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2843C">
      <w:pPr>
        <w:spacing w:line="360" w:lineRule="auto"/>
        <w:jc w:val="left"/>
        <w:rPr>
          <w:rFonts w:hint="default"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本项目采购合同文本以此为准，具体内容以甲乙双方签订为准。</w:t>
      </w:r>
    </w:p>
    <w:p w14:paraId="7224556D">
      <w:pPr>
        <w:spacing w:line="360" w:lineRule="auto"/>
        <w:jc w:val="center"/>
        <w:rPr>
          <w:rFonts w:ascii="仿宋_GB2312" w:hAnsi="仿宋_GB2312" w:eastAsia="仿宋_GB2312" w:cs="仿宋_GB2312"/>
          <w:color w:val="000000"/>
        </w:rPr>
      </w:pPr>
      <w:r>
        <w:rPr>
          <w:rFonts w:ascii="仿宋_GB2312" w:hAnsi="仿宋_GB2312" w:eastAsia="仿宋_GB2312" w:cs="仿宋_GB2312"/>
          <w:color w:val="000000"/>
        </w:rPr>
        <w:t xml:space="preserve"> </w:t>
      </w:r>
    </w:p>
    <w:p w14:paraId="1AACE494">
      <w:pPr>
        <w:spacing w:line="360" w:lineRule="auto"/>
        <w:jc w:val="center"/>
        <w:rPr>
          <w:rFonts w:hint="eastAsia" w:ascii="仿宋" w:hAnsi="仿宋" w:eastAsia="仿宋" w:cs="Times New Roman"/>
          <w:b/>
          <w:color w:val="000000"/>
          <w:sz w:val="72"/>
          <w:szCs w:val="72"/>
        </w:rPr>
      </w:pPr>
      <w:bookmarkStart w:id="14" w:name="_GoBack"/>
      <w:bookmarkEnd w:id="14"/>
      <w:r>
        <w:rPr>
          <w:rFonts w:hint="eastAsia" w:ascii="仿宋" w:hAnsi="仿宋" w:eastAsia="仿宋" w:cs="Times New Roman"/>
          <w:b/>
          <w:color w:val="000000"/>
          <w:sz w:val="72"/>
          <w:szCs w:val="72"/>
        </w:rPr>
        <w:t>海南医科大学货物采购项目</w:t>
      </w:r>
    </w:p>
    <w:p w14:paraId="32B949ED">
      <w:pPr>
        <w:spacing w:line="360" w:lineRule="auto"/>
        <w:jc w:val="center"/>
        <w:rPr>
          <w:rFonts w:hint="eastAsia" w:ascii="宋体" w:hAnsi="宋体" w:eastAsia="宋体" w:cs="宋体"/>
          <w:b/>
          <w:bCs/>
          <w:color w:val="000000"/>
          <w:sz w:val="28"/>
          <w:szCs w:val="28"/>
        </w:rPr>
      </w:pPr>
    </w:p>
    <w:p w14:paraId="0E339FFA">
      <w:pPr>
        <w:spacing w:line="360" w:lineRule="auto"/>
        <w:jc w:val="center"/>
        <w:rPr>
          <w:rFonts w:hint="eastAsia" w:ascii="宋体" w:hAnsi="宋体" w:eastAsia="宋体" w:cs="宋体"/>
          <w:b/>
          <w:bCs/>
          <w:color w:val="000000"/>
          <w:sz w:val="28"/>
          <w:szCs w:val="28"/>
        </w:rPr>
      </w:pPr>
    </w:p>
    <w:p w14:paraId="2C0EF11D">
      <w:pPr>
        <w:spacing w:line="360" w:lineRule="auto"/>
        <w:rPr>
          <w:rFonts w:hint="eastAsia" w:ascii="仿宋" w:hAnsi="仿宋" w:eastAsia="仿宋" w:cs="Times New Roman"/>
          <w:b/>
          <w:color w:val="000000"/>
          <w:sz w:val="30"/>
          <w:szCs w:val="30"/>
        </w:rPr>
      </w:pPr>
    </w:p>
    <w:p w14:paraId="641BBE10">
      <w:pPr>
        <w:spacing w:line="360" w:lineRule="auto"/>
        <w:jc w:val="center"/>
        <w:rPr>
          <w:rFonts w:hint="eastAsia" w:ascii="仿宋" w:hAnsi="仿宋" w:eastAsia="仿宋" w:cs="Times New Roman"/>
          <w:b/>
          <w:color w:val="000000"/>
          <w:sz w:val="110"/>
          <w:szCs w:val="110"/>
        </w:rPr>
      </w:pPr>
      <w:r>
        <w:rPr>
          <w:rFonts w:hint="eastAsia" w:ascii="仿宋" w:hAnsi="仿宋" w:eastAsia="仿宋" w:cs="Times New Roman"/>
          <w:b/>
          <w:color w:val="000000"/>
          <w:sz w:val="110"/>
          <w:szCs w:val="110"/>
        </w:rPr>
        <w:t>合 同 书</w:t>
      </w:r>
    </w:p>
    <w:p w14:paraId="175E7DB3">
      <w:pPr>
        <w:tabs>
          <w:tab w:val="left" w:pos="1260"/>
          <w:tab w:val="left" w:pos="1620"/>
          <w:tab w:val="left" w:pos="6840"/>
          <w:tab w:val="left" w:pos="7020"/>
          <w:tab w:val="left" w:pos="7200"/>
        </w:tabs>
        <w:adjustRightInd w:val="0"/>
        <w:spacing w:line="360" w:lineRule="auto"/>
        <w:jc w:val="center"/>
        <w:rPr>
          <w:rFonts w:hint="eastAsia" w:ascii="仿宋" w:hAnsi="仿宋" w:eastAsia="仿宋" w:cs="Times New Roman"/>
          <w:b/>
          <w:color w:val="000000"/>
          <w:sz w:val="32"/>
          <w:szCs w:val="32"/>
        </w:rPr>
      </w:pPr>
    </w:p>
    <w:p w14:paraId="75DD7155">
      <w:pPr>
        <w:tabs>
          <w:tab w:val="left" w:pos="1260"/>
          <w:tab w:val="left" w:pos="1620"/>
          <w:tab w:val="left" w:pos="6840"/>
          <w:tab w:val="left" w:pos="7020"/>
          <w:tab w:val="left" w:pos="7200"/>
        </w:tabs>
        <w:adjustRightInd w:val="0"/>
        <w:spacing w:line="360" w:lineRule="auto"/>
        <w:rPr>
          <w:rFonts w:hint="eastAsia" w:ascii="仿宋" w:hAnsi="仿宋" w:eastAsia="仿宋" w:cs="Times New Roman"/>
          <w:b/>
          <w:color w:val="000000"/>
          <w:sz w:val="32"/>
          <w:szCs w:val="32"/>
        </w:rPr>
      </w:pPr>
    </w:p>
    <w:p w14:paraId="6B88A1EA">
      <w:pPr>
        <w:rPr>
          <w:rFonts w:ascii="Times New Roman" w:hAnsi="Times New Roman" w:eastAsia="宋体" w:cs="Times New Roman"/>
          <w:color w:val="000000"/>
        </w:rPr>
      </w:pPr>
    </w:p>
    <w:p w14:paraId="4C2E7669">
      <w:pPr>
        <w:rPr>
          <w:rFonts w:ascii="Times New Roman" w:hAnsi="Times New Roman" w:eastAsia="宋体" w:cs="Times New Roman"/>
          <w:color w:val="000000"/>
        </w:rPr>
      </w:pPr>
    </w:p>
    <w:p w14:paraId="6BC5D5B7">
      <w:pPr>
        <w:tabs>
          <w:tab w:val="left" w:pos="1260"/>
          <w:tab w:val="left" w:pos="1620"/>
          <w:tab w:val="left" w:pos="6840"/>
          <w:tab w:val="left" w:pos="7020"/>
          <w:tab w:val="left" w:pos="7200"/>
        </w:tabs>
        <w:adjustRightInd w:val="0"/>
        <w:spacing w:line="360" w:lineRule="auto"/>
        <w:jc w:val="center"/>
        <w:rPr>
          <w:rFonts w:hint="eastAsia" w:ascii="仿宋" w:hAnsi="仿宋" w:eastAsia="仿宋" w:cs="Times New Roman"/>
          <w:b/>
          <w:color w:val="000000"/>
          <w:sz w:val="32"/>
          <w:szCs w:val="32"/>
        </w:rPr>
      </w:pPr>
    </w:p>
    <w:p w14:paraId="605939B7">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rPr>
      </w:pPr>
    </w:p>
    <w:p w14:paraId="45479FE8">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u w:val="single"/>
        </w:rPr>
      </w:pPr>
      <w:r>
        <w:rPr>
          <w:rFonts w:hint="eastAsia" w:ascii="仿宋" w:hAnsi="仿宋" w:eastAsia="仿宋" w:cs="Times New Roman"/>
          <w:b/>
          <w:color w:val="000000"/>
          <w:sz w:val="32"/>
          <w:szCs w:val="32"/>
        </w:rPr>
        <w:t>项目名称：</w:t>
      </w:r>
      <w:r>
        <w:rPr>
          <w:rFonts w:hint="eastAsia" w:ascii="仿宋" w:hAnsi="仿宋" w:eastAsia="仿宋" w:cs="Times New Roman"/>
          <w:b/>
          <w:color w:val="000000"/>
          <w:sz w:val="32"/>
          <w:szCs w:val="32"/>
          <w:u w:val="single"/>
        </w:rPr>
        <w:t xml:space="preserve">            ___________</w:t>
      </w:r>
    </w:p>
    <w:p w14:paraId="5D264A79">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u w:val="single"/>
        </w:rPr>
      </w:pPr>
      <w:r>
        <w:rPr>
          <w:rFonts w:hint="eastAsia" w:ascii="仿宋" w:hAnsi="仿宋" w:eastAsia="仿宋" w:cs="Times New Roman"/>
          <w:b/>
          <w:color w:val="000000"/>
          <w:sz w:val="32"/>
          <w:szCs w:val="32"/>
        </w:rPr>
        <w:t>项目编号：</w:t>
      </w:r>
      <w:r>
        <w:rPr>
          <w:rFonts w:hint="eastAsia" w:ascii="仿宋" w:hAnsi="仿宋" w:eastAsia="仿宋" w:cs="Times New Roman"/>
          <w:b/>
          <w:color w:val="000000"/>
          <w:sz w:val="32"/>
          <w:szCs w:val="32"/>
          <w:u w:val="single"/>
        </w:rPr>
        <w:t xml:space="preserve">                       </w:t>
      </w:r>
    </w:p>
    <w:p w14:paraId="4A04CECF">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rPr>
        <w:t>甲    方：</w:t>
      </w:r>
      <w:r>
        <w:rPr>
          <w:rFonts w:hint="eastAsia" w:ascii="仿宋" w:hAnsi="仿宋" w:eastAsia="仿宋" w:cs="Times New Roman"/>
          <w:b/>
          <w:color w:val="000000"/>
          <w:sz w:val="32"/>
          <w:szCs w:val="32"/>
          <w:u w:val="single"/>
        </w:rPr>
        <w:t xml:space="preserve">                       </w:t>
      </w:r>
    </w:p>
    <w:p w14:paraId="6069C69E">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u w:val="single"/>
        </w:rPr>
      </w:pPr>
      <w:r>
        <w:rPr>
          <w:rFonts w:hint="eastAsia" w:ascii="仿宋" w:hAnsi="仿宋" w:eastAsia="仿宋" w:cs="Times New Roman"/>
          <w:b/>
          <w:color w:val="000000"/>
          <w:sz w:val="32"/>
          <w:szCs w:val="32"/>
        </w:rPr>
        <w:t>乙    方：</w:t>
      </w:r>
      <w:r>
        <w:rPr>
          <w:rFonts w:hint="eastAsia" w:ascii="仿宋" w:hAnsi="仿宋" w:eastAsia="仿宋" w:cs="Times New Roman"/>
          <w:b/>
          <w:color w:val="000000"/>
          <w:sz w:val="32"/>
          <w:szCs w:val="32"/>
          <w:u w:val="single"/>
        </w:rPr>
        <w:t xml:space="preserve">                       </w:t>
      </w:r>
    </w:p>
    <w:p w14:paraId="34CCF2EF">
      <w:pPr>
        <w:tabs>
          <w:tab w:val="left" w:pos="1260"/>
          <w:tab w:val="left" w:pos="1620"/>
          <w:tab w:val="left" w:pos="6840"/>
          <w:tab w:val="left" w:pos="7020"/>
          <w:tab w:val="left" w:pos="7200"/>
        </w:tabs>
        <w:adjustRightInd w:val="0"/>
        <w:spacing w:line="360" w:lineRule="auto"/>
        <w:ind w:firstLine="1928" w:firstLineChars="600"/>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rPr>
        <w:t>签订日期：    年   月  日</w:t>
      </w:r>
    </w:p>
    <w:p w14:paraId="1BE41AEB">
      <w:pPr>
        <w:rPr>
          <w:rFonts w:hint="eastAsia" w:ascii="宋体" w:hAnsi="宋体" w:eastAsia="宋体" w:cs="宋体"/>
          <w:color w:val="000000"/>
          <w:sz w:val="24"/>
        </w:rPr>
      </w:pPr>
      <w:r>
        <w:rPr>
          <w:rFonts w:hint="eastAsia" w:ascii="宋体" w:hAnsi="宋体" w:eastAsia="宋体" w:cs="Times New Roman"/>
          <w:color w:val="000000"/>
          <w:sz w:val="24"/>
        </w:rPr>
        <w:br w:type="page"/>
      </w:r>
      <w:r>
        <w:rPr>
          <w:rFonts w:hint="eastAsia" w:ascii="宋体" w:hAnsi="宋体" w:eastAsia="宋体" w:cs="Times New Roman"/>
          <w:color w:val="000000"/>
          <w:sz w:val="24"/>
        </w:rPr>
        <w:t xml:space="preserve">   </w:t>
      </w:r>
      <w:r>
        <w:rPr>
          <w:rFonts w:hint="eastAsia" w:ascii="宋体" w:hAnsi="宋体" w:eastAsia="宋体" w:cs="宋体"/>
          <w:color w:val="000000"/>
          <w:sz w:val="24"/>
        </w:rPr>
        <w:t xml:space="preserve"> 甲方：海南医科大学</w:t>
      </w:r>
    </w:p>
    <w:p w14:paraId="60FB834F">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乙方：</w:t>
      </w:r>
    </w:p>
    <w:p w14:paraId="3E9317AB">
      <w:pPr>
        <w:spacing w:line="360" w:lineRule="auto"/>
        <w:ind w:firstLine="480" w:firstLineChars="200"/>
        <w:rPr>
          <w:rFonts w:hint="eastAsia" w:ascii="宋体" w:hAnsi="宋体" w:eastAsia="宋体" w:cs="宋体"/>
          <w:b/>
          <w:bCs/>
          <w:color w:val="000000"/>
          <w:sz w:val="24"/>
        </w:rPr>
      </w:pPr>
      <w:r>
        <w:rPr>
          <w:rFonts w:hint="eastAsia" w:ascii="宋体" w:hAnsi="宋体" w:eastAsia="宋体" w:cs="宋体"/>
          <w:color w:val="000000"/>
          <w:sz w:val="24"/>
        </w:rPr>
        <w:t>买卖双方根据根据《中华人民共和国民法典》《中华人民共和国政府采购法》等相关规定，及202  年  月    日202 年本级政府 ___________（招标编号）产品（含设备）招标采购评标的结果和“招标文件”的要求，遵循平等、自愿、公平和诚实信用原则，同意按照以下条款订立本合同，共同信守。</w:t>
      </w:r>
      <w:r>
        <w:rPr>
          <w:rFonts w:hint="eastAsia" w:ascii="宋体" w:hAnsi="宋体" w:eastAsia="宋体" w:cs="宋体"/>
          <w:b/>
          <w:bCs/>
          <w:color w:val="000000"/>
          <w:sz w:val="24"/>
        </w:rPr>
        <w:t>本合同分合同专用条款和合同通用条款，两部分条款不一致的，以合同专用条款为准。</w:t>
      </w:r>
    </w:p>
    <w:p w14:paraId="39557C4A">
      <w:pPr>
        <w:spacing w:before="312" w:beforeLines="100" w:after="312" w:afterLines="100" w:line="360" w:lineRule="auto"/>
        <w:jc w:val="center"/>
        <w:rPr>
          <w:rFonts w:hint="eastAsia" w:ascii="宋体" w:hAnsi="宋体" w:eastAsia="宋体" w:cs="宋体"/>
          <w:color w:val="000000"/>
        </w:rPr>
      </w:pPr>
      <w:r>
        <w:rPr>
          <w:rFonts w:hint="eastAsia" w:ascii="宋体" w:hAnsi="宋体" w:eastAsia="宋体" w:cs="宋体"/>
          <w:b/>
          <w:color w:val="000000"/>
          <w:sz w:val="32"/>
          <w:szCs w:val="32"/>
        </w:rPr>
        <w:t>合同专用条款</w:t>
      </w:r>
    </w:p>
    <w:p w14:paraId="3CC9F35A">
      <w:pPr>
        <w:spacing w:line="360" w:lineRule="auto"/>
        <w:ind w:firstLine="562" w:firstLineChars="200"/>
        <w:outlineLvl w:val="1"/>
        <w:rPr>
          <w:rFonts w:hint="eastAsia" w:ascii="宋体" w:hAnsi="宋体" w:eastAsia="宋体" w:cs="宋体"/>
          <w:b/>
          <w:color w:val="000000"/>
          <w:sz w:val="28"/>
          <w:szCs w:val="28"/>
        </w:rPr>
      </w:pPr>
      <w:bookmarkStart w:id="0" w:name="_Toc9551"/>
      <w:bookmarkStart w:id="1" w:name="_Toc11108"/>
      <w:r>
        <w:rPr>
          <w:rFonts w:hint="eastAsia" w:ascii="宋体" w:hAnsi="宋体" w:eastAsia="宋体" w:cs="宋体"/>
          <w:b/>
          <w:color w:val="000000"/>
          <w:sz w:val="28"/>
          <w:szCs w:val="28"/>
        </w:rPr>
        <w:t>一、合同文件</w:t>
      </w:r>
      <w:bookmarkEnd w:id="0"/>
      <w:bookmarkEnd w:id="1"/>
    </w:p>
    <w:p w14:paraId="0753D36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本合同所附下列文件是构成本合同不可分割的部分：</w:t>
      </w:r>
    </w:p>
    <w:p w14:paraId="548A5CF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1.招标文件合同条款；</w:t>
      </w:r>
    </w:p>
    <w:p w14:paraId="772C704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2.投标人提交的投标函和投标报价表；</w:t>
      </w:r>
    </w:p>
    <w:p w14:paraId="4A9DC44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3.招标采购中标品目清单；</w:t>
      </w:r>
    </w:p>
    <w:p w14:paraId="668A10C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4.技术规格（包括图纸，如果有的话）；</w:t>
      </w:r>
    </w:p>
    <w:p w14:paraId="4E682C0E">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5.规格响应表（如果有的话）；</w:t>
      </w:r>
    </w:p>
    <w:p w14:paraId="2B3705E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6.中标通知书及其它附件。</w:t>
      </w:r>
    </w:p>
    <w:p w14:paraId="4FAC126B">
      <w:pPr>
        <w:spacing w:line="360" w:lineRule="auto"/>
        <w:ind w:firstLine="562" w:firstLineChars="200"/>
        <w:outlineLvl w:val="1"/>
        <w:rPr>
          <w:rFonts w:hint="eastAsia" w:ascii="宋体" w:hAnsi="宋体" w:eastAsia="宋体" w:cs="宋体"/>
          <w:b/>
          <w:color w:val="000000"/>
          <w:sz w:val="28"/>
          <w:szCs w:val="28"/>
        </w:rPr>
      </w:pPr>
      <w:bookmarkStart w:id="2" w:name="_Toc12135"/>
      <w:bookmarkStart w:id="3" w:name="_Toc2729"/>
      <w:r>
        <w:rPr>
          <w:rFonts w:hint="eastAsia" w:ascii="宋体" w:hAnsi="宋体" w:eastAsia="宋体" w:cs="宋体"/>
          <w:b/>
          <w:color w:val="000000"/>
          <w:sz w:val="28"/>
          <w:szCs w:val="28"/>
        </w:rPr>
        <w:t>二、产品（含设备）名称</w:t>
      </w:r>
      <w:bookmarkEnd w:id="2"/>
      <w:bookmarkEnd w:id="3"/>
    </w:p>
    <w:p w14:paraId="03B3B097">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1.产品（含设备）型号：</w:t>
      </w:r>
    </w:p>
    <w:p w14:paraId="1C47C003">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2.产品（含设备）产地及厂家：</w:t>
      </w:r>
    </w:p>
    <w:p w14:paraId="177A751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3.产品（含设备）单价：</w:t>
      </w:r>
    </w:p>
    <w:p w14:paraId="0FE7140F">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4.产品（含设备）数量：</w:t>
      </w:r>
    </w:p>
    <w:p w14:paraId="1996C085">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5.合同总价：        大写： </w:t>
      </w:r>
    </w:p>
    <w:p w14:paraId="487E3383">
      <w:pPr>
        <w:spacing w:line="360" w:lineRule="auto"/>
        <w:ind w:firstLine="562" w:firstLineChars="200"/>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三、产品（含设备）质量要求及卖方对质量负责条件和期限</w:t>
      </w:r>
    </w:p>
    <w:p w14:paraId="1F91CAF0">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卖方提供的产品（含设备）必须是全新（包括零部件）的产品（含设备）(软件不作此类要求，具体以清单要求为准)。有关产品（含设备）必须符合国家检测标准，或具有有关质检部门出具的产品检验合格证明。</w:t>
      </w:r>
    </w:p>
    <w:p w14:paraId="3BE3D59D">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卖方对所提供的产品（含设备）须提供相应的维修保养期（免费维保期不少于3年；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14:paraId="766D1AD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（一）质量保证和售后服务要求如下： </w:t>
      </w:r>
    </w:p>
    <w:p w14:paraId="43204977">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1.供应商保证提供的货物必须为合法渠道销售的产品，并为全新未使用过的。产品 必须符合国家检测标准，供应商承诺所供产品与成交所示产品明细完全一致，不存在任 何偏差。如产品的规格或质量与合同不符，或产品存在缺陷，供应商应接到采购人书面 通知后 5 日内按合同确定的规格、质量更换或修补，其费用由供应商承担。同时相应延 长质量保证期。 </w:t>
      </w:r>
    </w:p>
    <w:p w14:paraId="500F1B38">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2.如因产品的规格、质量问题经协商一致同意退货，供应商按合同规定的货款退还 给采购人，并承担退货发生的所有损失和费用。 </w:t>
      </w:r>
    </w:p>
    <w:p w14:paraId="55544531">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3.如因货物的质量问题发生纠纷，应由国家质检部门进行质量鉴定，鉴定费用由供 应商承担。 </w:t>
      </w:r>
    </w:p>
    <w:p w14:paraId="270A6777">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4.供应商保证合同货物不侵犯任何第三方的专利、商标或版权。否则，供应商须承 担对第三方的专利或版权的侵权责任并承担因此而发生的所有费用。 </w:t>
      </w:r>
    </w:p>
    <w:p w14:paraId="0177560B">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5.甲方在产品使用过程中，对质量问题有权随时提出异议。对不符合质量要求的产 品乙方应以更换。 </w:t>
      </w:r>
    </w:p>
    <w:p w14:paraId="1083410C">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6.乙方向甲方提供产品厂家标准服务，免费提供电话技术支持和咨询。至少安排1名驻场工程师，提供至少24个月的技术支持服务。 </w:t>
      </w:r>
    </w:p>
    <w:p w14:paraId="7A65AECC">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（二）质量要求如下：</w:t>
      </w:r>
    </w:p>
    <w:p w14:paraId="720EBE0C">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1.产品使用前未拆开发现外包装漏气等情况，需成交供应商无偿更换合格新品货物； </w:t>
      </w:r>
    </w:p>
    <w:p w14:paraId="30BFCD85">
      <w:pPr>
        <w:spacing w:line="50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2.产品使用前测量数据不准等情况，需中标供应商无偿更换新品货物。</w:t>
      </w:r>
    </w:p>
    <w:p w14:paraId="61D237A9">
      <w:pPr>
        <w:snapToGrid w:val="0"/>
        <w:jc w:val="left"/>
        <w:rPr>
          <w:rFonts w:hint="eastAsia" w:ascii="宋体" w:hAnsi="宋体" w:eastAsia="宋体" w:cs="宋体"/>
          <w:color w:val="000000"/>
          <w:sz w:val="18"/>
          <w:szCs w:val="18"/>
        </w:rPr>
      </w:pPr>
    </w:p>
    <w:p w14:paraId="58E0E475">
      <w:pPr>
        <w:spacing w:line="360" w:lineRule="auto"/>
        <w:ind w:firstLine="562" w:firstLineChars="200"/>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四、交货时间、地点、方式</w:t>
      </w:r>
    </w:p>
    <w:p w14:paraId="1AC6D42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中标供应商不得延误合同签订、仪器产品（含设备）交付时间。国产仪器产品(含设备)合同签订后_30_天必须发货到业主指定地点安装调试，由买方负责验收。产品（含设备）运送产生的费用，由卖方负责。</w:t>
      </w:r>
    </w:p>
    <w:p w14:paraId="7BA6C200">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卖方承担。</w:t>
      </w:r>
    </w:p>
    <w:p w14:paraId="2FF50C40">
      <w:pPr>
        <w:spacing w:line="360" w:lineRule="auto"/>
        <w:ind w:firstLine="562" w:firstLineChars="200"/>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五、产品（含设备）资料</w:t>
      </w:r>
    </w:p>
    <w:p w14:paraId="0303A077">
      <w:pPr>
        <w:spacing w:line="360" w:lineRule="auto"/>
        <w:ind w:firstLine="480" w:firstLineChars="200"/>
        <w:rPr>
          <w:rFonts w:hint="eastAsia" w:ascii="宋体" w:hAnsi="宋体" w:eastAsia="宋体" w:cs="宋体"/>
          <w:b/>
          <w:color w:val="000000"/>
          <w:sz w:val="28"/>
          <w:szCs w:val="28"/>
        </w:rPr>
      </w:pPr>
      <w:r>
        <w:rPr>
          <w:rFonts w:hint="eastAsia" w:ascii="宋体" w:hAnsi="宋体" w:eastAsia="宋体" w:cs="宋体"/>
          <w:bCs/>
          <w:color w:val="000000"/>
          <w:sz w:val="24"/>
        </w:rPr>
        <w:t>卖方应随产品（含设备）向买方交付产品（含设备）使用说明书及相关的资料。</w:t>
      </w:r>
    </w:p>
    <w:p w14:paraId="543B3E94">
      <w:pPr>
        <w:numPr>
          <w:ilvl w:val="0"/>
          <w:numId w:val="1"/>
        </w:numPr>
        <w:spacing w:line="360" w:lineRule="auto"/>
        <w:ind w:firstLine="562" w:firstLineChars="200"/>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国产产品（含设备）、不免税自用进口产品（含设备）</w:t>
      </w:r>
    </w:p>
    <w:p w14:paraId="39B2F31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14:paraId="7A7EF6C6">
      <w:pPr>
        <w:spacing w:line="360" w:lineRule="auto"/>
        <w:ind w:firstLine="562" w:firstLineChars="200"/>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七、付款方式</w:t>
      </w:r>
    </w:p>
    <w:p w14:paraId="6B21DAE5">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1.合同总价款：小写：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大写：人民币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7C2B36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2.支付方式：</w:t>
      </w:r>
    </w:p>
    <w:p w14:paraId="4CC04CD7">
      <w:pPr>
        <w:spacing w:line="360" w:lineRule="auto"/>
        <w:ind w:firstLine="480" w:firstLineChars="200"/>
        <w:outlineLvl w:val="1"/>
        <w:rPr>
          <w:rFonts w:hint="eastAsia" w:ascii="宋体" w:hAnsi="宋体" w:eastAsia="宋体" w:cs="宋体"/>
          <w:color w:val="000000"/>
          <w:sz w:val="24"/>
        </w:rPr>
      </w:pPr>
      <w:r>
        <w:rPr>
          <w:rFonts w:hint="eastAsia" w:ascii="宋体" w:hAnsi="宋体" w:eastAsia="宋体" w:cs="宋体"/>
          <w:color w:val="000000"/>
          <w:sz w:val="24"/>
        </w:rPr>
        <w:t>第一笔：本合同签订生效后，甲方在收到乙方提供正式有效发票并履行完校内报账手续后，在15个工作日内支付合同价的50%预付款，即小写：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；大写：人民币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9E19428">
      <w:pPr>
        <w:widowControl/>
        <w:spacing w:line="360" w:lineRule="auto"/>
        <w:ind w:firstLine="480" w:firstLineChars="200"/>
        <w:jc w:val="left"/>
        <w:outlineLvl w:val="1"/>
        <w:rPr>
          <w:rFonts w:hint="eastAsia" w:ascii="宋体" w:hAnsi="宋体" w:eastAsia="宋体" w:cs="宋体"/>
          <w:color w:val="000000"/>
          <w:sz w:val="24"/>
        </w:rPr>
      </w:pPr>
      <w:r>
        <w:rPr>
          <w:rFonts w:hint="eastAsia" w:ascii="宋体" w:hAnsi="宋体" w:eastAsia="宋体" w:cs="宋体"/>
          <w:color w:val="000000"/>
          <w:sz w:val="24"/>
        </w:rPr>
        <w:t>第二笔：乙方将产品（含设备）运送至甲方指定地点，且经甲方组织人员确认无误、产品（含设备）安装调试验收完毕后，乙方需在3日内提供正式有效发票、甲方凭乙方开具的正式有效发票后15个工作日内，向乙方支付合同总价的50%货款，即小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；大写：人民币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。履约保证金于验收合格之日起至正常使用运行1年后,无质量问题或售后服务问题无息退还。</w:t>
      </w:r>
    </w:p>
    <w:p w14:paraId="50D5662C">
      <w:pPr>
        <w:widowControl/>
        <w:spacing w:line="360" w:lineRule="auto"/>
        <w:ind w:firstLine="480" w:firstLineChars="200"/>
        <w:jc w:val="left"/>
        <w:outlineLvl w:val="1"/>
        <w:rPr>
          <w:rFonts w:hint="eastAsia" w:ascii="宋体" w:hAnsi="宋体" w:eastAsia="宋体" w:cs="宋体"/>
          <w:color w:val="000000"/>
          <w:sz w:val="24"/>
        </w:rPr>
      </w:pPr>
      <w:r>
        <w:rPr>
          <w:rFonts w:hint="eastAsia" w:ascii="宋体" w:hAnsi="宋体" w:eastAsia="宋体" w:cs="宋体"/>
          <w:color w:val="000000"/>
          <w:sz w:val="24"/>
        </w:rPr>
        <w:t>如因财政拨款、行政审批等原因造成甲方无法按时支付款项的，甲方不承担违约责任，也不计取任何利息，延时支付最多不超过60天。</w:t>
      </w:r>
    </w:p>
    <w:p w14:paraId="71A1252E">
      <w:pPr>
        <w:widowControl/>
        <w:spacing w:line="360" w:lineRule="auto"/>
        <w:ind w:firstLine="480" w:firstLineChars="200"/>
        <w:jc w:val="left"/>
        <w:outlineLvl w:val="1"/>
        <w:rPr>
          <w:rFonts w:hint="eastAsia" w:ascii="宋体" w:hAnsi="宋体" w:eastAsia="宋体" w:cs="宋体"/>
          <w:color w:val="000000"/>
          <w:sz w:val="24"/>
        </w:rPr>
      </w:pPr>
      <w:r>
        <w:rPr>
          <w:rFonts w:hint="eastAsia" w:ascii="宋体" w:hAnsi="宋体" w:eastAsia="宋体" w:cs="宋体"/>
          <w:color w:val="000000"/>
          <w:sz w:val="24"/>
        </w:rPr>
        <w:t>本合同清单以内的工作内容固定总价不变，如发生合同清单以外的事项，经甲乙双方确认，最终以现场签证方式确认价格，一并结算。</w:t>
      </w:r>
    </w:p>
    <w:p w14:paraId="4672C275">
      <w:pPr>
        <w:widowControl/>
        <w:spacing w:line="360" w:lineRule="auto"/>
        <w:ind w:firstLine="562" w:firstLineChars="200"/>
        <w:jc w:val="left"/>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八、验收方式</w:t>
      </w:r>
    </w:p>
    <w:p w14:paraId="37BB796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乙方必须按时供货并完成验收，逾期安装验收的，乙方须按合同总金额每日万分之五的比例给付违约金给甲方。安装验收要求如下：</w:t>
      </w:r>
    </w:p>
    <w:p w14:paraId="49EABBF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1.验收标准：由采购人在指定地点对所购产品进行验收，验收标准除采购要求的货物技术参数外，可溯源到国家相关标准。</w:t>
      </w:r>
    </w:p>
    <w:p w14:paraId="1310BD64">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2.开箱检验，采购人和供应商应共同对货物的包装、外观、质量、数量进行检验。 如在开箱检验中发现所交付的合同货物有短缺、 损坏、不合格产品等或与合同、随机 文件不相符的情形，供应商应于 5 日内予以更换，并承担一切损失和费用。待产品补足或更换后，采购人和供应商重新对合同货物进行检验，合格后再进行安装调试。 </w:t>
      </w:r>
    </w:p>
    <w:p w14:paraId="246C1C3C">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3.验收服务要求：供应商提供的货物应达到国家相关标准的要求并确保整体通过采购人的验收。 </w:t>
      </w:r>
    </w:p>
    <w:p w14:paraId="705237FA">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4.双方根据响应文件和产品说明书的技术标准共同进行验收，并交付合同货物相关的文件资料。在验收过程中，如合同货物的一项或数项指标未达到规定要求，供应商应于 5 日内予以更换货物，由此产生的费用由供应商承担。验收合格后，双方签署验收报 告，并加盖采购人装备处公章、供应商公章确认。 </w:t>
      </w:r>
    </w:p>
    <w:p w14:paraId="0FE6B300">
      <w:pPr>
        <w:snapToGrid w:val="0"/>
        <w:jc w:val="left"/>
        <w:rPr>
          <w:rFonts w:hint="eastAsia" w:ascii="宋体" w:hAnsi="宋体" w:eastAsia="宋体" w:cs="宋体"/>
          <w:color w:val="000000"/>
          <w:sz w:val="18"/>
          <w:szCs w:val="18"/>
        </w:rPr>
      </w:pPr>
    </w:p>
    <w:p w14:paraId="13CDFEA4">
      <w:pPr>
        <w:spacing w:line="360" w:lineRule="auto"/>
        <w:ind w:firstLine="562" w:firstLineChars="200"/>
        <w:outlineLvl w:val="1"/>
        <w:rPr>
          <w:rFonts w:hint="eastAsia" w:ascii="宋体" w:hAnsi="宋体" w:eastAsia="宋体" w:cs="宋体"/>
          <w:b/>
          <w:color w:val="000000"/>
          <w:sz w:val="28"/>
          <w:szCs w:val="28"/>
        </w:rPr>
      </w:pPr>
      <w:bookmarkStart w:id="4" w:name="_Toc9756"/>
      <w:bookmarkStart w:id="5" w:name="_Toc16688"/>
      <w:r>
        <w:rPr>
          <w:rFonts w:hint="eastAsia" w:ascii="宋体" w:hAnsi="宋体" w:eastAsia="宋体" w:cs="宋体"/>
          <w:b/>
          <w:color w:val="000000"/>
          <w:sz w:val="28"/>
          <w:szCs w:val="28"/>
        </w:rPr>
        <w:t>九、违约责任</w:t>
      </w:r>
      <w:bookmarkEnd w:id="4"/>
      <w:bookmarkEnd w:id="5"/>
    </w:p>
    <w:p w14:paraId="581F2625">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按合同通用条款和《中华人民共和国民法典》执行。</w:t>
      </w:r>
    </w:p>
    <w:p w14:paraId="333A20B4">
      <w:pPr>
        <w:spacing w:line="360" w:lineRule="auto"/>
        <w:ind w:firstLine="562" w:firstLineChars="200"/>
        <w:outlineLvl w:val="1"/>
        <w:rPr>
          <w:rFonts w:hint="eastAsia" w:ascii="宋体" w:hAnsi="宋体" w:eastAsia="宋体" w:cs="宋体"/>
          <w:b/>
          <w:color w:val="000000"/>
          <w:sz w:val="28"/>
          <w:szCs w:val="28"/>
        </w:rPr>
      </w:pPr>
      <w:bookmarkStart w:id="6" w:name="_Toc13741"/>
      <w:bookmarkStart w:id="7" w:name="_Toc27211"/>
      <w:r>
        <w:rPr>
          <w:rFonts w:hint="eastAsia" w:ascii="宋体" w:hAnsi="宋体" w:eastAsia="宋体" w:cs="宋体"/>
          <w:b/>
          <w:color w:val="000000"/>
          <w:sz w:val="28"/>
          <w:szCs w:val="28"/>
        </w:rPr>
        <w:t>十、质量鉴定</w:t>
      </w:r>
      <w:bookmarkEnd w:id="6"/>
      <w:bookmarkEnd w:id="7"/>
    </w:p>
    <w:p w14:paraId="0772E952">
      <w:pPr>
        <w:spacing w:line="360" w:lineRule="auto"/>
        <w:ind w:firstLine="480" w:firstLineChars="200"/>
        <w:rPr>
          <w:rFonts w:hint="eastAsia" w:ascii="宋体" w:hAnsi="宋体" w:eastAsia="宋体" w:cs="宋体"/>
          <w:color w:val="000000"/>
          <w:sz w:val="24"/>
        </w:rPr>
      </w:pPr>
      <w:r>
        <w:rPr>
          <w:rFonts w:hint="eastAsia" w:ascii="宋体" w:hAnsi="宋体" w:eastAsia="宋体" w:cs="宋体"/>
          <w:bCs/>
          <w:color w:val="000000"/>
          <w:sz w:val="24"/>
        </w:rPr>
        <w:t>因产品（含设备）的质量问题发生争议，</w:t>
      </w:r>
      <w:r>
        <w:rPr>
          <w:rFonts w:hint="eastAsia" w:ascii="宋体" w:hAnsi="宋体" w:eastAsia="宋体" w:cs="宋体"/>
          <w:color w:val="000000"/>
          <w:sz w:val="24"/>
        </w:rPr>
        <w:t>由国家和当地政府指定的技术单位进行质量鉴定，该鉴定结论是终局的，买卖双方应当接受。</w:t>
      </w:r>
    </w:p>
    <w:p w14:paraId="4BC21927">
      <w:pPr>
        <w:spacing w:line="360" w:lineRule="auto"/>
        <w:ind w:firstLine="562" w:firstLineChars="200"/>
        <w:outlineLvl w:val="1"/>
        <w:rPr>
          <w:rFonts w:hint="eastAsia" w:ascii="宋体" w:hAnsi="宋体" w:eastAsia="宋体" w:cs="宋体"/>
          <w:b/>
          <w:color w:val="000000"/>
          <w:sz w:val="28"/>
          <w:szCs w:val="28"/>
        </w:rPr>
      </w:pPr>
      <w:bookmarkStart w:id="8" w:name="_Toc21590"/>
      <w:bookmarkStart w:id="9" w:name="_Toc18581"/>
      <w:r>
        <w:rPr>
          <w:rFonts w:hint="eastAsia" w:ascii="宋体" w:hAnsi="宋体" w:eastAsia="宋体" w:cs="宋体"/>
          <w:b/>
          <w:color w:val="000000"/>
          <w:sz w:val="28"/>
          <w:szCs w:val="28"/>
        </w:rPr>
        <w:t>十一、争议解决</w:t>
      </w:r>
      <w:bookmarkEnd w:id="8"/>
      <w:bookmarkEnd w:id="9"/>
    </w:p>
    <w:p w14:paraId="535EF78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本合同发生争议产生的诉讼，由甲方所在地人民法院管辖。</w:t>
      </w:r>
    </w:p>
    <w:p w14:paraId="539AD679">
      <w:pPr>
        <w:spacing w:line="360" w:lineRule="auto"/>
        <w:ind w:firstLine="562" w:firstLineChars="200"/>
        <w:outlineLvl w:val="1"/>
        <w:rPr>
          <w:rFonts w:hint="eastAsia" w:ascii="宋体" w:hAnsi="宋体" w:eastAsia="宋体" w:cs="宋体"/>
          <w:b/>
          <w:color w:val="000000"/>
          <w:sz w:val="28"/>
          <w:szCs w:val="28"/>
        </w:rPr>
      </w:pPr>
      <w:bookmarkStart w:id="10" w:name="_Toc4015"/>
      <w:bookmarkStart w:id="11" w:name="_Toc29790"/>
      <w:r>
        <w:rPr>
          <w:rFonts w:hint="eastAsia" w:ascii="宋体" w:hAnsi="宋体" w:eastAsia="宋体" w:cs="宋体"/>
          <w:b/>
          <w:color w:val="000000"/>
          <w:sz w:val="28"/>
          <w:szCs w:val="28"/>
        </w:rPr>
        <w:t>十二、合同生效</w:t>
      </w:r>
      <w:bookmarkEnd w:id="10"/>
      <w:bookmarkEnd w:id="11"/>
    </w:p>
    <w:p w14:paraId="7F99A07A">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本合同经买、卖、鉴证三方签字、盖章并在鉴证方收到卖方的履约保证金（现金转账或银行履约保函）后，合同即生效。</w:t>
      </w:r>
    </w:p>
    <w:p w14:paraId="230563C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本合同一式陆份，买、卖双方各执贰份，招标机构及财政采购监管部门各执壹份，均具同等效力。</w:t>
      </w:r>
    </w:p>
    <w:p w14:paraId="522D0230">
      <w:pPr>
        <w:spacing w:line="360" w:lineRule="auto"/>
        <w:ind w:firstLine="562" w:firstLineChars="200"/>
        <w:outlineLvl w:val="1"/>
        <w:rPr>
          <w:rFonts w:hint="eastAsia" w:ascii="宋体" w:hAnsi="宋体" w:eastAsia="宋体" w:cs="宋体"/>
          <w:b/>
          <w:color w:val="000000"/>
          <w:sz w:val="28"/>
          <w:szCs w:val="28"/>
        </w:rPr>
      </w:pPr>
      <w:bookmarkStart w:id="12" w:name="_Toc2076"/>
      <w:bookmarkStart w:id="13" w:name="_Toc13308"/>
      <w:r>
        <w:rPr>
          <w:rFonts w:hint="eastAsia" w:ascii="宋体" w:hAnsi="宋体" w:eastAsia="宋体" w:cs="宋体"/>
          <w:b/>
          <w:color w:val="000000"/>
          <w:sz w:val="28"/>
          <w:szCs w:val="28"/>
        </w:rPr>
        <w:t>十三、其它</w:t>
      </w:r>
      <w:bookmarkEnd w:id="12"/>
      <w:bookmarkEnd w:id="13"/>
    </w:p>
    <w:p w14:paraId="20848FC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买卖双方应当自中标通知书发出之日起30日内，按照招标文件和中标人投标文件的规定，双方签订书面合同。如超过期限未签合同，应重新招标或顺延下一中标候选人。</w:t>
      </w:r>
    </w:p>
    <w:p w14:paraId="2170470A">
      <w:pPr>
        <w:spacing w:line="360" w:lineRule="auto"/>
        <w:ind w:firstLine="628" w:firstLineChars="262"/>
        <w:rPr>
          <w:rFonts w:hint="eastAsia" w:ascii="宋体" w:hAnsi="宋体" w:eastAsia="宋体" w:cs="宋体"/>
          <w:color w:val="000000"/>
          <w:sz w:val="24"/>
        </w:rPr>
      </w:pPr>
    </w:p>
    <w:p w14:paraId="11693211">
      <w:pPr>
        <w:spacing w:line="420" w:lineRule="exact"/>
        <w:rPr>
          <w:rFonts w:hint="eastAsia" w:ascii="宋体" w:hAnsi="宋体" w:eastAsia="宋体" w:cs="宋体"/>
          <w:color w:val="000000"/>
          <w:sz w:val="24"/>
        </w:rPr>
      </w:pPr>
      <w:r>
        <w:rPr>
          <w:rFonts w:hint="eastAsia" w:ascii="宋体" w:hAnsi="宋体" w:eastAsia="宋体" w:cs="宋体"/>
          <w:color w:val="000000"/>
          <w:sz w:val="24"/>
        </w:rPr>
        <w:t>附：中标通知书、中标清单</w:t>
      </w:r>
    </w:p>
    <w:p w14:paraId="578C70EB">
      <w:pPr>
        <w:spacing w:line="420" w:lineRule="exact"/>
        <w:rPr>
          <w:rFonts w:hint="eastAsia" w:ascii="宋体" w:hAnsi="宋体" w:eastAsia="宋体" w:cs="宋体"/>
          <w:color w:val="000000"/>
        </w:rPr>
      </w:pPr>
      <w:r>
        <w:rPr>
          <w:rFonts w:hint="eastAsia" w:ascii="宋体" w:hAnsi="宋体" w:eastAsia="宋体" w:cs="宋体"/>
          <w:color w:val="000000"/>
          <w:sz w:val="24"/>
        </w:rPr>
        <w:t>（以下无正文为签字页）</w:t>
      </w:r>
    </w:p>
    <w:p w14:paraId="3FE1E513">
      <w:pPr>
        <w:spacing w:line="420" w:lineRule="exact"/>
        <w:rPr>
          <w:rFonts w:hint="eastAsia" w:ascii="宋体" w:hAnsi="宋体" w:eastAsia="宋体" w:cs="宋体"/>
          <w:color w:val="000000"/>
          <w:sz w:val="24"/>
        </w:rPr>
      </w:pPr>
    </w:p>
    <w:p w14:paraId="49FCDCF3">
      <w:pPr>
        <w:spacing w:line="420" w:lineRule="exact"/>
        <w:rPr>
          <w:rFonts w:hint="eastAsia" w:ascii="宋体" w:hAnsi="宋体" w:eastAsia="宋体" w:cs="宋体"/>
          <w:color w:val="000000"/>
          <w:sz w:val="24"/>
        </w:rPr>
      </w:pPr>
      <w:r>
        <w:rPr>
          <w:rFonts w:hint="eastAsia" w:ascii="宋体" w:hAnsi="宋体" w:eastAsia="宋体" w:cs="宋体"/>
          <w:color w:val="000000"/>
          <w:sz w:val="24"/>
        </w:rPr>
        <w:t xml:space="preserve">甲方：                              乙方： </w:t>
      </w:r>
    </w:p>
    <w:p w14:paraId="42C947A4">
      <w:pPr>
        <w:spacing w:line="420" w:lineRule="exact"/>
        <w:rPr>
          <w:rFonts w:hint="eastAsia" w:ascii="宋体" w:hAnsi="宋体" w:eastAsia="宋体" w:cs="宋体"/>
          <w:color w:val="000000"/>
          <w:sz w:val="24"/>
        </w:rPr>
      </w:pPr>
      <w:r>
        <w:rPr>
          <w:rFonts w:hint="eastAsia" w:ascii="宋体" w:hAnsi="宋体" w:eastAsia="宋体" w:cs="宋体"/>
          <w:color w:val="000000"/>
          <w:sz w:val="24"/>
        </w:rPr>
        <w:t>地址：                              地址：</w:t>
      </w:r>
    </w:p>
    <w:p w14:paraId="288C37AD">
      <w:pPr>
        <w:spacing w:line="420" w:lineRule="exact"/>
        <w:rPr>
          <w:rFonts w:hint="eastAsia" w:ascii="宋体" w:hAnsi="宋体" w:eastAsia="宋体" w:cs="宋体"/>
          <w:color w:val="000000"/>
          <w:sz w:val="24"/>
        </w:rPr>
      </w:pPr>
      <w:r>
        <w:rPr>
          <w:rFonts w:hint="eastAsia" w:ascii="宋体" w:hAnsi="宋体" w:eastAsia="宋体" w:cs="宋体"/>
          <w:color w:val="000000"/>
          <w:sz w:val="24"/>
        </w:rPr>
        <w:t>法定代表人：                        法定代表人：</w:t>
      </w:r>
    </w:p>
    <w:p w14:paraId="2522DBA1">
      <w:pPr>
        <w:spacing w:line="420" w:lineRule="exact"/>
        <w:rPr>
          <w:rFonts w:hint="eastAsia" w:ascii="宋体" w:hAnsi="宋体" w:eastAsia="宋体" w:cs="宋体"/>
          <w:color w:val="000000"/>
          <w:sz w:val="24"/>
        </w:rPr>
      </w:pPr>
      <w:r>
        <w:rPr>
          <w:rFonts w:hint="eastAsia" w:ascii="宋体" w:hAnsi="宋体" w:eastAsia="宋体" w:cs="宋体"/>
          <w:color w:val="000000"/>
          <w:sz w:val="24"/>
        </w:rPr>
        <w:t>委托代理人：                        委托代理人：</w:t>
      </w:r>
    </w:p>
    <w:p w14:paraId="276C29C8">
      <w:pPr>
        <w:spacing w:line="420" w:lineRule="exact"/>
        <w:rPr>
          <w:rFonts w:hint="eastAsia" w:ascii="宋体" w:hAnsi="宋体" w:eastAsia="宋体" w:cs="宋体"/>
          <w:color w:val="000000"/>
          <w:sz w:val="24"/>
        </w:rPr>
      </w:pPr>
      <w:r>
        <w:rPr>
          <w:rFonts w:hint="eastAsia" w:ascii="宋体" w:hAnsi="宋体" w:eastAsia="宋体" w:cs="宋体"/>
          <w:color w:val="000000"/>
          <w:sz w:val="24"/>
        </w:rPr>
        <w:t>使用单位确认签名：</w:t>
      </w:r>
    </w:p>
    <w:p w14:paraId="34F41E86">
      <w:pPr>
        <w:spacing w:line="420" w:lineRule="exact"/>
        <w:rPr>
          <w:rFonts w:hint="eastAsia" w:ascii="宋体" w:hAnsi="宋体" w:eastAsia="宋体" w:cs="宋体"/>
          <w:color w:val="000000"/>
          <w:sz w:val="24"/>
        </w:rPr>
      </w:pPr>
      <w:r>
        <w:rPr>
          <w:rFonts w:hint="eastAsia" w:ascii="宋体" w:hAnsi="宋体" w:eastAsia="宋体" w:cs="宋体"/>
          <w:color w:val="000000"/>
          <w:sz w:val="24"/>
        </w:rPr>
        <w:t>电话：                              电话：</w:t>
      </w:r>
    </w:p>
    <w:p w14:paraId="5EB9A804">
      <w:pPr>
        <w:spacing w:line="420" w:lineRule="exact"/>
        <w:rPr>
          <w:rFonts w:hint="eastAsia" w:ascii="宋体" w:hAnsi="宋体" w:eastAsia="宋体" w:cs="宋体"/>
          <w:color w:val="000000"/>
          <w:sz w:val="24"/>
        </w:rPr>
      </w:pPr>
      <w:r>
        <w:rPr>
          <w:rFonts w:hint="eastAsia" w:ascii="宋体" w:hAnsi="宋体" w:eastAsia="宋体" w:cs="宋体"/>
          <w:color w:val="000000"/>
          <w:sz w:val="24"/>
        </w:rPr>
        <w:t xml:space="preserve">开户银行：                          开户银行： </w:t>
      </w:r>
    </w:p>
    <w:p w14:paraId="20F6AE2F">
      <w:pPr>
        <w:spacing w:line="420" w:lineRule="exact"/>
        <w:rPr>
          <w:rFonts w:hint="eastAsia" w:ascii="宋体" w:hAnsi="宋体" w:eastAsia="宋体" w:cs="宋体"/>
          <w:color w:val="000000"/>
          <w:sz w:val="24"/>
        </w:rPr>
      </w:pPr>
      <w:r>
        <w:rPr>
          <w:rFonts w:hint="eastAsia" w:ascii="宋体" w:hAnsi="宋体" w:eastAsia="宋体" w:cs="宋体"/>
          <w:color w:val="000000"/>
          <w:sz w:val="24"/>
        </w:rPr>
        <w:t>银行帐号：                          银行帐号：</w:t>
      </w:r>
    </w:p>
    <w:p w14:paraId="44B3A040">
      <w:pPr>
        <w:spacing w:line="420" w:lineRule="exact"/>
        <w:rPr>
          <w:rFonts w:hint="eastAsia" w:ascii="宋体" w:hAnsi="宋体" w:eastAsia="宋体" w:cs="宋体"/>
          <w:color w:val="000000"/>
          <w:sz w:val="24"/>
        </w:rPr>
      </w:pPr>
      <w:r>
        <w:rPr>
          <w:rFonts w:hint="eastAsia" w:ascii="宋体" w:hAnsi="宋体" w:eastAsia="宋体" w:cs="宋体"/>
          <w:color w:val="000000"/>
          <w:sz w:val="24"/>
        </w:rPr>
        <w:t xml:space="preserve">    年    月    日                      年   月    日</w:t>
      </w:r>
    </w:p>
    <w:p w14:paraId="3B7A5862">
      <w:pPr>
        <w:spacing w:line="420" w:lineRule="exact"/>
        <w:rPr>
          <w:rFonts w:hint="eastAsia" w:ascii="宋体" w:hAnsi="宋体" w:eastAsia="宋体" w:cs="宋体"/>
          <w:color w:val="000000"/>
          <w:sz w:val="24"/>
        </w:rPr>
      </w:pPr>
    </w:p>
    <w:p w14:paraId="3E37A3CF">
      <w:pPr>
        <w:spacing w:line="420" w:lineRule="exact"/>
        <w:rPr>
          <w:rFonts w:hint="eastAsia" w:ascii="宋体" w:hAnsi="宋体" w:eastAsia="宋体" w:cs="宋体"/>
          <w:color w:val="000000"/>
          <w:sz w:val="24"/>
        </w:rPr>
      </w:pPr>
      <w:r>
        <w:rPr>
          <w:rFonts w:hint="eastAsia" w:ascii="宋体" w:hAnsi="宋体" w:eastAsia="宋体" w:cs="宋体"/>
          <w:color w:val="000000"/>
          <w:sz w:val="24"/>
        </w:rPr>
        <w:t>招标机构：</w:t>
      </w:r>
    </w:p>
    <w:p w14:paraId="3275FDD4">
      <w:pPr>
        <w:spacing w:line="420" w:lineRule="exact"/>
        <w:rPr>
          <w:rFonts w:hint="eastAsia" w:ascii="宋体" w:hAnsi="宋体" w:eastAsia="宋体" w:cs="宋体"/>
          <w:color w:val="000000"/>
          <w:sz w:val="24"/>
        </w:rPr>
      </w:pPr>
      <w:r>
        <w:rPr>
          <w:rFonts w:hint="eastAsia" w:ascii="宋体" w:hAnsi="宋体" w:eastAsia="宋体" w:cs="宋体"/>
          <w:color w:val="000000"/>
          <w:sz w:val="24"/>
        </w:rPr>
        <w:t>地  址：</w:t>
      </w:r>
    </w:p>
    <w:p w14:paraId="6385CC21">
      <w:pPr>
        <w:spacing w:line="420" w:lineRule="exact"/>
        <w:rPr>
          <w:rFonts w:hint="eastAsia" w:ascii="宋体" w:hAnsi="宋体" w:eastAsia="宋体" w:cs="宋体"/>
          <w:color w:val="000000"/>
          <w:sz w:val="24"/>
        </w:rPr>
      </w:pPr>
      <w:r>
        <w:rPr>
          <w:rFonts w:hint="eastAsia" w:ascii="宋体" w:hAnsi="宋体" w:eastAsia="宋体" w:cs="宋体"/>
          <w:color w:val="000000"/>
          <w:sz w:val="24"/>
        </w:rPr>
        <w:t>电  话：</w:t>
      </w:r>
    </w:p>
    <w:p w14:paraId="68DA4860">
      <w:pPr>
        <w:spacing w:line="420" w:lineRule="exact"/>
        <w:rPr>
          <w:rFonts w:hint="eastAsia" w:ascii="宋体" w:hAnsi="宋体" w:eastAsia="宋体" w:cs="宋体"/>
          <w:color w:val="000000"/>
          <w:sz w:val="24"/>
        </w:rPr>
      </w:pPr>
      <w:r>
        <w:rPr>
          <w:rFonts w:hint="eastAsia" w:ascii="宋体" w:hAnsi="宋体" w:eastAsia="宋体" w:cs="宋体"/>
          <w:color w:val="000000"/>
          <w:sz w:val="24"/>
        </w:rPr>
        <w:t xml:space="preserve">法定或授权代表：                           </w:t>
      </w:r>
    </w:p>
    <w:p w14:paraId="4CC184AA">
      <w:pPr>
        <w:spacing w:line="420" w:lineRule="exact"/>
        <w:rPr>
          <w:rFonts w:hint="eastAsia" w:ascii="宋体" w:hAnsi="宋体" w:eastAsia="宋体" w:cs="宋体"/>
          <w:b/>
          <w:color w:val="000000"/>
          <w:kern w:val="0"/>
          <w:sz w:val="32"/>
        </w:rPr>
      </w:pPr>
      <w:r>
        <w:rPr>
          <w:rFonts w:hint="eastAsia" w:ascii="宋体" w:hAnsi="宋体" w:eastAsia="宋体" w:cs="宋体"/>
          <w:color w:val="000000"/>
          <w:sz w:val="24"/>
        </w:rPr>
        <w:t>日期：  年  月  日</w:t>
      </w:r>
    </w:p>
    <w:p w14:paraId="597B64FF">
      <w:pPr>
        <w:tabs>
          <w:tab w:val="left" w:pos="720"/>
          <w:tab w:val="left" w:pos="1260"/>
          <w:tab w:val="left" w:pos="2160"/>
          <w:tab w:val="left" w:pos="2880"/>
          <w:tab w:val="left" w:pos="3600"/>
          <w:tab w:val="left" w:pos="4320"/>
          <w:tab w:val="left" w:pos="5040"/>
          <w:tab w:val="left" w:pos="5760"/>
        </w:tabs>
        <w:autoSpaceDE w:val="0"/>
        <w:autoSpaceDN w:val="0"/>
        <w:adjustRightInd w:val="0"/>
        <w:spacing w:line="360" w:lineRule="auto"/>
        <w:ind w:left="1260" w:leftChars="600" w:right="258" w:rightChars="123" w:firstLine="1265" w:firstLineChars="525"/>
        <w:jc w:val="left"/>
        <w:rPr>
          <w:rFonts w:hint="eastAsia" w:ascii="宋体" w:hAnsi="宋体" w:eastAsia="宋体" w:cs="Arial"/>
          <w:b/>
          <w:bCs/>
          <w:color w:val="000000"/>
          <w:sz w:val="24"/>
        </w:rPr>
      </w:pPr>
    </w:p>
    <w:p w14:paraId="52B6E454">
      <w:pPr>
        <w:spacing w:before="312" w:beforeLines="100" w:after="312" w:afterLines="100"/>
        <w:jc w:val="center"/>
        <w:rPr>
          <w:rFonts w:hint="eastAsia" w:ascii="宋体" w:hAnsi="宋体" w:cs="仿宋"/>
          <w:b/>
          <w:color w:val="000000"/>
          <w:sz w:val="32"/>
          <w:szCs w:val="32"/>
        </w:rPr>
        <w:sectPr>
          <w:footerReference r:id="rId4" w:type="first"/>
          <w:footerReference r:id="rId3" w:type="default"/>
          <w:pgSz w:w="11906" w:h="16838"/>
          <w:pgMar w:top="1440" w:right="1080" w:bottom="1440" w:left="1080" w:header="851" w:footer="992" w:gutter="0"/>
          <w:cols w:space="720" w:num="1"/>
          <w:docGrid w:type="lines" w:linePitch="312" w:charSpace="0"/>
        </w:sectPr>
      </w:pPr>
    </w:p>
    <w:p w14:paraId="5E43BDCD">
      <w:pPr>
        <w:spacing w:before="312" w:beforeLines="100" w:after="312" w:afterLines="100"/>
        <w:jc w:val="center"/>
        <w:rPr>
          <w:rFonts w:hint="eastAsia" w:ascii="宋体" w:hAnsi="宋体" w:eastAsia="宋体" w:cs="仿宋"/>
          <w:b/>
          <w:color w:val="000000"/>
          <w:sz w:val="32"/>
          <w:szCs w:val="32"/>
        </w:rPr>
      </w:pPr>
      <w:r>
        <w:rPr>
          <w:rFonts w:hint="eastAsia" w:ascii="宋体" w:hAnsi="宋体" w:eastAsia="宋体" w:cs="仿宋"/>
          <w:b/>
          <w:color w:val="000000"/>
          <w:sz w:val="32"/>
          <w:szCs w:val="32"/>
        </w:rPr>
        <w:t>合同通用条款</w:t>
      </w:r>
    </w:p>
    <w:p w14:paraId="63632BD3">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1．定义</w:t>
      </w:r>
    </w:p>
    <w:p w14:paraId="3264B28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本合同下列术语应解释为：</w:t>
      </w:r>
    </w:p>
    <w:p w14:paraId="3DDA94C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（l）“合同”系指甲方和乙方（以下简称合同双方）签署的、合同格式中列明的合同双方所达成的协议，包括所有的附件、附录和构成合同的所有文件。</w:t>
      </w:r>
    </w:p>
    <w:p w14:paraId="13552CAA">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（2）“合同价”系指根据合同规定，乙方在完全履行合同义务后甲方应付给乙方的价格。</w:t>
      </w:r>
    </w:p>
    <w:p w14:paraId="32221409">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（3）“货物（含软件及相关服务）”系指乙方按合同要求，须向甲方提供的一切设备、机械、仪器、备件、工具、技术及手册等有关资料。"工程"系指按合同要求进行施工。</w:t>
      </w:r>
    </w:p>
    <w:p w14:paraId="507763FB">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（4）“服务”系指根据合同规定乙方承担与供货有关的所有辅助服务，如运输、保险以及其它的服务，如安装、调试、提供技术援助、培训及其他类似的义务。</w:t>
      </w:r>
    </w:p>
    <w:p w14:paraId="37DC4F08">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（5）“甲方”系指购买货物（含软件及相关服务）的单位。</w:t>
      </w:r>
    </w:p>
    <w:p w14:paraId="4A4F16C4">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（6）“乙方”系指根据合同规定提供货物（含软件及相关服务）和服务的制造商或代理商。</w:t>
      </w:r>
    </w:p>
    <w:p w14:paraId="14143AC7">
      <w:pPr>
        <w:spacing w:line="360" w:lineRule="auto"/>
        <w:rPr>
          <w:rFonts w:hint="eastAsia" w:ascii="宋体" w:hAnsi="宋体" w:eastAsia="宋体" w:cs="仿宋"/>
          <w:color w:val="000000"/>
          <w:sz w:val="24"/>
        </w:rPr>
      </w:pPr>
      <w:r>
        <w:rPr>
          <w:rFonts w:hint="eastAsia" w:ascii="宋体" w:hAnsi="宋体" w:eastAsia="宋体" w:cs="仿宋"/>
          <w:color w:val="000000"/>
          <w:sz w:val="24"/>
        </w:rPr>
        <w:t xml:space="preserve">    （7）“现场”系指将要进行货物（含软件及相关服务）安装和调试的地点。</w:t>
      </w:r>
    </w:p>
    <w:p w14:paraId="2D77D9F0">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2．技术规范</w:t>
      </w:r>
    </w:p>
    <w:p w14:paraId="412C014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3A03A0AC">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3．专利权</w:t>
      </w:r>
    </w:p>
    <w:p w14:paraId="24FB0918">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5CC8F99">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4．包装要求</w:t>
      </w:r>
    </w:p>
    <w:p w14:paraId="1FA804EC">
      <w:pPr>
        <w:spacing w:line="360" w:lineRule="auto"/>
        <w:ind w:firstLine="360" w:firstLineChars="150"/>
        <w:rPr>
          <w:rFonts w:hint="eastAsia" w:ascii="宋体" w:hAnsi="宋体" w:eastAsia="宋体" w:cs="仿宋"/>
          <w:color w:val="000000"/>
          <w:sz w:val="24"/>
        </w:rPr>
      </w:pPr>
      <w:r>
        <w:rPr>
          <w:rFonts w:hint="eastAsia" w:ascii="宋体" w:hAnsi="宋体" w:eastAsia="宋体" w:cs="仿宋"/>
          <w:color w:val="000000"/>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13C2666A">
      <w:pPr>
        <w:spacing w:line="360" w:lineRule="auto"/>
        <w:ind w:firstLine="360" w:firstLineChars="150"/>
        <w:rPr>
          <w:rFonts w:hint="eastAsia" w:ascii="宋体" w:hAnsi="宋体" w:eastAsia="宋体" w:cs="仿宋"/>
          <w:color w:val="000000"/>
          <w:sz w:val="24"/>
        </w:rPr>
      </w:pPr>
      <w:r>
        <w:rPr>
          <w:rFonts w:hint="eastAsia" w:ascii="宋体" w:hAnsi="宋体" w:eastAsia="宋体" w:cs="仿宋"/>
          <w:color w:val="000000"/>
          <w:sz w:val="24"/>
        </w:rPr>
        <w:t>4.2 每件包装箱内应附一份详细装箱单和质量合格证。</w:t>
      </w:r>
    </w:p>
    <w:p w14:paraId="514E53A2">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5．装运标志</w:t>
      </w:r>
    </w:p>
    <w:p w14:paraId="7D9EF2CB">
      <w:pPr>
        <w:spacing w:line="360" w:lineRule="auto"/>
        <w:ind w:firstLine="360" w:firstLineChars="150"/>
        <w:rPr>
          <w:rFonts w:hint="eastAsia" w:ascii="宋体" w:hAnsi="宋体" w:eastAsia="宋体" w:cs="仿宋"/>
          <w:color w:val="000000"/>
          <w:sz w:val="24"/>
        </w:rPr>
      </w:pPr>
      <w:r>
        <w:rPr>
          <w:rFonts w:hint="eastAsia" w:ascii="宋体" w:hAnsi="宋体" w:eastAsia="宋体" w:cs="仿宋"/>
          <w:color w:val="000000"/>
          <w:sz w:val="24"/>
        </w:rPr>
        <w:t>5.1 乙方应在每一包装箱邻接的四侧用不褪色的油漆以醒目的中文字样做出下列标记：</w:t>
      </w:r>
    </w:p>
    <w:p w14:paraId="0C90580B">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（l）收货人</w:t>
      </w:r>
    </w:p>
    <w:p w14:paraId="71695CB6">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（2）合同号</w:t>
      </w:r>
    </w:p>
    <w:p w14:paraId="45CBE51C">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（3）装运标志</w:t>
      </w:r>
    </w:p>
    <w:p w14:paraId="1630287E">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（4）收货人代号</w:t>
      </w:r>
    </w:p>
    <w:p w14:paraId="6026F3F6">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（5）目的地</w:t>
      </w:r>
    </w:p>
    <w:p w14:paraId="3B80731C">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（6）货物（含软件及相关服务）名称、品目号和箱号</w:t>
      </w:r>
    </w:p>
    <w:p w14:paraId="51654972">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（7）毛重／净重</w:t>
      </w:r>
    </w:p>
    <w:p w14:paraId="5A5436FB">
      <w:pPr>
        <w:spacing w:line="360" w:lineRule="auto"/>
        <w:ind w:firstLine="240" w:firstLineChars="100"/>
        <w:rPr>
          <w:rFonts w:hint="eastAsia" w:ascii="宋体" w:hAnsi="宋体" w:eastAsia="宋体" w:cs="仿宋"/>
          <w:color w:val="000000"/>
          <w:sz w:val="24"/>
        </w:rPr>
      </w:pPr>
      <w:r>
        <w:rPr>
          <w:rFonts w:hint="eastAsia" w:ascii="宋体" w:hAnsi="宋体" w:eastAsia="宋体" w:cs="仿宋"/>
          <w:color w:val="000000"/>
          <w:sz w:val="24"/>
        </w:rPr>
        <w:t>（8）尺寸（长X宽X高，以厘米计）</w:t>
      </w:r>
    </w:p>
    <w:p w14:paraId="3F8E2500">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16749414">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5．3因缺少装运标志或者装运标志不明确导致货物在运输、装卸过程中产生的损失，乙方应承担相应的过错责任。</w:t>
      </w:r>
    </w:p>
    <w:p w14:paraId="3E2C461C">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6．交货方式</w:t>
      </w:r>
    </w:p>
    <w:p w14:paraId="370919F8">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6.l 交货方式一般为下列其中一种，具体在合同专用条款中规定。</w:t>
      </w:r>
    </w:p>
    <w:p w14:paraId="6375F313">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6.1.l 现场交货：乙方负责办理运输和保险，将货物（含软件及相关服务）运抵现场。有关运输和保险的一切费用由乙方承担。所有货物（含软件及相关服务）运抵现扬的日期为交货日期。</w:t>
      </w:r>
    </w:p>
    <w:p w14:paraId="40E36B39">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6.1.2 工厂交货：由乙方负责办理运输和保险事宜。运输费和保险费由甲方承担。运输部门出具收据的日期为交货日期。</w:t>
      </w:r>
    </w:p>
    <w:p w14:paraId="0FA0043F">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6.1.3 甲方自提货物（含软件及相关服务）：由甲方在合同规定地点自行办理提货。提单日期为交货日期。</w:t>
      </w:r>
    </w:p>
    <w:p w14:paraId="25574129">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214A3CB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6.3 在现场交货和工厂交货条件下，乙方装运的货物（含软件及相关服务）不应超过合同规定的数量或重量。否则，乙方应对超运部分的数量或重量而引起的一切后果负责。</w:t>
      </w:r>
    </w:p>
    <w:p w14:paraId="781768AC">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7．装运通知</w:t>
      </w:r>
    </w:p>
    <w:p w14:paraId="3861210D">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40899B26">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8．保险</w:t>
      </w:r>
    </w:p>
    <w:p w14:paraId="2C4754E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730A93B2">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9．支付</w:t>
      </w:r>
    </w:p>
    <w:p w14:paraId="63D7FBE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合同生效后，｛免税自用进口设备由供货商自行办妥免税购汇批文， （买方提供有关证明文件），仪器设备到达目的地，经安装、调试、技术培训后，投标人向业主提请仪器设备验收。采购人在接到投标人通知的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14:paraId="764022F1">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10．技术资料</w:t>
      </w:r>
    </w:p>
    <w:p w14:paraId="0986AE10">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合同项下技术资料（除合同专用条款规定外）将以下列方式交付：</w:t>
      </w:r>
    </w:p>
    <w:p w14:paraId="469AB2C5">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10.l 合同生效后60天之内，乙方应将每台设备和仪器的中文技术资料一套，如目录索引、图纸、操作手册、使用指南、维修指南和服务手册等交给甲方。</w:t>
      </w:r>
    </w:p>
    <w:p w14:paraId="1C98E56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10.2 另外一套完整的上述资料应包装好随每批货物（含软件及相关服务）一起发运。</w:t>
      </w:r>
    </w:p>
    <w:p w14:paraId="7B36B806">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10.3 如果甲方确认乙方提供的技术资料不完整或在运输过程中丢失，乙方将在收到甲方通知后3天内将这些资料免费交给甲方。</w:t>
      </w:r>
    </w:p>
    <w:p w14:paraId="30D0F5D5">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11．质量保证</w:t>
      </w:r>
    </w:p>
    <w:p w14:paraId="67902C4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11.l 乙方应保证货物（含软件及相关服务）是全新的，未使用过的，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8FE7778">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0811BB9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11.3 乙方在收到通知后三十天内应免费维修或更换有缺陷的货物（含软件及相关服务）或部件。</w:t>
      </w:r>
    </w:p>
    <w:p w14:paraId="0A615A6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11.4 如果乙方在收到通知后三十天内没有弥补缺陷，甲方可采取必要的补救措施，但风险和费用将由乙方承担。</w:t>
      </w:r>
    </w:p>
    <w:p w14:paraId="7AF8D7F5">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11.5 除合同专用条款规定外，合同项下货物（含软件及相关服务）的质量保证期为自货物（含软件及相关服务）通过最终验收起36个月。</w:t>
      </w:r>
    </w:p>
    <w:p w14:paraId="444014A0">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12.检验及安装</w:t>
      </w:r>
    </w:p>
    <w:p w14:paraId="61C8621E">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31A21426">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5205DCA2">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79B49495">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12.4 甲方有权提出在货物（含软件及相关服务）制造过程中派人到制造厂进行监造，乙方有义务为甲方监造人员提供方便。</w:t>
      </w:r>
    </w:p>
    <w:p w14:paraId="37FE02EE">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12.5 制造厂对所供货物（含软件及相关服务）进行机械运转试验和性能试验时，必须提前通知甲方。</w:t>
      </w:r>
    </w:p>
    <w:p w14:paraId="3B7342EF">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12.6 货物（含软件及相关服务）的安装按招标文件第五部分要求进行。</w:t>
      </w:r>
    </w:p>
    <w:p w14:paraId="52CA2435">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13．索赔</w:t>
      </w:r>
    </w:p>
    <w:p w14:paraId="00A14582">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13.1 除责任应由保险公司或运输部门承担的之外，甲方有权根据甲方按检验标准自己检验的结果或当地商检部门出具的商检证书向乙方提出索赔。</w:t>
      </w:r>
    </w:p>
    <w:p w14:paraId="49EB49D3">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13.2 在第 11条和第 12条规定的检验期和质量保证期内，如果乙方对甲方提出的索赔和差异负有责任，乙方应按照甲方同意的下列一种或多种方式解决索赔事宜：</w:t>
      </w:r>
    </w:p>
    <w:p w14:paraId="7A5DD2D0">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3984F214">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（2）根据货物（含软件及相关服务）的低劣程度、损坏程度以及甲方遭受损失的数额，经买卖双方商定降低货物（含软件及相关服务）的价格。</w:t>
      </w:r>
    </w:p>
    <w:p w14:paraId="00EF63B5">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5D631B77">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7C28C00D">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14．拖延交货</w:t>
      </w:r>
    </w:p>
    <w:p w14:paraId="5C4B39B4">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14.l 乙方应按照合同专用条款中规定的交货期交货和提供服务。</w:t>
      </w:r>
    </w:p>
    <w:p w14:paraId="781ED183">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14.2 如果乙方毫无理由地拖延交货，将受到以下制裁：没收履约保证金，加收违约损失赔偿和／或终止合同。</w:t>
      </w:r>
    </w:p>
    <w:p w14:paraId="69A39026">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7FBEE888">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15．违约赔偿</w:t>
      </w:r>
    </w:p>
    <w:p w14:paraId="430F90B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49779DE8">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16．不可抗力</w:t>
      </w:r>
    </w:p>
    <w:p w14:paraId="36DA13FB">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16.l 如果双方中任何一方由于战争、严重火灾、水灾、台风和地震以及其它经双方同意属于不可抗力的事故，致使合同履行受阻时，履行合同的期限应予以延长，延长的期限应相当于事故所影响的时间。</w:t>
      </w:r>
    </w:p>
    <w:p w14:paraId="2B674D40">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D10C1E4">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17．税费</w:t>
      </w:r>
    </w:p>
    <w:p w14:paraId="30320D9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17.l 中国政府根据现行税法对甲方征收的与本合同有关的一切税费均由甲方承担。</w:t>
      </w:r>
    </w:p>
    <w:p w14:paraId="2C22B71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17.2 中国政府根据现行税法对乙方征收的与本合同有关的一切税费均由乙方承担。</w:t>
      </w:r>
    </w:p>
    <w:p w14:paraId="0DA6A3E0">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17.3 在中国境外发生的与执行本合同有关的一切税费均由乙方承担。</w:t>
      </w:r>
    </w:p>
    <w:p w14:paraId="0D37EE07">
      <w:pPr>
        <w:spacing w:before="156" w:beforeLines="50" w:after="156" w:afterLines="50" w:line="360" w:lineRule="auto"/>
        <w:ind w:firstLine="482" w:firstLineChars="200"/>
        <w:rPr>
          <w:rFonts w:hint="eastAsia" w:ascii="宋体" w:hAnsi="宋体" w:eastAsia="宋体" w:cs="仿宋"/>
          <w:b/>
          <w:color w:val="000000"/>
          <w:sz w:val="24"/>
        </w:rPr>
      </w:pPr>
      <w:r>
        <w:rPr>
          <w:rFonts w:hint="eastAsia" w:ascii="宋体" w:hAnsi="宋体" w:eastAsia="宋体" w:cs="仿宋"/>
          <w:b/>
          <w:color w:val="000000"/>
          <w:sz w:val="24"/>
        </w:rPr>
        <w:t>18．争议解决</w:t>
      </w:r>
    </w:p>
    <w:p w14:paraId="278BB78F">
      <w:pPr>
        <w:adjustRightInd w:val="0"/>
        <w:snapToGrid w:val="0"/>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18.l 买卖双方应通过友好协商，解决在执行本合同中所发生的或与本合同有关的一切争端，如果协商仍得不到解决，任何一方均可向甲方所在地人民法院起诉。</w:t>
      </w:r>
    </w:p>
    <w:p w14:paraId="5C3F1799">
      <w:pPr>
        <w:adjustRightInd w:val="0"/>
        <w:snapToGrid w:val="0"/>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18.2 在诉讼期间，除正在进行诉讼的部分外，合同其它部分可继续执行。</w:t>
      </w:r>
    </w:p>
    <w:p w14:paraId="3DED7BD2">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19．违约终止合同</w:t>
      </w:r>
    </w:p>
    <w:p w14:paraId="040DBC9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3CF4085E">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（l）如果乙方未能在合同规定的期限或甲方同意延期的限期内提供全部或部分货物（含软件及相关服务）；</w:t>
      </w:r>
    </w:p>
    <w:p w14:paraId="7071F514">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（2）如果乙方未能履行合同规定的其它义务。</w:t>
      </w:r>
    </w:p>
    <w:p w14:paraId="789C5B4D">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551810F">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20．破产终止合同</w:t>
      </w:r>
    </w:p>
    <w:p w14:paraId="2E6666A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如果乙方破产或无清偿能力，甲方可在任何时候以书面通知乙方终止合同，该终止合同以不损害或影响甲方已经采取或将采取补救措施的权利。</w:t>
      </w:r>
    </w:p>
    <w:p w14:paraId="77C159A2">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21．转让与分包</w:t>
      </w:r>
    </w:p>
    <w:p w14:paraId="0F0102B8">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21.l 未经甲方事先书面同意，乙方不得部分转让或全部转让其应履行的合同义务。</w:t>
      </w:r>
    </w:p>
    <w:p w14:paraId="3735934A">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21.2 对投标中没有明确分包的合同，乙方应书面通知甲方本合同中将分包的全部分包合同，在原投标文件中或后来发出的分包通知均不能解除乙方履行本合同的义务。</w:t>
      </w:r>
    </w:p>
    <w:p w14:paraId="2C152A9E">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22．适用法律</w:t>
      </w:r>
    </w:p>
    <w:p w14:paraId="7537B94C">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本合同应按中华人民共和国的法律进行解释。</w:t>
      </w:r>
    </w:p>
    <w:p w14:paraId="1A22BC7A">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23．合同生效及其它</w:t>
      </w:r>
    </w:p>
    <w:p w14:paraId="11B7F4F1">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23.1 合同在双方签字盖章后生效。</w:t>
      </w:r>
    </w:p>
    <w:p w14:paraId="447F2944">
      <w:pPr>
        <w:spacing w:line="360" w:lineRule="auto"/>
        <w:ind w:firstLine="480" w:firstLineChars="200"/>
        <w:rPr>
          <w:rFonts w:hint="eastAsia" w:ascii="宋体" w:hAnsi="宋体" w:eastAsia="宋体" w:cs="仿宋"/>
          <w:color w:val="000000"/>
          <w:sz w:val="24"/>
        </w:rPr>
      </w:pPr>
      <w:r>
        <w:rPr>
          <w:rFonts w:hint="eastAsia" w:ascii="宋体" w:hAnsi="宋体" w:eastAsia="宋体" w:cs="仿宋"/>
          <w:color w:val="000000"/>
          <w:sz w:val="24"/>
        </w:rPr>
        <w:t>23.2 如需修改或补充合同内容，经协商，双方应签署书面修改或补充协议并经采购代理机构鉴证，该协议将作为本合同的一个组成部分。</w:t>
      </w:r>
    </w:p>
    <w:p w14:paraId="75ED8438">
      <w:pPr>
        <w:spacing w:before="156" w:beforeLines="50" w:after="156" w:afterLines="50" w:line="360" w:lineRule="auto"/>
        <w:ind w:firstLine="482" w:firstLineChars="200"/>
        <w:rPr>
          <w:rFonts w:hint="eastAsia" w:ascii="宋体" w:hAnsi="宋体" w:eastAsia="宋体" w:cs="仿宋"/>
          <w:b/>
          <w:bCs/>
          <w:color w:val="000000"/>
          <w:sz w:val="24"/>
        </w:rPr>
      </w:pPr>
      <w:r>
        <w:rPr>
          <w:rFonts w:hint="eastAsia" w:ascii="宋体" w:hAnsi="宋体" w:eastAsia="宋体" w:cs="仿宋"/>
          <w:b/>
          <w:bCs/>
          <w:color w:val="000000"/>
          <w:sz w:val="24"/>
        </w:rPr>
        <w:t>24. 合同适用</w:t>
      </w:r>
    </w:p>
    <w:p w14:paraId="30C41D53">
      <w:pPr>
        <w:spacing w:line="360" w:lineRule="auto"/>
        <w:rPr>
          <w:rFonts w:hint="eastAsia" w:ascii="宋体" w:hAnsi="宋体" w:eastAsia="宋体" w:cs="仿宋"/>
          <w:color w:val="000000"/>
          <w:sz w:val="24"/>
        </w:rPr>
      </w:pPr>
      <w:r>
        <w:rPr>
          <w:rFonts w:hint="eastAsia" w:ascii="宋体" w:hAnsi="宋体" w:eastAsia="宋体" w:cs="仿宋"/>
          <w:color w:val="000000"/>
          <w:sz w:val="24"/>
        </w:rPr>
        <w:t>本合同通用条款适用货物和服务类采购项目，工程类项目的合同通用条款按建设部门颁发的有关标准通用合同执行。</w:t>
      </w:r>
    </w:p>
    <w:p w14:paraId="627190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98EB2">
    <w:pPr>
      <w:tabs>
        <w:tab w:val="left" w:pos="1980"/>
      </w:tabs>
      <w:snapToGrid w:val="0"/>
      <w:jc w:val="left"/>
      <w:rPr>
        <w:rFonts w:ascii="Times New Roman" w:hAnsi="Times New Roman" w:eastAsia="宋体" w:cs="Times New Roman"/>
        <w:sz w:val="18"/>
      </w:rPr>
    </w:pPr>
    <w:r>
      <w:rPr>
        <w:rFonts w:ascii="Times New Roman" w:hAnsi="Times New Roman"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0DF4FB">
                          <w:pPr>
                            <w:tabs>
                              <w:tab w:val="center" w:pos="4153"/>
                              <w:tab w:val="right" w:pos="8306"/>
                            </w:tabs>
                            <w:snapToGrid w:val="0"/>
                            <w:jc w:val="left"/>
                            <w:rPr>
                              <w:rFonts w:ascii="Times New Roman" w:hAnsi="Times New Roman" w:eastAsia="宋体" w:cs="Times New Roman"/>
                              <w:sz w:val="18"/>
                            </w:rPr>
                          </w:pPr>
                          <w:r>
                            <w:rPr>
                              <w:rFonts w:ascii="Times New Roman" w:hAnsi="Times New Roman" w:eastAsia="宋体" w:cs="Times New Roman"/>
                              <w:sz w:val="18"/>
                            </w:rPr>
                            <w:t xml:space="preserve">第 </w:t>
                          </w:r>
                          <w:r>
                            <w:rPr>
                              <w:rFonts w:ascii="Times New Roman" w:hAnsi="Times New Roman" w:eastAsia="宋体" w:cs="Times New Roman"/>
                              <w:sz w:val="18"/>
                            </w:rPr>
                            <w:fldChar w:fldCharType="begin"/>
                          </w:r>
                          <w:r>
                            <w:rPr>
                              <w:rFonts w:ascii="Times New Roman" w:hAnsi="Times New Roman" w:eastAsia="宋体" w:cs="Times New Roman"/>
                              <w:sz w:val="18"/>
                            </w:rPr>
                            <w:instrText xml:space="preserve"> PAGE  \* MERGEFORMAT </w:instrText>
                          </w:r>
                          <w:r>
                            <w:rPr>
                              <w:rFonts w:ascii="Times New Roman" w:hAnsi="Times New Roman" w:eastAsia="宋体" w:cs="Times New Roman"/>
                              <w:sz w:val="18"/>
                            </w:rPr>
                            <w:fldChar w:fldCharType="separate"/>
                          </w:r>
                          <w:r>
                            <w:rPr>
                              <w:rFonts w:ascii="Times New Roman" w:hAnsi="Times New Roman" w:eastAsia="宋体" w:cs="Times New Roman"/>
                              <w:sz w:val="18"/>
                            </w:rPr>
                            <w:t>1</w:t>
                          </w:r>
                          <w:r>
                            <w:rPr>
                              <w:rFonts w:ascii="Times New Roman" w:hAnsi="Times New Roman" w:eastAsia="宋体" w:cs="Times New Roman"/>
                              <w:sz w:val="18"/>
                            </w:rPr>
                            <w:fldChar w:fldCharType="end"/>
                          </w:r>
                          <w:r>
                            <w:rPr>
                              <w:rFonts w:ascii="Times New Roman" w:hAnsi="Times New Roman" w:eastAsia="宋体" w:cs="Times New Roman"/>
                              <w:sz w:val="18"/>
                            </w:rPr>
                            <w:t xml:space="preserve"> 页</w:t>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0lY7tAAAAAF&#10;AQAADwAAAAAAAAABACAAAAAiAAAAZHJzL2Rvd25yZXYueG1sUEsBAhQAFAAAAAgAh07iQAAviCjr&#10;AQAA1QMAAA4AAAAAAAAAAQAgAAAAHwEAAGRycy9lMm9Eb2MueG1sUEsFBgAAAAAGAAYAWQEAAHwF&#10;AAAAAA==&#10;">
              <v:fill on="f" focussize="0,0"/>
              <v:stroke on="f" weight="0.5pt"/>
              <v:imagedata o:title=""/>
              <o:lock v:ext="edit" aspectratio="f"/>
              <v:textbox inset="0mm,0mm,0mm,0mm" style="mso-fit-shape-to-text:t;">
                <w:txbxContent>
                  <w:p w14:paraId="090DF4FB">
                    <w:pPr>
                      <w:tabs>
                        <w:tab w:val="center" w:pos="4153"/>
                        <w:tab w:val="right" w:pos="8306"/>
                      </w:tabs>
                      <w:snapToGrid w:val="0"/>
                      <w:jc w:val="left"/>
                      <w:rPr>
                        <w:rFonts w:ascii="Times New Roman" w:hAnsi="Times New Roman" w:eastAsia="宋体" w:cs="Times New Roman"/>
                        <w:sz w:val="18"/>
                      </w:rPr>
                    </w:pPr>
                    <w:r>
                      <w:rPr>
                        <w:rFonts w:ascii="Times New Roman" w:hAnsi="Times New Roman" w:eastAsia="宋体" w:cs="Times New Roman"/>
                        <w:sz w:val="18"/>
                      </w:rPr>
                      <w:t xml:space="preserve">第 </w:t>
                    </w:r>
                    <w:r>
                      <w:rPr>
                        <w:rFonts w:ascii="Times New Roman" w:hAnsi="Times New Roman" w:eastAsia="宋体" w:cs="Times New Roman"/>
                        <w:sz w:val="18"/>
                      </w:rPr>
                      <w:fldChar w:fldCharType="begin"/>
                    </w:r>
                    <w:r>
                      <w:rPr>
                        <w:rFonts w:ascii="Times New Roman" w:hAnsi="Times New Roman" w:eastAsia="宋体" w:cs="Times New Roman"/>
                        <w:sz w:val="18"/>
                      </w:rPr>
                      <w:instrText xml:space="preserve"> PAGE  \* MERGEFORMAT </w:instrText>
                    </w:r>
                    <w:r>
                      <w:rPr>
                        <w:rFonts w:ascii="Times New Roman" w:hAnsi="Times New Roman" w:eastAsia="宋体" w:cs="Times New Roman"/>
                        <w:sz w:val="18"/>
                      </w:rPr>
                      <w:fldChar w:fldCharType="separate"/>
                    </w:r>
                    <w:r>
                      <w:rPr>
                        <w:rFonts w:ascii="Times New Roman" w:hAnsi="Times New Roman" w:eastAsia="宋体" w:cs="Times New Roman"/>
                        <w:sz w:val="18"/>
                      </w:rPr>
                      <w:t>1</w:t>
                    </w:r>
                    <w:r>
                      <w:rPr>
                        <w:rFonts w:ascii="Times New Roman" w:hAnsi="Times New Roman" w:eastAsia="宋体" w:cs="Times New Roman"/>
                        <w:sz w:val="18"/>
                      </w:rPr>
                      <w:fldChar w:fldCharType="end"/>
                    </w:r>
                    <w:r>
                      <w:rPr>
                        <w:rFonts w:ascii="Times New Roman" w:hAnsi="Times New Roman" w:eastAsia="宋体" w:cs="Times New Roman"/>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3A12B">
    <w:pPr>
      <w:tabs>
        <w:tab w:val="center" w:pos="4153"/>
        <w:tab w:val="right" w:pos="8306"/>
      </w:tabs>
      <w:snapToGrid w:val="0"/>
      <w:jc w:val="left"/>
      <w:rPr>
        <w:rFonts w:ascii="Times New Roman" w:hAnsi="Times New Roman" w:eastAsia="宋体" w:cs="Times New Roman"/>
        <w:sz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87F4B6"/>
    <w:multiLevelType w:val="singleLevel"/>
    <w:tmpl w:val="B787F4B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650D40"/>
    <w:rsid w:val="4D287B82"/>
    <w:rsid w:val="6B715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8272</Words>
  <Characters>8497</Characters>
  <Lines>0</Lines>
  <Paragraphs>0</Paragraphs>
  <TotalTime>2</TotalTime>
  <ScaleCrop>false</ScaleCrop>
  <LinksUpToDate>false</LinksUpToDate>
  <CharactersWithSpaces>9053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2025-09-17T01:01:00Z</dcterms:created>
  <dc:creator>Admin</dc:creator>
  <cp:lastModifiedBy>王择</cp:lastModifiedBy>
  <dcterms:modified xsi:type="dcterms:W3CDTF">2025-09-17T01:27:25Z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eyJoZGlkIjoiMDY1MjA5NmUwMjc1NWRlZGE1NzM4MGI1NWEzZGI2NWIiLCJ1c2VySWQiOiIxMDQzNTE0NzQxIn0=</vt:lpwstr>
  </property>
  <property fmtid="{D5CDD505-2E9C-101B-9397-08002B2CF9AE}" pid="4" name="ICV">
    <vt:lpwstr>515C1F003D3E49CD8CB0CD35B1C768E1_12</vt:lpwstr>
  </property>
</Properties>
</file>