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7115B">
      <w:pPr>
        <w:keepNext w:val="0"/>
        <w:keepLines w:val="0"/>
        <w:widowControl w:val="0"/>
        <w:numPr>
          <w:ilvl w:val="0"/>
          <w:numId w:val="0"/>
        </w:numPr>
        <w:suppressLineNumbers w:val="0"/>
        <w:spacing w:before="0" w:beforeAutospacing="0" w:after="0" w:afterAutospacing="0" w:line="560" w:lineRule="exact"/>
        <w:ind w:left="0" w:leftChars="0" w:right="0" w:rightChars="0"/>
        <w:jc w:val="center"/>
        <w:outlineLvl w:val="0"/>
        <w:rPr>
          <w:rFonts w:hint="eastAsia" w:ascii="宋体" w:hAnsi="宋体" w:eastAsia="宋体" w:cs="宋体"/>
          <w:b/>
          <w:bCs w:val="0"/>
          <w:kern w:val="2"/>
          <w:sz w:val="32"/>
          <w:szCs w:val="32"/>
          <w:lang w:val="en-US" w:eastAsia="zh-CN" w:bidi="ar"/>
        </w:rPr>
      </w:pPr>
      <w:bookmarkStart w:id="0" w:name="_GoBack"/>
      <w:r>
        <w:rPr>
          <w:rFonts w:hint="eastAsia" w:ascii="宋体" w:hAnsi="宋体" w:eastAsia="宋体" w:cs="宋体"/>
          <w:b/>
          <w:bCs w:val="0"/>
          <w:kern w:val="2"/>
          <w:sz w:val="32"/>
          <w:szCs w:val="32"/>
          <w:lang w:val="en-US" w:eastAsia="zh-CN" w:bidi="ar"/>
        </w:rPr>
        <w:t>进口产品要求</w:t>
      </w:r>
    </w:p>
    <w:bookmarkEnd w:id="0"/>
    <w:p w14:paraId="2CFF35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jc w:val="center"/>
        <w:textAlignment w:val="auto"/>
        <w:outlineLvl w:val="9"/>
        <w:rPr>
          <w:rFonts w:hint="eastAsia" w:ascii="宋体" w:hAnsi="宋体" w:eastAsia="宋体" w:cs="宋体"/>
          <w:b w:val="0"/>
          <w:bCs/>
          <w:kern w:val="2"/>
          <w:sz w:val="28"/>
          <w:szCs w:val="28"/>
          <w:lang w:val="en-US" w:eastAsia="zh-CN" w:bidi="ar"/>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宋体" w:hAnsi="宋体" w:eastAsia="宋体" w:cs="宋体"/>
          <w:b w:val="0"/>
          <w:bCs/>
          <w:kern w:val="2"/>
          <w:sz w:val="28"/>
          <w:szCs w:val="28"/>
          <w:lang w:val="en-US" w:eastAsia="zh-CN" w:bidi="ar"/>
        </w:rPr>
        <w:t>若所投产品为进口产品的，还需提供产品制造厂家对投标产品的授权或具有授权权限的代理商对产品的有效授权书（提供该代理商具有有效授权权限的相关证明文件，证明文件需能显示产品制造厂商对所投产品授权链条的完整性）</w:t>
      </w:r>
    </w:p>
    <w:p w14:paraId="0F4F56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879F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5A0A7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755A0A7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833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2025-08-08T02:18:46Z</dcterms:created>
  <dc:creator>Administrator</dc:creator>
  <cp:lastModifiedBy>123.</cp:lastModifiedBy>
  <dcterms:modified xsi:type="dcterms:W3CDTF">2025-08-08T02:18:57Z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eyJoZGlkIjoiMmIwN2ZlNDY1MmI2NzljZWYxN2Q5YmVkMGFlMDU2ZGUiLCJ1c2VySWQiOiIyODEyNzk5OTUifQ==</vt:lpwstr>
  </property>
  <property fmtid="{D5CDD505-2E9C-101B-9397-08002B2CF9AE}" pid="4" name="ICV">
    <vt:lpwstr>96EA0465F2BB427C92F18AE063CE4D32_12</vt:lpwstr>
  </property>
</Properties>
</file>