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r>
        <w:rPr>
          <w:rFonts w:hint="eastAsia" w:ascii="宋体" w:hAnsi="宋体" w:eastAsia="宋体" w:cs="宋体"/>
          <w:sz w:val="32"/>
          <w:lang w:val="en-US" w:eastAsia="zh-CN"/>
        </w:rPr>
        <w:t>供应商</w:t>
      </w:r>
      <w:r>
        <w:rPr>
          <w:rFonts w:ascii="宋体" w:hAnsi="宋体" w:eastAsia="宋体" w:cs="宋体"/>
          <w:sz w:val="32"/>
        </w:rPr>
        <w:t>类似项目业绩一览表</w:t>
      </w:r>
    </w:p>
    <w:tbl>
      <w:tblPr>
        <w:tblStyle w:val="4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76"/>
        <w:gridCol w:w="1332"/>
        <w:gridCol w:w="1332"/>
        <w:gridCol w:w="1240"/>
        <w:gridCol w:w="1349"/>
        <w:gridCol w:w="1349"/>
        <w:gridCol w:w="1001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516" w:type="pct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516" w:type="pct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516" w:type="pct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rPr>
          <w:rFonts w:ascii="宋体" w:hAnsi="宋体" w:eastAsia="宋体" w:cs="宋体"/>
          <w:sz w:val="21"/>
        </w:rPr>
        <w:t>业绩表中所列项目业绩应提供相关业绩合同证明材料，业绩表中应写明联系人及联系方式；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rPr>
          <w:rFonts w:ascii="宋体" w:hAnsi="宋体" w:eastAsia="宋体" w:cs="宋体"/>
          <w:sz w:val="21"/>
        </w:rPr>
        <w:t>表格长度和内容可根据需要自行调整，</w:t>
      </w:r>
      <w:r>
        <w:rPr>
          <w:rFonts w:hint="eastAsia" w:ascii="宋体" w:hAnsi="宋体" w:eastAsia="宋体" w:cs="宋体"/>
          <w:sz w:val="21"/>
          <w:lang w:eastAsia="zh-CN"/>
        </w:rPr>
        <w:t>供应商</w:t>
      </w:r>
      <w:r>
        <w:rPr>
          <w:rFonts w:ascii="宋体" w:hAnsi="宋体" w:eastAsia="宋体" w:cs="宋体"/>
          <w:sz w:val="21"/>
        </w:rPr>
        <w:t>根据</w:t>
      </w:r>
      <w:r>
        <w:rPr>
          <w:rFonts w:hint="eastAsia" w:ascii="宋体" w:hAnsi="宋体" w:eastAsia="宋体" w:cs="宋体"/>
          <w:sz w:val="21"/>
          <w:lang w:val="en-US" w:eastAsia="zh-CN"/>
        </w:rPr>
        <w:t>磋商</w:t>
      </w:r>
      <w:r>
        <w:rPr>
          <w:rFonts w:ascii="宋体" w:hAnsi="宋体" w:eastAsia="宋体" w:cs="宋体"/>
          <w:sz w:val="21"/>
        </w:rPr>
        <w:t>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16D831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A0570"/>
    <w:rsid w:val="18A91972"/>
    <w:rsid w:val="412A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0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2025-08-06T05:50:00Z</dcterms:created>
  <dc:creator>罗玲</dc:creator>
  <cp:lastModifiedBy>罗玲</cp:lastModifiedBy>
  <dcterms:modified xsi:type="dcterms:W3CDTF">2025-08-06T06:24:22Z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25805D8D05CD44E683AF06116FDB22AC_11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