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海南医学院第一附属医院江东新院区运营费项目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TC25190K0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中招国际招标有限公司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海南医学院第一附属医院江东新院区运营费项目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TC25190K0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海南医学院第一附属医院江东新院区运营费项目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7,409,083.40元</w:t>
      </w:r>
      <w:r>
        <w:rPr>
          <w:rFonts w:ascii="仿宋_GB2312" w:hAnsi="仿宋_GB2312" w:cs="仿宋_GB2312" w:eastAsia="仿宋_GB2312"/>
        </w:rPr>
        <w:t>柒佰肆拾万零玖仟零捌拾叁元肆角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国产设备自合同签订后30天内。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2、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3、法律、行政法规规定的其他条件：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4、参加政府采购活动近三年内，在经营活动中没有环保类行政处罚记录：参加政府采购活动近三年内，在经营活动中没有环保类行政处罚记录：提供声明函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如所投产品为进口产品，还需提供产品制造厂家对投标产品的授权书或具有授权权限的代理商对产品的有效授权书，须保证授权链条的完整性(提供证件复印件加盖公章)：如所投产品为进口产品，还需提供产品制造厂家对投标产品的授权书或具有授权权限的代理商对产品的有效授权书，须保证授权链条的完整性(提供证件复印件加盖公章)（详见供应商须知2.3.1.1）</w:t>
      </w:r>
    </w:p>
    <w:p>
      <w:pPr>
        <w:pStyle w:val="null3"/>
        <w:jc w:val="left"/>
      </w:pPr>
      <w:r>
        <w:rPr>
          <w:rFonts w:ascii="仿宋_GB2312" w:hAnsi="仿宋_GB2312" w:cs="仿宋_GB2312" w:eastAsia="仿宋_GB2312"/>
        </w:rPr>
        <w:t>3、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4、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5、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6、法律、行政法规规定的其他条件：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7、参加政府采购活动近三年内，在经营活动中没有环保类行政处罚记录：参加政府采购活动近三年内，在经营活动中没有环保类行政处罚记录：提供声明函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投标人不是所投产品生产厂家，属于三类医疗器械的投标人须提供医疗器械经营许可证，属于二类医疗器械的须提供医疗器械经营备案登记凭证。(提供证件复印件加盖公章)（详见供应商须知2.3.1.1）</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提供证件复印件加盖公章)：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p>
      <w:pPr>
        <w:pStyle w:val="null3"/>
        <w:jc w:val="left"/>
      </w:pPr>
      <w:r>
        <w:rPr>
          <w:rFonts w:ascii="仿宋_GB2312" w:hAnsi="仿宋_GB2312" w:cs="仿宋_GB2312" w:eastAsia="仿宋_GB2312"/>
        </w:rPr>
        <w:t>3、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p>
      <w:pPr>
        <w:pStyle w:val="null3"/>
        <w:jc w:val="left"/>
      </w:pPr>
      <w:r>
        <w:rPr>
          <w:rFonts w:ascii="仿宋_GB2312" w:hAnsi="仿宋_GB2312" w:cs="仿宋_GB2312" w:eastAsia="仿宋_GB2312"/>
        </w:rPr>
        <w:t>4、法律、行政法规规定的其他条件：单位负责人为同一人或者存在直接控股、管理关系的不同供应商，不得参加同一合同项下的政府采购活动。：单位负责人为同一人或者存在直接控股、管理关系的不同供应商，不得参加同一合同项下的政府采购活动。否则均投标无效。</w:t>
      </w:r>
    </w:p>
    <w:p>
      <w:pPr>
        <w:pStyle w:val="null3"/>
        <w:jc w:val="left"/>
      </w:pPr>
      <w:r>
        <w:rPr>
          <w:rFonts w:ascii="仿宋_GB2312" w:hAnsi="仿宋_GB2312" w:cs="仿宋_GB2312" w:eastAsia="仿宋_GB2312"/>
        </w:rPr>
        <w:t>5、法律、行政法规规定的其他条件： 为采购项目提供整体设计、规范编制或者项目管理、监理、检测等服务的供应商，不得再参加该采购项目的其他采购活动。：为采购项目提供整体设计、规范编制或者项目管理、监理、检测等服务的供应商，不得再参加该采购项目的其他采购活动。</w:t>
      </w:r>
    </w:p>
    <w:p>
      <w:pPr>
        <w:pStyle w:val="null3"/>
        <w:jc w:val="left"/>
      </w:pPr>
      <w:r>
        <w:rPr>
          <w:rFonts w:ascii="仿宋_GB2312" w:hAnsi="仿宋_GB2312" w:cs="仿宋_GB2312" w:eastAsia="仿宋_GB2312"/>
        </w:rPr>
        <w:t>6、参加政府采购活动近三年内，在经营活动中没有环保类行政处罚记录：参加政府采购活动近三年内，在经营活动中没有环保类行政处罚记录：提供声明函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0898-66713010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中招国际招标有限公司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北京市海淀区学院南路62号院1号楼6层（601-615室）、9层（903-915室）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100081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张涵睿、张磊、蒋雪娜、邓嘉莹、陈思佳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010-61954120、4122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采购包1：939,083.40元</w:t>
            </w:r>
          </w:p>
          <w:p>
            <w:pPr>
              <w:pStyle w:val="null3"/>
              <w:jc w:val="left"/>
            </w:pPr>
            <w:r>
              <w:rPr>
                <w:rFonts w:ascii="仿宋_GB2312" w:hAnsi="仿宋_GB2312" w:cs="仿宋_GB2312" w:eastAsia="仿宋_GB2312"/>
              </w:rPr>
              <w:t>采购包2：1,312,980.00元</w:t>
            </w:r>
          </w:p>
          <w:p>
            <w:pPr>
              <w:pStyle w:val="null3"/>
              <w:jc w:val="left"/>
            </w:pPr>
            <w:r>
              <w:rPr>
                <w:rFonts w:ascii="仿宋_GB2312" w:hAnsi="仿宋_GB2312" w:cs="仿宋_GB2312" w:eastAsia="仿宋_GB2312"/>
              </w:rPr>
              <w:t>采购包3：2,505,800.00元</w:t>
            </w:r>
          </w:p>
          <w:p>
            <w:pPr>
              <w:pStyle w:val="null3"/>
              <w:jc w:val="left"/>
            </w:pPr>
            <w:r>
              <w:rPr>
                <w:rFonts w:ascii="仿宋_GB2312" w:hAnsi="仿宋_GB2312" w:cs="仿宋_GB2312" w:eastAsia="仿宋_GB2312"/>
              </w:rPr>
              <w:t>采购包4：646,200.00元</w:t>
            </w:r>
          </w:p>
          <w:p>
            <w:pPr>
              <w:pStyle w:val="null3"/>
              <w:jc w:val="left"/>
            </w:pPr>
            <w:r>
              <w:rPr>
                <w:rFonts w:ascii="仿宋_GB2312" w:hAnsi="仿宋_GB2312" w:cs="仿宋_GB2312" w:eastAsia="仿宋_GB2312"/>
              </w:rPr>
              <w:t>采购包5：1,214,700.00元</w:t>
            </w:r>
          </w:p>
          <w:p>
            <w:pPr>
              <w:pStyle w:val="null3"/>
              <w:jc w:val="left"/>
            </w:pPr>
            <w:r>
              <w:rPr>
                <w:rFonts w:ascii="仿宋_GB2312" w:hAnsi="仿宋_GB2312" w:cs="仿宋_GB2312" w:eastAsia="仿宋_GB2312"/>
              </w:rPr>
              <w:t>采购包6：790,320.00元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号”之规定按货物类支付。中标供应商应在中标公告发布之日起3个工作日内，向招标代理机构缴纳招标代理服务费。 如采用电汇、银行转账方式缴纳服务费，请汇款至以下收款账户。 收款单位：中招国际招标有限公司 开户银行：中国工商银行北京海淀支行营业部 银行账号： 0200 0496 1920 0362 296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16.4委托代表人的资格条件：投标时须提供法定代表人授权委托书和被授权人身份证扫描件。 16.5委托代表人的代理权限：委托代表人只能代表委托人处置投标活动中的一般事务。提出质疑、投诉等特殊事项，必须经法定代表人特别授权。 16.6是否允许选择性报价：不接受选择性报价。 16.7中小企业政策 (1)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（5）根据工信部等部委发布的《关于印发中小企业划型标准规定的通知》(工信部联企业(2011)300号),本项目所属行业：工业。 16.8不退还投标文件。 16.9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16.10充分、公平竞争保障措施：提供相同品牌产品处理：（1）采用最低评标价法的采购项目。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16.11异常低价的审查采购人应当提前在采购文件中明确异常低价文件的审查，异常低价的情形包括： （1）供应商的报价低于全部供应商有效报价平均值的50%；（2）供应商的报价低于有效报价中次低报价的50%（3）供应商的报价低于采购项目最高限价45%的；（4）评审委员会认为供应商报价过低的其他可能影响产品质量或者不能诚信履约的情形。 评标专家职责、责任划分评标专家应根据采购文件提供的异常低价审查规则对投标响应报价进行审查，并要求供应商出具证明材料，以证明其报价的合理性。评标专家结合投标产品电商平台、行业价格水平及自身经验，根据供应商提供的证明材料，对报价合理性进行判断，若供应商不能说明其合理性，应否决其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联系人：张涵睿、陈思佳</w:t>
      </w:r>
    </w:p>
    <w:p>
      <w:pPr>
        <w:pStyle w:val="null3"/>
        <w:jc w:val="left"/>
      </w:pPr>
      <w:r>
        <w:rPr>
          <w:rFonts w:ascii="仿宋_GB2312" w:hAnsi="仿宋_GB2312" w:cs="仿宋_GB2312" w:eastAsia="仿宋_GB2312"/>
        </w:rPr>
        <w:t>联系电话：010-61954122</w:t>
      </w:r>
    </w:p>
    <w:p>
      <w:pPr>
        <w:pStyle w:val="null3"/>
        <w:jc w:val="left"/>
      </w:pPr>
      <w:r>
        <w:rPr>
          <w:rFonts w:ascii="仿宋_GB2312" w:hAnsi="仿宋_GB2312" w:cs="仿宋_GB2312" w:eastAsia="仿宋_GB2312"/>
        </w:rPr>
        <w:t>地址：北京市海淀区学院南路62号中关村资本大厦</w:t>
      </w:r>
    </w:p>
    <w:p>
      <w:pPr>
        <w:pStyle w:val="null3"/>
        <w:jc w:val="left"/>
      </w:pPr>
      <w:r>
        <w:rPr>
          <w:rFonts w:ascii="仿宋_GB2312" w:hAnsi="仿宋_GB2312" w:cs="仿宋_GB2312" w:eastAsia="仿宋_GB2312"/>
        </w:rPr>
        <w:t>邮编：zhanghanrui@cntcitc.com.cn</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1.项目编号：TC25190K0</w:t>
      </w:r>
    </w:p>
    <w:p>
      <w:pPr>
        <w:pStyle w:val="null3"/>
        <w:jc w:val="both"/>
      </w:pPr>
      <w:r>
        <w:rPr>
          <w:rFonts w:ascii="仿宋_GB2312" w:hAnsi="仿宋_GB2312" w:cs="仿宋_GB2312" w:eastAsia="仿宋_GB2312"/>
          <w:sz w:val="21"/>
        </w:rPr>
        <w:t>2.项目名称：海南医学院第一附属医院江东新院区运营费项目</w:t>
      </w:r>
    </w:p>
    <w:p>
      <w:pPr>
        <w:pStyle w:val="null3"/>
        <w:jc w:val="both"/>
      </w:pPr>
      <w:r>
        <w:rPr>
          <w:rFonts w:ascii="仿宋_GB2312" w:hAnsi="仿宋_GB2312" w:cs="仿宋_GB2312" w:eastAsia="仿宋_GB2312"/>
          <w:sz w:val="21"/>
        </w:rPr>
        <w:t>3.预算金额：740.90834万元。第1包：93.90834万元，第2包：131.298万元，第3包：250.58万元，第4包：64.62万元，第5包：121.47万元，第6包：79.032万元</w:t>
      </w:r>
    </w:p>
    <w:p>
      <w:pPr>
        <w:pStyle w:val="null3"/>
        <w:jc w:val="both"/>
      </w:pPr>
      <w:r>
        <w:rPr>
          <w:rFonts w:ascii="仿宋_GB2312" w:hAnsi="仿宋_GB2312" w:cs="仿宋_GB2312" w:eastAsia="仿宋_GB2312"/>
          <w:sz w:val="21"/>
        </w:rPr>
        <w:t>4.最高限价：740.90834万元。第1包：93.90834万元，第2包：131.298万元，第3包：250.58万元，第4包：64.62万元，第5包：121.47万元，第6包：79.032万元（报价超过最高限价，按无效响应文件处理）</w:t>
      </w:r>
    </w:p>
    <w:p>
      <w:pPr>
        <w:pStyle w:val="null3"/>
        <w:jc w:val="both"/>
      </w:pPr>
      <w:r>
        <w:rPr>
          <w:rFonts w:ascii="仿宋_GB2312" w:hAnsi="仿宋_GB2312" w:cs="仿宋_GB2312" w:eastAsia="仿宋_GB2312"/>
          <w:sz w:val="21"/>
        </w:rPr>
        <w:t>5.采购标的需要实现的目标：江东新院区开业设备采购。</w:t>
      </w:r>
    </w:p>
    <w:p>
      <w:pPr>
        <w:pStyle w:val="null3"/>
        <w:jc w:val="both"/>
      </w:pPr>
      <w:r>
        <w:rPr>
          <w:rFonts w:ascii="仿宋_GB2312" w:hAnsi="仿宋_GB2312" w:cs="仿宋_GB2312" w:eastAsia="仿宋_GB2312"/>
          <w:sz w:val="21"/>
        </w:rPr>
        <w:t>6.报价需包含货物、材料费、包装费、运输费、移机、装卸费(卸货至采购人指定位置)税金，进口相关税费等所有费用，采购人不向中标人支付任何其他费用。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939,083.40</w:t>
      </w:r>
    </w:p>
    <w:p>
      <w:pPr>
        <w:pStyle w:val="null3"/>
        <w:jc w:val="left"/>
      </w:pPr>
      <w:r>
        <w:rPr>
          <w:rFonts w:ascii="仿宋_GB2312" w:hAnsi="仿宋_GB2312" w:cs="仿宋_GB2312" w:eastAsia="仿宋_GB2312"/>
        </w:rPr>
        <w:t>采购包最高限价（元）: 939,083.40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台式计算机</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right"/>
            </w:pPr>
            <w:r>
              <w:rPr>
                <w:rFonts w:ascii="仿宋_GB2312" w:hAnsi="仿宋_GB2312" w:cs="仿宋_GB2312" w:eastAsia="仿宋_GB2312"/>
              </w:rPr>
              <w:t>562,520.00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打印机</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57,500.00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A4黑白打印机</w:t>
            </w:r>
          </w:p>
        </w:tc>
        <w:tc>
          <w:tcPr>
            <w:tcW w:type="dxa" w:w="831"/>
          </w:tcPr>
          <w:p>
            <w:pPr>
              <w:pStyle w:val="null3"/>
              <w:jc w:val="right"/>
            </w:pPr>
            <w:r>
              <w:rPr>
                <w:rFonts w:ascii="仿宋_GB2312" w:hAnsi="仿宋_GB2312" w:cs="仿宋_GB2312" w:eastAsia="仿宋_GB2312"/>
              </w:rPr>
              <w:t>79.00</w:t>
            </w:r>
          </w:p>
        </w:tc>
        <w:tc>
          <w:tcPr>
            <w:tcW w:type="dxa" w:w="831"/>
          </w:tcPr>
          <w:p>
            <w:pPr>
              <w:pStyle w:val="null3"/>
              <w:jc w:val="right"/>
            </w:pPr>
            <w:r>
              <w:rPr>
                <w:rFonts w:ascii="仿宋_GB2312" w:hAnsi="仿宋_GB2312" w:cs="仿宋_GB2312" w:eastAsia="仿宋_GB2312"/>
              </w:rPr>
              <w:t>95,432.00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彩色打印机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36,840.00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条码打印机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3,592.00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条码打印机</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14,300.00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条码打印机</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16,983.00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条码打印机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4,995.00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票据打印机</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12,077.00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数据录入设备</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62,988.40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条码扫描器</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16,380.00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高拍仪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高拍仪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7,680.00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移动通信（网）设备</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2,314.00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非接触式智能卡读写机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1,587.00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多功能一体机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17,895.00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1,312,980.00</w:t>
      </w:r>
    </w:p>
    <w:p>
      <w:pPr>
        <w:pStyle w:val="null3"/>
        <w:jc w:val="left"/>
      </w:pPr>
      <w:r>
        <w:rPr>
          <w:rFonts w:ascii="仿宋_GB2312" w:hAnsi="仿宋_GB2312" w:cs="仿宋_GB2312" w:eastAsia="仿宋_GB2312"/>
        </w:rPr>
        <w:t>采购包最高限价（元）: 1,312,980.00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医用全自动电子血压计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发药车</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治疗车</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抢救车</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电动吸引器</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护理车</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转运车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床单位臭氧消毒器</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60,480.00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双摇病床</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三摇病床</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输液泵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单道注射泵</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171,000.00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双道注射泵</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256,500.00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振动排痰机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医用降温毯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电动病床</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多功能牵引床</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留观转运床</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急危重症转运床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2,505,800.00</w:t>
      </w:r>
    </w:p>
    <w:p>
      <w:pPr>
        <w:pStyle w:val="null3"/>
        <w:jc w:val="left"/>
      </w:pPr>
      <w:r>
        <w:rPr>
          <w:rFonts w:ascii="仿宋_GB2312" w:hAnsi="仿宋_GB2312" w:cs="仿宋_GB2312" w:eastAsia="仿宋_GB2312"/>
        </w:rPr>
        <w:t>采购包最高限价（元）: 2,505,800.00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心电图机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除颤仪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除颤监护仪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心肺复苏器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重症抢救监护仪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洗胃机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电动气压止血器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蒸汽压力灭菌器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电热恒温鼓风干燥箱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中央监护系统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空气波压力治疗仪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急救和转运呼吸机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纤维支气管镜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646,200.00</w:t>
      </w:r>
    </w:p>
    <w:p>
      <w:pPr>
        <w:pStyle w:val="null3"/>
        <w:jc w:val="left"/>
      </w:pPr>
      <w:r>
        <w:rPr>
          <w:rFonts w:ascii="仿宋_GB2312" w:hAnsi="仿宋_GB2312" w:cs="仿宋_GB2312" w:eastAsia="仿宋_GB2312"/>
        </w:rPr>
        <w:t>采购包最高限价（元）: 646,200.00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医用药品冰箱</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物联网智能医用血液冷藏箱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全温控监测智能化血浆解冻仪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台式离心机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132,400.00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1,214,700.00</w:t>
      </w:r>
    </w:p>
    <w:p>
      <w:pPr>
        <w:pStyle w:val="null3"/>
        <w:jc w:val="left"/>
      </w:pPr>
      <w:r>
        <w:rPr>
          <w:rFonts w:ascii="仿宋_GB2312" w:hAnsi="仿宋_GB2312" w:cs="仿宋_GB2312" w:eastAsia="仿宋_GB2312"/>
        </w:rPr>
        <w:t>采购包最高限价（元）: 1,214,700.00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吊塔</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261,800.00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吊桥</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285,600.00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无影灯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麻醉塔</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276,000.00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电动综合手术床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151,300.00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790,320.00</w:t>
      </w:r>
    </w:p>
    <w:p>
      <w:pPr>
        <w:pStyle w:val="null3"/>
        <w:jc w:val="left"/>
      </w:pPr>
      <w:r>
        <w:rPr>
          <w:rFonts w:ascii="仿宋_GB2312" w:hAnsi="仿宋_GB2312" w:cs="仿宋_GB2312" w:eastAsia="仿宋_GB2312"/>
        </w:rPr>
        <w:t>采购包最高限价（元）: 790,320.00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数字化X射线摄影系统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790,320.00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台式计算机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562,520.00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打印机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A4黑白打印机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95,432.00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彩色打印机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条码打印机1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条码打印机2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条码打印机3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16,983.00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条码打印机4</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4,995.00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票据打印机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12,077.00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数据录入设备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62,988.40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条码扫描器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高拍仪1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高拍仪2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移动通信（网）设备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非接触式智能卡读写机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多功能一体机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17,895.00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医用全自动电子血压计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发药车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治疗车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抢救车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电动吸引器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护理车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转运车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床单位臭氧消毒器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空气消毒机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双摇病床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三摇病床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输液泵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单道注射泵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双道注射泵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振动排痰机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医用降温毯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电动病床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多功能牵引床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留观转运床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急危重症转运床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除颤监护仪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心肺复苏器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重症抢救监护仪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病人监护仪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洗胃机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电动气压止血器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蒸汽压力灭菌器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电热恒温鼓风干燥箱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中央监护系统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空气波压力治疗仪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急救和转运呼吸机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纤维支气管镜</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医用药品冰箱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物联网智能医用血液冷藏箱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全温控监测智能化血浆解冻仪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台式离心机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吊塔</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吊桥</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麻醉塔</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电动综合手术床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数字化X射线摄影系统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790,320.00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1.处理器: CPU性能不低于NewCorei5-12500,配备智能散热系统，包括由BIOS管理的智能风扇通过对机箱内部的温度感应来调节风扇速度；</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▲芯片组：性能不低于英特尔® H770 Express，主板Bios集成网络同传功能；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内存：≥16GB DDR4，2 个 DIMM 插槽 最大支持64 GB DDR4-3200SDRAM；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硬盘容量：≥1T SATA+512G SSD M.2固态硬盘；</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光驱：无；</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显卡: 集成显卡、运行分辨率≥2K；</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网卡：集成10/100/1000M千兆以太网控制器,支持局域网唤醒(WOL)；</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▲音频：编解码器，前置通用音频插孔（3.5毫米，同一插孔可支持麦克风），</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键盘/鼠标：键鼠套装；</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▲主板插槽：不少于1 个全高 PCI；2 个 M.2；1 个 PCIe 3 x1；1 个 PCIe 4 x16；</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I/O:不少于8个USB接口（USB数据接口输出电压范围：4.75-5.25Vdc；USB数据接口输出电流范围：500mA-1500mA；USB数据接口无负载能量消耗：＜150mW；USB数据接口接触电流应不超过20uA）（提供制造厂商技术说明书并加盖厂商公章) 具体USB接口数量分布如下： 前置：2 个 USB Type-A 10Gbps 信率端口、2 个 USB Type-A 5Gbps 信率端口、1 个 USB Type-C、1 个 USB 2.0 Type-A、1 个耳机/麦克风组合插孔； 后置：2 个 USB 2.0 Type-A、1 个 HDMI、1 个 DisplayPor、1 个 RJ-45、1 个电源接口、1 个串口、1 个音频输入、1 个音频输出；</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★机箱电源: 不低于260瓦特 ，开关电源不低于90%典型效率，机箱不小于15L,机箱电源与主机同一品牌；免工具开启机箱面板，前置LED灯侦错告警系统，前置I/O，前置电源开关,机箱后部预留有机箱安全锁位孔；</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13.▲网络同传：出厂自带 BIOS 版还原卡，支持系统自动还原、同时支持 GPT 分区和 MBR 分区、自动修改 IP 和计算机名、硬盘保护、网络同传、增量拷贝、断点续传、远程唤醒、远程重启、远程锁定、远程关机、千兆网络传输速度不低于7 GB/ 分钟 百兆网络平均传输速度不低于 2 GB/ 分钟、支持多硬盘、可以从底层控制 U 盘和光驱等设备的使用；支持加密传输（投标时提供加密传输截图证明）；</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14.▲显示器：同品牌不低于23英寸背光液晶显示器。</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安全性：整机通过CNAS认可的颠震试验，提供国家电子计算机质检中心认可的检测；加速度7g，重复频率为30rpm，脉冲持续时间＞16ms，冲击1000次，产品可以正常工作。具备辐射骚扰B级测试小于标准限值7db；平均无故障M1值不低于105万小时证书（以上认证在投标时需提供厂家盖章的技术说明书或第三方机构认证）</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▲16.设备须对接医院Lis、Lis、Pacs等软件系统。</w:t>
            </w:r>
          </w:p>
        </w:tc>
      </w:tr>
    </w:tbl>
    <w:p>
      <w:pPr>
        <w:pStyle w:val="null3"/>
        <w:jc w:val="left"/>
      </w:pPr>
      <w:r>
        <w:rPr>
          <w:rFonts w:ascii="仿宋_GB2312" w:hAnsi="仿宋_GB2312" w:cs="仿宋_GB2312" w:eastAsia="仿宋_GB2312"/>
        </w:rPr>
        <w:t>标的名称：打印机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1.基本参数 产品类型：票据针式打印机（平推式） 打印方式：点阵击打式 打印针数：24针 打印头寿命：≥4亿次/针 复写能力：≥5份（1份原件+4份拷贝） 接口类型：USB</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打印性能 打印速度：≥390字符/秒 打印宽度：82列 打印方向：双向逻辑查找</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介质规格 介质宽度：≥297mm 介质厚度：≥0.85mm 最大进纸宽度：≥279mm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其他参数 缓冲容量：≥8M 送纸方式：摩擦送纸、链式送纸</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▲5.设备须对接医院Lis、Lis、Pacs等软件系统</w:t>
            </w:r>
          </w:p>
        </w:tc>
      </w:tr>
    </w:tbl>
    <w:p>
      <w:pPr>
        <w:pStyle w:val="null3"/>
        <w:jc w:val="left"/>
      </w:pPr>
      <w:r>
        <w:rPr>
          <w:rFonts w:ascii="仿宋_GB2312" w:hAnsi="仿宋_GB2312" w:cs="仿宋_GB2312" w:eastAsia="仿宋_GB2312"/>
        </w:rPr>
        <w:t>标的名称：A4黑白打印机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1.基本参数 产品类型：黑白激光打印机 最大打印幅面：A4 最高分辨率：≥600×600dpi 黑白打印速度：≥18ppm 内存：≥32MB 双面打印：手动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2.打印性能 预热时间：≤10秒 首页打印时间：≤8秒 月打印负荷：≥5000页 接口类型：USB 2.0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3.耗材信息 耗材类型：鼓粉一体 硒鼓寿命：≥1600页（初始≥700页） 介质类型：重磅纸、透明胶片、标签、信封等 介质尺寸：A4、B5、A5、LGL、LTR、EXE、16K、信封、自定义尺寸 介质重量：覆盖60-163g/㎡ 进纸盒容量：≥150页</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4.▲设备须对接医院Lis、Lis、Pacs等软件系统</w:t>
            </w:r>
          </w:p>
        </w:tc>
      </w:tr>
    </w:tbl>
    <w:p>
      <w:pPr>
        <w:pStyle w:val="null3"/>
        <w:jc w:val="left"/>
      </w:pPr>
      <w:r>
        <w:rPr>
          <w:rFonts w:ascii="仿宋_GB2312" w:hAnsi="仿宋_GB2312" w:cs="仿宋_GB2312" w:eastAsia="仿宋_GB2312"/>
        </w:rPr>
        <w:t>标的名称：彩色打印机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1.基本参数 产品类型：墨仓式多功能一体机 涵盖功能：打印、复印、扫描 最大处理幅面：A4</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2.打印参数 打印速度： 黑色文本(A4)：经济模式≥30页/分钟 彩色文本(A4)：经济模式≥15页/分钟 照片(6寸)：经济模式有边距≤27秒，无边距≤38秒，标准模式有边距≤69秒，无边距≤90秒 打印分辨率：≥5760*1440dpi</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3.复印参数 复印速度：≥20页/分钟 复印分辨率：300×300dpi（输入），360×360dpi；720×720dpi（打印），600×600dpi（最大输入） 最大复印尺寸：A4, LTR 颜色：256灰度级，1670万种色彩</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4.扫描参数 扫描类型：平板式 扫描元件：接触式感光器件CIS 光学分辨率：≥600dpi 最大物理扫描分辨率：≥600×1200dpi 最大扫描分辨率（内插值）：≥9600dpi 色彩位数：彩色输入48位/输出24位，灰度输入16位/输出8位，黑白输入16位/输出1位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5.其他参数 接口类型：高速USB 电源：AC 220-240V, 50/60Hz 功耗：独立复印≤14W，待机模式≤4.0W，睡眠模式≤0.4W，关机模式≤0.2W</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▲设备须对接医院Lis、Lis、Pacs等软件系统。</w:t>
            </w:r>
          </w:p>
        </w:tc>
      </w:tr>
    </w:tbl>
    <w:p>
      <w:pPr>
        <w:pStyle w:val="null3"/>
        <w:jc w:val="left"/>
      </w:pPr>
      <w:r>
        <w:rPr>
          <w:rFonts w:ascii="仿宋_GB2312" w:hAnsi="仿宋_GB2312" w:cs="仿宋_GB2312" w:eastAsia="仿宋_GB2312"/>
        </w:rPr>
        <w:t>标的名称：条码打印机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1.基本参数 打印方式：热敏式 打印分辨率：≥200×200dpi 打印速度：≥152.4mm/s 最大打印宽度：13mm 最大打印长度：1000mm（39.3英寸） 内存：≥6MB 接口类型：USB接口</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2.适用场景 病人识别腕带的标签打印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3.打印效果和质量 打印精度：≥300dpi 支持多种打印功能：文字修饰、镜像打印、序号打印、多份打印、打印预览、条形码等</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▲设备须对接医院Lis、Lis、Pacs等软件系统</w:t>
            </w:r>
          </w:p>
        </w:tc>
      </w:tr>
    </w:tbl>
    <w:p>
      <w:pPr>
        <w:pStyle w:val="null3"/>
        <w:jc w:val="left"/>
      </w:pPr>
      <w:r>
        <w:rPr>
          <w:rFonts w:ascii="仿宋_GB2312" w:hAnsi="仿宋_GB2312" w:cs="仿宋_GB2312" w:eastAsia="仿宋_GB2312"/>
        </w:rPr>
        <w:t>标的名称：条码打印机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1.打印方式：热敏式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2.打印速度：≥150mm/s，可调速度范围为：覆盖150-160mm/s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3.打印分辨率：≥203dpi（8点/毫米）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4.字符集：中文GB18030，24×24点阵，支持自定义字符</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5.条形码支持：一维码包括Code3of9、UPC-A、UPC-E、Interleaved2of5、Code128、EAN-13、EAN-8、HIBC、CODABAR(NW-7)、Plessey、Int2 of 5、CASE CODE、UPC2DIG ADD、UPC5DIG ADD、UCC/EAN128(for K-MART)、RandomWeight、Telepen、FIM、UPS；二维码包括MaxiCode、PDF417、Data Matrix、QR code</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6.接口类型：USB接口，可选配并口、串口、网口、蓝牙、WIFI</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7.介质规格：纸张宽度79.5±0.5mm/57.5±0.5mm，最大外径≥ф83mm，最小内径≥ф13mm；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8.介质厚度覆盖0.056-0.1mm</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9.▲设备须对接医院Lis、Lis、Pacs等软件系统。</w:t>
            </w:r>
          </w:p>
        </w:tc>
      </w:tr>
    </w:tbl>
    <w:p>
      <w:pPr>
        <w:pStyle w:val="null3"/>
        <w:jc w:val="left"/>
      </w:pPr>
      <w:r>
        <w:rPr>
          <w:rFonts w:ascii="仿宋_GB2312" w:hAnsi="仿宋_GB2312" w:cs="仿宋_GB2312" w:eastAsia="仿宋_GB2312"/>
        </w:rPr>
        <w:t>标的名称：条码打印机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1.打印方式 热转印/热敏方式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2.分辨率：≥203 dpi/8 点/毫米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3.内存：≥256 MB 闪存、≥128 MB SDRAM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4.最大打印宽度：≥4.09 英寸/104 毫米 (203 dpi)</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5.最高打印速度：≥6 英寸/152 毫米/秒</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6.最大标签长度：≥39.0 英寸/991 毫米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7.介质宽度：覆盖1.00 英寸/25.4 毫米至 4.4 英寸/112 毫米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8.介质卷尺寸外径：5.00 英寸/127 毫米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9.标准卷芯内径：0.5英寸(12.7 毫米)和 1.0 英寸(25.4 毫米)</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10.厚度最小值：0.003 英寸(0.08 毫米);最大值：0.0075 英寸(0.1905 毫米)(仅限撕纸模式)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11.介质类型：卷筒纸或折叠纸、模切或连续带有/不带黑标介质、标签纸料、连续收据纸和腕带碳带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12.外径：2.6 英寸/66 毫米(300 米);1.34 英寸/34 毫米(74 米)</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13.最大碳带长度：≥984 英尺(300 米)</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14.碳带比率：介质:碳带为 1:4(300 米);介质:碳带为 1:1(74 米)</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15.碳带宽度：1.33 英寸/33.8 毫米至 4.3 英寸/109.2 毫米</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16.碳带卷芯内径：300 米碳带:1 英寸/25.4 毫米;74 米碳带:0.5 英寸/12.7 毫米。</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17.▲设备须对接医院Lis、Lis、Pacs等软件系统。</w:t>
            </w:r>
          </w:p>
        </w:tc>
      </w:tr>
    </w:tbl>
    <w:p>
      <w:pPr>
        <w:pStyle w:val="null3"/>
        <w:jc w:val="left"/>
      </w:pPr>
      <w:r>
        <w:rPr>
          <w:rFonts w:ascii="仿宋_GB2312" w:hAnsi="仿宋_GB2312" w:cs="仿宋_GB2312" w:eastAsia="仿宋_GB2312"/>
        </w:rPr>
        <w:t>标的名称：条码打印机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1.打印方式：热敏或热转印。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2.打印速度：≥127mm/s（5IPS）。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3.打印分辨率：≥203dpi（8点/毫米）。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4.打印宽度：104mm。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5.打印长度：最短4mm，最长1727mm。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6.内存：≥16MB SDRAM，≥8MB Flash（用户可用容量为≥4MB）。</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7.通讯接口：USB 2.0。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8.介质传感器：反射式感应器（可移动式），透光式感应器（中置型固定式）。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9.支持的条形码和二维码：包括Code 39, Code 93, Code 128, UPC A/E, EAN 8/13, QR code等。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10.字体和字符集：支持Windows点阵字体、OCR A&amp;B等，点阵字体可旋转90°、180°、270°。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11.矢量字体也可旋转90°、180°、270°，并支持水平或垂直放大8倍。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12.支持的操作系统：Windows 2000/XP/Vista/7。</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13.电源要求：220-240V交流，50-60Hz。</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14.▲设备须对接医院Lis、Lis、Pacs等软件系统。</w:t>
            </w:r>
          </w:p>
        </w:tc>
      </w:tr>
    </w:tbl>
    <w:p>
      <w:pPr>
        <w:pStyle w:val="null3"/>
        <w:jc w:val="left"/>
      </w:pPr>
      <w:r>
        <w:rPr>
          <w:rFonts w:ascii="仿宋_GB2312" w:hAnsi="仿宋_GB2312" w:cs="仿宋_GB2312" w:eastAsia="仿宋_GB2312"/>
        </w:rPr>
        <w:t>标的名称：票据打印机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1.打印方式：行式热敏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2.打印速度：≥250毫米/秒。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3.打印宽度：适用于58毫米和80毫米纸宽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4.打印分辨率：≥203 dpi×203 dpi</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5.字体：Font A: 12×24，Font B: 9×17，汉字: 24×24；字符集包括英文字符95个，国际字符18个，扩展图形128×43页，汉字支持GB18030。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6.条形码和二维码：支持UPC-A, UPC-E, JAN13(EAN13), JAN8(EAN), CODE39, ITF, CODABAR(NW-7), CODE93, CODE128, GS1-128, GS1 DataBar，以及PDF417, QRCode, MaxiCode, 2D GS1 DataBar, Composite Symbology等。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7.接口类型：USB, 串口(D-sub 9针), 以太网接口, microSD卡槽, USB HOST(2个)。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8.电源：24V DC±7%</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9.平均无故障时间：≥36万小时以上。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10.高速打印：打印速度≥250毫米/秒。</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11.接口配置：支持USB、串口RS-232、双向并口、以太网口和无线打印（需自配无线模块）。</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12.▲设备须对接医院Lis、Lis、Pacs等软件系统。</w:t>
            </w:r>
          </w:p>
        </w:tc>
      </w:tr>
    </w:tbl>
    <w:p>
      <w:pPr>
        <w:pStyle w:val="null3"/>
        <w:jc w:val="left"/>
      </w:pPr>
      <w:r>
        <w:rPr>
          <w:rFonts w:ascii="仿宋_GB2312" w:hAnsi="仿宋_GB2312" w:cs="仿宋_GB2312" w:eastAsia="仿宋_GB2312"/>
        </w:rPr>
        <w:t>标的名称：数据录入设备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1.操作系统：性能不低于Android 10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2.CPU：八核处理器、主频≥2.0GHz；内存≥4GB；存储≥64GB。</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3.电池容量：≥4000mAh，3.85V，一体化设计，不可拆卸（投标时提供产品制造商CQC产品认证证书）</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4.续航时间：电池工作时长≥10小时（非待机时间）</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5.显示屏：≥5英寸，彩色，分辨率≥1440x720，多点触控屏。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6.键盘：触控屏+功能键，不带数字和字母键盘；功能键：音量上调/下调键、左右扫描键、电源键；需具备虚拟返回键、菜单键，主页键；屏幕下方无实体按键、无扬声器孔以防渗液。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7.操作方式：支持湿手和手套模式，以及支持被动笔功能；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8.摄像头：1300万后置摄像头和200万前置摄像头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9.条码扫描器:能读取识别各种编码格式的一维码、二维码。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10.无线局域网：IEEE 802.11a/b/g/n/ac，支持2.4G及5G频段。</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11.无线广域网：可选支持双卡4G全网通。</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12.无线网络安全性：WEP, 802.1x, TKIP, AES, LEAP, PEAPv0, PEAPv1, EAP-M, SCHAPv2,EAP-GTC, EAP-TLS, EAP-TTLS, WPA-PSK, WPA2。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13.蓝牙：有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14.振动：自带振动马达。</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15.测温：具备可选测温配置接口，测量精度±0.2℃（测温范围35~42℃），测量距离覆盖1~5cm。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16.外壳材料：使用医疗白色专用抑菌材料，可耐受酒精、过氧化氢、丙乙醇、聚维酮碘等化学品擦拭消毒（含屏幕部分），供应商投标时提供产品制造商的可消毒或盐雾消毒认证。</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17.工业防护等级：IP67。</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18.抗跌落能力：能承受1.5米水泥地面跌落，滚落规格：6个面每个面1次跌落至水泥地表面。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19.重量：≤220克（带电池），尺寸：（长≤158mm,宽≤74mm，厚≤13mm）。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20.操作温度：-20°C 至+60°C。</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21.部署：支持通过扫描二维码的方式快速部署应用软件安装。</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22.应用锁：支持管理应用白名单，可在主界面屏蔽或锁定与医疗工作无关的软件。可选择用户设置项，锁定WIFI设置，移动数据设置，蓝牙设置等功能。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23.售后服务及保修：含电池、碎屏及外壳损坏。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24.提供所投产品CCC认证复印件。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25.产品具有无线电发射设备型号核准证书，提供证书复印件。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26.产品具有电信设备进网许可证书，提供证书复印件。</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27.产品制造商具有移动医疗操作系统软件相关的计算机软件著作权登记证书，提供证书复印件。</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28.产品制造商具有智慧设备管理软件相关的的计算机软件著作权登记证书，提供证书复印件。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▲29.设备须对接医院Lis、Lis、Pacs、医慧护理系统等软件系统。</w:t>
            </w:r>
          </w:p>
        </w:tc>
      </w:tr>
    </w:tbl>
    <w:p>
      <w:pPr>
        <w:pStyle w:val="null3"/>
        <w:jc w:val="left"/>
      </w:pPr>
      <w:r>
        <w:rPr>
          <w:rFonts w:ascii="仿宋_GB2312" w:hAnsi="仿宋_GB2312" w:cs="仿宋_GB2312" w:eastAsia="仿宋_GB2312"/>
        </w:rPr>
        <w:t>标的名称：条码扫描器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1.即插即用，无需安装驱动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2.兼容Linux、Android WindowsXP、7、8、10、MAC</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3.可切换仅读一维码，防止误读相邻二维码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4.读取覆膜条码及手机支付码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5.光源类型：红色LED瞄准光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6.支持扫描一维码、二维码。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7.像素：640*480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8.触发方式：感应模式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9.扫码角度：仰角±65°，转角 360°，偏角±60°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10.扫码精度：≥4mil（一维码）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11.扫描景深：10-180mm(EAN13,13mil)</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12.提示方式：蜂鸣器、LED</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13.对比度：≥20%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14.误码率：1/500万</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15.通讯接口：USB-HID, RS232，USB-COM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16.人机互动：指示灯：环状蓝色指示灯，蓝灯闪烁读码提示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17.喇叭：启动提示, 读码提示;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18.按键：触发按键，触发识读</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19.材质：ABS+PC</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20.电缆线标线：1.8米</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21.▲设备须对接医院Lis、Lis、Pacs、医慧护理系统等软件系统</w:t>
            </w:r>
          </w:p>
        </w:tc>
      </w:tr>
    </w:tbl>
    <w:p>
      <w:pPr>
        <w:pStyle w:val="null3"/>
        <w:jc w:val="left"/>
      </w:pPr>
      <w:r>
        <w:rPr>
          <w:rFonts w:ascii="仿宋_GB2312" w:hAnsi="仿宋_GB2312" w:cs="仿宋_GB2312" w:eastAsia="仿宋_GB2312"/>
        </w:rPr>
        <w:t>标的名称：高拍仪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1、扫描引擎体积：≤70*55*45mm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2、重量：（裸机）≤180g；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3、引擎外壳材质：镁铝合金，提供配套专用支架、线缆；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4、识读码制： 一维条形码（包含医保追溯码），堆叠代码；二维码：QR Code， Datamatrix，Maxicode，Aztec；</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5、图像传感器：≥1920*1080，CMOS芯片，全局快门 Global shutter；</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6、采集速度：≥60fps；支持移动扫描无需停顿，支持10cm/s拖拽读取；</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7、视野范围：≥300mm（长）*200mm（宽）；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8、按钮：包含快速设置智能学习按钮；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9、镜头：液态自动对焦镜头；</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10、光源：红色,白光两种可选；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11、光学附件：医疗行业专用偏振片；</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12、瞄准器：LED指示器；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13、离散输入：2*光电隔离输入, 可编程定义；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14、离散输出：3*光电隔离输出, 可编程定义；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15、状态输出：两个状态LED，数显屏幕，蜂鸣器；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16、电源：标准24VDC +/-10%；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17、通讯：USB，RS232，RS485和TCP/IP总线协议Profinet，EthernetIP，Modbus TCP；</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18、工作温度：0° — 45°；</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19、存储温度：-20— 70 °C ；</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20、湿度：0% — 95% relative humidity, non-condensing；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21、防护等级：≥IP65；</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22、配件：追溯码专用支架，专用线缆；</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23、易用性：即插即用，无需安装驱动与软件；支持扫描设置码，设置参数；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24、认证：提供EMI认证证书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25、配置软件： 支持DataMax配置软件，对采集器配置参数进行调整；</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26、多条码读取：支持多条码同时读取, 能一次性同时读取≥25个药品追溯码；</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27、延时输出：当HIS等软件不能快速响应多数据时，可以延时间隔输出；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28、操作系统： Windows XP, Vista，Windows 7,Windows10等；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29、投标时，提供原厂授权和原厂服务承诺函。所投扫描引擎具有产品原厂研发和制造能力，非贴牌生产，提供品牌原厂生产证明材料（出厂证明），并加盖原厂公章。</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30、▲设备须对接医院Lis、Lis、Pacs、医慧护理系统等软件系统。</w:t>
            </w:r>
          </w:p>
        </w:tc>
      </w:tr>
    </w:tbl>
    <w:p>
      <w:pPr>
        <w:pStyle w:val="null3"/>
        <w:jc w:val="left"/>
      </w:pPr>
      <w:r>
        <w:rPr>
          <w:rFonts w:ascii="仿宋_GB2312" w:hAnsi="仿宋_GB2312" w:cs="仿宋_GB2312" w:eastAsia="仿宋_GB2312"/>
        </w:rPr>
        <w:t>标的名称：高拍仪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1.产品类型：高拍仪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2.扫描元件：CMOS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3.像素：主摄像头≥500万（2592×1944dpi），副摄像头≥200万（1600×1200dpi）</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4.扫描范围：A4、A5、A6、A7、证件类</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5.扫描介质：文件、票据、图片、照片、名片、卡片、证件、立体物品</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6.扫描速度：≥1秒</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7.接口类型：USB2.0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8.扫描光源：自然光+LED补光灯 输出格式：PDF、WORD、TXT（文档格式），JPG、TIF、PDF、BMP、TGA、PCX、PNG、RAS（图片格式），AVI、WMV（录像格式）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9.▲设备须对接医院Lis、Lis、Pacs、医慧护理系统等软件系统。</w:t>
            </w:r>
          </w:p>
        </w:tc>
      </w:tr>
    </w:tbl>
    <w:p>
      <w:pPr>
        <w:pStyle w:val="null3"/>
        <w:jc w:val="left"/>
      </w:pPr>
      <w:r>
        <w:rPr>
          <w:rFonts w:ascii="仿宋_GB2312" w:hAnsi="仿宋_GB2312" w:cs="仿宋_GB2312" w:eastAsia="仿宋_GB2312"/>
        </w:rPr>
        <w:t>标的名称：移动通信（网）设备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1.基本参数 材质：太空铝合金面板 + ABS 塑料底座（UV 固化）+ 塑料（或金属）副音箱（分机）。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2.电气参数 工作电压：DC12V。 最大工作电流：500mA。 功率：DS-1908-4W 为 4W；DS-1908-10W 为 10W。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3.音频参数 不失真频率：最大输出功率 ≥4W（主机）+2W（5W）（副音箱）。 音质效果：采用先进音频处理技术与高性能会议型话筒，放音逼真、清晰、洪亮，有效解决回音、啸叫问题。</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4.功能参数 对讲功能：全自动一对一双向对讲，无需按键，系统内外音量可单独调节和开关。 其他功能：配备录音插孔，可输出内外双路声音信号，配合银行柜员制、监控设备等进行录音；还能配合主机实现实时监听每个窗口通话以及对窗口对讲主机进行发话等功能。</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★5.配置 一套包括主机 1 台、分机 1 个、电源 1 个、固线夹 4 个。</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6.▲设备须对接医院Lis、Lis、Pacs、医慧护理系统等软件系统。</w:t>
            </w:r>
          </w:p>
        </w:tc>
      </w:tr>
    </w:tbl>
    <w:p>
      <w:pPr>
        <w:pStyle w:val="null3"/>
        <w:jc w:val="left"/>
      </w:pPr>
      <w:r>
        <w:rPr>
          <w:rFonts w:ascii="仿宋_GB2312" w:hAnsi="仿宋_GB2312" w:cs="仿宋_GB2312" w:eastAsia="仿宋_GB2312"/>
        </w:rPr>
        <w:t>标的名称：非接触式智能卡读写机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1.通讯方式：USB 无驱或 RS232（DB9 FEMALE）接口可选。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2.供电电压：5V，USB 通讯由 USB 口供电，RS232 通讯由 PS2 键盘口供电。</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3.支持卡型：符合 ISO14443 Type A 标准的非接触卡，同时内置一个7816标准接触卡座和三个 SAM 卡座。</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4.遵循标准：ISO14443 Type A、ISO 7816-3、GSM11.11。</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5.感应距离：4-8CM。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6.接触卡座类型：推拔式卡座。</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7.接触卡座寿命：≥10 万次。</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8.连接电缆：附 1.5M 长的 USB 或 RS232 连接通讯线。</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9.状态显示：LED 指示灯，指示电源或通讯状态。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10.支持操作系统：Windows7、8、10、11、Me、2K、XP、2003 、 Unix 和 Linux以上系统。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11.在线升级功能：支持。</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12.▲设备须对接医院Lis、Lis、Pacs、医慧护理系统等软件系统。</w:t>
            </w:r>
          </w:p>
        </w:tc>
      </w:tr>
    </w:tbl>
    <w:p>
      <w:pPr>
        <w:pStyle w:val="null3"/>
        <w:jc w:val="left"/>
      </w:pPr>
      <w:r>
        <w:rPr>
          <w:rFonts w:ascii="仿宋_GB2312" w:hAnsi="仿宋_GB2312" w:cs="仿宋_GB2312" w:eastAsia="仿宋_GB2312"/>
        </w:rPr>
        <w:t>标的名称：多功能一体机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1.产品类型：黑白激光多功能一体机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2.涵盖功能：打印、复印、扫描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3.最大处理幅面：A4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4.打印速度：普通模式：≥40页/分钟；A5横向普通模式：≥63页/分钟；双面打印：≥34面/分钟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5.打印分辨率：最佳：≥1200×1200dpi；</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6.首页打印时间：就绪：≤7秒；双面模式：≤9秒</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7.打印语言：HP PCL 6, HP PCL 5e, HP postscript 3 仿真, PDF, URF, Native Office, PWG Raster</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8.月打印负荷：≥80000页</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9.复印功能：复印速度：≥40cpm；连续复印：覆盖1-999页；缩放范围：覆盖25-400%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10.扫描功能：扫描控制器标准配置；</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11.扫描速度：黑白普通：≥29页/分钟，≥46面/分钟；彩色普通：≥20页/分钟，≥34面/分钟；双面黑白：≥46面/分钟；双面彩色：≥34面/分钟；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12.扫描尺寸：平板最大：≥216×297mm；ADF最小：≥102×152mm；ADF最大：≥216×356mm；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13.扫描格式：PDF, JPG, TIFF；色彩深度：24位；灰度等级：256级；其他性能：扫描到email， 扫描到网络文件夹, 扫描到U盘；</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14.介质规格：介质类型包括普通纸、节能纸、轻纸、厚纸、债券纸、彩色纸、信笺纸、预打印纸、预打孔纸、再生纸、粗糙纸；</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15.介质尺寸：纸盒1：76×127-216×356mm；纸盒2：可选；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16.介质重量：纸盒1：60-200g/㎡，纸盒3：60-120g/㎡；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17.接口类型：USB 2.0接口，10Base-T/100Base-TX/1000Base-T(RJ-45网络接口)；</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18.内存大小：≥512MB；</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19.操作面板：≥2.5英寸；</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20.▲设备须对接医院Lis、Lis、Pacs、医慧护理系统等软件系统。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标的名称：医用全自动电子血压计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1.显示方式：LCD 彩色显示屏，屏幕尺寸≥长150 mm×宽80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2.测量方法：示波测定法</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3.测量范围：压力测量范围：0 mmHg~300mmHg (0.0kPa～40.0kPa)</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4.脉搏：40~200 次/分钟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5.精度：压力传感器准确性：≤±2mmHg(±0.267kPa)；脉搏准确性：≤±2%或±2次/分钟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6.左右手均可测量，测量臂围：17~45cm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7.记忆组数：≥300 组</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8.袖带收紧：自动捆绑，机械式快速收紧≤10 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9.超压保护：压力达到300mmHg,急速排气保护，排气时间≤10秒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10.测量时间(从按开始/停止键到测量结束);测量标准血压≤35秒</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11.运行模式分类：连续运行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12.电击保护：I 类设备，BF 型应用部分</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13.安全程度分类：不能在有与空气混合的易燃麻醉气或与氧或氧化亚氮混合的易燃麻醉气情况下使用的设备</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14.进液防护分类：IPX0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15.电磁兼容性：1组，A 类设备</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16.排气方式：自动快速排气</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17.电源：AC 100V-240V，50Hz-60Hz，1.2A-0.6A</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18.输入功率：150W</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19.使用期限：≥10 万次</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 动画语音提示，全自动测量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 语音播报功能，播报测量血压</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 具有打印功能，打印测量血压值</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 袖套为抗菌材质</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 支持多种传输方式（蓝牙、LET-CAT.1、Wi-Fi、USB、以太网和 RS-232 串口数 据传输。）</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 具有肘部检测功能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 智能加压与固定加压双模式测量</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主机：1台 电源线1个 搁手板1个 袖套 2个 打印纸1卷</w:t>
            </w:r>
          </w:p>
        </w:tc>
      </w:tr>
    </w:tbl>
    <w:p>
      <w:pPr>
        <w:pStyle w:val="null3"/>
        <w:jc w:val="left"/>
      </w:pPr>
      <w:r>
        <w:rPr>
          <w:rFonts w:ascii="仿宋_GB2312" w:hAnsi="仿宋_GB2312" w:cs="仿宋_GB2312" w:eastAsia="仿宋_GB2312"/>
        </w:rPr>
        <w:t>标的名称：发药车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1.整车主要由ABS工程塑料、塑钢、不锈钢构成，四柱塑钢三角柱承重。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2.台面采用一体化注塑成型台面，配不锈钢护栏，物品不易滑落；台面上配透明软玻璃，保护台面不易划伤。</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3.推车正面：配四层抽屉，带有中控锁。每个抽屉面板上配有防盗式封口插槽标识牌，防止液体及灰尘进入。抽屉轨道为轻声轨道。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4.侧边布有：置器盒、手消毒液放置架和分色垃圾桶。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5.推车底部：配四个直径≥100mm万向插入式静音轮，其中两只带刹车功能；高强度聚氨酯材料制成。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6.规格：625*475*950mm±30mm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主体（含抽屉）1台，手消毒液放置架1个置器盒2个，垃圾桶2个，万向插入式静音轮4个。</w:t>
            </w:r>
          </w:p>
        </w:tc>
      </w:tr>
    </w:tbl>
    <w:p>
      <w:pPr>
        <w:pStyle w:val="null3"/>
        <w:jc w:val="left"/>
      </w:pPr>
      <w:r>
        <w:rPr>
          <w:rFonts w:ascii="仿宋_GB2312" w:hAnsi="仿宋_GB2312" w:cs="仿宋_GB2312" w:eastAsia="仿宋_GB2312"/>
        </w:rPr>
        <w:t>标的名称：治疗车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1.整车主要由ABS工程塑料、塑钢、不锈钢构成，塑钢四柱承重。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2.ABS注塑成型一体化台面，配不锈钢护栏，使物品不易滑落。护栏、扶手一体两用化，方便推拉。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3.推车正面：配两层中抽屉，带可折叠中控锁。抽屉面板上配有防盗式封口插槽标识牌，防止液体及灰尘进入。下方配有配有2个旋转污物桶。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4.推车侧面：配有隐藏式副工作台、一个小号网篮，一个手消毒液放置架。一个网篮内可置≥2L锐器盒、2个ABS污物桶。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5.推车底部：配有四个直径≥100mm万向插入式静音轮，其中两只带刹车功能；脚轮材料为高强度聚氨酯，防静电、防毛发缠绕，移动轻便灵活。</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6.产品规格：625*475*920mm±30mm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网篮2个、手消毒液放置架1个、2L锐器盒放置网篮1个、ABS污物桶2个、隐藏式副工作台1个、旋转污物桶2个、脚轮4个。</w:t>
            </w:r>
          </w:p>
        </w:tc>
      </w:tr>
    </w:tbl>
    <w:p>
      <w:pPr>
        <w:pStyle w:val="null3"/>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1.整车主要由ABS工程塑料、塑钢、不锈钢构成，塑钢四柱承重。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2.规格：750*475*930mm±30mm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3.台面采用一体化注塑成型台面，两侧带有扶手，易推拉。配不锈钢护栏，物品不易滑落；台面上配透明软玻璃，保护台面不易划伤。</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4.推车正面：带有可折叠中控锁，配5层抽屉。每个抽屉面板上配有防盗式封口插槽标识牌，防止液体及灰尘进入。抽屉轨道为轻声轨道。</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5.推车侧面：配有除颤平台、隐藏式副工作台、可取式超大资料盒。配有可伸缩不锈钢输液支架、锐器盒放置架、2个ABS污物桶。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6.推车后面：配有不占空间的活动插线板、除颤板、隐藏式伸缩氧气瓶支架带。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7.推车底部：配有四个直径≥100mm万向插入式静音轮，其中两只带刹车功能；脚轮材料为高强度聚氨酯，防静电、防毛发缠绕，移动轻便灵活。</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除颤平台1个、隐藏式副工作台1个、可取式超大资料盒1个、可伸缩不锈钢输液支架1支、锐器盒放置架1个、ABS污物桶2个、活动插线板1个、除颤板1块、隐藏式伸缩氧气瓶支架带1条、脚轮4个。</w:t>
            </w:r>
          </w:p>
        </w:tc>
      </w:tr>
    </w:tbl>
    <w:p>
      <w:pPr>
        <w:pStyle w:val="null3"/>
        <w:jc w:val="left"/>
      </w:pPr>
      <w:r>
        <w:rPr>
          <w:rFonts w:ascii="仿宋_GB2312" w:hAnsi="仿宋_GB2312" w:cs="仿宋_GB2312" w:eastAsia="仿宋_GB2312"/>
        </w:rPr>
        <w:t>标的名称：电动吸引器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1.电源：AC220V 50Hz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2.泵结构：无油泵</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3.抽气速率：≥35L/min</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4.负压调节范围：0.02～0.090MPa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5.吸液瓶：2500ml×2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6.输入功率：≥400VA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7.噪音：≤55dB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8.工作制：间隙加载连续运行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9.材质、结构要求：ABS一次成型全塑外壳；无油泵，噪音低，免维护；溢流保护装置，防止液体进入泵内；手推式，备有手动开关和脚踏开关。 配有四个万向静音轮，其中两只带刹车功能；脚轮材料为高强度聚氨酯，防静电、防毛发缠绕，移动轻便灵活</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10.性能：可移动式医用吸引装置。用于吸取病人体腔内的脓、血、痰等粘质液体</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脚踏开关1个 吸引管1支 透明硅胶管1根</w:t>
            </w:r>
          </w:p>
        </w:tc>
      </w:tr>
    </w:tbl>
    <w:p>
      <w:pPr>
        <w:pStyle w:val="null3"/>
        <w:jc w:val="left"/>
      </w:pPr>
      <w:r>
        <w:rPr>
          <w:rFonts w:ascii="仿宋_GB2312" w:hAnsi="仿宋_GB2312" w:cs="仿宋_GB2312" w:eastAsia="仿宋_GB2312"/>
        </w:rPr>
        <w:t>标的名称：护理车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 车体由冷钢喷塑材料组成，板材厚度≥1.0mm。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右侧污物袋，污物袋为帆布材质。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3.左侧车体采用三层台板、配有一层抽屉，带有中控锁，抽屉轨道为轻声轨道，抽屉拉手为铝合金拉手。布有手消毒液放置架1个，垃圾桶1个。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4.脚轮要求：万向静音轮，直径≥100mm，其中2只带刹车功能，脚轮材料为高强度聚氨酯，防静电、防毛发缠绕、移动轻便灵活。</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5.车体四周安装有防撞装置。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6.规格:1000*540*935mm±30mm。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主体（含抽屉）1台，手消毒液放置架1个，垃圾桶1个，万向插入式静音轮4个。</w:t>
            </w:r>
          </w:p>
        </w:tc>
      </w:tr>
    </w:tbl>
    <w:p>
      <w:pPr>
        <w:pStyle w:val="null3"/>
        <w:jc w:val="left"/>
      </w:pPr>
      <w:r>
        <w:rPr>
          <w:rFonts w:ascii="仿宋_GB2312" w:hAnsi="仿宋_GB2312" w:cs="仿宋_GB2312" w:eastAsia="仿宋_GB2312"/>
        </w:rPr>
        <w:t>标的名称：转运车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1.高低升降：≥300mm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2.背部升降：0～75±5°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3.转运车采用ABS材料，具备可升降、背部升降功能。车面为分体结构，具备床垫、病人固定带、2个输液架插座。</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4.摇杆系统：采用高强度≥45#钢。极限保护螺杆：安全、耐磨、轻便省力、无噪音，传动力度≥160kg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5.配有两节式护栏，护栏与床体分体，方管底座通过固定座固定，防夹手。</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脚轮直径≥5寸双面中控脚轮，内置全封闭自润滑轴承，防水、防异物卷入，防静电、防毛发缠绕、移动轻便灵活。中控刹车系统具有两侧刹车开关功能，刹车装置前后两侧镶有锁定开关功能提示键，颜色红绿区分，刹车外部结构采用ABS材质内包≥4mm厚钢制刹车装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7.转运车车底部配有氧气瓶固定装置、杂物架。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8.规格：1930*640*500/900mm±30mm。</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不锈钢输液架 1支 两节式护栏4个 脚轮 4个 杂物架1个</w:t>
            </w:r>
          </w:p>
        </w:tc>
      </w:tr>
    </w:tbl>
    <w:p>
      <w:pPr>
        <w:pStyle w:val="null3"/>
        <w:jc w:val="left"/>
      </w:pPr>
      <w:r>
        <w:rPr>
          <w:rFonts w:ascii="仿宋_GB2312" w:hAnsi="仿宋_GB2312" w:cs="仿宋_GB2312" w:eastAsia="仿宋_GB2312"/>
        </w:rPr>
        <w:t>标的名称：床单位臭氧消毒器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工作电源：220V，50HzHz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输入功率:≤300W。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外形尺寸：330*350*945±5（mm）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臭氧浓度：≥1000mg/m3</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臭氧发生器使用寿命≥8000h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臭氧发生量：≥5000mg/h</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臭氧泄露量：≤0.06mg/m3</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噪声：≤50dB</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消毒模式：≥3种可选；含：快速、标准、终末等。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10.杀菌因子：臭氧；</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11.消毒效果：对大肠杆菌、金黄色葡萄球菌、铜绿假单孢菌、白色念珠球菌的杀灭对数值≥ 3.00，对空气中自然菌的杀灭对数值≥ 1.00。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12.消毒时间：1-99min，可调节和设定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13.消毒方式：全自动抽真空渗透消毒</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14.显示：中文液晶触摸屏，中文操作界面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15.消毒床位数量：支持同时对两张床位进行消毒，单、双床可选择。</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16.可预设自动消毒功能，工作流程可预设：抽气、消毒、 保持、还原等，全自动完成操作。</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17.具有故障报警功能</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塑料外壳组件 1套 无油空压泵 1台 臭氧发生器 1套 电磁阀 6只 解析罐 2只 电源板 1块 显示器 1块 电源线 1根 硅胶管 4根 重复使用床袋 2只 一次性床袋(床罩) 20只</w:t>
            </w:r>
          </w:p>
        </w:tc>
      </w:tr>
    </w:tbl>
    <w:p>
      <w:pPr>
        <w:pStyle w:val="null3"/>
        <w:jc w:val="left"/>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1、类型：壁挂式，适用环境：动态环境及静态环境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2、适用房间体积：≤100m³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3、噪音：≤45db</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4、电源：AC220V</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5、电源频率：50HZ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6、额定功率：≤60VA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7、风速：具备≥4挡风速：低、中、高、强劲等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8、具备程控≥6个时间段定时功能，可预先设置消毒器的开、关机时间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9、工作模式：工作模式≥4 种（含：手动、自动、定时、远红外遥控等）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10、杀菌因子：等离子体。</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11、具备LED显示屏 ，并带有触摸操作键。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12、等离子体电子密度≥4.08*10 16/m⁻³-1.37*10 17/m⁻³。</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13、消毒效果：在额定适用体积的空气消毒效果试验中，正常工作 120min 对白色葡萄球菌（8032株）的杀灭率≥99.90%；对自然菌的消亡率≥90%，消毒器符合GB15982-2012 中的卫生标准值。</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14、臭氧泄漏量：臭氧浓度≤0.02mg/m³</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15、外壳：采用冷轧板喷塑。</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16、操作方式：人机同在、循环消毒、程序控制等。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17、循环消毒风量：≥800m 3/h。</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18、提供公司卫生安全评价备案资料。</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19、消毒器无线遥控器对开/关机、时间调节、风速调节进行控制，其无线遥控距离≥ 5M。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20、定时选择：遥控器定时键可设置 1-24 小时步进量，按需要选择消毒时间。</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21、定时开关有数字时间表示。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22、等离子发生器寿命：≥25000h。</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23、具有自动报警功能；具备过滤网清洗提醒功能；具备电机故障自动报警功能；具备触摸式手动开机功能。</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显示屏1套 高效滤网 1块 壳体 1只 等离子体电离模块 1件 等离子体吸附模块 1件 电源板，显示板 1套 风机电机 1只 风轮 1件</w:t>
            </w:r>
          </w:p>
        </w:tc>
      </w:tr>
    </w:tbl>
    <w:p>
      <w:pPr>
        <w:pStyle w:val="null3"/>
        <w:jc w:val="left"/>
      </w:pPr>
      <w:r>
        <w:rPr>
          <w:rFonts w:ascii="仿宋_GB2312" w:hAnsi="仿宋_GB2312" w:cs="仿宋_GB2312" w:eastAsia="仿宋_GB2312"/>
        </w:rPr>
        <w:t>标的名称：双摇病床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1、规格尺寸：L2000×W900×H530±50（mm）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2、材质：钢塑</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3、工艺要求：焊接光滑无毛刺，表面无焊点，侧面与底面焊点抛光处理。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4、喷漆工艺：静电喷塑，环保粉体涂料。</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5、手摇二功能：具有螺旋保护装置的丝杆控制，可调节患者背部上升：0°-85°±5°，脚部上升：0°-45°±5°。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6、床体承载重量≥250kg。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7、床面板：镀锌钢板厚≥1.2mm；喷涂双重防生锈功能，四角半圆型防止碰撞受伤。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8、床头床尾板：床头床尾板采用ABS注塑成型，可兼做 CPR 板应急使用，配有锁定开关，可快速拆卸，满足临床急救需求。四角配有防撞轮，避免刮花碰撞和跌倒,床尾板外侧采用透明信息卡。</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备六档铝合金护栏：能放置餐板。铝合金材质，支柱直径≥19mm，配有耐磨尼龙保护套；隐藏倒置结构，不变形；护栏与床体分体，方管底座通过固定座固定，防夹手。护栏收缩时略高出床垫，防止床垫移位，防止病人从床上掉落。双按键保险快速定位开关，防夹手，具有两层保护，第一层保护防止儿童误操作；第二层保护其中之一损坏，另一开关可继续使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10、丝杆螺牙：采用高碳钢，带螺旋过载保护装置，能保护丝杆过载时空转，防止丝杆损坏，双保护含油丝杆，无噪音，使用寿命≥8年；摇手采用ABS工程塑料含加固件注塑成型。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11、脚轮：≥5寸万向带刹轮，轮子插杆直径为≥28mm，移动无噪音，脚轮材料应防滑、耐磨、防毛发缠绕，移动轻便灵活。脚轮与床架装配牢固，制动后病床不会滑动，方便推行及控制。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12、输液架：304材质不锈钢管，升降自锁式设计，四爪挂钩，高度可调节。</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13、医用床垫：表面为防水布套≥40mm 高密度海棉≥20mm 天然机压环保椰棕和防水布套。外套采用防水布，可高温水消毒，有防虫处理，防止变形,具透气、透湿、防霉、耐磨作用，带拉链可灵活拆卸,布套上不加拉链,用高密度海绵。</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14、床底配有4个引流尿袋挂钩。</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床头床尾板1对、六档铝合金护栏1对、不锈钢输液架1支、不锈钢杂物架1个、床垫1张、引流尿袋挂钩4个、输液插孔4个、病历卡1个、移动餐板1张、万向带刹车脚轮4个。</w:t>
            </w:r>
          </w:p>
        </w:tc>
      </w:tr>
    </w:tbl>
    <w:p>
      <w:pPr>
        <w:pStyle w:val="null3"/>
        <w:jc w:val="left"/>
      </w:pPr>
      <w:r>
        <w:rPr>
          <w:rFonts w:ascii="仿宋_GB2312" w:hAnsi="仿宋_GB2312" w:cs="仿宋_GB2312" w:eastAsia="仿宋_GB2312"/>
        </w:rPr>
        <w:t>标的名称：三摇病床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1、规格：2200*960*430/750±50mm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2、结构及材质： 2.1、工艺：焊接光滑无毛刺，表面无焊点，侧面与底面焊点抛光处理，保障双重抗腐蚀易清洗。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2.2、床板采用冷轧钢板一次冲压成型，床面板带有透气孔；金属表面内外防锈。抗酸碱、耐腐蚀、耐退色</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2.3、可拆卸式床头、床尾板一体吹塑成型，在紧急时能方便拆卸抢救、特殊护理及安全搬运患者。头尾板均有把握手柄，便于推行。床尾板外侧采用透明信息卡。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2.4、六档铝合金护栏，能放置餐板。采用铝合金材质，铝合金支柱，直径≥19mm，配耐磨尼龙保护套；隐藏倒置结构，高强度，不变形；护栏与床体分体，方管底座通过固定座固定，防夹手。铝合金护栏有效保护病人安全，防止病人从床上掉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2.5、中控双面脚轮，直径≥5 英寸；移动无噪音，脚轮材料应防滑、耐磨、防毛发缠绕，移动轻便灵活。一脚制动，四轮刹车。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2.6、病床两侧各2个引流尿袋挂钩。</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2.7、床体有4个输液架插座。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2.8、丝杆螺牙采用高碳钢，带螺旋过载保护装置，能保护丝杆过载时空转，防止丝杆损坏，独有双保护含油丝杆，操作省力，无噪音，使用寿命≥8年；摇手采用ABS工程塑料含加固件注塑成型。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2.9、医用床垫：≥30mm高密度海棉、≥20mm天然机压环保椰棕和防水布套。外套采用防水布，经高温水消毒，防虫处理，防止变形,具透气、透湿、防霉、耐磨作用，带拉链可灵活拆卸。</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3、功能： 3.1、手摇三功能，具有螺旋保护装置的丝杆控制，可灵活调节患者背部上升：0°~85°±2° ，脚部上升：0°~40°±2°，床面升降：430mm~750mm。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3.2、床体承载重量：≥250KG。</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床垫1张、六档铝合金护栏1套、床头床尾板1套、中控脚轮4个、输液架1支、输液架插座4个、引流尿袋挂钩4个、移动餐板1张</w:t>
            </w:r>
          </w:p>
        </w:tc>
      </w:tr>
    </w:tbl>
    <w:p>
      <w:pPr>
        <w:pStyle w:val="null3"/>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1、支持输血功能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2、输液精度≤±4.5%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3、速率范围：0.1-2000ml/h, 最小步进0.01ml/h</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4、预置输液总量范围：0.1-9999.99ml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5、快进流速范围：0.1-2000ml/h，具有自动和手动快进可选；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6、可自动统计累计量≥4种：24h累计量、最近累计量、自定义时间段累计量、定时间隔累计量等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7、具备直接在输液泵添加输液器品牌名称功能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8、输液模式≥8种：速度模式、时间模式、体重模式、梯度模式、序列模式、剂量时间模式、点滴模式、和间断给药模式等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9、彩色触摸显示屏≥4.3英寸</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10、全中文软件操作界面</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11、锁屏功能：支持自动锁屏，自动锁屏时间可调</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12、报警：具备示意图片提示报警信息</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13、在线动态压力监测，可实时显示当前压力数值；</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14、压力报警阈值≥15档可调</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15、压力报警阈值最低≤50mmHg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16、具备阻塞前预警提示功能，当管路压力未触发阻塞报警时，可自动识别压力上升并在屏幕上提示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17、具备阻塞后自动重启输液功能，短暂性阻塞触发报警后，泵检测到阻塞压力缓解时，自动重新启动输液</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18、具备单个气泡和累积气泡报警功能，支持≤15μL的单个气泡报警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19、信息储存：存储≥5000条的历史记录</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20、电池工作时间≥5小时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21、防异物及进液等级IP44</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22、整机重量≤1.5kg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23、适合在救护车使用</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输液泵1台 电源线1根</w:t>
            </w:r>
          </w:p>
        </w:tc>
      </w:tr>
    </w:tbl>
    <w:p>
      <w:pPr>
        <w:pStyle w:val="null3"/>
        <w:jc w:val="left"/>
      </w:pPr>
      <w:r>
        <w:rPr>
          <w:rFonts w:ascii="仿宋_GB2312" w:hAnsi="仿宋_GB2312" w:cs="仿宋_GB2312" w:eastAsia="仿宋_GB2312"/>
        </w:rPr>
        <w:t>标的名称：单道注射泵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1、注射精度≤±1.8%</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2、速率范围：0.01-2200ml/h, 最小步进≤0.01ml/h</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3、预置输液总量范围：0.01-9999.99ml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4、快进流速范围：0.01-2200ml/h，具有自动和手动快进可选；</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5、可自动统计四种累计量：24h累计量、最近累计量、自定义时间段累计量、定时间隔累计量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6、支持注射器规格包括：2ml、3ml、5ml、10ml、20ml、30ml、50/60ml；</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7、注射器安装后，在推拉盒触碰到注射器活塞末端时，不松开捏柄时推杆也可自动感应制动，防止药液误推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8、可直接在注射泵上添加注射器品牌名称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9、注射模式≥7种，包括：速度模式、时间模式、体重模式、梯度模式、序列模式、剂量时间模式、间断给药模式；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10、≥3.5英寸彩色显示屏，电容触摸屏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11、具备全中文软件操作界面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12、锁屏功能：支持自动锁屏，自动锁屏时间可调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13、报警时可通过示意图片直观提示报警信息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14、在线动态压力监测，可实时显示当前压力数值；</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15、压力报警阈值≥15档可调</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16、压力报警阈值最低可设置≤50mmHg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17、具备阻塞前预警提示功能，当管路压力未触发阻塞报警时，泵可自动识别压力上升并在屏幕上进行提示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18、具备阻塞后自动重启输液功能，短暂性阻塞触发报警后，泵检测到阻塞压力缓解时，无需人为干预，泵自动重新启动输液</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19、信息储存：可存储≥5000条的历史记录</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20、电池工作时间≥6.5小时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21、防异物及进液等级：IP44</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22、整机重量≤2kg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23、适合在救护车使用</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注射泵1台 电源线1根</w:t>
            </w:r>
          </w:p>
        </w:tc>
      </w:tr>
    </w:tbl>
    <w:p>
      <w:pPr>
        <w:pStyle w:val="null3"/>
        <w:jc w:val="left"/>
      </w:pPr>
      <w:r>
        <w:rPr>
          <w:rFonts w:ascii="仿宋_GB2312" w:hAnsi="仿宋_GB2312" w:cs="仿宋_GB2312" w:eastAsia="仿宋_GB2312"/>
        </w:rPr>
        <w:t>标的名称：双道注射泵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1、双通道为主机一体化设计，无需额外配件，每个通道具备独立电源开关</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2、注射精度≤±1.8%</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3、速率范围：0.01-2200ml/h, 最小步进≤0.01ml/h</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4、预置输液总量范围：0.01-9999.99ml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5、快进流速范围：0.01-2200ml/h，具有自动和手动快进可选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6、可自动统计四种累计量：24h累计量、最近累计量、自定义时间段累计量、定时间隔累计量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7、支持注射器规格包括：2ml、3ml、5ml、10ml、20ml、30ml、50/60ml</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8、注射器安装后，在推拉盒触碰到注射器活塞末端时，不松开捏柄时推杆也可自动感应制动，防止药液误推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9、可直接在注射泵上添加注射器品牌名称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10、注射模式≥7种，包括：速度模式、时间模式、体重模式、梯度模式、序列模式、剂量时间模式、间断给药模式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11、≥3.5英寸彩色显示屏，电容触摸屏技术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12、具备全中文软件操作界面</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13、锁屏功能：支持自动锁屏，自动锁屏时间可调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14、报警时可通过示意图片直观提示报警信息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15、在线动态压力监测，可实时显示当前压力数值</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16、压力报警阈值≥15档可调</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17、压力报警阈值最低可设置≤50mmHg</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18、具备阻塞前预警提示功能，当管路压力未触发阻塞报警时，泵可自动识别压力上升并在屏幕上进行提示</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19、具备阻塞后自动重启输液功能，短暂性阻塞触发报警后，泵检测到阻塞压力缓解时，无需人为干预，泵自动重新启动输液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20、信息储存：可存储≥5000条的历史记录</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21、电池工作时间≥6.5小时</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22、防异物及进液等级：IP44</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23、整机重量不超过≤3kg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24、适合在救护车使用</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注射泵1台 电源线1根</w:t>
            </w:r>
          </w:p>
        </w:tc>
      </w:tr>
    </w:tbl>
    <w:p>
      <w:pPr>
        <w:pStyle w:val="null3"/>
        <w:jc w:val="left"/>
      </w:pPr>
      <w:r>
        <w:rPr>
          <w:rFonts w:ascii="仿宋_GB2312" w:hAnsi="仿宋_GB2312" w:cs="仿宋_GB2312" w:eastAsia="仿宋_GB2312"/>
        </w:rPr>
        <w:t>标的名称：振动排痰机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1.▲采用高频胸壁振动原理，全胸包裹式背心式气囊设计</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2.▲压力范围:可调3-30mmHg ，步进1mmHg ，压力≥27级可调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3.工作频率:1-20Hz范围可调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4.工作噪声:≤65dB</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5.时间调节:1-60min</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6.▲具备儿童、成人两种病人类型选择</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7.彩色液晶触摸屏≥10英寸，搭载实体按键与旋钮</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8.▲至少拥有以下四种工作模式: 常规模式（自动保存上次治疗参数，下次直接使用）；循环模式；梯度模式；自定义模式（根据治疗具体差别，设置自定义治疗模式）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9.▲可设置≥5种自定义模式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10.线控开关功能：可通过线控手柄中断振动排痰</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11.▲压力与频率自动调节功能：可实现治疗压力和治疗频率自动检测、反馈和调节功能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12.具备咳嗽暂停功能，避免患者在进行振荡排痰过程中出现因呛咳引起的危害</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13.治疗查询功能，可回顾≥60条历史治疗信息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14.背心气囊可拆卸式设计，外层可干洗和机洗，洗后可与内层气囊重新组装</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15.具备全面的报警系统，拥有声、光、文字三级报警。</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16.▲具备雾化功能，雾化档位至少包括弱、中、强三档可调</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17.配备背心气囊、背心护套与台车</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1台 电源线1根 雾化过滤片1件 排痰背心（大）1件（排痰背心+气囊+内胆） 排痰背心（中）1件（排痰背心+气囊+内胆） 排痰背心（小）1件（排痰背心+气囊+内胆） 充气管2根 C型简易雾化器1套 台车1部</w:t>
            </w:r>
          </w:p>
        </w:tc>
      </w:tr>
    </w:tbl>
    <w:p>
      <w:pPr>
        <w:pStyle w:val="null3"/>
        <w:jc w:val="left"/>
      </w:pPr>
      <w:r>
        <w:rPr>
          <w:rFonts w:ascii="仿宋_GB2312" w:hAnsi="仿宋_GB2312" w:cs="仿宋_GB2312" w:eastAsia="仿宋_GB2312"/>
        </w:rPr>
        <w:t>标的名称：医用降温毯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1、供电电源：220VAC，50Hz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2、额定功率：≥650VA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3、水温温度控制范围：4-40℃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4、升温/降温双重功能：具备升温（26-40℃）与降温（4-25℃）双重功能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5、空载平均降温速度与升温速度：平均降温速度≥1.3℃/分钟；平均升温速度≥0.8℃/分钟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6、负载最大平均降温速度与升温速度：平均降温速度≥2.9℃/h；平均升温速度≥1℃/h</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7、体温监测：具有体表温度和体腔温度两种专用探头，目标温度设置范围：降温30-40℃，升温30-37℃，监测精度±0.1℃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8、体温监测报警：双路体温监测报警均可同时独立设置体温下限和（或）体温上限，体温超限时报警并停止输出</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9、输出控制方式：双路二组输出，左右分别控制，毯/帽可一个或两个同时工作</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10、▲定时范围:1-99小时或长期运行，可自动计时（包括倒计时）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11、人机交互方式:LCD中文及图标显示，方便夜间及紧急情况下使用</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12、▲固化程序:内置≥10个常用固化程序，方便紧急时使用，也可用户自行设置水温、体温上下限与定时时间</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13、断电保护功能:具备断电保护功能，断电时再通电开机后，仪器自动运行断电前的程序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14、噪声控制:工作噪声≤55dB</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15、毯/帽设计:TPU材质毯/帽采用蜂窝设计，保证液体流动性，降温快且均匀；冰帽为贴敷式设计，低温时柔软，贴近患者皮肤，体感应舒适</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16、▲快速接头设计:采用双向快速液压接头，密封性好，无液体喷溅，</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17、故障智能诊断:具有水量不足、传感器松脱等智能提示功能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18、外壳材质与工艺:外壳应采用优质钣金一次成型，并做防锈喷漆处理</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19、毯帽存储便捷性:主机附带毯帽存储篮，方便毯帽的收纳管理</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20、整机重量:≤40Kg，整机尺寸（长×宽×高）：≤500mm×320mm×902mm，方便在病床间尤其是ICU移动使用</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1台 冰毯(含包套、连接管) 1个 冰帽(含包套、连接管) 1个 冰毯外套 1个 冰帽外套 1个 电源线1根 保险管2个 注水口1个 体温传感器（扁头）1个 体温传感器（圆头）1个 毯帽挂篮 1个 防尘罩1个 冰毯挂篮1个</w:t>
            </w:r>
          </w:p>
        </w:tc>
      </w:tr>
    </w:tbl>
    <w:p>
      <w:pPr>
        <w:pStyle w:val="null3"/>
        <w:jc w:val="left"/>
      </w:pPr>
      <w:r>
        <w:rPr>
          <w:rFonts w:ascii="仿宋_GB2312" w:hAnsi="仿宋_GB2312" w:cs="仿宋_GB2312" w:eastAsia="仿宋_GB2312"/>
        </w:rPr>
        <w:t>标的名称：电动病床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1.床面尺寸：长2000±50mm,宽850±50mm;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2.床体尺寸：长2220±50mm,宽1050±50mm; 床板可延长200±20mm;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3.床面最低高度：≤410mm,升降范围≥420mm；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4.安全工作负载：≥280Kg；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5.采用电机控制背板、腿板升降、整体升降、头倾、脚倾功能；数量≥4个；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6.床体电动调节头倾与脚倾角度≥15°;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7.背靠板电动抬升倾角度≥70°;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8.大腿板电动抬升倾角度≥35°;</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9.电源：AC220V/50Hz; 内置蓄电池，交流断电仍可实现对床体的电动调节。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10.床面为四段平板设计，床面不留孔洞，易于清洁；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11.整床床面采用可透X光材料，背板配有X光片盒，长度≥720mm, 宽度≥500mm, 片盒可调节长度≥600mm; 具有不移动病人即可拍胸片的功能；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12.采用分体式护拦，护栏具备气动缓释功能；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13.背板护栏和腿板护栏之间距离≥45mm, 有效防夹伤；</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14.病床具备紧急 CPR功能, 具有电动与手动控制方式；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15.床旁具备左右两个手动CPR设计；</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16.具有背板和整床倾斜角度显示器；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17.采用快卸床头板、床尾板，无需操作开关装置，上提式快卸结构；</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18.配备引流挂钩；</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19.上床架具有≥12个约束环，可用上半身、手腕、膝盖、脚踝固定保护病人；</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20.具有4个缓冲防撞装置；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21.具有≥4个输液杆插孔，配伸缩式输液杆；</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22.具备重症功能： 22.1重症基础功能：背板升降、脚板升降、整体升降、头倾、脚倾；</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22.2 一键体位：心脏椅位、特氏位、Fowler位、电动CPR位、检查位；</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22.3 床旁拍片、手动CPR;</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23.脚轮：采用≥4个医用防静电双面脚轮，脚轮直径125mm,耐蚀、耐磨、静音；</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24.具有联动刹车：四轮均有刹车，刹车为联动，锁定一轮即对所有脚轮锁定；</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25.脚轮为三段式控制：万向、锁定、直行状态；</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26.具有多功能中央控制器：具有电动调节与一键式体位功能；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27.具有护栏控制器；</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28.床套材质：尼龙材质，防水、透气、阻燃；</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29.泡棉材质：高密度泡绵，抗菌、难燃。</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1.床主体：1台; 2.床头板、床尾板：1套; 3.电动病床嵌入式控制软件：1套; 4.专用输液杆:1支; 5.分体护栏:4片; 6.中控脚轮:4个; 7.X光片床板与片盒:1套; 8.中央控制器:1个; 9.护栏控制器:4个; 10.内置电源:1个; 11．引流挂钩：14个； 12.专用海绵床垫:1张; 13.专用加长床垫:1张。</w:t>
            </w:r>
          </w:p>
        </w:tc>
      </w:tr>
    </w:tbl>
    <w:p>
      <w:pPr>
        <w:pStyle w:val="null3"/>
        <w:jc w:val="left"/>
      </w:pPr>
      <w:r>
        <w:rPr>
          <w:rFonts w:ascii="仿宋_GB2312" w:hAnsi="仿宋_GB2312" w:cs="仿宋_GB2312" w:eastAsia="仿宋_GB2312"/>
        </w:rPr>
        <w:t>标的名称：多功能牵引床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1、电源：交流220V/50Hz，输入功率：≥350VA；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2、腰椎牵引力：0～970N（99Kg） 牵引距离：0～240mm；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3、颈椎牵引力：0～297N（30Kg） 牵引距离：0～240mm；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4、治疗时间：0～99分钟 间歇（牵引）时间：0～9.9分钟；</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5、▲左右旋转牵引角度：-18°～+18°可调；</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6、▲前屈、后伸成角牵引角度：-18°～+18°可调；</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7、外型尺寸:2535×600×760mm±5%；</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8、▲颈腰椎一体化牵引，可针对两个患者分别或同时进行颈椎或腰椎的牵引；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9、多种不同的牵引模式（持续式、间歇式）：可平行对抗牵引，可以旋转、屈伸等多方向灵活动作（可单独使用，也可组合使用）；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10、具备超力保护，失力返回，病人自控等多重保护；</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11、具备牵引力自动补偿功能，设定值与实际牵引力同时显示；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12、具备动态显示牵引力、牵引时间、牵引角度；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13、液晶触摸屏控制，操作界面动画提示。</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主机床身 一套/台 颈椎控制手柄 一个 万向脚轮 四个 牵引绑带(两片)一套 牵引头套 一个 颈椎吊杆 一个 葫芦钩(6号) 三个 内六角扳手(6mm) 一个 连接电缆(电源线、紧急保护开关)一套 预紧手柄 二个 保险管 二个</w:t>
            </w:r>
          </w:p>
        </w:tc>
      </w:tr>
    </w:tbl>
    <w:p>
      <w:pPr>
        <w:pStyle w:val="null3"/>
        <w:jc w:val="left"/>
      </w:pPr>
      <w:r>
        <w:rPr>
          <w:rFonts w:ascii="仿宋_GB2312" w:hAnsi="仿宋_GB2312" w:cs="仿宋_GB2312" w:eastAsia="仿宋_GB2312"/>
        </w:rPr>
        <w:t>标的名称：留观转运床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1.规格：1900x650x650mm±50mm。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2.材质：不锈钢。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3.床体承重：≥120Kg。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4.床面材质：采用皮革。</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5.床面内部材质：采用高密度海绵。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6.脚垫：防滑胶套。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1.床体：1张。 2.脚套：4个。 3.床垫：1张。</w:t>
            </w:r>
          </w:p>
        </w:tc>
      </w:tr>
    </w:tbl>
    <w:p>
      <w:pPr>
        <w:pStyle w:val="null3"/>
        <w:jc w:val="left"/>
      </w:pPr>
      <w:r>
        <w:rPr>
          <w:rFonts w:ascii="仿宋_GB2312" w:hAnsi="仿宋_GB2312" w:cs="仿宋_GB2312" w:eastAsia="仿宋_GB2312"/>
        </w:rPr>
        <w:t>标的名称：急危重症转运床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1.规格：2130x800x630/940mm。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2.材质：钢喷塑。</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3.工艺：采用焊接，金属表面采用环氧树脂静电双重涂层。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4.调节角度范围： 4.1车头背板倾斜角度：0-75±5°；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4.2腿板：0-45±5°；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4.3车面前后倾斜角度：0-17±2°。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5.车体架： 5.1为冷轧碳素钢表面抗菌粉体喷涂；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5.2车板面及护栏为高强度工程ABS材料一次吹塑成型，壁厚≥3.5mm；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5.3四角设计有把手。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6.承重：整车最大荷载≥250Kg,氧气瓶托架载荷≥80Kg。</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7.配置不锈钢两段升降式输液架，车头车尾各1个点滴架插座，孔径20mm,由金属材质冲压成型，内配ABS工程塑料内芯。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8.车背板采用抗倍特板可透X光。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9.护栏： 9.1铝合金材质，宽度750mm；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9.2隐藏倒置结构；</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9.3护栏与车体分体，方管底座通过固定座固定；</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9.4具有防夹手功能。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10.车体的升降通过两组独立液压泵实现，可调节患者背部体位。有箭头指示。</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11.车底面整体离地距离≥195mm。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12.头部配有内12.5cm的氧气瓶支架及锁紧开关。</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13.车体中心底部配有可以折叠升降的第五轮装置。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14.中控刹车系统：中控轮直径150mm，具有导向轮装置，方向可控。</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15.车垫、套四周有拉链，可将车罩拆卸清洗。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16.具有4条安全绑带。</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17.双提手设计。</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1．铝合金护栏：1对。 2.车垫：1张。 3.脚轮：4个。 4.输液架：1支。 5.氧气瓶支架：1个。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1、主要功能：静息 12 导联心电图、计算法 18 导联心电图、静息18 导联心电图、二阶梯实验、运动后检查、RR 间期检查</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2、导联选择：自动或手动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3、输入保护：配导联线内附除颤保护电路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4、AD 采样率：≥750000 Hz/Ch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5、输入阻抗：≥50MΩ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6、耐极化电压：≥±550mV</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7、共模抑制比：≥100dB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8、频率响应：0.5Hz-500Hz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9、标准灵敏度：10mm/mV, 误差≤±5%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10、时间常数：≥4.2 秒</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11、滤波器：低通滤波、肌电滤波、交流滤波、基线抑制滤波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12、具备报警功能：电极脱落报警，高频噪声过高报警等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13、电极脱落：液晶显示器显示脱落部位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14、操作模式：具备自动、手动模式；自动操作时支持实时或回顾记录</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15、心律失常检测：具备心律失常检测并自动延长记录的功能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16、冻结记录：支持≥ 3 分钟波形冻结记录模式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17、波形质量检测：可实现波形质量稳定情况下，设备自动记录</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18、显示方式：液晶显示≥7.5英寸</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19、记录器：内置热敏打印,可同步打印 12 道心电波形。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20、打印网格：具备在无网格纸上打印网格功能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21、输出设备：支持打印机，打印 A4 尺寸报告</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22、支持计算法 18 导联心电图报告打印</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23、支持静息 18 导联心电图报告打印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24、走纸速度：10, 12.5, 25，50mm/S</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25、电极噪声标记：双模式（屏幕，报告）提示，点划线热敏标记打印，热敏报告可显示噪声、脱落的具体时间段；</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26、模拟信号打印：具备外部信号输入接口，可打印心音脉波放大器等外部机 器的模拟信号；</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27、QTc 算法：≥4 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28、测量分析：具备12导联心电性别年龄特异性算法，支持≥40种心电相关参数自动测量</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29、测量分析：具备 18 导联心电图右胸后壁导联独立分析及 18 导联ST-Map 打印</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30、自动测量参数：包括心率、PR 间期、QT/QTc、P/QRS/T 电轴、RV5/SV1 电压等值</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31、外部输入：10mm/0.5V±5%，输入阻抗≥100kΩ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32、其它输出接口：USB/SD</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33、存储和传输：内置≥ 800 份心电图，支持外部设备存储</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34、输入设备：可连接条码枪、读卡器</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35、支持通过电脑端进行设备数据的查看及打印</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36、具备系统登录加密功能，可实现用户使用密码登录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37、网络：标配 LAN 有线网络接口，内置 WIFI 网络连接</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38、数据存储格式：PDF/XML/DAT</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39、数据传输方式：DICOM/ECTP</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40、安全性：电击防护类型: I 类 CF 型。</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41、交流：220 V,50Hz</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1台 电源线1条 患者导联线1套 附加导联线1套 吸着电极 12个 四肢电极4个 热敏记录纸1盒 电池 1块 日常检修橡皮1块 打印头清洁笔1支 接地线1条 ECAPS 解析程序CD 1个</w:t>
            </w: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1、彩色TFT显示屏≥7英寸, 分辨率≥800×480， 显示监护参数波形≥4道</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1、2、具有网络接口，可通过有线或者无线连接中央监护系统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2、3、具有USB2.0接口，数据可以通过 USB 快闪存储器导出到 PC端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3、4、防尘防水等级IP55，满足救护车上使用</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5、▲配备≥1块电池，最大可支持360J除颤≥200次，电池体上带有五段LED 电池电量指示装置，用于快速评估电池电量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6、具备生理报警和技术报警功能，并且具有双报警灯，分别显示生理报警和技术报警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7、具有除颤功能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8、具有手动异步除颤、同步除颤、AED等除颤模式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9、采用双相指数截断波形，波形参数可根据病人阻抗进行自动补偿</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10、▲同步除颤和手动除颤中，能量≥25档，可通过体外电极板进行能量选择最小为1J，最大为360J</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11、支持AED除颤功能，电击能量：100-360J</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12、除颤充电要求：电池供电情况下，充电至200J≤3s，充电至360J≤7s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13、成人、小儿一体化电极板，体外除颤电极板手柄支持充电、放电、能量选择，具备充电完成指示灯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14、可升级配置体内除颤电极板进行体内除颤</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15、病人阻抗范围：体外除颤：20-250Ω；体内除颤：15-250Ω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16、除颤后心电基线恢复时间≤2.5s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17、监护功能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18、支持3/5/6/12导和自动导联心电监测，并提供12导联心电静息报告输出功能</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19、▲具有智能导联脱落和多导同步分析功能，具有≥27种心律失常分析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20、心电扫描速度：6.25mm/s、12.5mm/s、25mm/s、50mm/s</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21、具有ST段监测功能以及ST片段保存功能，测量范围-2.5-2.5mV</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22、主机具备录音功能，最大支持≥240min录音存储</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23、支持≥160小时趋势存储、≥2000条血压数据回顾、≥1000条用户事件回顾，可通过U盘导出到PC端</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24、具有用户事件标注功能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25、具有高对比度显示功能，适合户外查看除颤监护仪信息</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26、关机时设备自动运行自检，支持大能量自检（不低于200J）、屏幕、按键检测</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 台 国标电源线 1 根 心电导联线 1 根 成人电极片 1 包 除颤导电膏 1 瓶 卷式打印纸 1 卷 锂电池 1 块</w:t>
            </w:r>
          </w:p>
        </w:tc>
      </w:tr>
    </w:tbl>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1、显示屏：≥3.5英寸TFT的图像和视频触摸显示屏，全视角高清显示；显示分辨率≥640*480； 显示屏旋转角度：上下≥140°，左右270°±10%旋转。</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2、主机：机身握柄材质：高分子PC材料、医用锌合金、插入部件金属；可适配一对一型号叶片； 开机时间≤5秒，即开即用；耐磨、防跌落，IPX6 防尘防水等级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3、拍照录像：支持拍照功能，支持录像功能及其浏览回放功能；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4、支持照片、视频存储，存储空间≥32GB，具备数据线接口插入导出；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5、系统支持白平衡，饱和度，色温，锐度色彩调节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6、显示屏与手柄分体插拔，便于清洁消毒；</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7、支持HDMI输出方式，可外接显示器实现双屏显示图像；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8、光源：微型LED冷光源；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9、光源色温：≥5000K</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10、光照强度：≥1500Lux</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11、视场角：≥70°±10°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12、摄像头：≥100万像素摄像头；分辨率≥1080*720pixel</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13、有效景深5mm-100mm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14、鉴别率≥7.9LP/mm，摄像头定焦设计</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15、叶片：支持即时防雾</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16、叶片前端磨砂设计，防炫光；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17、叶片前端厚度：12.5mm，允许偏差±2mm；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18、人体工程学手柄设计，握持舒适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19、叶片型号≥4种型号规格可选，包含：婴幼儿型、儿童型、成人型、成人大号型。</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20、内置锂电池，具有短路保护、过电流断电保护、过充保护/过温保护；</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21、带有电量显示和闪烁报警功能； 电池容量（≥2500mAh）；</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22、电池工作时间≥300分钟；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23、电池使用寿命≥5年；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24、充电时间≤2小时；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25、直流充电</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26、储存环境-20℃～60℃，操作温度-10°C～50°C； 相对湿度：15%～90%，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27、摄像头与叶片前端的最高垂直距离：≤30mm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28、叶片长度：108mm±2mm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29、叶片角度：41°±2°</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30、最小开口度≤12mm，适合不同体型插管患者</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31、手柄滑竿采用304不锈钢材质，可承重≥90KG拉力</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32、屏幕采用电阻触摸屏，可通过压力点触，方便戴手套操作</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麻醉视频喉镜 1台 数据线1根（充电与传输数据） 电源适配器1个</w:t>
            </w:r>
          </w:p>
        </w:tc>
      </w:tr>
    </w:tbl>
    <w:p>
      <w:pPr>
        <w:pStyle w:val="null3"/>
        <w:jc w:val="left"/>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1.工作环境： 1.1 工作温度0到45℃，存储温度-20到70℃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环境湿度：15%到95%</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2.性能要求： 2.1▲低能量智能双相截顶波，根据病人阻抗调整除颤波形，保持最有效的经心电流。</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2.2▲显示屏≥7英寸高分辨率彩色TFT显示屏。</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2.3▲除颤最高能量≤200J</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2.4▲每次充电到除颤仪标识的最高能量时间≤ 6秒，在AED成人模式下，固定能量的选择≤160J</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2.5 手动除颤能量≤1J</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2.6 AED功能具备一键切换成人及婴幼儿儿童模式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2.7▲成人、儿童一体化除颤电极板，主机和手柄具备胸壁阻抗接触指示灯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2.8▲除颤能量调节采用旋钮选择方式，而非按键选择能量。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2.9标配手动除颤、心电监护、AED和同步电复律功能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2.10具有快速电击技术，启动AED模式到通电完成时间≤ 8秒</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2.11▲操作步骤：1、选择能量-2、充电-3、除颤，三步完成</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2.12 可进行持续心电监护，可识别≥9种常见的心率/心律失常报警，包括：心率过快/过慢、停搏、室颤/室速、室性过速、极度过速、极度过缓、PVC速率、起搏无法捕获、起搏器未起搏。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2.13 标配三导心电监护功能，可升级到五导心电监护</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2.14频率响应范围：诊断性0.05-150Hz 监护0.15-40Hz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2.15具备事件标记功能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2.16具备生命体征趋势回顾功能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2.17具备旋钮式的智能菜单导航按钮，方便快速功能定位</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 电池 3.1 电池上具备电量容量状态指示灯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3.2 设备所有功能全开时电池使用时间≥2.5小时，保证病人转运途中全程持续供电</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3.3 可重复充电锂电池，≥100 次最高能量充电/电击</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3.4 提示电池电量低时主机还可进行≥10分钟监护时间和≥6次最大能量放电</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3.5 电池具有快速充电技术，≤2小时可充电到80%，≤3小时充电到100%</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安全性： 4.1▲具备智能关机自检功能，无论设备是在工作状态还是关机状态，都具备每小时、每天、每周定期自检，非手动设定检测时间，方便医护人员随时查看设备健康状态。</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4.2▲在关机状态下，无需接上交流电源，主机仍可进行自动检测。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4.3每小时定期自检内容包括：检测电池、内部电源和内存等</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每日定期自检内容包括：检测电池、内部电源供应、内存、内部电池时钟，除颤功能、心电图、和打印机。除颤功能检测包括低能量内部放电。当连接了心电图电缆和AED电极片时，则也会对电缆和电极片进行检测。</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4.5每周定期自检内容必需包括：执行以上所述的“每日自检”，并且发送一次高能量内部放电，从而进一步检测除颤电路。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4.6主机实现打印最近≥1次每小时自检，最近≥5次每日自检，最近≥50次每周自检的报告结果。</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4.7▲主机具备自检待机状态灯指示功能。</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 数据存储: 5.1 内部事件总结可在每份事件总结中存储≥8 小时的2 条持续 ECG波形，1 个Pleth波、1个二氧化碳描记图波、研究波（仅限AED模式）事件和趋势数据。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5.2 最多可存储≥50个时长约30分钟的事件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5.3 存储内容包括：事件总结、生命体征趋势、配置、状态记录和设备信息</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6 打印机： 6.1≥50mm热阵列打印机</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6.2连续ECG条图：实时或延迟≤10秒，打印主要ECG 导联，附带事件注释和测量结果</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6.3自动打印：记录仪可配置为自动打印标记的事件、充电、电击和报警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6.4报告：事件总结、生命体征趋势、操作检验、配置、状态记录和设备信息</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7心电监测： 7.1具备3/5导心电监测功能，配置3导心电导联线</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7.2心率显示范围：成人16次/分-300次/分，婴儿/儿童16次/分-350次/分，精度≤±10%或±5bpm</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 ▲导联心电图共模抑制比≥105dB，电极片心电图共模抑制比≥96dB</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7.4心电图增益：1/4x 、1/2x 、1x 、2x 、4x 、自动增益</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7.5心电图模拟输出延迟：从心电图输入到心电图模拟输出的传播延迟时间为≤25ms</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8其它要求： 8.1 整机重量≤7KG（包括主机、电极板和电池）</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8.2 ▲防水/防固体渗入等级≥IP54</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8.3 可满足医院以后扩展监护功能的使用，可升级SPO2、NIBP、EtCO2等功能</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除颤监护仪主机1台 体外除颤电极板1副 3导心电导联线1套 锂电池1块 热敏打印纸1卷 50欧姆检测插头1个 操作说明书1本 电源线1条</w:t>
            </w:r>
          </w:p>
        </w:tc>
      </w:tr>
    </w:tbl>
    <w:p>
      <w:pPr>
        <w:pStyle w:val="null3"/>
        <w:jc w:val="left"/>
      </w:pPr>
      <w:r>
        <w:rPr>
          <w:rFonts w:ascii="仿宋_GB2312" w:hAnsi="仿宋_GB2312" w:cs="仿宋_GB2312" w:eastAsia="仿宋_GB2312"/>
        </w:rPr>
        <w:t>标的名称：心肺复苏器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1、采用单点按压结合胸廓束带方式，通过胸泵和心泵机制、模拟心脏搏动原理的智能心肺复苏技术。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2、按压频率110次／分±1次/分钟。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3、按压深度30-55mm，实际按压深度与设置值误差±2mm。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4、按压释放比至少包括: 50%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5、按压通气模式包括：连续按压模式，30:2模式，CPR联动模式。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6、30:2模式下，30次按压后，2次通气停顿时间3秒</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7、采用PC+ABS硬质背板，与软绑带结合，避免纯绑带弹性形变引起按压深度不足。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8、主机上具有按压深度窗口，可显示实际按压深度，参数可视化。</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9、最大工作倾斜度：≥60°，在主机工作倾斜度范围内工作状态下，确保下楼梯、转运途中能维持持续稳定的胸腔按压。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10、驱动方式：电动电控。</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11、电池运行时间：新电池充满电情况下，单块电池最大运行时间≥60分钟。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12、电池最大充电时间：≤2小时。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13、外部交流电源：可接220V交流电，持续稳定实施长时间胸腔按压，并同时给予电池充电。</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14、具有电量指示，低电量指示灯闪烁警示后，可连续工作时间≥15分钟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15、按压头手动归位：当主机发生错误，若按压头未归位，能够手动将按压头推回零位。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16、环境试验应符合GB/T 14710-2009中气候环境试验II组，机械环境试验II组的规定</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17、运输试验、电源电压适应能力试验应分别符合GB/T 14710-2009的规定</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18、车载运行性能：在三级公路、行驶速度40km／h，运行200km状态下，能持续稳定实施胸腔按压，满足长距离转运期院外急救的使用需求。</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19、具有数据存储和传输功能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20、终端显示屏：可显示按压深度，按压深度波形，按压频率，按压时间，按压中断时间以及心肺复苏总时间，可显示CCF值</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21、终端可同屏调节按压模式，按压深度，无需翻页，</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22、具有USB接口,用于软件维护与升级</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23、内存≥16G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24、心肺复苏机可与同品牌呼吸机联动，实现按压通气精准控制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25、满足救护车上使用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26、防水防尘等级：IP44</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27、通过跌落试验：跌落高度≥1.5米，6个面各跌落1次</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28、具备可充电锂电池，用户自主充放电≥500次</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1台 电池 1个 电源适配器1个 背板组件（包含M绑带）1套 患者绑带（S码）2个 患者绑带（L码）2个 患者稳定带1套 按压胶垫 1个 便携包1个 手持终端 1套</w:t>
            </w:r>
          </w:p>
        </w:tc>
      </w:tr>
    </w:tbl>
    <w:p>
      <w:pPr>
        <w:pStyle w:val="null3"/>
        <w:jc w:val="left"/>
      </w:pPr>
      <w:r>
        <w:rPr>
          <w:rFonts w:ascii="仿宋_GB2312" w:hAnsi="仿宋_GB2312" w:cs="仿宋_GB2312" w:eastAsia="仿宋_GB2312"/>
        </w:rPr>
        <w:t>标的名称：重症抢救监护仪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1.一体化多参数监护仪，彩色显示屏≥15英寸，分辨率≥1080x800，支持同屏显示≥10道波形。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2.显示屏可视角：≥170 度。</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3.▲具备心电、呼吸、无创血压、血氧饱和度、脉率和体温监测功能。可升级双血氧、12导心电监测。支持升级心电信号进行诊断分析，诊断算法通过欧洲CSE数据库测试。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4.支持同品牌呼末二氧化碳。</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5.主机配备1个HDMI接口，≥2个USB口，可用于外接条码枪扫描枪、键盘、U盘储存等设备。</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6.支持待机模式、夜间模式、演示模式、插管模式。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7.标配有创血压模块和二氧化碳模块。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8.主机重量：≤5 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9.界面显示能根据用户选择的参数数量和波形数量调节布局。</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10.显示屏亮度支持自动、手动调节。</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11.配有锁屏健，通过点击进入锁屏状态。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12.具有多导心电监护算法，同步分析≥2 通道心电波形，抗干扰。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13.可设置智能导联脱落功能，所选导联无法检测心电信号，监护仪自动切换相应的导联作为计算导联。</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14.支持显示ECG信号质量指数，指示≥10个不同级别的心率信号强度。</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15.RR 测量范围：0-200 rpm，精度6-200rpm：≤±2rpm，0-5rpm：不定义。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16.无创血压成人测量范围：收缩压25-290mmHg，舒张压10-200 mmHg。</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17.实时监测弱灌注指数（PI），测量范围0-20%。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18.无创血压提供手动、自动、连续、序列测量模式。自动模式支持自定义设置血压测量间隔，间隔时间支持从1-460分钟内的任意整数数值。</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19.支持静脉辅助穿刺功能。</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20.▲CNBP连续无创血压功能无需血压袖带即可监测血压。</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21.▲≥33种心率失常分析，具有房颤指示功能。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22.可与医院现有设备兼容。</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1．主机：1台。 2．成人血氧传感器：1个。 3．锂电池：1个。 4．血压气管延长管：1条。 5．血压袖套：1个。 6．心电导联线：1条。 7．电源线：1条。 8．接地线：1条。 9．一次性心电电极片：1套。 11．有创血压模块：1套。 12．二氧化碳模块：1套。</w:t>
            </w:r>
          </w:p>
        </w:tc>
      </w:tr>
    </w:tbl>
    <w:p>
      <w:pPr>
        <w:pStyle w:val="null3"/>
        <w:jc w:val="left"/>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1、监护能力：成人、儿童、新生儿。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2、高分辨率彩色TFT触摸屏≥12英寸，最大支持8道波形。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3、全机配备电源指示灯、充电指示灯、2个报警指示灯。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4、单个通道可同时显示小趋势、波形和参数。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5、屏幕布局可定制，可同屏显示NIBP测量历史记录，具有大字体显示功能。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6、支持≥5种语言选择。</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7、具有新生儿呼吸氧合图。</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8、数据存储：可存储≥240小时趋势数据，所有参数均可以表格或图形格式存储，同时支持≥1200 个NIBP 测量数据、≥200 个参数报警事件和≥200个心律失常事件的存储。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9、数据回顾：提供全部监护参数的≥150小时趋势数据回顾、≥1200 个NIBP 测量数据、≥200 个参数报警事件和≥200个心律失常事件的回顾。</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10、提供≥48小时全息波形回顾，可存储病人在手术中的全部波形数据。</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11、具有VGA输出接口、Medibus/X接口、AG scio模块接口、以太网口、2个USB接口、模拟输出、护士呼叫系统和同步除颤接口。</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12、支持参数报警记录、趋势记录、药物计算、滴定表记录和回顾记录。</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13、内置可充电锂离子电池，工作时间≥350分钟。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14、心电： 14.1 标配ECG 5导联；</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14.2可选3/5导联，≥7道心电波形同屏显示；</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14.3导联命名类型：AHA；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14.4心率测量范围：成人15-300 bpm；小儿/新生儿15-350 bpm；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14.5标配3/5导联ST段分析，同时标注ST段改变程度；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14.6标配≥16种高级心律失常分析；</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14.7可配置抗ESU干扰功能缆线。</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15、呼吸速率： 15.1呼吸导联：I 或 II；</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15.2测量方法：胸阻抗法；</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15.3测量范围：成人0-120 rpm。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16、无创血压： 16.1测量方法：示波法；</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16.2测量模式：手动、自动、连续；</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16.3参数显示：收缩压、舒张压、平均压。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17、体温： 17.1标配双通道体温，支持温差测量；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17.2可测量位置：皮肤、口腔、直肠；</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17.3测量范围：0-50℃。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18、脉搏血氧饱和度： 18.1一体化软指套设计；</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18.2测量范围：0-100%；</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18.3可测量灌注指数（PI），测量范围：0-10；</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18.4 SPO2灵敏度可调。</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19、标配有创血压： 19.1三道有创血压；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19.2测量范围：-50-300mmHg；</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19.3压力标签：ART动脉压、PA肺动脉压、CVP中心静脉压、RAP右心房压、LAP左心房压、ICP颅内压。</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20、可选主流呼末二氧化碳： 20.1测量方法：红外吸收技术；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20.2测量范围：主流etCO2:0-100mmHg；</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20.3可测量etCO2呼末二氧化碳浓度、FiCO2吸入二氧化碳浓度、AwRR呼吸速率；</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20.4可设定大气压补偿、氧气补偿、平衡气体补偿和麻醉气体补偿。</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21、可选旁流呼末二氧化碳： 21.1测量方法：红外吸收技术；</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21.2测量范围：旁流etCO2: 0-150mmHg；</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21.3可测量etCO2呼末二氧化碳浓度、FiCO2吸入二氧化碳浓度、AwRR呼吸速率；</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21.4可设定大气压补偿、氧气补偿、平衡气体补偿和麻醉气体补偿；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21.5氧气流速：70 ml/min 或 100 ml/min。</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主机：1台。 电源线：1根。 可充电锂电池：1块。 五导联心电电缆：1套。 无创血压连缆线：1套。 无创血压袖带：1个。 腔内温度探头：1个。 SpO2扩展缆线：1根。 有创血压缆线：2根。</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1．用途：用于抢救服毒、食物中毒患者手术前洗胃。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全塑外壳。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采用CPU控制，具有压力可调控制系统。</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4．具有进出胃液量平衡功能，无堵塞卡死现象。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5．中文液晶显示洗胃压力和洗胃次数。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6．洗胃次数可以任意设置，进出胃压力可以任意调节。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7．具有定期自动开机保养功能。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8．独立接口，药污分离。</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电源：AC220V±10% ，50Hz±1Hz，输入功率≤150VA。 10.泵结构：无油膜式泵。</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10.进出胃液量：进胃冲液量≤350ml/次，出胃吸液量≤450ml/次。</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11.洗胃压力范围：0-55KPa。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12.洗胃频次：≤20S。</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13.噪音：≤55dB。</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1.硅胶胃管：1根。 2.过渡接头：1个。 3.进液沉头：1个。 4.排水沉头：1个。 5.熔丝管：2个。 6.污物药液桶：2只。 7.车架：1台。</w:t>
            </w:r>
          </w:p>
        </w:tc>
      </w:tr>
    </w:tbl>
    <w:p>
      <w:pPr>
        <w:pStyle w:val="null3"/>
        <w:jc w:val="left"/>
      </w:pPr>
      <w:r>
        <w:rPr>
          <w:rFonts w:ascii="仿宋_GB2312" w:hAnsi="仿宋_GB2312" w:cs="仿宋_GB2312" w:eastAsia="仿宋_GB2312"/>
        </w:rPr>
        <w:t>标的名称：电动气压止血器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1、压力设定范围：1～100Kpa(675mm/Hg) ，压力控制精度:±3KP</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2、时间设定:1～120min，</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3、初始充气时间:≤60秒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4、输入功率:≤70W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5、噪音:≤65db</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6、全数字微电脑控制，相关数据数字显示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7、具备工作压力自动补偿，失电压力保持功能，自动检测漏气功能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8、具备定时声光报警，电磁控制，快速冲气，缓慢放气；手术剩余时间在10分钟、5分钟、1分钟时声音报警提示，工作时间结束自动放气。</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9、具有记忆功能，可自动记忆上次使用参数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10、具备可调立式支架 ，ABS外壳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11、具备备用电池：断电后可延用≥6小时</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1只 电源线1根 止血带（大号）1只 止血带（中号）1只 止血带（小号）1只 立式支架 1套 保险丝2只 密封圈2只</w:t>
            </w:r>
          </w:p>
        </w:tc>
      </w:tr>
    </w:tbl>
    <w:p>
      <w:pPr>
        <w:pStyle w:val="null3"/>
        <w:jc w:val="left"/>
      </w:pPr>
      <w:r>
        <w:rPr>
          <w:rFonts w:ascii="仿宋_GB2312" w:hAnsi="仿宋_GB2312" w:cs="仿宋_GB2312" w:eastAsia="仿宋_GB2312"/>
        </w:rPr>
        <w:t>标的名称：蒸汽压力灭菌器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1．脉动真空：具备≥3次脉动式预真空功能；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2．灭菌温度：121/134℃；</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3．水箱容积：双水箱，净水箱≥3.5L，废水箱≥1.5L；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4．电源：AC220V，50Hz ，功率≤2KW；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5．容积：≥23L；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6．灭菌程序：裸露器械121℃/134℃、封装器械121℃/134℃、织物灭菌121℃/134℃、增强灭菌134℃；</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7．操作方式：≥3.5英寸液晶屏+按键；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8．可显示灭菌过程数据：显示循环次数、温度、压力、时间、运行状态、运行曲线等；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9．流程控制: 预热、抽真空、升温、灭菌、排汽、干燥全过程自动控制；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安全联锁: 机械式安全连锁，门只有关闭到位，设备才能运行；内室有压力，门无法打开；</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安全保护: 超温、超压自动断电保护、防干烧保护装置、超压自动泄放装置、过流保护装置、漏电保护装置；</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具有缺水、水满自动提示功能；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13.记录方式:USB+打印机；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14.适用范围: 棉纺布、无纺布消毒；裸消器械管道类；实体器械；朊病毒、疯牛、艾滋等；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15.开门方式: 手动侧开门。</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16.出具制造厂商卫生安全评价报告；</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17.出具制造厂商灭菌效果检测报告；</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18.出具制造厂商电气安全性能检测报告；</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★19.提供蒸汽压力灭菌器制造厂商的特种设备制造许可证（压力容器）复印件。</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★二、配置（单台套）： 1.主机1台； 2.托盘3个； 3.托盘支架等附件：1套（密封圈、过滤网）。</w:t>
            </w:r>
          </w:p>
        </w:tc>
      </w:tr>
    </w:tbl>
    <w:p>
      <w:pPr>
        <w:pStyle w:val="null3"/>
        <w:jc w:val="left"/>
      </w:pPr>
      <w:r>
        <w:rPr>
          <w:rFonts w:ascii="仿宋_GB2312" w:hAnsi="仿宋_GB2312" w:cs="仿宋_GB2312" w:eastAsia="仿宋_GB2312"/>
        </w:rPr>
        <w:t>标的名称：电热恒温鼓风干燥箱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1.双液晶屏显示，菜单式操作界面。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2.采用镜面不锈钢材质内胆，四角半圆弧设计，箱内搁板间距可调。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3.采用静音风机，金属门把手。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4.采用PID控制方式，智能化可编程控制器，可预设≥15段30步可编程序，每段设置时间1-99 小时59 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5.超过限制温度自动中断运行，并声光报警提示。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6.电源：AC220V，50Hz，输入功率≤2500W。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7.控温范围：RT+10-250℃。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8.恒温波动度：≤±1℃。</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9.温度分辨率：0.1℃。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10.工作室尺寸：≥550x450x550mm。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11.容积：≥135L。</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 主机：1台。 2. 液晶程序控制器：1个。 3. 独立限温控制器：1个。 4. 嵌入式打印机：1台。 5. 载物托架：2个。</w:t>
            </w:r>
          </w:p>
        </w:tc>
      </w:tr>
    </w:tbl>
    <w:p>
      <w:pPr>
        <w:pStyle w:val="null3"/>
        <w:jc w:val="left"/>
      </w:pPr>
      <w:r>
        <w:rPr>
          <w:rFonts w:ascii="仿宋_GB2312" w:hAnsi="仿宋_GB2312" w:cs="仿宋_GB2312" w:eastAsia="仿宋_GB2312"/>
        </w:rPr>
        <w:t>标的名称：中央监护系统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1、▲中心监护系统支持中央站、工作站、浏览站、远程查询系统等多种产品形态互连,满足科室在护士站、医生办公室、会议室和科室外进行病人监护信息的集中查看。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2、中央站提供其他产品形态访问中央站的权限设置，且提供单个床位是否允许外部进行访问的设置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3、▲中心监护系统可支持来自监护仪端监测ECG， ST, QT/QTc， RESP， SPO2， PR，TEMP，NIBP，IBP，CO2，AG，EEG，NMT等参数的显示和数据存储。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4、中心监护系统支持Window 7及以上中文操作系统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5、配置磁盘阵列，保证磁盘数据的稳定性和安全性</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6、中心监护系统支持≥19英寸彩色液晶屏幕显示，分辨率≥1280×1024</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7、可同时集中监护≥64个病人， 单个屏幕可支持≥16个病人的同时集中监护。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8、支持≥4个显示屏显示，满足科室不同病床数量的集中监护需要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9、多床观察时每床支持至少5个参数、4道波形的观察，支持大字体显示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10、多床支持床标识显示，可用来区分护理组、病人组等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11、支持重点观察某床病人，双屏和多屏时可支持固定一个辅助屏显示重点单床观察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12、重点观察床支持≥11道波形显示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13、重点观察床支持多导心电、呼吸氧合图、动态短趋势、NIBP列表等多种视图显示，适用不同科室的观察习惯</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14、提供声、光、文字多重报警提醒功能，提供高、中、低三级报警。具有报警自动记录或打印功能。保存报警时刻前后≥32秒的波形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15、支持系统报警声音关闭功能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16、提供全床位最近24h的报警事件浏览功能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17、支持至少240小时长趋势回顾和4小时短趋势回顾，至少240小时全息波形回顾，至少720条报警事件回顾，至少720条12导分析报告回顾，至少240小时的ST片段回顾，至少720条C.O. 测量结果回顾，至少100条呼吸氧合事件回顾</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18、支持至少2万个历史病人数据存储与回顾支持过去24小时病人心律失常事件统计功能，包括最大心率，最小心率、，平均心率和各个心律失常种类数量的统计和报告输出。</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19、支持热敏记录仪及激光打印机输出病人报告</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20、支持报警报告、波形报告、趋势报告等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21、可远程控制对床旁监护仪进行病人信息设置，解除病人，进行待机模式；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22、支持远程控制床旁监护仪报警暂停、报警复位，设置报警开关、报警级别、报警上下限等。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23、支持远程控制床旁监护仪启动NIBP测量，设置NIBP测量模式和时间间隔；</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24、支持远程控制床旁监护仪进入隐私、夜间模式</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主机 1 台 显示终端2 台 中央站软件1 个 序列号小标贴 1 份</w:t>
            </w:r>
          </w:p>
        </w:tc>
      </w:tr>
    </w:tbl>
    <w:p>
      <w:pPr>
        <w:pStyle w:val="null3"/>
        <w:jc w:val="left"/>
      </w:pPr>
      <w:r>
        <w:rPr>
          <w:rFonts w:ascii="仿宋_GB2312" w:hAnsi="仿宋_GB2312" w:cs="仿宋_GB2312" w:eastAsia="仿宋_GB2312"/>
        </w:rPr>
        <w:t>标的名称：空气波压力治疗仪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1、用于脑血管意外、脑外伤、脑手术后、脊髓病变等引起的肢体功能障碍和外周非栓塞性脉管炎的辅助治疗，预防静脉血栓的形成，减轻肢体水肿。</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2、▲操作及配置：≥5英寸彩色液晶人体仿生全触摸屏操作，除电源开关外无实体按键；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3、通道数：两路物理通道</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4、充放气方式：可双通道同时、交替、按顺序充放气</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5、气囊腔道数包括：单腔道、三腔道、四腔道、八腔腔道</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6、▲气囊类型包括：支持手部气囊、臂部气囊、腿部气囊、足部气囊、小腿气囊、背部气囊</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7、▲血液回盈侦测功能：由机器自动调节，无需手动调节；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8、屏幕亮度：可调节</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9、▲屏保、息屏功能：支持屏幕保护、息屏功能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10、屏幕显示：主界面可显示实时治疗压力</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、压力范围：0-200mmHg</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12、▲压力调节方式：每腔任意压力值调节压力，且每腔之间压力差值可任意调节，调节步进≤3mmHg</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13、零压跳过功能：具有零压跳过功能</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14、▲治疗方案：≥ 20种，含专业防栓梯度压力(DVT 治疗)方案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15、治疗模式：包括循环和梯度治疗</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16、▲治疗时间：治疗时间1-999分钟可调，支持不间断治疗方案</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17、▲内置电池功能：具备内置电池，可交直流两用，电池待机时间≥48小时</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18、▲具备手康复气囊</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19、噪声抑制：≤60dB</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20、净重：≤3.0Kg,方便临床在病房移动</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21、▲故障自诊断及报警功能：具有故障自诊断及超压、欠压报警功能，有语音和屏幕双重报警提示</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空气波压力治疗系统主机1台 电源线1根 连接管路 2根</w:t>
            </w:r>
          </w:p>
        </w:tc>
      </w:tr>
    </w:tbl>
    <w:p>
      <w:pPr>
        <w:pStyle w:val="null3"/>
        <w:jc w:val="left"/>
      </w:pPr>
      <w:r>
        <w:rPr>
          <w:rFonts w:ascii="仿宋_GB2312" w:hAnsi="仿宋_GB2312" w:cs="仿宋_GB2312" w:eastAsia="仿宋_GB2312"/>
        </w:rPr>
        <w:t>标的名称：急救和转运呼吸机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一、适用范围和基本要求 1.用于对成人、小儿和幼儿患者的有创和无创通气；</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2.▲气动电控型呼吸机，非涡轮驱动，非电动电控型，无涡轮损耗，可同时连接高压氧源和高压空气源；</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置锂电池，单块电池使用时长≥8小时，主机屏幕可显示电池状态，电池可拔下后用主机电源线进行单独充电，电池上具有电量按键和电量指示灯，不连接主机情况下，通过电池上按键和指示灯可直接显示剩余电量状态；</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4.▲氧浓度监测无耗材，无需配置氧电池即可监测氧浓度，且监测过程中不消耗氧气</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5.▲主机重量≤4kg，配备一块电池整机重量≤4kg（含内置电池）；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 呼吸模式及功能 1.▲通气模式： 常规通气模式包括：IPPV 、V-AC 、V-SIMV 、PCV 、P-AC 、P-SIMV 、CPAP/PSV 、Manual、CPR心肺复苏通气模式；</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2.▲可选配高级通气模式及功能：RSI快速诱导插管功能、HFNC高流量氧疗模式、PRVC/PSV模式 、Bilevel模式；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主机上具有独立的CPR心肺复苏模式按钮，无需进入呼吸模式选择CPR模式，方便在紧急情况下对实施CPR的患者进行紧急通气，CPR模式时屏幕可显示患者与施救人员按压提示动画，直观易参考，同时按压模式有30：2、15：2、连续按压三种方式可选择；</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4.具有独立的快速通气模式按键，通过该按键可快速进入通气模式选择，可以快速设定幼儿、儿童、成人等病人类型，以及 CPR、RSI、HFNC 等通气模式，方便紧急情况抢救患者；</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5.具有窒息通气模式，后备窒息通气模式可选择容量控制通气或压力控制通气模式；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6.具有窒息通气双向转换功能，窒息通气触发后，机器检测到病人连续两次自主呼吸后自动退出窒息通气模式，切换回之前通气模式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7.具有按键锁屏功能，按下该键，触摸屏将无法操作；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8.具有miniUSB接口及microSD接口，方便扩展升级；</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三、设置参数要求 1.潮气量：20～2500mL（成人模式：300～2500mL、儿童模式：100～300mL、幼儿模式：20～100mL）；</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2.呼吸频率：1-60次/min；</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3.吸气压力：3-60cmH2O；</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4.▲PEEP/CPAP：0-35cmH2O；</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5.支持压力：0-35cmH2O；</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6.气道限制压力：15～70cmH2O；</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7.吸气流速：0～70L/min；</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8.压力上升时间：分档可调，慢、中、快三档可调；</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9.可设置氧浓度：包括40%、100%两档可调；</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10.压力触发灵敏度：-10~-1cmH2O；</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11.呼气触发灵敏度：5%～80%；</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12.配备HFNC高流量氧疗模式时，吸气流速：2-70L/min，调节步长1L/min；</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13.叹息周期：50～100；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14.叹息潮气量：设定值的2倍；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15.吸呼比I:E：4:1～1:10，调节步长0.1；</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四、 监测参数 1.气道压力：-20～100 cmH2O；</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2.呼气末正压PEEP：0-90cmH2O；</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3.呼吸频率：0-100 bpm/min；</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4.氧浓度：40%～100%；</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5.氧疗流速：0～100 L/min；</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五、其他显示功能 1.▲≥7.4英寸彩色触摸显示屏，分辨率≥1024*600；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2.主机屏幕具有Wifi状态显示功能，可显示是否已经连接Wifi；</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3.▲支持压力-时间，流速-时间，容量-时间三个波形同屏显示，呼吸波形自主吸气与机控吸气用不同颜色显示，方便分析患者通气状态；</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4.▲波形定制功能：波形、参数可定制，波形可选择、单击波形可放大，方便转运途中观察患者通气状态；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六、 报警要求 1.呼吸回路完整性报警；</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2.氧浓度：偏高/偏低报警；</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3.无气源压力报警；</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4.断电报警；</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5.呼吸频率报警：偏高/偏低报警；</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6.气道压力：偏高报警；</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7.窒息报警；</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七、 其他要求 1.可以在救护车上使用;</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2.工作海拔：50kPa～110kPa;</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3.报警静音时间：≤ 120s;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4.工作温度： -20℃～50℃;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5.呼吸管路泄露：≤50mL</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6.峰值流量：≥150L/min；</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★八、配置 主机（中文） 1台 中文说明书1本 重复性硅胶面罩1个 橡胶头带 1个 重复式硅胶单管呼吸管路1个 重复式测压管路组1条 单向阀接头组件1个 电源适配器组件1个 AC电源线1条 氧气源连接管道2M（快插公头-空）1条 人工鼻过滤器 2个 夹板模拟肺1个 序列号标贴3张</w:t>
            </w:r>
          </w:p>
        </w:tc>
      </w:tr>
    </w:tbl>
    <w:p>
      <w:pPr>
        <w:pStyle w:val="null3"/>
        <w:jc w:val="left"/>
      </w:pPr>
      <w:r>
        <w:rPr>
          <w:rFonts w:ascii="仿宋_GB2312" w:hAnsi="仿宋_GB2312" w:cs="仿宋_GB2312" w:eastAsia="仿宋_GB2312"/>
        </w:rPr>
        <w:t>标的名称：纤维支气管镜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1、显示屏:≥13寸LCD高清全视角显示屏。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2、屏幕分辨率:≥640*480，视频宽高比4:3。</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3、成像原理:电子CMOS成像技术，摄像头像素≥16万，LED灯数≥2个。</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4、▲空间分辨率:≥14 lp/mm。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5、摄像景深:3~100mm。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6、光源色温≥5000K，光源照度≥2000lx。</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7、视角≥120°，能提供大范围、清晰明亮的图像。</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8、▲软镜插入管外径≤5.2mm，工作通道内径≥2.6mm。(1.2\2.0\2.2\2.8可选)</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9、▲插入管有效工作长度≥600mm。</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10、▲插入管软管前端弯曲角度:向上弯曲≥180°，向下弯曲≥180°。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11、显示屏幕旋转角度应满足前后≥120°，左右≥270°。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12、具有一键拍照功能、录像、浏览、回放、功能，方便临床保存、观看特定的手术细节。</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13、具有储存功能、支持同步视频输出功能，可配合外接显示器使用。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14、具有图像冻结功能。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15、具有白平衡调节功能。</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16、▲具备无线充电功能。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17、镜体具备IPX7等级防水。</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一、用途：可用于普通染色的涂片观察，以及临床、科研常规显微检验工作。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1.运输和贮存温度：-40℃～＋50℃；电源220V 50Hz；运行温度：-5℃～40℃，相对湿度85%。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2生物显微镜 2.1光学系统：无限远光学矫正系统，齐焦距离具备国际标准45mm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2.2载物台：钢丝传动，无齿条结构</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2.3载物台高度：140mm±2mm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2.4机械固定载物台, (W × D): 210 mm × 154 mm±1mm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2.5移动范围 (X × Y): 75 mm × 50 mm±2mm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2.6载物台XY 移动可锁定</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▲3.调焦机构：载物台高度粗调: ≥15 mm ，有粗调限位；细调最小调节幅度:≤ 2.5 μm 聚光镜：内置孔径光阑；阿贝聚光镜 NA 1.25（ 油浸时） 照明系统：内置LED透射光照明系统；LED光源寿命≥60000小时 三目观察筒：瞳距调整范围48-75mm，倾斜角度30°，带屈光度调节；目镜：10X，带眼罩，视场数≥20；分光：50/50固定 物镜转盘：与显微镜机身固定的内旋式5孔物镜转盘，便于放置标本 物镜：平场消色差物镜4X（N.A.≥0.1 W.D≥18.5mm）、10X（N.A.≥0.25 W.D≥10.6mm）、40X（N.A.≥0.65 W.D≥0.6mm）、100XO（N.A.≥1.25 W.D≥0.13mm） 防霉装置：在三目观察筒、目镜、物镜具备抗菌、防霉处理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4.后期可扩容成像系统</w:t>
            </w:r>
          </w:p>
        </w:tc>
      </w:tr>
    </w:tbl>
    <w:p>
      <w:pPr>
        <w:pStyle w:val="null3"/>
        <w:jc w:val="left"/>
      </w:pPr>
      <w:r>
        <w:rPr>
          <w:rFonts w:ascii="仿宋_GB2312" w:hAnsi="仿宋_GB2312" w:cs="仿宋_GB2312" w:eastAsia="仿宋_GB2312"/>
        </w:rPr>
        <w:t>标的名称：医用药品冰箱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1.总容积：≥1000L。</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2.净重：≤150Kg。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3.温度范围：2-20℃。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4.耗电量:≤5.5kwh/24h。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5.制冷方式：风冷。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6.制冷剂：R290。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7.控温方式：电子温控。</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8.内胆材质：PCM板。</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9.层架：可调节层架，≥5层，≥15个。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10.门数：≥3门。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11.箱内尺寸（长x深x高):≥1420*545*1660mm。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12.外形尺寸（长x深x高)：1520±100mm*650±50mm*2120±20mm。</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★二、配置：医用药品冰箱1台</w:t>
            </w:r>
          </w:p>
        </w:tc>
      </w:tr>
    </w:tbl>
    <w:p>
      <w:pPr>
        <w:pStyle w:val="null3"/>
        <w:jc w:val="left"/>
      </w:pPr>
      <w:r>
        <w:rPr>
          <w:rFonts w:ascii="仿宋_GB2312" w:hAnsi="仿宋_GB2312" w:cs="仿宋_GB2312" w:eastAsia="仿宋_GB2312"/>
        </w:rPr>
        <w:t>标的名称：物联网智能医用血液冷藏箱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1.温度控制： 1.1微电脑温度控制，显示精度 0.1℃；</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1.2设定温度范围：2-8℃调节，箱内温度均匀度≤2℃；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2.工作条件： 2.1适用于187-253V 电压范围；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2.2环境温度范围：10-32℃。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3.数据记录： 3.1可以通过 USB 接口下载温度数据，用于记录箱内温度数据，可储存数据 10 年以上；</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3.2配置打印机打印数据。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4.制冷系统： 4.1采用高效冷凝风机；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4.2优化蒸发器管路设计；</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4.3采用碳氢制冷剂。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5.报警系统： 5.1具备声光报警功能，可实现高低温报警、断电、传感器故障报警等功能，报警温度值按需设定；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5.2配蓄电池，断电后可持续显示箱内温度并进行声光报警。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6.箱体设计： 6.1安全门锁设计；</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6.2玻璃门设计；</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6.3可调多层加密搁架设计，带标签卡；</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6.4内设 LED 照明灯；</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6.5标配温度测试孔，可测试箱内温度；</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7.容量：400-500L。</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★二、配置：主机1台</w:t>
            </w:r>
          </w:p>
        </w:tc>
      </w:tr>
    </w:tbl>
    <w:p>
      <w:pPr>
        <w:pStyle w:val="null3"/>
        <w:jc w:val="left"/>
      </w:pPr>
      <w:r>
        <w:rPr>
          <w:rFonts w:ascii="仿宋_GB2312" w:hAnsi="仿宋_GB2312" w:cs="仿宋_GB2312" w:eastAsia="仿宋_GB2312"/>
        </w:rPr>
        <w:t>标的名称：全温控监测智能化血浆解冻仪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1.样式：立式。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2.循环泵流量：≥30 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3.解冻方式：隔水式解冻。</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4.解冻时间范围：10-15 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5.解冻温度范围：30-45℃可调。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6.控温精度：≤±0.5。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7.加热装置：由自动测温器、温度传感器、传感电缆和高效加热组成。</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8.显示：显示屏数字显示水温和所剩下的融化时间。</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9.电源：AC220V，50Hz，功率≤2Kw。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10.控制系统：采用微电脑全程控制，具有视听报警系统，具有待机、融化等工作模式。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11.定时报警：设置时间到达时报警提示。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12.水位检测：低水位时自动报警，自动停止加热。</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13.温度校准：用标准温度计进行校准。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14.样品数：12-24袋200CC 样品。</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15.具有上下水位报警功能。</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1.主机：1台。 2.搁架：1个。</w:t>
            </w:r>
          </w:p>
        </w:tc>
      </w:tr>
    </w:tbl>
    <w:p>
      <w:pPr>
        <w:pStyle w:val="null3"/>
        <w:jc w:val="left"/>
      </w:pPr>
      <w:r>
        <w:rPr>
          <w:rFonts w:ascii="仿宋_GB2312" w:hAnsi="仿宋_GB2312" w:cs="仿宋_GB2312" w:eastAsia="仿宋_GB2312"/>
        </w:rPr>
        <w:t>标的名称：台式离心机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一、技术参数 1、▲最高转速：≥15000rpm；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2、▲最大离心力：≥25800xg；</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3、▲最大容量: ≥4×400mL；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4、加减速控制：≥9级加速, ≥9级减速；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5、屏幕：LCD 高清屏幕+按键；</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6、▲转头锁定系统：具有转头自动锁定装置，可以在3秒内实现转头的安全锁定、转头更换；</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7、▲生物安全性：提供所有转子的防生物污染密封盖。可以单手操作，无需旋盖及搭扣即可密封；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8、驱动系统：采用无碳刷电机直接驱动；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9、程序：具有≥5个快捷程序，可一键调用；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10、运行时间控制范围:0-9小时；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11、具有瞬时离心及连续离心方式；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12、控制系统：微电脑控制, 数字液晶显示；可以同时显示设定和实际温度、速度、时间；可简单快捷设定运行条件和运行参数；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13、自动性能：可选择离心结束后自动开盖；离心结束时具有声音提醒功能；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14、尺寸(宽x深x高):≤45 x 70 x 40cm。</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1、主机：1台； 2、水平转头：15个； 3、圆形生物安全密封盖：1套（4个）。</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一、技术功能参数要求： 1.吊塔臂长：≥900mm；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▲2.最大承载重量：≥230Kg；</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▲3.吊塔箱体的最大净负荷：≥200 kg；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4.具备阻尼刹车系统，可调节松紧；</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5.吊柱式箱体，长度≥600mm，为多边型或蝶型设计，气、电分离，强电和弱电分离；</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6.吊臂（包括吊臂柱）旋转角度：≥330º；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7.长度可自由组合；</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▲8.吊塔层板采用轻量化设计：宽度尺寸可客户化定制，导轨可以模块化预组装；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9.气体终端功能结构：采用2个插销式结构固定插头，分步弹出；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10.吊塔轴承为滚针式设计；</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▲11.气体终端：要求所有气体插座和接头由吊塔制造厂家原厂生产；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12.各种气体插座均标识为不同颜色和不同形状，具有防误插功能，具有原位待接通状态功能；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13.吊塔气体终端为全金属终端盖板，非塑料盖板；</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14.插座插头保证≥2万次插拔，可带气维修；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15.麻醉废气排放系统采用文丘里原理，正压持续排放，配有专门的废弃排放接头；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16.吊塔插座为交流电220V并有单独接地线，每一插座带等电位接地端子，接地线不得与吊塔接地共用；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17.可根据需要安装通讯接口、视频接口、网络接口等设备；</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18.每个吊塔的电源、气源接口均应包含原厂相应的连接附件和悬吊挂件。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二、配置要求： 1.网络接口（RJ45）：2个，接地端子2个；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2.双边侧导轨设备层板：3个，每个设备层板最大承载重量≥80Kg；</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3.带抽屉的设备层板：1个；</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4.显示器支臂（双臂）键盘拖加显示器支臂：1个；</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5.竖式不锈钢网篮：2个；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6.每套配置气源1套（包括气体插座、气体插头及附件等：CO2×2、O2×1、VAC×2、Air×1）；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7.每套配置电源插座：16A≥12个，插座配置多功能插头，电气终端可安装于各个方位；</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8.预留电源和气源扩充口：各1个。</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9.▲所投产品制造商提供ISO9001整份认证证书，提供整份原厂技术参数、技术白皮书或者说明书；</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10.▲所有吊塔都需要提供整机EMC检测报告；</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11.提供产品的工程级3D设计图。</w:t>
            </w:r>
          </w:p>
        </w:tc>
      </w:tr>
    </w:tbl>
    <w:p>
      <w:pPr>
        <w:pStyle w:val="null3"/>
        <w:jc w:val="left"/>
      </w:pPr>
      <w:r>
        <w:rPr>
          <w:rFonts w:ascii="仿宋_GB2312" w:hAnsi="仿宋_GB2312" w:cs="仿宋_GB2312" w:eastAsia="仿宋_GB2312"/>
        </w:rPr>
        <w:t>标的名称：吊桥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1.主体材料为高强度铝合金，整体全封闭式设计，表面无锐角，必须防腐蚀；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2.吊桥为横梁式设计，横梁长度范围2200-5000mm（具体长度根据医院实地情况配置）；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3.吊桥横梁上和箱体上同时安装气源、电源终端；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4.吊桥有吊杆、吊架、吊头、吊柱、带悬臂吊柱等多种箱体可自由组合；</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▲5.吊桥具有定位系统，模块上任意面和任意高度的附件都可任意安装。定位系统≥3个；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6.定位系统具备≤24V电源，供所有附件运转，支持刹车等附件安装在任何位置，可更换安装位置，即插即用；</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▲7.配备感应式电磁刹车系统，断电时，电磁刹车应保持自锁状态，保证设备安全；（提供原版技术说明书并且标明证明文件页码，并提供测机构出具的检测报告）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8.可单手使机架移动并调整到所需位置。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9.呼吸机可直接悬挂在吊桥箱体上；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10.气体终端：所有气体插座和接头由吊塔制造厂家原厂生产；</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11.各种气体插座均标识为不同颜色和不同形状，具有防误插功能，具有原位待接通状态功能；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12.气体终端功能结构：采用2个插销式结构固定插头，分步弹出；</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13.插座插头保证≥2万次插拔，可带气维修；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14.吊塔插座电源为交流电220V并有单独接地线；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15.可根据需要安装通讯接口、视频接口、网络接口等设备；</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16.每个吊塔的电源、气源接口均应包含原厂相应的连接附件，提供相应的配置清单及相关资料；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17.每套桥架配备阅读和工作灯1套。</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二、配置要求：6套 （一）设备塔部分（干区）： 1.▲采用吊柱式箱体，箱体长度≥800mm，箱体形状为多边型设计，箱体内部分腔设计，气、电分离，强电和弱电分离；</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2.▲最大承载重量：≥150Kg；</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3.电磁刹车系统：采用电容触摸式刹车操作手柄。刹车操作手柄有多种样式可供选择，可以自行固定在箱体的任意位置；（提供原版技术说明书并且标明证明文件位置）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4.吊塔层板采用轻量化设计，吊塔层板的宽度尺寸可客户化定制，导轨可以模块化预组装；带双边侧导轨设备层板：2个，每个设备层板最大承载重量≥50Kg）；</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5.带可伸缩设计的抽屉≥1个 ，抽屉的开关具有声音提醒功能，具备自动锁定功能；</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6.▲吊塔箱体内导体部分封闭在绝缘体内。绝缘体的数量≥2；</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7.每套配置气源插座：O2×1、Air×1、VAC×1、CO2×1；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8.网络接口（RJ45）2个，接地端子1个；</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9.每套配置电源插座（三孔）≥5个， 16A≥1个，电气终端可根据需要安装于箱体的各个方位。</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（二）输液塔部分（湿区）： 1.配置可以升级，附件可以按照用户要求灵活选配；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2.采用吊杆式设计，长度≥1000mm；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3.每套配置气源插座：O2×1、Air×1、VAC×1、CO2×1；</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4.每套配置气体插头：O2×1、Air×1、VAC×1、CO2×1；</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5.每套配置电源插座（三孔）：≥5个，16A≥1个；</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6.接地端子：1个；</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7.所有气源、电源终端均安装在横梁上，采用气、电分离设计，所有电线、气体管路均内置于横梁内部；</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8.每套配置可旋转输液架（含4个挂钩）：2套。</w:t>
            </w:r>
          </w:p>
        </w:tc>
      </w:tr>
    </w:tbl>
    <w:p>
      <w:pPr>
        <w:pStyle w:val="null3"/>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1.灯盘表面一体成型，流线型通孔设计，层流指数低于4.0；灯盘及把手采用满足层流手术室要求的高强度铝合金外壳，易擦洗、耐酸碱腐蚀。</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2.▲灯臂活动关节≥10组。首灯水平活动半径≥200cm，上下活动范围≥115cm，次灯水平活动半径≥180cm，上下活动范围≥115cm，全部关节可作360°无限位旋转。</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3.控制面板采用≥5英寸的LCD高清液晶触控屏。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4.每个LED灯盘灯泡数量≥80个。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5.无影灯采用整体散热技术降低热量，术野温升≤2℃，工作者头部温升≤1℃。</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▲无影灯为LED双母灯，每个母灯光亮度≥160000LUX，光亮度≥10档可调，调节范围：40000LUX-160000LUX。</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7.光质：采用超高能双白光LED技术。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8.可调色温范围：3800K-4800K。</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9.色彩还原指数（Ra指数）≥97。</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10.可调光斑直径范围：20cm-30cm。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11.光柱深度≥135cm。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12.灯盘厚度≤4.5cm。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13.灯盘直径≥70cm，单遮光板测试无影率≥90%。</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14.▲灯泡寿命≥50000小时，无影灯具有智能光衰校正技术，当LED无影灯使用10000小时后，其光质衰减指数≤5%。</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15.具有一键转换腔镜照射模式，提供≤8000LUX的柔和光线。</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16.模块式水平臂，可单独增加/拆卸，方便日后升级（如需增加灯头、显示器、摄像，可增加一条水平臂拼接上去）。</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17.墙面控制面板：控制面板可通过无线设备安装在墙面，便于医护人员操作。</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18.无影灯可配置数字化手术室控制模块，可配合数字一体化手术室系统使用；配置高清摄像预埋线，对接中置摄像系统使用。</w:t>
            </w:r>
          </w:p>
        </w:tc>
      </w:tr>
    </w:tbl>
    <w:p>
      <w:pPr>
        <w:pStyle w:val="null3"/>
        <w:jc w:val="left"/>
      </w:pPr>
      <w:r>
        <w:rPr>
          <w:rFonts w:ascii="仿宋_GB2312" w:hAnsi="仿宋_GB2312" w:cs="仿宋_GB2312" w:eastAsia="仿宋_GB2312"/>
        </w:rPr>
        <w:t>标的名称：麻醉塔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1.吊塔采用精制拉铸铝材质，模具一次成型，骨架最厚处≥25mm，表面圆弧形全封闭设计，应使用高品质哑光喷涂工艺，防腐蚀便于清洗，同时防止光污染。</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2.▲所有吊塔上承载的设备的电源线路及气源管路和塔体之间没有相对移动，所有电源线路及气源管路必须在塔体内不能外露，保证吊塔在移动过程中，不会因位置的改变导致线路脱落的意外发生。</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3.▲吊塔采用双压力轴承设计，具有可靠的承重能力及移动灵活性。配备先进的电磁失电刹车系统，断电/及其它不可控因素情况下，吊塔依然带有刹车效果不会发生漂移。</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4.吊塔内部采用气电分离式设计。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5.气体管道采用PVC材质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6.电源终端：每个插座按照单独回路设计，每个终端内部配有接地线。吊塔电源为单相220V电源，要求有专用的电源接地线、相线、中线三线供给，电源插座容量为单相220V/20A，每个吊塔配备独立等电位端子。</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7.▲气体终端要求：所有气体插座和接头制式为德标/英标/国标，材质为不锈钢及铜材质，具有防错接功能，插接次数≥50000次，能待气维修。正压气体插头具有止回阀；负压气体插头具有过滤网。</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8.吊塔具有微工程升级扩展能力，升级简便快捷。日后增加气源、强弱电终端、层板等配件时，不会破坏现有施工及影响原塔体安全结构。</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9.▲吊塔通过安规和电磁兼容性测试。</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10.承重能力：机械双臂塔≥250Kg。</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11.吊塔旋转角度≥340°，具有良好的限位系统。</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12.吊塔水平旋转臂活动范围600mm-2000mm，水平臂长度根据医院场地适当配置，配备电动臂，垂直升降幅度≥740mm。</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13.▲气电箱体为垂直式钻石型四面体，箱体长度≤80cm。</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14.▲气电箱体至少有1-4层可选，采用四面体模块化设计，每层气电箱可安置≥4个模块面板，且每个模块根据实际需求相互之间可随意调换位置，可预留空白模块方便日后增加气电终端。</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层板不直接安装在箱体上，可安装层板数量不受气电箱高度限制，至少可加装到8层，层板安装方向任意可选，可随时自由灵活变换，层板上下可调节范围500-1500mm（根据需求选定功能杆长度）。层板承重≥30Kg，层板带防撞边角，边杆承重≥15Kg。</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16.吊塔具有多种显示屏支架放置位置，可将显示屏支架放置在吊塔的垂直柱上，或在功能杆上（前置、中置、旁置），也可在吊塔水平旋转臂上同轴安装独立显示屏挂架。</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底板 1件 法兰盘1件 机械横臂-双臂1套 吊柱 1件 四面体气电箱1件 双关节输液架 1套 双关节监护仪挂架 1套 层板带边杆1件 层板带边杆+抽屉1件 键盘+鼠标托盘1套 导线管网篮1个 消毒液固定架 1个 一次性手套盒固定架1个 GB 10A 2/3电源插座8个 等地位2个 RJ45 1个 O2氧气终端2 个 VAC负压终端 2个 MA4压缩空气终端 1个 N2O笑气气体终端 1个 AGSS废气气体终端 1个</w:t>
            </w:r>
          </w:p>
        </w:tc>
      </w:tr>
    </w:tbl>
    <w:p>
      <w:pPr>
        <w:pStyle w:val="null3"/>
        <w:jc w:val="left"/>
      </w:pPr>
      <w:r>
        <w:rPr>
          <w:rFonts w:ascii="仿宋_GB2312" w:hAnsi="仿宋_GB2312" w:cs="仿宋_GB2312" w:eastAsia="仿宋_GB2312"/>
        </w:rPr>
        <w:t>标的名称：电动综合手术床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1．台面升降、前后倾、左右倾、背板上下、平移等主要体位调整均由按键操作、电动推杆传动实现。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2．台面长度及宽度：2010×500mm±5mm。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3．手持操纵器：采用≤24V直流电压供电。</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4．腿板调节范围：下折≥90°，可拆卸，外展180°。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5．床板采用密胺树脂板制成，床垫采用记忆海绵垫。</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6．台面可作纵向移动，与C型臂配套使用，可进行射线诊查。</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7．手术台边轨具有安全防滑落设计。</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8．手术台配有充电电池，单次充电可满足≥30台手术，具有智能充电及电量不足提示功能。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9．安全承重量：≥350kg。</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1.手术台：1台。 2.海绵垫：1套。 3.搁臂架：2个。 4.腿托：2个。 5.肩托：2个。 6.腰托：2个。 7.方锁止器：7个。 8.圆锁止器：2个。 9.麻醉屏架：1个。 10.手控器：1个。 11.电源线：1根。 12.侧卧位体位垫：1套。 13.俯卧位体位垫：1套。 14.悬空手架：1对。 15.腰架：21对。</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标的名称：数字化X射线摄影系统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 1、X射线发生装置： 1.1 高频高压发生装置：高压发生器的高频频率≥460KHz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1.2标称电功率：≥80kW；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1.3摄影电压范围：40-150kV；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1.4电流范围：10-1000mA；</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1.5曝光时间范围：1ms-10s；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 毫安秒范围：0.1-1000mAs；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1.7配备自动器官程序摄影功能；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1.8电源：AC380V，50Hz；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1.9具有故障自诊断功能。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2、X射线管组件： 2.1球管类型：旋转阳极；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2.2阳极转速：≥10000rpm；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2.3焦点标称值：小焦点≤0.6mm、大焦点≤1.2mm；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2.4焦点功率：小焦点≥30kW、大焦点≥80kW；</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2.5阳极热容量：≥350kHU。</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3、全自动限束器： 3.1采用铅条防护结构，支持全自动、电动、手动控制，可远程控制光野范围，可自动根据程序摄影部位自动切换视野大小；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3.2辐射野（SID=650mm）：最大350×350mm、最小0×0mm；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3.3具有全视野照射灯。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4、附属设备： 4.1 摄影装置： 4.1.1球管悬吊装置的升降由电机驱动操纵，包含自动束光器、近台智能控制器；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4.1.2机械结构类型：井字轨悬吊+滤线器固定立柱；</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4.1.3机械运动模式：管球沿吊架纵横向水平运动，可上下运动；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4.1.4可投照体位：立位、水平卧位、斜投照、侧位等；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4.1.5 X管球的支撑架结构：井字轨悬吊式；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4.1.6焦点与接收器输入屏间距（平床位SID）：≥600-1220mm；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4.1.7焦点与接收器输入屏间距（立摄位SID）：≥600-1800mm。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4.2悬吊架： 4.2.1吊架横向水平移动行程：≥2000mm，手动、电动控制；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4.2.2吊架纵向水平移动行程：≥3200mm，手动、电动控制；</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4.2.3吊架竖直移动：≥1500mm，电动控制；</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4.2.4吊架轨道顶面到地面距离：2800±20mm；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4.2.5 X射线管组件绕水平轴旋转角度范围：±135°，手动、电动控制。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4.3 胸片架： 4.3.1探测器沿立柱上下运动，电动控制，与管球自动对位对中；</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4.3.2探测器上下移动行程：≥1500mm，电动控制；</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4.3.3探测器中心距地最小距离：360±20mm；</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4.3.4探测器水平轴旋转，旋转角度范围：≥120°，电动旋转。</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4.4 滤线栅： 4.4.1栅密度：≥40L/cm；</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4.4.2栅比：≥10：1；</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4.4.3滤线栅焦距：≥130cm。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4.5 机头触控屏功能： 4.5.1机头触控屏尺寸：≥10英寸；</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4.5.2触控屏可依据重力方向自动调整显示的方向；</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4.5.3可显示患者登记信息、机架的位置信息和限束器照射野窗口尺寸；</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4.5.4可对曝光参数(kV、mA、mAs)、电离室野、患者体型、拍摄部位等进行设定和调整；</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4.5.5具有≥5种限束器常用照射野的快速切换功能；</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4.5.6具有体位图引导摆位功能，具有摄影后图像显示功能；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4.5.7 PAD屏中预设≥10种常用摆位操控按键，可通过触控系统实现一键摆位.</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4.6 一键急停保护功能：因机械或电气事故发生意外情况，按下急停保护开关，机器停止运动，3S以后恢复开关，设备可以正常使用。</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5、摄影床： 5.1固定式摄影床，可完成卧位X射线摄影的所有临床应用；</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5.2床面移动行程:纵向移动≥900mm、横向移动≥260mm；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5.3滤线器纵向移动范围：≥530mm；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5.4床面板最大衰减当量：≤1.2mmAl；</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5.5床面最大承重：≥250Kg。</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6、成像系统： 6.1 平板探测器： 6.1.1探测器类型：无线平板探测器；</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6.1.2接收器类型：非晶硅整板非拼接；</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6.1.3有效接收尺寸：430×430mm；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6.1.4像素矩阵：≥3000×3000；</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6.1.5像素大小：≤139μm；</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6.1.6 A/D变换：≥16bit；</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6.1.7分辨率：≥3.5 lp/mm；</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6.1.8 DQE：≥70%；</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6.1.9 MTF：≥70%（@ 1.0 LP/mm）；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6.1.10成像时间：≤8s；</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6.1.11数据传输：无线传输或有线传输、控制指令传输、无线传输或有线传输。</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6.2 图像采集系统： 6.2.1成像系统工作站： 操作系统：win7及以上操作系统；CPU：≥i3, ≥3.0 GHz；内存：≥8GB；硬盘：≥500GB；光驱：光盘刻录CD/DVD。显示器：≥23英寸单色医学专用液晶显示器，分辨率：≥1920×1080。</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6.2.2主界面： 6.2.2.1软件采用全中文操作界面；</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6.2.2.2高压发生器控制与系统操作集成，可在系统界面上可进行高压发生器曝光参数的调节、设置和显示、电离室野的调节和设置、体型的调节和设置等；</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6.2.2.3具有曝光准备和曝光灯指示、故障代码发送、高压发生器操作过程记录等；</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6.2.3待检病例：病例查询、病例刷新、病例登记、检查和急诊、职业病检查、待检病例显示列表的配置；</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6.2.4历史图像：历史病例查询、历史病例编辑、历史病例删除、历史病例锁定、历史病例发送、历史病例存储、历史病例缩略图显示功能；</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6.2.5图像采集：自动程序摄影设置、发生器操控、电离室操控、模拟图操控；</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6.2.6图像处理：标注测量（包括校准、测量长度、测量面积、计算直方图、测量角度和图像标注）、窗宽/窗位设置、自动窗宽窗位、图像导出、ROI、图像缩放/移动、局部图像放大/恢复原始图像、图像正负像、图像翻转及旋转、图像增强、图像剪切、图像删除和图像LUT曲线调节；</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6.2.7胶片打印：打印图像选取、打印机设置、图像打印、打印预览、图像处理、同步设定、打印设定、浏览、打印配置、打印信息配置、布局配置、操作配置、图像选取配置、打印历史管理、打印记录和显示方式；</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6.2.8报告打印：选取图像至报告、报告编写、报告存储、报告删除、报告预览及打印；</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6.2.9系统设置：用户管理、回放设置、系统信息显示、MPPS服务器设置、存储服务器设置、DR采集参数配置、IP设置；</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6.2.10部位协议增强滤波器：根据人体各部位的不同生理结构、对各部位的不同诊断需要进行算法优化；</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6.2.11儿科摄影：提供儿科摄影的临床协议，在选择儿科摄影的临床协议时，提示操作者是否移除实体滤线栅；</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6.2.12 DICOM网络功能： 6.2.12.1工作站可通过DICOM接口实现与打印机、服务器、浏览工作站之间的图像的自动与手动传输；</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6.2.12.2导出 DICOM 图像到 CD/DVD 或 USB 设备；</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6.2.13 智能售后服务系统： 6.2.13.1实时观测产品的详细使用状态(如高频高压发生装置操作过程记录或图像采集操作软件的操作过程记录等)；</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6.2.13.2具有自动发送故障代码或错误代码给智能售后服务系统的功能；</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6.2.13.3支持远程升级、远程故障诊断和故障处理、远程桌面协助;支持远程培训。</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7、附件： 7.1 无线遥控器： 7.1.1遥控机架各向运动、实现位置自动转换、限束器视野尺寸和光点灯控制等功能；</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7.1.2采用射频信号传输的方式实现无线控制；</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7.1.3遥控装置附近配备应急停止控制器。</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7.2 电离室： 7.2.1三野式电离室；</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7.2.2曝光剂量范围：1-100uGy；</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7.2.3曝光时间范围：1ms-5s；</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7.2.4电压范围：40-150kV。；</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7.3 双向对讲系统：配备音箱、话筒设备。</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★8、若投标人所投产品属于辐射或射线类的设备或材料的，需提供制造厂家及投标人的辐射安全许可证。</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★二、配置 1、X射线发生装置：1台； 2、X射线管组件：1套； 3、限束器：1套； 4、摄影装置固定立柱、井字轨悬吊：1套； 5、触摸式彩色液晶屏：1台； 6、摄影床：1张； 7、平板探测器：2块； 8、图像采集工作站：1套（主机、显示器键盘、鼠标）； 9、无线遥控器：1个； 10、电离室：2个； 11、双向对讲系统：1个； 12、图像采集操作软件：1套； 13、采集曝光参数与胶片同步系统：1套。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六年全保修服务。②质保期内供方应免费负责设备维修及更换损坏配件，维修响应速度为12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工作时间提供7x24小时的技术支持服务，周六、周日及节假日需要有值班人员支持服务。③确保服务质量和响应速度要求供货商派遣不少于1名专业人员常驻医院，并在医院登记注册，更换人员需经过医院批准，供货方不得随意调动此人员，按照医院正常上班时间提供驻点式服务。</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both"/>
            </w:pPr>
            <w:r>
              <w:rPr>
                <w:rFonts w:ascii="仿宋_GB2312" w:hAnsi="仿宋_GB2312" w:cs="仿宋_GB2312" w:eastAsia="仿宋_GB2312"/>
                <w:sz w:val="21"/>
              </w:rPr>
              <w:t>11、其他：配合需方进行场地装修、免费完成与医院系统及第三方设备对接等相关事宜。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1、交付时间：国产设备自合同签订后30天内、进口设备自合同签订后60天内。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left"/>
            </w:pPr>
            <w:r>
              <w:rPr>
                <w:rFonts w:ascii="仿宋_GB2312" w:hAnsi="仿宋_GB2312" w:cs="仿宋_GB2312" w:eastAsia="仿宋_GB2312"/>
                <w:sz w:val="21"/>
              </w:rPr>
              <w:t>12.3如不属于专机专用耗材的提供非专机专用耗材声明（格式自拟)。</w:t>
            </w:r>
          </w:p>
          <w:p>
            <w:pPr>
              <w:pStyle w:val="null3"/>
              <w:jc w:val="left"/>
            </w:pPr>
            <w:r>
              <w:rPr>
                <w:rFonts w:ascii="仿宋_GB2312" w:hAnsi="仿宋_GB2312" w:cs="仿宋_GB2312" w:eastAsia="仿宋_GB2312"/>
                <w:sz w:val="21"/>
                <w:b/>
              </w:rPr>
              <w:t>（三）无自欧盟进口的医疗器械的承诺函</w:t>
            </w:r>
          </w:p>
          <w:p>
            <w:pPr>
              <w:pStyle w:val="null3"/>
              <w:jc w:val="both"/>
            </w:pPr>
            <w:r>
              <w:rPr>
                <w:rFonts w:ascii="仿宋_GB2312" w:hAnsi="仿宋_GB2312" w:cs="仿宋_GB2312" w:eastAsia="仿宋_GB2312"/>
                <w:sz w:val="21"/>
                <w:b/>
              </w:rPr>
              <w:t>★针对第4包，投标人须出具“无自欧盟进口的医疗器械的承诺函”，由法定代表人或授权代理人签字或签章，并加盖投标人公章。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left"/>
            </w:pPr>
            <w:r>
              <w:rPr>
                <w:rFonts w:ascii="仿宋_GB2312" w:hAnsi="仿宋_GB2312" w:cs="仿宋_GB2312" w:eastAsia="仿宋_GB2312"/>
                <w:sz w:val="21"/>
              </w:rPr>
              <w:t>1、交付时间：国产设备自合同签订后30天内。</w:t>
            </w:r>
          </w:p>
          <w:p>
            <w:pPr>
              <w:pStyle w:val="null3"/>
              <w:jc w:val="left"/>
            </w:pPr>
            <w:r>
              <w:rPr>
                <w:rFonts w:ascii="仿宋_GB2312" w:hAnsi="仿宋_GB2312" w:cs="仿宋_GB2312" w:eastAsia="仿宋_GB2312"/>
                <w:sz w:val="21"/>
              </w:rPr>
              <w:t>2、交付地点：海南医科大学第一附属医院江东院区。</w:t>
            </w:r>
          </w:p>
          <w:p>
            <w:pPr>
              <w:pStyle w:val="null3"/>
              <w:jc w:val="left"/>
            </w:pPr>
            <w:r>
              <w:rPr>
                <w:rFonts w:ascii="仿宋_GB2312" w:hAnsi="仿宋_GB2312" w:cs="仿宋_GB2312" w:eastAsia="仿宋_GB2312"/>
                <w:sz w:val="21"/>
              </w:rPr>
              <w:t>3、包装和运输：货物到达安装现场的运输、装卸及搬运，由供方完成；货物到达安装现场前，采购人不予签收，若因此与物流公司产生纠纷，由供方自行解决。</w:t>
            </w:r>
          </w:p>
          <w:p>
            <w:pPr>
              <w:pStyle w:val="null3"/>
              <w:jc w:val="left"/>
            </w:pPr>
            <w:r>
              <w:rPr>
                <w:rFonts w:ascii="仿宋_GB2312" w:hAnsi="仿宋_GB2312" w:cs="仿宋_GB2312" w:eastAsia="仿宋_GB2312"/>
                <w:sz w:val="21"/>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jc w:val="left"/>
            </w:pPr>
            <w:r>
              <w:rPr>
                <w:rFonts w:ascii="仿宋_GB2312" w:hAnsi="仿宋_GB2312" w:cs="仿宋_GB2312" w:eastAsia="仿宋_GB2312"/>
                <w:sz w:val="21"/>
              </w:rPr>
              <w:t>5、质保要求：①质保期为自验收合格之日起三年或以上（提供质保期承诺函）。②质保期内供方应免费负责设备维修及抢修，维修响应速度为48小时内。③供方保证年开机率大于95％（按工作日计算），若≤95％则相应延长保修期。</w:t>
            </w:r>
          </w:p>
          <w:p>
            <w:pPr>
              <w:pStyle w:val="null3"/>
              <w:jc w:val="left"/>
            </w:pPr>
            <w:r>
              <w:rPr>
                <w:rFonts w:ascii="仿宋_GB2312" w:hAnsi="仿宋_GB2312" w:cs="仿宋_GB2312" w:eastAsia="仿宋_GB2312"/>
                <w:sz w:val="21"/>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left"/>
            </w:pPr>
            <w:r>
              <w:rPr>
                <w:rFonts w:ascii="仿宋_GB2312" w:hAnsi="仿宋_GB2312" w:cs="仿宋_GB2312" w:eastAsia="仿宋_GB2312"/>
                <w:sz w:val="21"/>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left"/>
            </w:pPr>
            <w:r>
              <w:rPr>
                <w:rFonts w:ascii="仿宋_GB2312" w:hAnsi="仿宋_GB2312" w:cs="仿宋_GB2312" w:eastAsia="仿宋_GB2312"/>
                <w:sz w:val="21"/>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left"/>
            </w:pPr>
            <w:r>
              <w:rPr>
                <w:rFonts w:ascii="仿宋_GB2312" w:hAnsi="仿宋_GB2312" w:cs="仿宋_GB2312" w:eastAsia="仿宋_GB2312"/>
                <w:sz w:val="21"/>
              </w:rPr>
              <w:t>9.培训要求：提供相关的设备操作培训，必要时提供跟台操作培训。</w:t>
            </w:r>
          </w:p>
          <w:p>
            <w:pPr>
              <w:pStyle w:val="null3"/>
              <w:jc w:val="left"/>
            </w:pPr>
            <w:r>
              <w:rPr>
                <w:rFonts w:ascii="仿宋_GB2312" w:hAnsi="仿宋_GB2312" w:cs="仿宋_GB2312" w:eastAsia="仿宋_GB2312"/>
                <w:sz w:val="21"/>
              </w:rPr>
              <w:t>10.配套要求：如提供的设备配有专机专用的耗材，需说明相应的耗材名称、型号规格及价格。</w:t>
            </w:r>
          </w:p>
          <w:p>
            <w:pPr>
              <w:pStyle w:val="null3"/>
              <w:jc w:val="left"/>
            </w:pPr>
            <w:r>
              <w:rPr>
                <w:rFonts w:ascii="仿宋_GB2312" w:hAnsi="仿宋_GB2312" w:cs="仿宋_GB2312" w:eastAsia="仿宋_GB2312"/>
                <w:sz w:val="21"/>
              </w:rPr>
              <w:t>11.其他：配合需方进行场地装修、免费进行第三方设备或系统对接等相关事宜。</w:t>
            </w:r>
          </w:p>
          <w:p>
            <w:pPr>
              <w:pStyle w:val="null3"/>
              <w:jc w:val="left"/>
            </w:pPr>
            <w:r>
              <w:rPr>
                <w:rFonts w:ascii="仿宋_GB2312" w:hAnsi="仿宋_GB2312" w:cs="仿宋_GB2312" w:eastAsia="仿宋_GB2312"/>
                <w:sz w:val="21"/>
              </w:rPr>
              <w:t>★（二）配套耗材相关要求</w:t>
            </w:r>
          </w:p>
          <w:p>
            <w:pPr>
              <w:pStyle w:val="null3"/>
              <w:jc w:val="left"/>
            </w:pPr>
            <w:r>
              <w:rPr>
                <w:rFonts w:ascii="仿宋_GB2312" w:hAnsi="仿宋_GB2312" w:cs="仿宋_GB2312" w:eastAsia="仿宋_GB2312"/>
                <w:sz w:val="21"/>
              </w:rPr>
              <w:t>12、耗材适配要求:如提供的投标设备配有专机专用的耗材，需说明相应的耗材名称、型号规格、价格及价格依据证明材料(参考: 包括海南省级挂网价格截图、近2年供货合同、或出入库单据和发票等相关有效佐证资料)。</w:t>
            </w:r>
          </w:p>
          <w:p>
            <w:pPr>
              <w:pStyle w:val="null3"/>
              <w:jc w:val="left"/>
            </w:pPr>
            <w:r>
              <w:rPr>
                <w:rFonts w:ascii="仿宋_GB2312" w:hAnsi="仿宋_GB2312" w:cs="仿宋_GB2312" w:eastAsia="仿宋_GB2312"/>
                <w:sz w:val="21"/>
              </w:rPr>
              <w:t>12.1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left"/>
            </w:pPr>
            <w:r>
              <w:rPr>
                <w:rFonts w:ascii="仿宋_GB2312" w:hAnsi="仿宋_GB2312" w:cs="仿宋_GB2312" w:eastAsia="仿宋_GB2312"/>
                <w:sz w:val="21"/>
              </w:rPr>
              <w:t>12.2如不能提供海南省级挂网价格截图的，须承诺中标后办理海南省级阳光采购平台挂网备案，并在签署合同时提供相关凭证资料。（提供承诺函）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1"/>
              </w:rPr>
              <w:t>12.3如不属于专机专用耗材的提供非专机专用耗材声明（格式自拟)。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对“▲”参数条款符合情况提供有效证明材料加盖公章，应提供但不限于产品彩页、技术白皮书、投标货物制造商公开发布的印刷资料等。</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如所投产品为进口产品，还需提供产品制造厂家对投标产品的授权书或具有授权权限的代理商对产品的有效授权书，须保证授权链条的完整性(提供证件复印件加盖公章)</w:t>
            </w:r>
          </w:p>
        </w:tc>
        <w:tc>
          <w:tcPr>
            <w:tcW w:type="dxa" w:w="3322"/>
          </w:tcPr>
          <w:p>
            <w:pPr>
              <w:pStyle w:val="null3"/>
              <w:jc w:val="left"/>
            </w:pPr>
            <w:r>
              <w:rPr>
                <w:rFonts w:ascii="仿宋_GB2312" w:hAnsi="仿宋_GB2312" w:cs="仿宋_GB2312" w:eastAsia="仿宋_GB2312"/>
              </w:rPr>
              <w:t>如所投产品为进口产品，还需提供产品制造厂家对投标产品的授权书或具有授权权限的代理商对产品的有效授权书，须保证授权链条的完整性(提供证件复印件加盖公章)（详见供应商须知2.3.1.1）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w:t>
            </w:r>
          </w:p>
        </w:tc>
        <w:tc>
          <w:tcPr>
            <w:tcW w:type="dxa" w:w="3322"/>
          </w:tcPr>
          <w:p>
            <w:pPr>
              <w:pStyle w:val="null3"/>
              <w:jc w:val="left"/>
            </w:pPr>
            <w:r>
              <w:rPr>
                <w:rFonts w:ascii="仿宋_GB2312" w:hAnsi="仿宋_GB2312" w:cs="仿宋_GB2312" w:eastAsia="仿宋_GB2312"/>
              </w:rPr>
              <w:t>投标人不是所投产品生产厂家，属于三类医疗器械的投标人须提供医疗器械经营许可证，属于二类医疗器械的须提供医疗器械经营备案登记凭证。(提供证件复印件加盖公章)（详见供应商须知2.3.1.1）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所投产品属于二、三类医疗器械产品的须提供医疗器械注册证、医疗器械生产许可证(进口产品除外)，属于一类医疗器械产品的须提供产品备案登记凭证、生产企业备案登记凭证(进口产品除外)(提供证件复印件加盖公章)（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如因上述查询网站更新导致上述查询项的名称发生改变则按照改变后的查询项名称进行查询截图）投标人无须在投标文件中提供查询截图，以招标代理机构在开标现场查询结果为准。 （详见供应商须知2.3.1.1）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法律、行政法规规定的其他条件：单位负责人为同一人或者存在直接控股、管理关系的不同供应商，不得参加同一合同项下的政府采购活动。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单位负责人为同一人或者存在直接控股、管理关系的不同供应商，不得参加同一合同项下的政府采购活动。否则均投标无效。</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法律、行政法规规定的其他条件： 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1661"/>
          </w:tcPr>
          <w:p>
            <w:pPr>
              <w:pStyle w:val="null3"/>
              <w:jc w:val="left"/>
            </w:pPr>
            <w:r>
              <w:rPr>
                <w:rFonts w:ascii="仿宋_GB2312" w:hAnsi="仿宋_GB2312" w:cs="仿宋_GB2312" w:eastAsia="仿宋_GB2312"/>
              </w:rPr>
              <w:t>投标人声明书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无自欧盟进口的医疗器械的承诺函（针对第4包）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投标人提供的产品技术参数、规格及功能完全满足或优于招标文件技术指标要求得满分，带“ ▲ ”条款的技术指标一共23个，每一项不满足扣1.4分。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32.2000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”和非“★”条款的无标记技术指标，一共16个品目，每一个品目内任意一条无标记指标不满足，则该品目扣0.8分。</w:t>
            </w:r>
          </w:p>
        </w:tc>
        <w:tc>
          <w:tcPr>
            <w:tcW w:type="dxa" w:w="831"/>
          </w:tcPr>
          <w:p>
            <w:pPr>
              <w:pStyle w:val="null3"/>
              <w:jc w:val="right"/>
            </w:pPr>
            <w:r>
              <w:rPr>
                <w:rFonts w:ascii="仿宋_GB2312" w:hAnsi="仿宋_GB2312" w:cs="仿宋_GB2312" w:eastAsia="仿宋_GB2312"/>
              </w:rPr>
              <w:t>12.8000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构出具的、处于有效期之内的认证证书复印件）得0.5分，最多得1分，否则得0分。 2. 投标产品中每有一项属于环境标志产品政府采购品目清单范围内优先采购 环境标志产品的（提供由国家确定的认证机构出具的、处于有效期之内的认证证书复印件）得0.5分，最多得2分，否则得0分。注：以上复印件需加盖投标产品制造厂商公章；属于政府强制采购节能产品的不加分。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”条款的技术指标一共14个，每一项不满足扣1.5分。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”和非“★”条款的无标记技术指标，一共20个品目，每一个品目内任意一条无标记指标不满足，则该品目扣1.1分。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构出具的、处于有效期之内的认证证书复印件）得0.5分，最多得1分，否则得0分。 2. 投标产品中每有一项属于环境标志产品政府采购品目清单范围内优先采购 环境标志产品的（提供由国家确定的认证机构出具的、处于有效期之内的认证证书复印件）得0.5分，最多得1分，否则得0分。注：以上复印件需加盖投标产品制造厂商公章；属于政府强制采购节能产品的不加分。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”条款的技术指标一共46个，每一项不满足扣0.7分。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32.2000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”和非“★”条款的无标记技术指标，一共15个品目，每一个品目内任意一条无标记指标不满足，则该品目扣0.72分。</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构出具的、处于有效期之内的认证证书复印件）得0.5分，最多得1分，否则得0分。 2. 投标产品中每有一项属于环境标志产品政府采购品目清单范围内优先采购 环境标志产品的（提供由国家确定的认证机构出具的、处于有效期之内的认证证书复印件）得0.5分，最多得1分，否则得0分。注：以上复印件需加盖投标产品制造厂商公章；属于政府强制采购节能产品的不加分。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技术部分61.60分</w:t>
            </w:r>
          </w:p>
          <w:p>
            <w:pPr>
              <w:pStyle w:val="null3"/>
              <w:jc w:val="both"/>
            </w:pPr>
            <w:r>
              <w:rPr>
                <w:rFonts w:ascii="仿宋_GB2312" w:hAnsi="仿宋_GB2312" w:cs="仿宋_GB2312" w:eastAsia="仿宋_GB2312"/>
              </w:rPr>
              <w:t>商务部分8.40分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”条款的技术指标一共6个，每一项不满足扣2.1分。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12.6000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”和非“★”条款的无标记技术指标，一共62条，每条无标记指标不满足，则扣0.5分。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构出具的、处于有效期之内的认证证书复印件）得0.7分，最多得0.7分，否则得0分。2. 投标产品中每有一项属于环境标志产品政府采购品目清单范围内优先采购 环境标志产品的（提供由国家确定的认证机构出具的、处于有效期之内的认证证书复印件）得0.7分，最多得0.7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技术部分61.80分</w:t>
            </w:r>
          </w:p>
          <w:p>
            <w:pPr>
              <w:pStyle w:val="null3"/>
              <w:jc w:val="both"/>
            </w:pPr>
            <w:r>
              <w:rPr>
                <w:rFonts w:ascii="仿宋_GB2312" w:hAnsi="仿宋_GB2312" w:cs="仿宋_GB2312" w:eastAsia="仿宋_GB2312"/>
              </w:rPr>
              <w:t>商务部分8.20分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”条款的技术指标一共21个，每一项不满足扣1.8分。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”和非“★”条款的无标记技术指标，一共5个品目，每一个品目内任意一条无标记指标不满足，则该品目扣1.2分。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构出具的、处于有效期之内的认证证书复印件）得0.6分，最多得0.6分，否则得0分。 2. 投标产品中每有一项属于环境标志产品政府采购品目清单范围内优先采购 环境标志产品的（提供由国家确定的认证机构出具的、处于有效期之内的认证证书复印件）得0.6分，最多得0.6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 ▲ ”和非“★”条款的无标记技术指标，一共86条，每条无标记指标不满足，则扣0.5分。</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构出具的、处于有效期之内的认证证书复印件）得0.5分，最多得1分，否则得0分。 2. 投标产品中每有一项属于环境标志产品政府采购品目清单范围内优先采购 环境标志产品的（提供由国家确定的认证机构出具的、处于有效期之内的认证证书复印件）得0.5分，最多得1分，否则得0分。注：以上复印件需加盖投标产品制造厂商公章；属于政府强制采购节能产品的不加分。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台式计算机等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台式计算机</w:t>
            </w:r>
          </w:p>
        </w:tc>
        <w:tc>
          <w:tcPr>
            <w:tcW w:type="dxa" w:w="639"/>
          </w:tcPr>
          <w:p>
            <w:pPr>
              <w:pStyle w:val="null3"/>
              <w:jc w:val="left"/>
            </w:pPr>
            <w:r>
              <w:rPr>
                <w:rFonts w:ascii="仿宋_GB2312" w:hAnsi="仿宋_GB2312" w:cs="仿宋_GB2312" w:eastAsia="仿宋_GB2312"/>
              </w:rPr>
              <w:t xml:space="preserve"> 140.0000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562520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打印机</w:t>
            </w:r>
          </w:p>
        </w:tc>
        <w:tc>
          <w:tcPr>
            <w:tcW w:type="dxa" w:w="639"/>
          </w:tcPr>
          <w:p>
            <w:pPr>
              <w:pStyle w:val="null3"/>
              <w:jc w:val="left"/>
            </w:pPr>
            <w:r>
              <w:rPr>
                <w:rFonts w:ascii="仿宋_GB2312" w:hAnsi="仿宋_GB2312" w:cs="仿宋_GB2312" w:eastAsia="仿宋_GB2312"/>
              </w:rPr>
              <w:t xml:space="preserve"> 25.0000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57500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A4黑白打印机</w:t>
            </w:r>
          </w:p>
        </w:tc>
        <w:tc>
          <w:tcPr>
            <w:tcW w:type="dxa" w:w="639"/>
          </w:tcPr>
          <w:p>
            <w:pPr>
              <w:pStyle w:val="null3"/>
              <w:jc w:val="left"/>
            </w:pPr>
            <w:r>
              <w:rPr>
                <w:rFonts w:ascii="仿宋_GB2312" w:hAnsi="仿宋_GB2312" w:cs="仿宋_GB2312" w:eastAsia="仿宋_GB2312"/>
              </w:rPr>
              <w:t xml:space="preserve"> 79.0000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95432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彩色打印机</w:t>
            </w:r>
          </w:p>
        </w:tc>
        <w:tc>
          <w:tcPr>
            <w:tcW w:type="dxa" w:w="639"/>
          </w:tcPr>
          <w:p>
            <w:pPr>
              <w:pStyle w:val="null3"/>
              <w:jc w:val="left"/>
            </w:pPr>
            <w:r>
              <w:rPr>
                <w:rFonts w:ascii="仿宋_GB2312" w:hAnsi="仿宋_GB2312" w:cs="仿宋_GB2312" w:eastAsia="仿宋_GB2312"/>
              </w:rPr>
              <w:t xml:space="preserve"> 30.0000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36840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条码打印机1</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3592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条码打印机2</w:t>
            </w:r>
          </w:p>
        </w:tc>
        <w:tc>
          <w:tcPr>
            <w:tcW w:type="dxa" w:w="639"/>
          </w:tcPr>
          <w:p>
            <w:pPr>
              <w:pStyle w:val="null3"/>
              <w:jc w:val="left"/>
            </w:pPr>
            <w:r>
              <w:rPr>
                <w:rFonts w:ascii="仿宋_GB2312" w:hAnsi="仿宋_GB2312" w:cs="仿宋_GB2312" w:eastAsia="仿宋_GB2312"/>
              </w:rPr>
              <w:t xml:space="preserve"> 11.0000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条码打印机3</w:t>
            </w:r>
          </w:p>
        </w:tc>
        <w:tc>
          <w:tcPr>
            <w:tcW w:type="dxa" w:w="639"/>
          </w:tcPr>
          <w:p>
            <w:pPr>
              <w:pStyle w:val="null3"/>
              <w:jc w:val="left"/>
            </w:pPr>
            <w:r>
              <w:rPr>
                <w:rFonts w:ascii="仿宋_GB2312" w:hAnsi="仿宋_GB2312" w:cs="仿宋_GB2312" w:eastAsia="仿宋_GB2312"/>
              </w:rPr>
              <w:t xml:space="preserve"> 17.0000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16983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条码打印机4</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4995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票据打印机</w:t>
            </w:r>
          </w:p>
        </w:tc>
        <w:tc>
          <w:tcPr>
            <w:tcW w:type="dxa" w:w="639"/>
          </w:tcPr>
          <w:p>
            <w:pPr>
              <w:pStyle w:val="null3"/>
              <w:jc w:val="left"/>
            </w:pPr>
            <w:r>
              <w:rPr>
                <w:rFonts w:ascii="仿宋_GB2312" w:hAnsi="仿宋_GB2312" w:cs="仿宋_GB2312" w:eastAsia="仿宋_GB2312"/>
              </w:rPr>
              <w:t xml:space="preserve"> 13.0000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12077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数据录入设备</w:t>
            </w:r>
          </w:p>
        </w:tc>
        <w:tc>
          <w:tcPr>
            <w:tcW w:type="dxa" w:w="639"/>
          </w:tcPr>
          <w:p>
            <w:pPr>
              <w:pStyle w:val="null3"/>
              <w:jc w:val="left"/>
            </w:pPr>
            <w:r>
              <w:rPr>
                <w:rFonts w:ascii="仿宋_GB2312" w:hAnsi="仿宋_GB2312" w:cs="仿宋_GB2312" w:eastAsia="仿宋_GB2312"/>
              </w:rPr>
              <w:t xml:space="preserve"> 17.0000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62988.4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条码扫描器</w:t>
            </w:r>
          </w:p>
        </w:tc>
        <w:tc>
          <w:tcPr>
            <w:tcW w:type="dxa" w:w="639"/>
          </w:tcPr>
          <w:p>
            <w:pPr>
              <w:pStyle w:val="null3"/>
              <w:jc w:val="left"/>
            </w:pPr>
            <w:r>
              <w:rPr>
                <w:rFonts w:ascii="仿宋_GB2312" w:hAnsi="仿宋_GB2312" w:cs="仿宋_GB2312" w:eastAsia="仿宋_GB2312"/>
              </w:rPr>
              <w:t xml:space="preserve"> 26.0000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16380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高拍仪1</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高拍仪2</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7680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移动通信（网）设备</w:t>
            </w:r>
          </w:p>
        </w:tc>
        <w:tc>
          <w:tcPr>
            <w:tcW w:type="dxa" w:w="639"/>
          </w:tcPr>
          <w:p>
            <w:pPr>
              <w:pStyle w:val="null3"/>
              <w:jc w:val="left"/>
            </w:pPr>
            <w:r>
              <w:rPr>
                <w:rFonts w:ascii="仿宋_GB2312" w:hAnsi="仿宋_GB2312" w:cs="仿宋_GB2312" w:eastAsia="仿宋_GB2312"/>
              </w:rPr>
              <w:t xml:space="preserve"> 13.0000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2314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非接触式智能卡读写机</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1587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多功能一体机</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17895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医用全自动电子血压计等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医用全自动电子血压计</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发药车</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治疗车</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抢救车</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电动吸引器</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护理车</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转运车</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床单位臭氧消毒器</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60480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空气消毒机</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双摇病床</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三摇病床</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输液泵</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单道注射泵</w:t>
            </w:r>
          </w:p>
        </w:tc>
        <w:tc>
          <w:tcPr>
            <w:tcW w:type="dxa" w:w="639"/>
          </w:tcPr>
          <w:p>
            <w:pPr>
              <w:pStyle w:val="null3"/>
              <w:jc w:val="left"/>
            </w:pPr>
            <w:r>
              <w:rPr>
                <w:rFonts w:ascii="仿宋_GB2312" w:hAnsi="仿宋_GB2312" w:cs="仿宋_GB2312" w:eastAsia="仿宋_GB2312"/>
              </w:rPr>
              <w:t xml:space="preserve"> 45.0000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171000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双道注射泵</w:t>
            </w:r>
          </w:p>
        </w:tc>
        <w:tc>
          <w:tcPr>
            <w:tcW w:type="dxa" w:w="639"/>
          </w:tcPr>
          <w:p>
            <w:pPr>
              <w:pStyle w:val="null3"/>
              <w:jc w:val="left"/>
            </w:pPr>
            <w:r>
              <w:rPr>
                <w:rFonts w:ascii="仿宋_GB2312" w:hAnsi="仿宋_GB2312" w:cs="仿宋_GB2312" w:eastAsia="仿宋_GB2312"/>
              </w:rPr>
              <w:t xml:space="preserve"> 45.0000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256500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振动排痰机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医用降温毯</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电动病床</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多功能牵引床</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19</w:t>
            </w:r>
          </w:p>
        </w:tc>
        <w:tc>
          <w:tcPr>
            <w:tcW w:type="dxa" w:w="639"/>
          </w:tcPr>
          <w:p>
            <w:pPr>
              <w:pStyle w:val="null3"/>
              <w:jc w:val="left"/>
            </w:pPr>
            <w:r>
              <w:rPr>
                <w:rFonts w:ascii="仿宋_GB2312" w:hAnsi="仿宋_GB2312" w:cs="仿宋_GB2312" w:eastAsia="仿宋_GB2312"/>
              </w:rPr>
              <w:t xml:space="preserve"> 留观转运床</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20</w:t>
            </w:r>
          </w:p>
        </w:tc>
        <w:tc>
          <w:tcPr>
            <w:tcW w:type="dxa" w:w="639"/>
          </w:tcPr>
          <w:p>
            <w:pPr>
              <w:pStyle w:val="null3"/>
              <w:jc w:val="left"/>
            </w:pPr>
            <w:r>
              <w:rPr>
                <w:rFonts w:ascii="仿宋_GB2312" w:hAnsi="仿宋_GB2312" w:cs="仿宋_GB2312" w:eastAsia="仿宋_GB2312"/>
              </w:rPr>
              <w:t xml:space="preserve"> 急危重症转运床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心电图机等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心电图机</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224000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除颤仪</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可视喉镜</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除颤监护仪</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205000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心肺复苏器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重症抢救监护仪</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病人监护仪</w:t>
            </w:r>
          </w:p>
        </w:tc>
        <w:tc>
          <w:tcPr>
            <w:tcW w:type="dxa" w:w="639"/>
          </w:tcPr>
          <w:p>
            <w:pPr>
              <w:pStyle w:val="null3"/>
              <w:jc w:val="left"/>
            </w:pPr>
            <w:r>
              <w:rPr>
                <w:rFonts w:ascii="仿宋_GB2312" w:hAnsi="仿宋_GB2312" w:cs="仿宋_GB2312" w:eastAsia="仿宋_GB2312"/>
              </w:rPr>
              <w:t xml:space="preserve"> 11.0000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165000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洗胃机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电动气压止血器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蒸汽压力灭菌器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38800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电热恒温鼓风干燥箱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中央监护系统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545700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空气波压力治疗仪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23000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急救和转运呼吸机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纤维支气管镜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支</w:t>
            </w:r>
          </w:p>
        </w:tc>
        <w:tc>
          <w:tcPr>
            <w:tcW w:type="dxa" w:w="639"/>
          </w:tcPr>
          <w:p>
            <w:pPr>
              <w:pStyle w:val="null3"/>
              <w:jc w:val="left"/>
            </w:pPr>
            <w:r>
              <w:rPr>
                <w:rFonts w:ascii="仿宋_GB2312" w:hAnsi="仿宋_GB2312" w:cs="仿宋_GB2312" w:eastAsia="仿宋_GB2312"/>
              </w:rPr>
              <w:t xml:space="preserve"> 112000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生物显微镜等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生物显微镜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医用药品冰箱</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43500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物联网智能医用血液冷藏箱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340800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全温控监测智能化血浆解冻仪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94500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台式离心机</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132400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吊塔等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吊塔</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261800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吊桥</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285600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无影灯</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麻醉塔</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个/套</w:t>
            </w:r>
          </w:p>
        </w:tc>
        <w:tc>
          <w:tcPr>
            <w:tcW w:type="dxa" w:w="639"/>
          </w:tcPr>
          <w:p>
            <w:pPr>
              <w:pStyle w:val="null3"/>
              <w:jc w:val="left"/>
            </w:pPr>
            <w:r>
              <w:rPr>
                <w:rFonts w:ascii="仿宋_GB2312" w:hAnsi="仿宋_GB2312" w:cs="仿宋_GB2312" w:eastAsia="仿宋_GB2312"/>
              </w:rPr>
              <w:t xml:space="preserve"> 276000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电动综合手术床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151300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TC25190K0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海南医学院第一附属医院江东新院区运营费项目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数字化X射线摄影系统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交付期（合同履行期限）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数字化X射线摄影系统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790320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详见附件：无自欧盟进口的医疗器械的承诺函（针对第4包）</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详见附件：投标人声明书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