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84687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资格符合性承诺函</w:t>
      </w:r>
    </w:p>
    <w:p w14:paraId="067E1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u w:val="single"/>
          <w:lang w:val="en-US" w:eastAsia="zh-CN"/>
        </w:rPr>
        <w:t xml:space="preserve">        （采购人或采购代理机构）         </w:t>
      </w:r>
      <w:r>
        <w:rPr>
          <w:rFonts w:hint="eastAsia"/>
          <w:sz w:val="21"/>
          <w:szCs w:val="24"/>
          <w:lang w:val="en-US" w:eastAsia="zh-CN"/>
        </w:rPr>
        <w:t>：</w:t>
      </w:r>
    </w:p>
    <w:p w14:paraId="79316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我公司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（公司名称）</w:t>
      </w:r>
      <w:r>
        <w:rPr>
          <w:rFonts w:hint="eastAsia"/>
          <w:sz w:val="21"/>
          <w:szCs w:val="24"/>
          <w:lang w:val="en-US" w:eastAsia="zh-CN"/>
        </w:rPr>
        <w:t>参与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（项目名称）</w:t>
      </w:r>
      <w:r>
        <w:rPr>
          <w:rFonts w:hint="eastAsia"/>
          <w:sz w:val="21"/>
          <w:szCs w:val="24"/>
          <w:lang w:val="en-US" w:eastAsia="zh-CN"/>
        </w:rPr>
        <w:t xml:space="preserve">采购项目（项目编号: 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1"/>
          <w:szCs w:val="24"/>
          <w:lang w:val="en-US" w:eastAsia="zh-CN"/>
        </w:rPr>
        <w:t>）的政府采购活动，现承诺如下：</w:t>
      </w:r>
    </w:p>
    <w:p w14:paraId="3AB8E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1.</w:t>
      </w:r>
      <w:r>
        <w:rPr>
          <w:rFonts w:hint="default"/>
          <w:sz w:val="21"/>
          <w:szCs w:val="24"/>
          <w:lang w:val="en-US" w:eastAsia="zh-CN"/>
        </w:rPr>
        <w:t>满足《中华人民共和国政府采购法》第二十二条规定的条件</w:t>
      </w:r>
      <w:r>
        <w:rPr>
          <w:rFonts w:hint="eastAsia"/>
          <w:sz w:val="21"/>
          <w:szCs w:val="24"/>
          <w:lang w:val="en-US" w:eastAsia="zh-CN"/>
        </w:rPr>
        <w:t>：</w:t>
      </w:r>
    </w:p>
    <w:p w14:paraId="7B79A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（1）具有独立承担民事责任的能力；</w:t>
      </w:r>
    </w:p>
    <w:p w14:paraId="684DD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（2）具有良好的商业信誉和健全的财务会计制度；有依法缴纳税收和社会保障资金的良好记录；</w:t>
      </w:r>
    </w:p>
    <w:p w14:paraId="60134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（3）参加政府采购活动前三年内，在经营活动中没有重大违法记录；</w:t>
      </w:r>
    </w:p>
    <w:p w14:paraId="6A70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（4）供应商无不良信用记录</w:t>
      </w:r>
      <w:r>
        <w:rPr>
          <w:rFonts w:hint="eastAsia"/>
          <w:sz w:val="21"/>
          <w:szCs w:val="24"/>
          <w:lang w:val="en-US" w:eastAsia="zh-CN"/>
        </w:rPr>
        <w:t>（在“信用中国”网站（www.creditchina.gov.cn）未被列入失信被执行人、重大税收违法失信主体，在中国政府采购网（www.ccgp.gov.cn）未被列入政府采购严重违法失信行为记录名单）</w:t>
      </w:r>
      <w:r>
        <w:rPr>
          <w:rFonts w:hint="default"/>
          <w:sz w:val="21"/>
          <w:szCs w:val="24"/>
          <w:lang w:val="en-US" w:eastAsia="zh-CN"/>
        </w:rPr>
        <w:t>；</w:t>
      </w:r>
    </w:p>
    <w:p w14:paraId="1A499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（5）具有履行合同所必需的设备和专业技术能力；</w:t>
      </w:r>
    </w:p>
    <w:p w14:paraId="0BA11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（6）符合法律、行政法规规定的其他条件。</w:t>
      </w:r>
    </w:p>
    <w:p w14:paraId="2D0A3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2.我公司不是联合体。</w:t>
      </w:r>
    </w:p>
    <w:p w14:paraId="7B008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3.投标有效期（磋商/响应有效期）：从提交投标文件截止之日起为90天。</w:t>
      </w:r>
    </w:p>
    <w:p w14:paraId="6963F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4.未为本项目提供整体设计、规范编制或者项目管理、监理、检测等服务。</w:t>
      </w:r>
    </w:p>
    <w:p w14:paraId="7389B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5.未与本公司单位负责人为同一人或者存在直接控股、管理关系的其他供应商参加同一合同项下的政府采购活动。</w:t>
      </w:r>
    </w:p>
    <w:p w14:paraId="0D6F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6.服务地点（交货/交付地点）：采购人指定地点。</w:t>
      </w:r>
    </w:p>
    <w:p w14:paraId="08A26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7.合同履行期限（服务期限/服务期/交货期/交付期）：自合同签订之日起60天内完成供货及安装调试。</w:t>
      </w:r>
    </w:p>
    <w:p w14:paraId="042E7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8</w:t>
      </w:r>
      <w:bookmarkStart w:id="0" w:name="_GoBack"/>
      <w:bookmarkEnd w:id="0"/>
      <w:r>
        <w:rPr>
          <w:rFonts w:hint="eastAsia"/>
          <w:sz w:val="21"/>
          <w:szCs w:val="24"/>
          <w:lang w:val="en-US" w:eastAsia="zh-CN"/>
        </w:rPr>
        <w:t>.我公司参加政府采购活动前三年内，在经营活动中没有环保类行政处罚记录。</w:t>
      </w:r>
    </w:p>
    <w:p w14:paraId="3F67B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以上如有虚假，自愿承担相关法律责任。</w:t>
      </w:r>
    </w:p>
    <w:p w14:paraId="344F7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特此承诺。</w:t>
      </w:r>
    </w:p>
    <w:p w14:paraId="50EF5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</w:p>
    <w:p w14:paraId="326B6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</w:p>
    <w:p w14:paraId="6603A09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auto"/>
        <w:rPr>
          <w:rFonts w:hint="default"/>
          <w:sz w:val="21"/>
          <w:szCs w:val="24"/>
          <w:u w:val="single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投标人名称（加盖公章）：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          </w:t>
      </w:r>
    </w:p>
    <w:p w14:paraId="1BFB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            日期：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          </w:t>
      </w:r>
    </w:p>
    <w:p w14:paraId="0300F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 w14:paraId="57D4B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393D"/>
    <w:rsid w:val="07F13FAE"/>
    <w:rsid w:val="15111CCE"/>
    <w:rsid w:val="24D12D46"/>
    <w:rsid w:val="3FD043B9"/>
    <w:rsid w:val="437C611B"/>
    <w:rsid w:val="4D0A4797"/>
    <w:rsid w:val="5BED10A1"/>
    <w:rsid w:val="66014531"/>
    <w:rsid w:val="70DF7D60"/>
    <w:rsid w:val="747D7D29"/>
    <w:rsid w:val="775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580</Words>
  <Characters>632</Characters>
  <Lines>0</Lines>
  <Paragraphs>0</Paragraphs>
  <TotalTime>0</TotalTime>
  <ScaleCrop>false</ScaleCrop>
  <LinksUpToDate>false</LinksUpToDate>
  <CharactersWithSpaces>715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2025-06-28T14:06:00Z</dcterms:created>
  <dc:creator>Administrator</dc:creator>
  <cp:lastModifiedBy>仓颉</cp:lastModifiedBy>
  <dcterms:modified xsi:type="dcterms:W3CDTF">2025-08-21T22:05:07Z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eyJoZGlkIjoiOTA5YjNjYzUxOTQ3NTQyZjliMjRkYjg3YzcxNmZkZDUiLCJ1c2VySWQiOiI0Nzk4MDA3NjkifQ==</vt:lpwstr>
  </property>
  <property fmtid="{D5CDD505-2E9C-101B-9397-08002B2CF9AE}" pid="4" name="ICV">
    <vt:lpwstr>118D85EB3B51447DB9F276147AA40D20_12</vt:lpwstr>
  </property>
</Properties>
</file>