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5CA60"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（</w:t>
      </w:r>
      <w:r>
        <w:rPr>
          <w:rFonts w:hint="eastAsia" w:ascii="宋体" w:hAnsi="宋体" w:cs="Times New Roman"/>
          <w:b/>
          <w:color w:val="auto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）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  <w:t>声明函</w:t>
      </w:r>
    </w:p>
    <w:p w14:paraId="3531F734"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 w14:paraId="184DD141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。</w:t>
      </w:r>
    </w:p>
    <w:p w14:paraId="6308D3F6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  <w:t>特此声明。</w:t>
      </w:r>
    </w:p>
    <w:p w14:paraId="1E3CB8EB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685807F9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727CD415">
      <w:pPr>
        <w:spacing w:line="560" w:lineRule="exact"/>
        <w:ind w:firstLine="720" w:firstLineChars="225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</w:p>
    <w:p w14:paraId="200EB399">
      <w:pPr>
        <w:spacing w:line="360" w:lineRule="auto"/>
        <w:jc w:val="right"/>
        <w:outlineLvl w:val="9"/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</w:rPr>
        <w:t xml:space="preserve">  </w:t>
      </w:r>
    </w:p>
    <w:p w14:paraId="64ECA11F">
      <w:pPr>
        <w:jc w:val="right"/>
        <w:outlineLvl w:val="9"/>
        <w:rPr>
          <w:rFonts w:hint="eastAsia" w:ascii="仿宋" w:hAnsi="仿宋" w:eastAsia="仿宋" w:cs="仿宋"/>
          <w:strike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32"/>
          <w:szCs w:val="32"/>
          <w:highlight w:val="none"/>
        </w:rPr>
        <w:t xml:space="preserve"> </w:t>
      </w:r>
    </w:p>
    <w:p w14:paraId="19987F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00973"/>
    <w:rsid w:val="13DA7422"/>
    <w:rsid w:val="67B50578"/>
    <w:rsid w:val="6EC0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2025-07-21T02:30:00Z</dcterms:created>
  <dc:creator>Administrator</dc:creator>
  <cp:lastModifiedBy>梁先生</cp:lastModifiedBy>
  <dcterms:modified xsi:type="dcterms:W3CDTF">2025-07-22T06:48:24Z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A601CD06817D46199012E13790AE1481_12</vt:lpwstr>
  </property>
</Properties>
</file>