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E7FE8">
      <w:pPr>
        <w:pStyle w:val="6"/>
        <w:jc w:val="center"/>
      </w:pPr>
      <w:r>
        <w:rPr>
          <w:rFonts w:ascii="仿宋_GB2312" w:hAnsi="仿宋_GB2312" w:eastAsia="仿宋_GB2312" w:cs="仿宋_GB2312"/>
          <w:b/>
          <w:sz w:val="36"/>
        </w:rPr>
        <w:t>采购需求</w:t>
      </w:r>
    </w:p>
    <w:p w14:paraId="6892F03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after="161" w:afterLines="50"/>
        <w:jc w:val="left"/>
        <w:textAlignment w:val="auto"/>
        <w:outlineLvl w:val="2"/>
      </w:pPr>
      <w:r>
        <w:rPr>
          <w:rFonts w:ascii="仿宋_GB2312" w:hAnsi="仿宋_GB2312" w:eastAsia="仿宋_GB2312" w:cs="仿宋_GB2312"/>
          <w:b/>
          <w:sz w:val="28"/>
        </w:rPr>
        <w:t>一、项目概况</w:t>
      </w:r>
    </w:p>
    <w:p w14:paraId="35F09BA9">
      <w:pPr>
        <w:pStyle w:val="6"/>
        <w:jc w:val="left"/>
      </w:pPr>
      <w:r>
        <w:rPr>
          <w:rFonts w:ascii="仿宋_GB2312" w:hAnsi="仿宋_GB2312" w:eastAsia="仿宋_GB2312" w:cs="仿宋_GB2312"/>
        </w:rPr>
        <w:t>1．项目名称：省环科院建设运行项目仪器设备采购</w:t>
      </w:r>
    </w:p>
    <w:p w14:paraId="0AD057EA">
      <w:pPr>
        <w:pStyle w:val="6"/>
        <w:jc w:val="left"/>
      </w:pPr>
      <w:r>
        <w:rPr>
          <w:rFonts w:ascii="仿宋_GB2312" w:hAnsi="仿宋_GB2312" w:eastAsia="仿宋_GB2312" w:cs="仿宋_GB2312"/>
        </w:rPr>
        <w:t>2．交付地点：采购人指定地点</w:t>
      </w:r>
    </w:p>
    <w:p w14:paraId="6017158A">
      <w:pPr>
        <w:pStyle w:val="6"/>
        <w:jc w:val="left"/>
      </w:pPr>
      <w:r>
        <w:rPr>
          <w:rFonts w:ascii="仿宋_GB2312" w:hAnsi="仿宋_GB2312" w:eastAsia="仿宋_GB2312" w:cs="仿宋_GB2312"/>
        </w:rPr>
        <w:t>3．交付期（合同履行期限）：合同签订后120个工作日内安装并正常投入使用</w:t>
      </w:r>
    </w:p>
    <w:p w14:paraId="731E1856">
      <w:pPr>
        <w:pStyle w:val="6"/>
        <w:jc w:val="left"/>
      </w:pPr>
      <w:r>
        <w:rPr>
          <w:rFonts w:hint="eastAsia" w:ascii="仿宋_GB2312" w:hAnsi="仿宋_GB2312" w:eastAsia="仿宋_GB2312" w:cs="仿宋_GB2312"/>
          <w:lang w:val="en-US" w:eastAsia="zh-CN"/>
        </w:rPr>
        <w:t>4.</w:t>
      </w:r>
      <w:r>
        <w:rPr>
          <w:rFonts w:ascii="仿宋_GB2312" w:hAnsi="仿宋_GB2312" w:eastAsia="仿宋_GB2312" w:cs="仿宋_GB2312"/>
        </w:rPr>
        <w:t>采购包1：</w:t>
      </w:r>
    </w:p>
    <w:p w14:paraId="07027626">
      <w:pPr>
        <w:pStyle w:val="6"/>
        <w:jc w:val="left"/>
      </w:pPr>
      <w:r>
        <w:rPr>
          <w:rFonts w:ascii="仿宋_GB2312" w:hAnsi="仿宋_GB2312" w:eastAsia="仿宋_GB2312" w:cs="仿宋_GB2312"/>
        </w:rPr>
        <w:t>采购包预算金额（元）:2,771,000.00</w:t>
      </w:r>
    </w:p>
    <w:p w14:paraId="343CF8D0">
      <w:pPr>
        <w:pStyle w:val="6"/>
        <w:jc w:val="left"/>
      </w:pPr>
      <w:r>
        <w:rPr>
          <w:rFonts w:ascii="仿宋_GB2312" w:hAnsi="仿宋_GB2312" w:eastAsia="仿宋_GB2312" w:cs="仿宋_GB2312"/>
        </w:rPr>
        <w:t>采购包最高限价（元）:2,771,000.00</w:t>
      </w:r>
    </w:p>
    <w:tbl>
      <w:tblPr>
        <w:tblStyle w:val="4"/>
        <w:tblW w:w="10050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830"/>
        <w:gridCol w:w="700"/>
        <w:gridCol w:w="1900"/>
        <w:gridCol w:w="740"/>
        <w:gridCol w:w="800"/>
        <w:gridCol w:w="820"/>
        <w:gridCol w:w="900"/>
        <w:gridCol w:w="830"/>
        <w:gridCol w:w="1095"/>
      </w:tblGrid>
      <w:tr w14:paraId="5357DC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" w:type="dxa"/>
            <w:vAlign w:val="center"/>
          </w:tcPr>
          <w:p w14:paraId="501E1E0C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830" w:type="dxa"/>
            <w:vAlign w:val="center"/>
          </w:tcPr>
          <w:p w14:paraId="11E5D675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标的名称</w:t>
            </w:r>
          </w:p>
        </w:tc>
        <w:tc>
          <w:tcPr>
            <w:tcW w:w="700" w:type="dxa"/>
            <w:vAlign w:val="center"/>
          </w:tcPr>
          <w:p w14:paraId="6A9C12D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数量</w:t>
            </w:r>
          </w:p>
        </w:tc>
        <w:tc>
          <w:tcPr>
            <w:tcW w:w="1900" w:type="dxa"/>
            <w:vAlign w:val="center"/>
          </w:tcPr>
          <w:p w14:paraId="48AB0B88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标的金额 （元）</w:t>
            </w:r>
          </w:p>
        </w:tc>
        <w:tc>
          <w:tcPr>
            <w:tcW w:w="740" w:type="dxa"/>
            <w:vAlign w:val="center"/>
          </w:tcPr>
          <w:p w14:paraId="6EBF8133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800" w:type="dxa"/>
            <w:vAlign w:val="center"/>
          </w:tcPr>
          <w:p w14:paraId="7FD3336B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所属行业</w:t>
            </w:r>
          </w:p>
        </w:tc>
        <w:tc>
          <w:tcPr>
            <w:tcW w:w="820" w:type="dxa"/>
            <w:vAlign w:val="center"/>
          </w:tcPr>
          <w:p w14:paraId="247E364C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是否核心产品</w:t>
            </w:r>
          </w:p>
        </w:tc>
        <w:tc>
          <w:tcPr>
            <w:tcW w:w="900" w:type="dxa"/>
            <w:vAlign w:val="center"/>
          </w:tcPr>
          <w:p w14:paraId="02D82E4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是否允许进口产品</w:t>
            </w:r>
          </w:p>
        </w:tc>
        <w:tc>
          <w:tcPr>
            <w:tcW w:w="830" w:type="dxa"/>
            <w:vAlign w:val="center"/>
          </w:tcPr>
          <w:p w14:paraId="46AF14DE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是否属于节能产品</w:t>
            </w:r>
          </w:p>
        </w:tc>
        <w:tc>
          <w:tcPr>
            <w:tcW w:w="1095" w:type="dxa"/>
            <w:vAlign w:val="center"/>
          </w:tcPr>
          <w:p w14:paraId="37C17C00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是否属于环境标志产品</w:t>
            </w:r>
          </w:p>
        </w:tc>
      </w:tr>
      <w:tr w14:paraId="13A418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" w:type="dxa"/>
            <w:vAlign w:val="center"/>
          </w:tcPr>
          <w:p w14:paraId="5CB1C0F6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830" w:type="dxa"/>
            <w:vAlign w:val="center"/>
          </w:tcPr>
          <w:p w14:paraId="452E9CAE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流速剖面仪</w:t>
            </w:r>
          </w:p>
        </w:tc>
        <w:tc>
          <w:tcPr>
            <w:tcW w:w="700" w:type="dxa"/>
            <w:vAlign w:val="center"/>
          </w:tcPr>
          <w:p w14:paraId="5EBC3ED8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6.00</w:t>
            </w:r>
          </w:p>
        </w:tc>
        <w:tc>
          <w:tcPr>
            <w:tcW w:w="1900" w:type="dxa"/>
            <w:vAlign w:val="center"/>
          </w:tcPr>
          <w:p w14:paraId="40D551FF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1,170,000.00</w:t>
            </w:r>
          </w:p>
        </w:tc>
        <w:tc>
          <w:tcPr>
            <w:tcW w:w="740" w:type="dxa"/>
            <w:vAlign w:val="center"/>
          </w:tcPr>
          <w:p w14:paraId="71AB5832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800" w:type="dxa"/>
            <w:vAlign w:val="center"/>
          </w:tcPr>
          <w:p w14:paraId="6B458699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工业</w:t>
            </w:r>
          </w:p>
        </w:tc>
        <w:tc>
          <w:tcPr>
            <w:tcW w:w="820" w:type="dxa"/>
            <w:vAlign w:val="center"/>
          </w:tcPr>
          <w:p w14:paraId="2FAB3D93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900" w:type="dxa"/>
            <w:vAlign w:val="center"/>
          </w:tcPr>
          <w:p w14:paraId="1594ACD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30" w:type="dxa"/>
            <w:vAlign w:val="center"/>
          </w:tcPr>
          <w:p w14:paraId="51689B0D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1095" w:type="dxa"/>
            <w:vAlign w:val="center"/>
          </w:tcPr>
          <w:p w14:paraId="58D055A9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7B39EC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" w:type="dxa"/>
            <w:vAlign w:val="center"/>
          </w:tcPr>
          <w:p w14:paraId="654E8012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830" w:type="dxa"/>
            <w:vAlign w:val="center"/>
          </w:tcPr>
          <w:p w14:paraId="3416A114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波潮仪</w:t>
            </w:r>
          </w:p>
        </w:tc>
        <w:tc>
          <w:tcPr>
            <w:tcW w:w="700" w:type="dxa"/>
            <w:vAlign w:val="center"/>
          </w:tcPr>
          <w:p w14:paraId="5561C7FF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2.00</w:t>
            </w:r>
          </w:p>
        </w:tc>
        <w:tc>
          <w:tcPr>
            <w:tcW w:w="1900" w:type="dxa"/>
            <w:vAlign w:val="center"/>
          </w:tcPr>
          <w:p w14:paraId="380F340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60,000.00</w:t>
            </w:r>
          </w:p>
        </w:tc>
        <w:tc>
          <w:tcPr>
            <w:tcW w:w="740" w:type="dxa"/>
            <w:vAlign w:val="center"/>
          </w:tcPr>
          <w:p w14:paraId="2D01FE6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800" w:type="dxa"/>
            <w:vAlign w:val="center"/>
          </w:tcPr>
          <w:p w14:paraId="08080E89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工业</w:t>
            </w:r>
          </w:p>
        </w:tc>
        <w:tc>
          <w:tcPr>
            <w:tcW w:w="820" w:type="dxa"/>
            <w:vAlign w:val="center"/>
          </w:tcPr>
          <w:p w14:paraId="59A6E136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900" w:type="dxa"/>
            <w:vAlign w:val="center"/>
          </w:tcPr>
          <w:p w14:paraId="6A520C8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0" w:type="dxa"/>
            <w:vAlign w:val="center"/>
          </w:tcPr>
          <w:p w14:paraId="7DF3DC16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1095" w:type="dxa"/>
            <w:vAlign w:val="center"/>
          </w:tcPr>
          <w:p w14:paraId="7D6D24F8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586ADD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" w:type="dxa"/>
            <w:vAlign w:val="center"/>
          </w:tcPr>
          <w:p w14:paraId="15C7DE3F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830" w:type="dxa"/>
            <w:vAlign w:val="center"/>
          </w:tcPr>
          <w:p w14:paraId="64090FEF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三重四极杆质谱仪</w:t>
            </w:r>
          </w:p>
        </w:tc>
        <w:tc>
          <w:tcPr>
            <w:tcW w:w="700" w:type="dxa"/>
            <w:vAlign w:val="center"/>
          </w:tcPr>
          <w:p w14:paraId="0C8BA56A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1.00</w:t>
            </w:r>
          </w:p>
        </w:tc>
        <w:tc>
          <w:tcPr>
            <w:tcW w:w="1900" w:type="dxa"/>
            <w:vAlign w:val="center"/>
          </w:tcPr>
          <w:p w14:paraId="3BF5D8FB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950,000.00</w:t>
            </w:r>
          </w:p>
        </w:tc>
        <w:tc>
          <w:tcPr>
            <w:tcW w:w="740" w:type="dxa"/>
            <w:vAlign w:val="center"/>
          </w:tcPr>
          <w:p w14:paraId="0C4F6C4F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800" w:type="dxa"/>
            <w:vAlign w:val="center"/>
          </w:tcPr>
          <w:p w14:paraId="2676B6B9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工业</w:t>
            </w:r>
          </w:p>
        </w:tc>
        <w:tc>
          <w:tcPr>
            <w:tcW w:w="820" w:type="dxa"/>
            <w:vAlign w:val="center"/>
          </w:tcPr>
          <w:p w14:paraId="727D6AF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900" w:type="dxa"/>
            <w:vAlign w:val="center"/>
          </w:tcPr>
          <w:p w14:paraId="7F75400C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30" w:type="dxa"/>
            <w:vAlign w:val="center"/>
          </w:tcPr>
          <w:p w14:paraId="1F959A0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1095" w:type="dxa"/>
            <w:vAlign w:val="center"/>
          </w:tcPr>
          <w:p w14:paraId="0082177B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1ACD07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" w:type="dxa"/>
            <w:vAlign w:val="center"/>
          </w:tcPr>
          <w:p w14:paraId="68F29B14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830" w:type="dxa"/>
            <w:vAlign w:val="center"/>
          </w:tcPr>
          <w:p w14:paraId="62CDE332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干湿沉降仪</w:t>
            </w:r>
          </w:p>
        </w:tc>
        <w:tc>
          <w:tcPr>
            <w:tcW w:w="700" w:type="dxa"/>
            <w:vAlign w:val="center"/>
          </w:tcPr>
          <w:p w14:paraId="33E6DF2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6.00</w:t>
            </w:r>
          </w:p>
        </w:tc>
        <w:tc>
          <w:tcPr>
            <w:tcW w:w="1900" w:type="dxa"/>
            <w:vAlign w:val="center"/>
          </w:tcPr>
          <w:p w14:paraId="658F5C46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591,000.00</w:t>
            </w:r>
          </w:p>
        </w:tc>
        <w:tc>
          <w:tcPr>
            <w:tcW w:w="740" w:type="dxa"/>
            <w:vAlign w:val="center"/>
          </w:tcPr>
          <w:p w14:paraId="34D77C20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800" w:type="dxa"/>
            <w:vAlign w:val="center"/>
          </w:tcPr>
          <w:p w14:paraId="4CA85DC5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工业</w:t>
            </w:r>
          </w:p>
        </w:tc>
        <w:tc>
          <w:tcPr>
            <w:tcW w:w="820" w:type="dxa"/>
            <w:vAlign w:val="center"/>
          </w:tcPr>
          <w:p w14:paraId="65C0010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900" w:type="dxa"/>
            <w:vAlign w:val="center"/>
          </w:tcPr>
          <w:p w14:paraId="31D5C5C8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0" w:type="dxa"/>
            <w:vAlign w:val="center"/>
          </w:tcPr>
          <w:p w14:paraId="11DAF5DD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1095" w:type="dxa"/>
            <w:vAlign w:val="center"/>
          </w:tcPr>
          <w:p w14:paraId="7E1D538D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</w:tbl>
    <w:p w14:paraId="3D2F528D">
      <w:pPr>
        <w:pStyle w:val="6"/>
        <w:jc w:val="left"/>
      </w:pPr>
      <w:r>
        <w:rPr>
          <w:rFonts w:hint="eastAsia" w:ascii="仿宋_GB2312" w:hAnsi="仿宋_GB2312" w:eastAsia="仿宋_GB2312" w:cs="仿宋_GB2312"/>
          <w:lang w:val="en-US" w:eastAsia="zh-CN"/>
        </w:rPr>
        <w:t>5.</w:t>
      </w:r>
      <w:r>
        <w:rPr>
          <w:rFonts w:ascii="仿宋_GB2312" w:hAnsi="仿宋_GB2312" w:eastAsia="仿宋_GB2312" w:cs="仿宋_GB2312"/>
        </w:rPr>
        <w:t>报价要求：</w:t>
      </w:r>
    </w:p>
    <w:tbl>
      <w:tblPr>
        <w:tblStyle w:val="4"/>
        <w:tblW w:w="10050" w:type="dxa"/>
        <w:tblInd w:w="-21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620"/>
        <w:gridCol w:w="1130"/>
        <w:gridCol w:w="1180"/>
        <w:gridCol w:w="2030"/>
        <w:gridCol w:w="1350"/>
        <w:gridCol w:w="1100"/>
      </w:tblGrid>
      <w:tr w14:paraId="5676D6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6F4F02BB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2620" w:type="dxa"/>
            <w:vAlign w:val="center"/>
          </w:tcPr>
          <w:p w14:paraId="6CE978B4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报价内容</w:t>
            </w:r>
          </w:p>
        </w:tc>
        <w:tc>
          <w:tcPr>
            <w:tcW w:w="1130" w:type="dxa"/>
            <w:vAlign w:val="center"/>
          </w:tcPr>
          <w:p w14:paraId="5950138A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1180" w:type="dxa"/>
            <w:vAlign w:val="center"/>
          </w:tcPr>
          <w:p w14:paraId="34C0EA25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报价单位</w:t>
            </w:r>
          </w:p>
        </w:tc>
        <w:tc>
          <w:tcPr>
            <w:tcW w:w="2030" w:type="dxa"/>
            <w:vAlign w:val="center"/>
          </w:tcPr>
          <w:p w14:paraId="7B763842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最高限价</w:t>
            </w:r>
          </w:p>
        </w:tc>
        <w:tc>
          <w:tcPr>
            <w:tcW w:w="1350" w:type="dxa"/>
            <w:vAlign w:val="center"/>
          </w:tcPr>
          <w:p w14:paraId="7FB210D0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价款形式</w:t>
            </w:r>
          </w:p>
        </w:tc>
        <w:tc>
          <w:tcPr>
            <w:tcW w:w="1100" w:type="dxa"/>
            <w:vAlign w:val="center"/>
          </w:tcPr>
          <w:p w14:paraId="1490F246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报价说明</w:t>
            </w:r>
          </w:p>
        </w:tc>
      </w:tr>
      <w:tr w14:paraId="7AC8C9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28B4125B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2620" w:type="dxa"/>
            <w:vAlign w:val="center"/>
          </w:tcPr>
          <w:p w14:paraId="397B3D2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流速剖面仪</w:t>
            </w:r>
          </w:p>
        </w:tc>
        <w:tc>
          <w:tcPr>
            <w:tcW w:w="1130" w:type="dxa"/>
            <w:vAlign w:val="center"/>
          </w:tcPr>
          <w:p w14:paraId="60337A14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180" w:type="dxa"/>
            <w:vAlign w:val="center"/>
          </w:tcPr>
          <w:p w14:paraId="0899BEF5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2030" w:type="dxa"/>
            <w:vAlign w:val="center"/>
          </w:tcPr>
          <w:p w14:paraId="32C34614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1,170,000.00</w:t>
            </w:r>
          </w:p>
        </w:tc>
        <w:tc>
          <w:tcPr>
            <w:tcW w:w="1350" w:type="dxa"/>
            <w:vAlign w:val="center"/>
          </w:tcPr>
          <w:p w14:paraId="045D099A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1100" w:type="dxa"/>
            <w:vAlign w:val="center"/>
          </w:tcPr>
          <w:p w14:paraId="2DE3E1C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0FA407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404AF738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2620" w:type="dxa"/>
            <w:vAlign w:val="center"/>
          </w:tcPr>
          <w:p w14:paraId="5F02273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波潮仪</w:t>
            </w:r>
          </w:p>
        </w:tc>
        <w:tc>
          <w:tcPr>
            <w:tcW w:w="1130" w:type="dxa"/>
            <w:vAlign w:val="center"/>
          </w:tcPr>
          <w:p w14:paraId="6194D8EB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180" w:type="dxa"/>
            <w:vAlign w:val="center"/>
          </w:tcPr>
          <w:p w14:paraId="0819C785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2030" w:type="dxa"/>
            <w:vAlign w:val="center"/>
          </w:tcPr>
          <w:p w14:paraId="15C3EE76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60,000.00</w:t>
            </w:r>
          </w:p>
        </w:tc>
        <w:tc>
          <w:tcPr>
            <w:tcW w:w="1350" w:type="dxa"/>
            <w:vAlign w:val="center"/>
          </w:tcPr>
          <w:p w14:paraId="7751984C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1100" w:type="dxa"/>
            <w:vAlign w:val="center"/>
          </w:tcPr>
          <w:p w14:paraId="70FF0D9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210D5D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24EEAF73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2620" w:type="dxa"/>
            <w:vAlign w:val="center"/>
          </w:tcPr>
          <w:p w14:paraId="66D5C35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三重四极杆质谱仪</w:t>
            </w:r>
          </w:p>
        </w:tc>
        <w:tc>
          <w:tcPr>
            <w:tcW w:w="1130" w:type="dxa"/>
            <w:vAlign w:val="center"/>
          </w:tcPr>
          <w:p w14:paraId="7BB5648D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180" w:type="dxa"/>
            <w:vAlign w:val="center"/>
          </w:tcPr>
          <w:p w14:paraId="5D3F56C3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2030" w:type="dxa"/>
            <w:vAlign w:val="center"/>
          </w:tcPr>
          <w:p w14:paraId="1DB3253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950,000.00</w:t>
            </w:r>
          </w:p>
        </w:tc>
        <w:tc>
          <w:tcPr>
            <w:tcW w:w="1350" w:type="dxa"/>
            <w:vAlign w:val="center"/>
          </w:tcPr>
          <w:p w14:paraId="0DC9CE20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1100" w:type="dxa"/>
            <w:vAlign w:val="center"/>
          </w:tcPr>
          <w:p w14:paraId="0E3E1B8B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5E03E8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65F2CA98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2620" w:type="dxa"/>
            <w:vAlign w:val="center"/>
          </w:tcPr>
          <w:p w14:paraId="4194B1C0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干湿沉降仪</w:t>
            </w:r>
          </w:p>
        </w:tc>
        <w:tc>
          <w:tcPr>
            <w:tcW w:w="1130" w:type="dxa"/>
            <w:vAlign w:val="center"/>
          </w:tcPr>
          <w:p w14:paraId="059B104F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1180" w:type="dxa"/>
            <w:vAlign w:val="center"/>
          </w:tcPr>
          <w:p w14:paraId="13F8FD6B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2030" w:type="dxa"/>
            <w:vAlign w:val="center"/>
          </w:tcPr>
          <w:p w14:paraId="12FEFDCD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591,000.00</w:t>
            </w:r>
          </w:p>
        </w:tc>
        <w:tc>
          <w:tcPr>
            <w:tcW w:w="1350" w:type="dxa"/>
            <w:vAlign w:val="center"/>
          </w:tcPr>
          <w:p w14:paraId="53299DD2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1100" w:type="dxa"/>
            <w:vAlign w:val="center"/>
          </w:tcPr>
          <w:p w14:paraId="3CEF3E78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</w:tbl>
    <w:p w14:paraId="1BC78B5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after="161" w:afterLines="50"/>
        <w:jc w:val="left"/>
        <w:textAlignment w:val="auto"/>
        <w:outlineLvl w:val="2"/>
      </w:pPr>
      <w:r>
        <w:rPr>
          <w:rFonts w:ascii="仿宋_GB2312" w:hAnsi="仿宋_GB2312" w:eastAsia="仿宋_GB2312" w:cs="仿宋_GB2312"/>
          <w:b/>
          <w:sz w:val="28"/>
        </w:rPr>
        <w:t>二、技术和服务要求（以“★”标示的内容为不允许负偏离的实质性要求）</w:t>
      </w:r>
    </w:p>
    <w:p w14:paraId="48216650">
      <w:pPr>
        <w:pStyle w:val="6"/>
        <w:jc w:val="left"/>
      </w:pPr>
      <w:r>
        <w:rPr>
          <w:rFonts w:ascii="仿宋_GB2312" w:hAnsi="仿宋_GB2312" w:eastAsia="仿宋_GB2312" w:cs="仿宋_GB2312"/>
        </w:rPr>
        <w:t>采购包1：</w:t>
      </w:r>
    </w:p>
    <w:p w14:paraId="54265DC8">
      <w:pPr>
        <w:pStyle w:val="6"/>
        <w:jc w:val="left"/>
        <w:rPr>
          <w:b/>
          <w:bCs/>
        </w:rPr>
      </w:pPr>
      <w:r>
        <w:rPr>
          <w:rFonts w:ascii="仿宋_GB2312" w:hAnsi="仿宋_GB2312" w:eastAsia="仿宋_GB2312" w:cs="仿宋_GB2312"/>
          <w:b/>
          <w:bCs/>
        </w:rPr>
        <w:t>标的名称：流速剖面仪</w:t>
      </w:r>
    </w:p>
    <w:tbl>
      <w:tblPr>
        <w:tblStyle w:val="4"/>
        <w:tblW w:w="10080" w:type="dxa"/>
        <w:tblInd w:w="-2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70"/>
        <w:gridCol w:w="8390"/>
      </w:tblGrid>
      <w:tr w14:paraId="165E3F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198BF129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070" w:type="dxa"/>
            <w:vAlign w:val="center"/>
          </w:tcPr>
          <w:p w14:paraId="25E1AFDB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参数性质</w:t>
            </w:r>
          </w:p>
        </w:tc>
        <w:tc>
          <w:tcPr>
            <w:tcW w:w="8390" w:type="dxa"/>
            <w:vAlign w:val="center"/>
          </w:tcPr>
          <w:p w14:paraId="2F3F00BB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技术参数与性能指标</w:t>
            </w:r>
          </w:p>
        </w:tc>
      </w:tr>
      <w:tr w14:paraId="0AD5F9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137D8A4A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70" w:type="dxa"/>
            <w:vAlign w:val="center"/>
          </w:tcPr>
          <w:p w14:paraId="7768458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390" w:type="dxa"/>
            <w:vAlign w:val="center"/>
          </w:tcPr>
          <w:p w14:paraId="71391F4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b/>
                <w:sz w:val="21"/>
              </w:rPr>
              <w:t>一、具体参数要求</w:t>
            </w:r>
          </w:p>
          <w:p w14:paraId="3BB5EEE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声学频率：≤600kHz</w:t>
            </w:r>
          </w:p>
        </w:tc>
      </w:tr>
      <w:tr w14:paraId="05B855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2614F9CD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70" w:type="dxa"/>
            <w:vAlign w:val="center"/>
          </w:tcPr>
          <w:p w14:paraId="38964A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390" w:type="dxa"/>
            <w:vAlign w:val="center"/>
          </w:tcPr>
          <w:p w14:paraId="02806E2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剖面长度：≥30-70m（宽带），35-80m（窄带）</w:t>
            </w:r>
          </w:p>
        </w:tc>
      </w:tr>
      <w:tr w14:paraId="66434E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2512CB53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70" w:type="dxa"/>
            <w:vAlign w:val="center"/>
          </w:tcPr>
          <w:p w14:paraId="300AEA48">
            <w:pPr>
              <w:jc w:val="center"/>
              <w:rPr>
                <w:b/>
                <w:bCs/>
              </w:rPr>
            </w:pPr>
          </w:p>
        </w:tc>
        <w:tc>
          <w:tcPr>
            <w:tcW w:w="8390" w:type="dxa"/>
            <w:vAlign w:val="center"/>
          </w:tcPr>
          <w:p w14:paraId="5A4C420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层厚：0.5-5m</w:t>
            </w:r>
          </w:p>
        </w:tc>
      </w:tr>
      <w:tr w14:paraId="452282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4FAAD81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70" w:type="dxa"/>
            <w:vAlign w:val="center"/>
          </w:tcPr>
          <w:p w14:paraId="118295E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390" w:type="dxa"/>
            <w:vAlign w:val="center"/>
          </w:tcPr>
          <w:p w14:paraId="04926BB8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流速测量范围：0-5m/s（窄带），0-4m/s（宽带）</w:t>
            </w:r>
          </w:p>
        </w:tc>
      </w:tr>
      <w:tr w14:paraId="36CD98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4BE30123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70" w:type="dxa"/>
            <w:vAlign w:val="center"/>
          </w:tcPr>
          <w:p w14:paraId="1ACD915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390" w:type="dxa"/>
            <w:vAlign w:val="center"/>
          </w:tcPr>
          <w:p w14:paraId="7112CEC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流速精度：≤0.3cm/s或读数的1%</w:t>
            </w:r>
          </w:p>
        </w:tc>
      </w:tr>
      <w:tr w14:paraId="6D5E63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27982AE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70" w:type="dxa"/>
            <w:vAlign w:val="center"/>
          </w:tcPr>
          <w:p w14:paraId="1155F99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390" w:type="dxa"/>
            <w:vAlign w:val="center"/>
          </w:tcPr>
          <w:p w14:paraId="7C357FB8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流速分辨率：0.1cm/s</w:t>
            </w:r>
          </w:p>
        </w:tc>
      </w:tr>
      <w:tr w14:paraId="2EDB76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1E57868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70" w:type="dxa"/>
            <w:vAlign w:val="center"/>
          </w:tcPr>
          <w:p w14:paraId="4699C12C">
            <w:pPr>
              <w:jc w:val="center"/>
            </w:pPr>
          </w:p>
        </w:tc>
        <w:tc>
          <w:tcPr>
            <w:tcW w:w="8390" w:type="dxa"/>
            <w:vAlign w:val="center"/>
          </w:tcPr>
          <w:p w14:paraId="24BB1D04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层数量：≥150</w:t>
            </w:r>
          </w:p>
        </w:tc>
      </w:tr>
      <w:tr w14:paraId="03F9FB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61A2E42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70" w:type="dxa"/>
            <w:vAlign w:val="center"/>
          </w:tcPr>
          <w:p w14:paraId="06D6A363">
            <w:pPr>
              <w:jc w:val="center"/>
            </w:pPr>
          </w:p>
        </w:tc>
        <w:tc>
          <w:tcPr>
            <w:tcW w:w="8390" w:type="dxa"/>
            <w:vAlign w:val="center"/>
          </w:tcPr>
          <w:p w14:paraId="1BA329A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盲区：≤1m</w:t>
            </w:r>
          </w:p>
        </w:tc>
      </w:tr>
      <w:tr w14:paraId="1A94A4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26EF4EBD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70" w:type="dxa"/>
            <w:vAlign w:val="center"/>
          </w:tcPr>
          <w:p w14:paraId="41D8B87E">
            <w:pPr>
              <w:jc w:val="center"/>
            </w:pPr>
          </w:p>
        </w:tc>
        <w:tc>
          <w:tcPr>
            <w:tcW w:w="8390" w:type="dxa"/>
            <w:vAlign w:val="center"/>
          </w:tcPr>
          <w:p w14:paraId="06BC21AF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换能器波束数量：4个</w:t>
            </w:r>
          </w:p>
        </w:tc>
      </w:tr>
      <w:tr w14:paraId="2DD4CB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5C4A866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70" w:type="dxa"/>
            <w:vAlign w:val="center"/>
          </w:tcPr>
          <w:p w14:paraId="4A218133">
            <w:pPr>
              <w:jc w:val="center"/>
            </w:pPr>
          </w:p>
        </w:tc>
        <w:tc>
          <w:tcPr>
            <w:tcW w:w="8390" w:type="dxa"/>
            <w:vAlign w:val="center"/>
          </w:tcPr>
          <w:p w14:paraId="6A64F1EF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换能器波束角：25°</w:t>
            </w:r>
          </w:p>
        </w:tc>
      </w:tr>
      <w:tr w14:paraId="06A98A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32361D8C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70" w:type="dxa"/>
            <w:vAlign w:val="center"/>
          </w:tcPr>
          <w:p w14:paraId="4BFACEBF">
            <w:pPr>
              <w:jc w:val="center"/>
            </w:pPr>
          </w:p>
        </w:tc>
        <w:tc>
          <w:tcPr>
            <w:tcW w:w="8390" w:type="dxa"/>
            <w:vAlign w:val="center"/>
          </w:tcPr>
          <w:p w14:paraId="5D68DBD7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换能器波束宽度：2.5°</w:t>
            </w:r>
          </w:p>
        </w:tc>
      </w:tr>
      <w:tr w14:paraId="2DE0E6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1D1F8413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70" w:type="dxa"/>
            <w:vAlign w:val="center"/>
          </w:tcPr>
          <w:p w14:paraId="504F25DF">
            <w:pPr>
              <w:jc w:val="center"/>
            </w:pPr>
          </w:p>
        </w:tc>
        <w:tc>
          <w:tcPr>
            <w:tcW w:w="8390" w:type="dxa"/>
            <w:vAlign w:val="center"/>
          </w:tcPr>
          <w:p w14:paraId="1C770AA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采用内置固态罗盘，倾斜精度：≤1.5°</w:t>
            </w:r>
          </w:p>
        </w:tc>
      </w:tr>
      <w:tr w14:paraId="768DE3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77EAB7C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70" w:type="dxa"/>
            <w:vAlign w:val="center"/>
          </w:tcPr>
          <w:p w14:paraId="53853E81">
            <w:pPr>
              <w:jc w:val="center"/>
            </w:pPr>
          </w:p>
        </w:tc>
        <w:tc>
          <w:tcPr>
            <w:tcW w:w="8390" w:type="dxa"/>
            <w:vAlign w:val="center"/>
          </w:tcPr>
          <w:p w14:paraId="122FAC7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通讯端口：USB</w:t>
            </w:r>
          </w:p>
        </w:tc>
      </w:tr>
      <w:tr w14:paraId="52F46C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3454D68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070" w:type="dxa"/>
            <w:vAlign w:val="center"/>
          </w:tcPr>
          <w:p w14:paraId="6C0F02EC">
            <w:pPr>
              <w:jc w:val="center"/>
            </w:pPr>
          </w:p>
        </w:tc>
        <w:tc>
          <w:tcPr>
            <w:tcW w:w="8390" w:type="dxa"/>
            <w:vAlign w:val="center"/>
          </w:tcPr>
          <w:p w14:paraId="06B26C1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数据存储：≥2G SD存储卡</w:t>
            </w:r>
          </w:p>
        </w:tc>
      </w:tr>
      <w:tr w14:paraId="6CB52E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60BFDB93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070" w:type="dxa"/>
            <w:vAlign w:val="center"/>
          </w:tcPr>
          <w:p w14:paraId="78F8FE9A">
            <w:pPr>
              <w:jc w:val="center"/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390" w:type="dxa"/>
            <w:vAlign w:val="center"/>
          </w:tcPr>
          <w:p w14:paraId="742F3078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耐压深度：≥300米</w:t>
            </w:r>
          </w:p>
        </w:tc>
      </w:tr>
      <w:tr w14:paraId="590576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3892339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070" w:type="dxa"/>
            <w:vAlign w:val="center"/>
          </w:tcPr>
          <w:p w14:paraId="2F30E70D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★</w:t>
            </w:r>
          </w:p>
        </w:tc>
        <w:tc>
          <w:tcPr>
            <w:tcW w:w="8390" w:type="dxa"/>
            <w:vAlign w:val="center"/>
          </w:tcPr>
          <w:p w14:paraId="2DAFE01D">
            <w:pPr>
              <w:pStyle w:val="6"/>
              <w:numPr>
                <w:ilvl w:val="0"/>
                <w:numId w:val="0"/>
              </w:numPr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Hans"/>
              </w:rPr>
              <w:t>二、</w:t>
            </w:r>
            <w:r>
              <w:rPr>
                <w:rFonts w:ascii="仿宋_GB2312" w:hAnsi="仿宋_GB2312" w:eastAsia="仿宋_GB2312" w:cs="仿宋_GB2312"/>
                <w:b/>
                <w:bCs/>
              </w:rPr>
              <w:t>配置要求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>1.配套软件，可下载流速剖面仪数据、读取测量值、设置流速剖面仪工作模式，可计算输出流速、流向。</w:t>
            </w:r>
          </w:p>
          <w:p w14:paraId="06B2C1D8">
            <w:pPr>
              <w:pStyle w:val="6"/>
              <w:numPr>
                <w:numId w:val="0"/>
              </w:numPr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2.配套笔记本电脑一台（intel Core Ultra9 275HX处理器、32GB、2TB、RTX5060独显及以上配型）。</w:t>
            </w:r>
          </w:p>
          <w:p w14:paraId="300F002B">
            <w:pPr>
              <w:pStyle w:val="6"/>
              <w:numPr>
                <w:numId w:val="0"/>
              </w:numPr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3.每台流速剖面仪配USB数据线1根，运输箱1个，内置电池。</w:t>
            </w:r>
          </w:p>
        </w:tc>
      </w:tr>
      <w:tr w14:paraId="75AAFD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733705C3">
            <w:pPr>
              <w:pStyle w:val="6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</w:t>
            </w:r>
          </w:p>
        </w:tc>
        <w:tc>
          <w:tcPr>
            <w:tcW w:w="1070" w:type="dxa"/>
            <w:vAlign w:val="center"/>
          </w:tcPr>
          <w:p w14:paraId="0E633828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▲</w:t>
            </w:r>
          </w:p>
        </w:tc>
        <w:tc>
          <w:tcPr>
            <w:tcW w:w="8390" w:type="dxa"/>
            <w:vAlign w:val="center"/>
          </w:tcPr>
          <w:p w14:paraId="682A998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b/>
                <w:bCs/>
              </w:rPr>
              <w:t>三、售后服务与培训</w:t>
            </w:r>
            <w:r>
              <w:br w:type="textWrapping"/>
            </w:r>
            <w:r>
              <w:rPr>
                <w:rFonts w:ascii="仿宋_GB2312" w:hAnsi="仿宋_GB2312" w:eastAsia="仿宋_GB2312" w:cs="仿宋_GB2312"/>
              </w:rPr>
              <w:t>1.终身免费提供7×24小时的远程协助。</w:t>
            </w:r>
          </w:p>
        </w:tc>
      </w:tr>
      <w:tr w14:paraId="727A05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25DF88BD">
            <w:pPr>
              <w:pStyle w:val="6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18</w:t>
            </w:r>
          </w:p>
        </w:tc>
        <w:tc>
          <w:tcPr>
            <w:tcW w:w="1070" w:type="dxa"/>
            <w:vAlign w:val="center"/>
          </w:tcPr>
          <w:p w14:paraId="703F6D5A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▲</w:t>
            </w:r>
          </w:p>
        </w:tc>
        <w:tc>
          <w:tcPr>
            <w:tcW w:w="8390" w:type="dxa"/>
            <w:vAlign w:val="center"/>
          </w:tcPr>
          <w:p w14:paraId="4AD68AE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2.供应商免费提供用户现场安装、调试及培训。安装工程师在用户现场安装调试完毕后，进行现场讲解培训，人员不限。免费提供仪器使用手册、培训教材等。保证用户掌握基本操作，可以正确操作使用仪器。</w:t>
            </w:r>
          </w:p>
        </w:tc>
      </w:tr>
      <w:tr w14:paraId="2038DD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 w14:paraId="5E5A2F9E">
            <w:pPr>
              <w:pStyle w:val="6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19</w:t>
            </w:r>
          </w:p>
        </w:tc>
        <w:tc>
          <w:tcPr>
            <w:tcW w:w="1070" w:type="dxa"/>
            <w:vAlign w:val="center"/>
          </w:tcPr>
          <w:p w14:paraId="54D91CEF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▲</w:t>
            </w:r>
          </w:p>
        </w:tc>
        <w:tc>
          <w:tcPr>
            <w:tcW w:w="8390" w:type="dxa"/>
            <w:vAlign w:val="center"/>
          </w:tcPr>
          <w:p w14:paraId="7F64DBC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</w:rPr>
              <w:t>3.供应商提供免费专业培训名额2名，专业培训次数不少于3次。包括仪器的基本原理、操作、日常维护及基础分析仪器理论课程，并提供上机培训。</w:t>
            </w:r>
          </w:p>
        </w:tc>
      </w:tr>
    </w:tbl>
    <w:p w14:paraId="7F3CEC1D">
      <w:pPr>
        <w:pStyle w:val="6"/>
        <w:jc w:val="left"/>
        <w:rPr>
          <w:rFonts w:ascii="仿宋_GB2312" w:hAnsi="仿宋_GB2312" w:eastAsia="仿宋_GB2312" w:cs="仿宋_GB2312"/>
          <w:b/>
          <w:bCs/>
        </w:rPr>
      </w:pPr>
    </w:p>
    <w:p w14:paraId="4AFADE09">
      <w:pPr>
        <w:pStyle w:val="6"/>
        <w:jc w:val="left"/>
        <w:rPr>
          <w:b/>
          <w:bCs/>
        </w:rPr>
      </w:pPr>
      <w:r>
        <w:rPr>
          <w:rFonts w:ascii="仿宋_GB2312" w:hAnsi="仿宋_GB2312" w:eastAsia="仿宋_GB2312" w:cs="仿宋_GB2312"/>
          <w:b/>
          <w:bCs/>
        </w:rPr>
        <w:t>标的名称：波潮仪</w:t>
      </w:r>
    </w:p>
    <w:tbl>
      <w:tblPr>
        <w:tblStyle w:val="4"/>
        <w:tblW w:w="10100" w:type="dxa"/>
        <w:tblInd w:w="-23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8410"/>
      </w:tblGrid>
      <w:tr w14:paraId="533D7B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01945233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060" w:type="dxa"/>
            <w:vAlign w:val="center"/>
          </w:tcPr>
          <w:p w14:paraId="4B021936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参数性质</w:t>
            </w:r>
          </w:p>
        </w:tc>
        <w:tc>
          <w:tcPr>
            <w:tcW w:w="8410" w:type="dxa"/>
            <w:vAlign w:val="center"/>
          </w:tcPr>
          <w:p w14:paraId="5B5B095F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技术参数与性能指标</w:t>
            </w:r>
          </w:p>
        </w:tc>
      </w:tr>
      <w:tr w14:paraId="31D29A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0880F634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60" w:type="dxa"/>
            <w:vAlign w:val="center"/>
          </w:tcPr>
          <w:p w14:paraId="2798C39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410" w:type="dxa"/>
            <w:vAlign w:val="center"/>
          </w:tcPr>
          <w:p w14:paraId="79DA4D2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b/>
                <w:sz w:val="21"/>
              </w:rPr>
              <w:t>一、具体参数要求</w:t>
            </w:r>
          </w:p>
          <w:p w14:paraId="6ED182D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压力精度：≤0.05% FS</w:t>
            </w:r>
          </w:p>
        </w:tc>
      </w:tr>
      <w:tr w14:paraId="07F77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6924098B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60" w:type="dxa"/>
            <w:vAlign w:val="center"/>
          </w:tcPr>
          <w:p w14:paraId="650C2CE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410" w:type="dxa"/>
            <w:vAlign w:val="center"/>
          </w:tcPr>
          <w:p w14:paraId="007D531C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压力分辨率：0.001Kpa（≤0.0001%FS）</w:t>
            </w:r>
          </w:p>
        </w:tc>
      </w:tr>
      <w:tr w14:paraId="71FAF0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27E3BA76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60" w:type="dxa"/>
            <w:vAlign w:val="center"/>
          </w:tcPr>
          <w:p w14:paraId="01F0CD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410" w:type="dxa"/>
            <w:vAlign w:val="center"/>
          </w:tcPr>
          <w:p w14:paraId="18EE8AB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压力范围：≥50m</w:t>
            </w:r>
          </w:p>
        </w:tc>
      </w:tr>
      <w:tr w14:paraId="46815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630" w:type="dxa"/>
            <w:vAlign w:val="center"/>
          </w:tcPr>
          <w:p w14:paraId="32E0E2F9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60" w:type="dxa"/>
            <w:vAlign w:val="center"/>
          </w:tcPr>
          <w:p w14:paraId="061A70E0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▲</w:t>
            </w:r>
          </w:p>
        </w:tc>
        <w:tc>
          <w:tcPr>
            <w:tcW w:w="8410" w:type="dxa"/>
            <w:vAlign w:val="center"/>
          </w:tcPr>
          <w:p w14:paraId="7445156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温度精度：≤0.05℃</w:t>
            </w:r>
          </w:p>
        </w:tc>
      </w:tr>
      <w:tr w14:paraId="63E0B8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195FE1BE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60" w:type="dxa"/>
            <w:vAlign w:val="center"/>
          </w:tcPr>
          <w:p w14:paraId="1B9354BC">
            <w:pPr>
              <w:jc w:val="center"/>
            </w:pPr>
          </w:p>
        </w:tc>
        <w:tc>
          <w:tcPr>
            <w:tcW w:w="8410" w:type="dxa"/>
            <w:vAlign w:val="center"/>
          </w:tcPr>
          <w:p w14:paraId="0339C9FF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温度分辨率：≤0.001℃</w:t>
            </w:r>
          </w:p>
        </w:tc>
      </w:tr>
      <w:tr w14:paraId="74D9D8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0C35A2AE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60" w:type="dxa"/>
            <w:vAlign w:val="center"/>
          </w:tcPr>
          <w:p w14:paraId="0B8D5277">
            <w:pPr>
              <w:jc w:val="center"/>
            </w:pPr>
          </w:p>
        </w:tc>
        <w:tc>
          <w:tcPr>
            <w:tcW w:w="8410" w:type="dxa"/>
            <w:vAlign w:val="center"/>
          </w:tcPr>
          <w:p w14:paraId="68AFF68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温度范围：-5℃-40℃</w:t>
            </w:r>
          </w:p>
        </w:tc>
      </w:tr>
      <w:tr w14:paraId="51E74B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7DF27B18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60" w:type="dxa"/>
            <w:vAlign w:val="center"/>
          </w:tcPr>
          <w:p w14:paraId="5E145C32">
            <w:pPr>
              <w:jc w:val="center"/>
            </w:pPr>
          </w:p>
        </w:tc>
        <w:tc>
          <w:tcPr>
            <w:tcW w:w="8410" w:type="dxa"/>
            <w:vAlign w:val="center"/>
          </w:tcPr>
          <w:p w14:paraId="268DBC36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温度响应时间：＜10ms</w:t>
            </w:r>
          </w:p>
        </w:tc>
      </w:tr>
      <w:tr w14:paraId="76E1B1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1586C708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60" w:type="dxa"/>
            <w:vAlign w:val="center"/>
          </w:tcPr>
          <w:p w14:paraId="453AC395">
            <w:pPr>
              <w:jc w:val="center"/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410" w:type="dxa"/>
            <w:vAlign w:val="center"/>
          </w:tcPr>
          <w:p w14:paraId="04BCFB7A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采样周期：波浪模式支持16Hz,8Hz,4Hz,2Hz；潮汐模式支持1s到12小时</w:t>
            </w:r>
          </w:p>
        </w:tc>
      </w:tr>
      <w:tr w14:paraId="079E86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40A34AB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60" w:type="dxa"/>
            <w:vAlign w:val="center"/>
          </w:tcPr>
          <w:p w14:paraId="40D8A0BF">
            <w:pPr>
              <w:jc w:val="center"/>
            </w:pPr>
          </w:p>
        </w:tc>
        <w:tc>
          <w:tcPr>
            <w:tcW w:w="8410" w:type="dxa"/>
            <w:vAlign w:val="center"/>
          </w:tcPr>
          <w:p w14:paraId="6923C0A1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记录工作模式：高速模式记录、间歇高速模式</w:t>
            </w:r>
          </w:p>
        </w:tc>
      </w:tr>
      <w:tr w14:paraId="0C7C49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1FB6D979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60" w:type="dxa"/>
            <w:vAlign w:val="center"/>
          </w:tcPr>
          <w:p w14:paraId="6909797D">
            <w:pPr>
              <w:jc w:val="center"/>
            </w:pPr>
          </w:p>
        </w:tc>
        <w:tc>
          <w:tcPr>
            <w:tcW w:w="8410" w:type="dxa"/>
            <w:vAlign w:val="center"/>
          </w:tcPr>
          <w:p w14:paraId="33264C2F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存储内存：1600万组波浪数据或800万组温深数据</w:t>
            </w:r>
          </w:p>
        </w:tc>
      </w:tr>
      <w:tr w14:paraId="16C082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5A87C64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60" w:type="dxa"/>
            <w:vAlign w:val="center"/>
          </w:tcPr>
          <w:p w14:paraId="27C4F73A">
            <w:pPr>
              <w:jc w:val="center"/>
            </w:pPr>
          </w:p>
        </w:tc>
        <w:tc>
          <w:tcPr>
            <w:tcW w:w="8410" w:type="dxa"/>
            <w:vAlign w:val="center"/>
          </w:tcPr>
          <w:p w14:paraId="1CAE6F43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电池：3.6V锂电池</w:t>
            </w:r>
          </w:p>
        </w:tc>
      </w:tr>
      <w:tr w14:paraId="1C9F98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0FC3DCD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60" w:type="dxa"/>
            <w:vAlign w:val="center"/>
          </w:tcPr>
          <w:p w14:paraId="1A9EE912">
            <w:pPr>
              <w:jc w:val="center"/>
            </w:pPr>
          </w:p>
        </w:tc>
        <w:tc>
          <w:tcPr>
            <w:tcW w:w="8410" w:type="dxa"/>
            <w:vAlign w:val="center"/>
          </w:tcPr>
          <w:p w14:paraId="3E4161FD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尺寸：φ≤45mm *≤250mm长（自记式，含盖）</w:t>
            </w:r>
          </w:p>
        </w:tc>
      </w:tr>
      <w:tr w14:paraId="0B2296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22B3547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60" w:type="dxa"/>
            <w:vAlign w:val="center"/>
          </w:tcPr>
          <w:p w14:paraId="784084FB">
            <w:pPr>
              <w:jc w:val="center"/>
            </w:pPr>
          </w:p>
        </w:tc>
        <w:tc>
          <w:tcPr>
            <w:tcW w:w="8410" w:type="dxa"/>
            <w:vAlign w:val="center"/>
          </w:tcPr>
          <w:p w14:paraId="328D3620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传感器钛合金材质</w:t>
            </w:r>
          </w:p>
        </w:tc>
      </w:tr>
      <w:tr w14:paraId="28F482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6886155C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060" w:type="dxa"/>
            <w:vAlign w:val="center"/>
          </w:tcPr>
          <w:p w14:paraId="458AE9E3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★</w:t>
            </w:r>
          </w:p>
        </w:tc>
        <w:tc>
          <w:tcPr>
            <w:tcW w:w="8410" w:type="dxa"/>
            <w:vAlign w:val="center"/>
          </w:tcPr>
          <w:p w14:paraId="18C688C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1"/>
              </w:rPr>
              <w:t>二、配置要求</w:t>
            </w:r>
          </w:p>
          <w:p w14:paraId="4A6CEA72">
            <w:pPr>
              <w:pStyle w:val="6"/>
              <w:jc w:val="left"/>
              <w:rPr>
                <w:rFonts w:ascii="仿宋_GB2312" w:hAnsi="仿宋_GB2312" w:eastAsia="仿宋_GB2312" w:cs="仿宋_GB2312"/>
                <w:sz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1.</w:t>
            </w:r>
            <w:r>
              <w:rPr>
                <w:rFonts w:ascii="仿宋_GB2312" w:hAnsi="仿宋_GB2312" w:eastAsia="仿宋_GB2312" w:cs="仿宋_GB2312"/>
                <w:sz w:val="21"/>
              </w:rPr>
              <w:t>配套软件，可下载数据、读取当前测量值、设置波潮仪工作模式，可计算输出水温、水深、有效波高/波周期、1/10波高/波周期、平均波高/波周期、最大波高/波周期、表面波动数据。</w:t>
            </w:r>
          </w:p>
          <w:p w14:paraId="36CF1593">
            <w:pPr>
              <w:pStyle w:val="6"/>
              <w:jc w:val="left"/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2.</w:t>
            </w:r>
            <w:r>
              <w:rPr>
                <w:rFonts w:ascii="仿宋_GB2312" w:hAnsi="仿宋_GB2312" w:eastAsia="仿宋_GB2312" w:cs="仿宋_GB2312"/>
                <w:sz w:val="21"/>
              </w:rPr>
              <w:t>配USB数据线1根，备用电池1块，运输箱1个</w:t>
            </w:r>
            <w:r>
              <w:rPr>
                <w:rFonts w:hint="eastAsia" w:ascii="仿宋_GB2312" w:hAnsi="仿宋_GB2312" w:eastAsia="仿宋_GB2312" w:cs="仿宋_GB2312"/>
                <w:sz w:val="21"/>
                <w:lang w:eastAsia="zh-CN"/>
              </w:rPr>
              <w:t>。</w:t>
            </w:r>
          </w:p>
        </w:tc>
      </w:tr>
      <w:tr w14:paraId="42DC24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5F909499">
            <w:pPr>
              <w:pStyle w:val="6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</w:p>
        </w:tc>
        <w:tc>
          <w:tcPr>
            <w:tcW w:w="1060" w:type="dxa"/>
            <w:vAlign w:val="center"/>
          </w:tcPr>
          <w:p w14:paraId="243A4C6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▲</w:t>
            </w:r>
          </w:p>
        </w:tc>
        <w:tc>
          <w:tcPr>
            <w:tcW w:w="8410" w:type="dxa"/>
            <w:vAlign w:val="center"/>
          </w:tcPr>
          <w:p w14:paraId="5D0C0E72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1"/>
              </w:rPr>
              <w:t>三、售后服务与培训</w:t>
            </w:r>
          </w:p>
          <w:p w14:paraId="64D54D04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1.终身免费提供7×24小时的远程协助。</w:t>
            </w:r>
          </w:p>
        </w:tc>
      </w:tr>
      <w:tr w14:paraId="2D263A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5EC3AA72">
            <w:pPr>
              <w:pStyle w:val="6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6</w:t>
            </w:r>
          </w:p>
        </w:tc>
        <w:tc>
          <w:tcPr>
            <w:tcW w:w="1060" w:type="dxa"/>
            <w:vAlign w:val="center"/>
          </w:tcPr>
          <w:p w14:paraId="33CB891C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▲</w:t>
            </w:r>
          </w:p>
        </w:tc>
        <w:tc>
          <w:tcPr>
            <w:tcW w:w="8410" w:type="dxa"/>
            <w:vAlign w:val="center"/>
          </w:tcPr>
          <w:p w14:paraId="5F814C73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2.供应商免费提供用户现场安装、调试及培训。安装工程师在用户现场安装调试完毕后，进行现场讲解培训，人员不限。免费提供仪器使用手册、培训教材等。保证用户掌握基本操作，可以正确操作使用仪器。</w:t>
            </w:r>
          </w:p>
        </w:tc>
      </w:tr>
      <w:tr w14:paraId="06147B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630" w:type="dxa"/>
            <w:vAlign w:val="center"/>
          </w:tcPr>
          <w:p w14:paraId="46216C0C">
            <w:pPr>
              <w:pStyle w:val="6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</w:t>
            </w:r>
          </w:p>
        </w:tc>
        <w:tc>
          <w:tcPr>
            <w:tcW w:w="1060" w:type="dxa"/>
            <w:vAlign w:val="center"/>
          </w:tcPr>
          <w:p w14:paraId="093CC48D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▲</w:t>
            </w:r>
          </w:p>
        </w:tc>
        <w:tc>
          <w:tcPr>
            <w:tcW w:w="8410" w:type="dxa"/>
            <w:vAlign w:val="center"/>
          </w:tcPr>
          <w:p w14:paraId="7E4535AE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3.供应商提供免费专业培训名额2名，专业培训次数不少于3次。包括仪器的基本原理、操作、日常维护及基础分析仪器理论课程，并提供上机培训。</w:t>
            </w:r>
          </w:p>
        </w:tc>
      </w:tr>
    </w:tbl>
    <w:p w14:paraId="4E721B50">
      <w:pPr>
        <w:pStyle w:val="6"/>
        <w:jc w:val="left"/>
        <w:rPr>
          <w:rFonts w:ascii="仿宋_GB2312" w:hAnsi="仿宋_GB2312" w:eastAsia="仿宋_GB2312" w:cs="仿宋_GB2312"/>
          <w:b/>
          <w:bCs/>
        </w:rPr>
      </w:pPr>
    </w:p>
    <w:p w14:paraId="3C674D50">
      <w:pPr>
        <w:pStyle w:val="6"/>
        <w:jc w:val="left"/>
        <w:rPr>
          <w:b/>
          <w:bCs/>
        </w:rPr>
      </w:pPr>
      <w:r>
        <w:rPr>
          <w:rFonts w:ascii="仿宋_GB2312" w:hAnsi="仿宋_GB2312" w:eastAsia="仿宋_GB2312" w:cs="仿宋_GB2312"/>
          <w:b/>
          <w:bCs/>
        </w:rPr>
        <w:t>标的名称：三重四极杆质谱仪</w:t>
      </w:r>
    </w:p>
    <w:tbl>
      <w:tblPr>
        <w:tblStyle w:val="4"/>
        <w:tblW w:w="10110" w:type="dxa"/>
        <w:tblInd w:w="-2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060"/>
        <w:gridCol w:w="8390"/>
      </w:tblGrid>
      <w:tr w14:paraId="6DD0E7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032C160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060" w:type="dxa"/>
            <w:vAlign w:val="center"/>
          </w:tcPr>
          <w:p w14:paraId="0AD4700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参数性质</w:t>
            </w:r>
          </w:p>
        </w:tc>
        <w:tc>
          <w:tcPr>
            <w:tcW w:w="8390" w:type="dxa"/>
            <w:vAlign w:val="center"/>
          </w:tcPr>
          <w:p w14:paraId="0AD29FC2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技术参数与性能指标</w:t>
            </w:r>
          </w:p>
        </w:tc>
      </w:tr>
      <w:tr w14:paraId="409DF8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3F0E6E9E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60" w:type="dxa"/>
            <w:vAlign w:val="center"/>
          </w:tcPr>
          <w:p w14:paraId="7C4A5380">
            <w:pPr>
              <w:jc w:val="center"/>
            </w:pPr>
          </w:p>
        </w:tc>
        <w:tc>
          <w:tcPr>
            <w:tcW w:w="8390" w:type="dxa"/>
            <w:vAlign w:val="center"/>
          </w:tcPr>
          <w:p w14:paraId="463BB98B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1"/>
                <w:szCs w:val="21"/>
              </w:rPr>
              <w:t>一、具体参数要求：</w:t>
            </w:r>
          </w:p>
          <w:p w14:paraId="7744A06B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1.质量数范围：10-1000 m/z</w:t>
            </w:r>
          </w:p>
        </w:tc>
      </w:tr>
      <w:tr w14:paraId="0EB657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1EDBFF69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60" w:type="dxa"/>
            <w:vAlign w:val="center"/>
          </w:tcPr>
          <w:p w14:paraId="103DAA42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▲</w:t>
            </w:r>
          </w:p>
        </w:tc>
        <w:tc>
          <w:tcPr>
            <w:tcW w:w="8390" w:type="dxa"/>
            <w:vAlign w:val="center"/>
          </w:tcPr>
          <w:p w14:paraId="48E4F286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2.仪器检测限指标及灵敏度（以30m×0.25mm,0.25µm色谱柱为标准）：氦气做载气，IDL(MRM)≤4.0fg，10fg OFN连续8次进样，99%置信区间。</w:t>
            </w:r>
          </w:p>
        </w:tc>
      </w:tr>
      <w:tr w14:paraId="378F10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55590E73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060" w:type="dxa"/>
            <w:vAlign w:val="center"/>
          </w:tcPr>
          <w:p w14:paraId="66DEC54A">
            <w:pPr>
              <w:jc w:val="center"/>
            </w:pPr>
          </w:p>
        </w:tc>
        <w:tc>
          <w:tcPr>
            <w:tcW w:w="8390" w:type="dxa"/>
            <w:vAlign w:val="center"/>
          </w:tcPr>
          <w:p w14:paraId="192F4D6F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3.分辨率：0.4-4amu可调。</w:t>
            </w:r>
          </w:p>
        </w:tc>
      </w:tr>
      <w:tr w14:paraId="30D8F3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1E8387D2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060" w:type="dxa"/>
            <w:vAlign w:val="center"/>
          </w:tcPr>
          <w:p w14:paraId="6BE38AED">
            <w:pPr>
              <w:jc w:val="center"/>
            </w:pPr>
          </w:p>
        </w:tc>
        <w:tc>
          <w:tcPr>
            <w:tcW w:w="8390" w:type="dxa"/>
            <w:vAlign w:val="center"/>
          </w:tcPr>
          <w:p w14:paraId="38EE537F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4.碰撞池以氮气为碰撞气。</w:t>
            </w:r>
          </w:p>
        </w:tc>
      </w:tr>
      <w:tr w14:paraId="4449FD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7278A594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060" w:type="dxa"/>
            <w:vAlign w:val="center"/>
          </w:tcPr>
          <w:p w14:paraId="30F2215C">
            <w:pPr>
              <w:jc w:val="center"/>
            </w:pPr>
          </w:p>
        </w:tc>
        <w:tc>
          <w:tcPr>
            <w:tcW w:w="8390" w:type="dxa"/>
            <w:vAlign w:val="center"/>
          </w:tcPr>
          <w:p w14:paraId="1A3B62A0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5.具有氦气消除功能，氦气消除气体流量范围在0-5.0ml/min可调。</w:t>
            </w:r>
          </w:p>
        </w:tc>
      </w:tr>
      <w:tr w14:paraId="6E5B3B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40B1D36A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060" w:type="dxa"/>
            <w:vAlign w:val="center"/>
          </w:tcPr>
          <w:p w14:paraId="66A32464">
            <w:pPr>
              <w:jc w:val="center"/>
            </w:pPr>
          </w:p>
        </w:tc>
        <w:tc>
          <w:tcPr>
            <w:tcW w:w="8390" w:type="dxa"/>
            <w:vAlign w:val="center"/>
          </w:tcPr>
          <w:p w14:paraId="6D85DC26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6.扫描速率：最大800个MRM/秒，最小SRM扫描时间：0.5ms。</w:t>
            </w:r>
          </w:p>
        </w:tc>
      </w:tr>
      <w:tr w14:paraId="68244D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38CABD16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060" w:type="dxa"/>
            <w:vAlign w:val="center"/>
          </w:tcPr>
          <w:p w14:paraId="2825499C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▲</w:t>
            </w:r>
          </w:p>
        </w:tc>
        <w:tc>
          <w:tcPr>
            <w:tcW w:w="8390" w:type="dxa"/>
            <w:vAlign w:val="center"/>
          </w:tcPr>
          <w:p w14:paraId="3DCF4994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7.最大离子化能量：280eV（如不能达到，需配置两套离子源）。</w:t>
            </w:r>
          </w:p>
        </w:tc>
      </w:tr>
      <w:tr w14:paraId="387C5A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396685EA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060" w:type="dxa"/>
            <w:vAlign w:val="center"/>
          </w:tcPr>
          <w:p w14:paraId="018FFEA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390" w:type="dxa"/>
            <w:vAlign w:val="center"/>
          </w:tcPr>
          <w:p w14:paraId="383EDFC6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8.离子源：配置EI源，独立控温，最高温度可到350˚C。</w:t>
            </w:r>
          </w:p>
        </w:tc>
      </w:tr>
      <w:tr w14:paraId="3266E6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19794C6C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060" w:type="dxa"/>
            <w:vAlign w:val="center"/>
          </w:tcPr>
          <w:p w14:paraId="26A0599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390" w:type="dxa"/>
            <w:vAlign w:val="center"/>
          </w:tcPr>
          <w:p w14:paraId="68E77F03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9.四极杆质量分析器：共轭双曲面四极杆，能独立温控，最高可达190˚C（非预四极杆加热）。</w:t>
            </w:r>
          </w:p>
        </w:tc>
      </w:tr>
      <w:tr w14:paraId="7582D0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4CD87A6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060" w:type="dxa"/>
            <w:vAlign w:val="center"/>
          </w:tcPr>
          <w:p w14:paraId="780A30E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390" w:type="dxa"/>
            <w:vAlign w:val="center"/>
          </w:tcPr>
          <w:p w14:paraId="4EBF44A1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10.灯丝电流0-280uA。</w:t>
            </w:r>
          </w:p>
        </w:tc>
      </w:tr>
      <w:tr w14:paraId="0906B6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30F5B48F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060" w:type="dxa"/>
            <w:vAlign w:val="center"/>
          </w:tcPr>
          <w:p w14:paraId="47635128">
            <w:pPr>
              <w:jc w:val="center"/>
              <w:rPr>
                <w:b/>
                <w:bCs/>
              </w:rPr>
            </w:pPr>
          </w:p>
        </w:tc>
        <w:tc>
          <w:tcPr>
            <w:tcW w:w="8390" w:type="dxa"/>
            <w:vAlign w:val="center"/>
          </w:tcPr>
          <w:p w14:paraId="664203EC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11.质谱真空系统：二级真空系统，由高性能分子涡轮泵提供高真空，抽速不小于360L/S。</w:t>
            </w:r>
          </w:p>
        </w:tc>
      </w:tr>
      <w:tr w14:paraId="5E6308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43440BAA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060" w:type="dxa"/>
            <w:vAlign w:val="center"/>
          </w:tcPr>
          <w:p w14:paraId="00D7D6ED">
            <w:pPr>
              <w:jc w:val="center"/>
              <w:rPr>
                <w:b/>
                <w:bCs/>
              </w:rPr>
            </w:pPr>
          </w:p>
        </w:tc>
        <w:tc>
          <w:tcPr>
            <w:tcW w:w="8390" w:type="dxa"/>
            <w:vAlign w:val="center"/>
          </w:tcPr>
          <w:p w14:paraId="12273F8F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12.扫描模式包括：全扫描模式（Full Scan）、子离子扫描模式（Product Ion Scan）、母离子扫描模式（Precursor Ion Scan）、中性丢失扫描模式（Neutral Loss Scan）、选择离子扫描模式（SIM）、多反应扫描模式（SRM）、触发产物离子扫描模式（tMRM）。</w:t>
            </w:r>
          </w:p>
        </w:tc>
      </w:tr>
      <w:tr w14:paraId="6FDB8C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3C05DA23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060" w:type="dxa"/>
            <w:vAlign w:val="center"/>
          </w:tcPr>
          <w:p w14:paraId="69B82949">
            <w:pPr>
              <w:jc w:val="center"/>
              <w:rPr>
                <w:b/>
                <w:bCs/>
              </w:rPr>
            </w:pPr>
          </w:p>
        </w:tc>
        <w:tc>
          <w:tcPr>
            <w:tcW w:w="8390" w:type="dxa"/>
            <w:vAlign w:val="center"/>
          </w:tcPr>
          <w:p w14:paraId="5A8F6624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13.质谱工作站同时具有分段扫描功能和多反应扫描功能，可实现dMRM、SCAN及tMRM、SCAN同时扫描。</w:t>
            </w:r>
          </w:p>
        </w:tc>
      </w:tr>
      <w:tr w14:paraId="012DFA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47C3EDE7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060" w:type="dxa"/>
            <w:vAlign w:val="center"/>
          </w:tcPr>
          <w:p w14:paraId="090DB83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390" w:type="dxa"/>
            <w:vAlign w:val="center"/>
          </w:tcPr>
          <w:p w14:paraId="67F25147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14.检测器：三重离轴电子倍增器检测器，后加速电压长寿命检测器。</w:t>
            </w:r>
          </w:p>
        </w:tc>
      </w:tr>
      <w:tr w14:paraId="441A49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03FEA66E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060" w:type="dxa"/>
            <w:vAlign w:val="center"/>
          </w:tcPr>
          <w:p w14:paraId="75B076F6">
            <w:pPr>
              <w:jc w:val="center"/>
            </w:pPr>
          </w:p>
        </w:tc>
        <w:tc>
          <w:tcPr>
            <w:tcW w:w="8390" w:type="dxa"/>
            <w:vAlign w:val="center"/>
          </w:tcPr>
          <w:p w14:paraId="01C670FF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15.具有自动检漏功能,若出现泄漏会自动报警和预处理。</w:t>
            </w:r>
          </w:p>
        </w:tc>
      </w:tr>
      <w:tr w14:paraId="750B8C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780AEFCC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1060" w:type="dxa"/>
            <w:vAlign w:val="center"/>
          </w:tcPr>
          <w:p w14:paraId="1A7B23FB">
            <w:pPr>
              <w:jc w:val="center"/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390" w:type="dxa"/>
            <w:vAlign w:val="center"/>
          </w:tcPr>
          <w:p w14:paraId="052BD85A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16.软件：气质串接软件应该同时包含中文和英文两种软件，包含未知物解析、解卷积（非NIST带有的AMDIS）功能，提供两种功能及未知物分析功能的软件操作界面证明。</w:t>
            </w:r>
          </w:p>
        </w:tc>
      </w:tr>
      <w:tr w14:paraId="10586B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26954C4B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1060" w:type="dxa"/>
            <w:vAlign w:val="center"/>
          </w:tcPr>
          <w:p w14:paraId="65D0B175">
            <w:pPr>
              <w:jc w:val="center"/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390" w:type="dxa"/>
            <w:vAlign w:val="center"/>
          </w:tcPr>
          <w:p w14:paraId="55627AB2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17.谱库：NIST谱库。</w:t>
            </w:r>
          </w:p>
        </w:tc>
      </w:tr>
      <w:tr w14:paraId="71522E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7FC05C6D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1060" w:type="dxa"/>
            <w:vAlign w:val="center"/>
          </w:tcPr>
          <w:p w14:paraId="103CF5D6">
            <w:pPr>
              <w:jc w:val="center"/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390" w:type="dxa"/>
            <w:vAlign w:val="center"/>
          </w:tcPr>
          <w:p w14:paraId="0C9698B2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18.与实验室现有气相色谱仪硬件软件需匹配兼容。</w:t>
            </w:r>
          </w:p>
        </w:tc>
      </w:tr>
      <w:tr w14:paraId="2F45DF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4DB0FDE0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1060" w:type="dxa"/>
            <w:vAlign w:val="center"/>
          </w:tcPr>
          <w:p w14:paraId="37F4ED73">
            <w:pPr>
              <w:jc w:val="center"/>
            </w:pPr>
          </w:p>
        </w:tc>
        <w:tc>
          <w:tcPr>
            <w:tcW w:w="8390" w:type="dxa"/>
            <w:vAlign w:val="center"/>
          </w:tcPr>
          <w:p w14:paraId="2F768482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19.电脑应具备i7-14700、16GB/3600MHz、1TB、集显、DVD-RW、键鼠、win10专业版、3年保修及以上配置。</w:t>
            </w:r>
          </w:p>
        </w:tc>
      </w:tr>
      <w:tr w14:paraId="300A48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687C4870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060" w:type="dxa"/>
            <w:vAlign w:val="center"/>
          </w:tcPr>
          <w:p w14:paraId="45B950E8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★</w:t>
            </w:r>
          </w:p>
        </w:tc>
        <w:tc>
          <w:tcPr>
            <w:tcW w:w="8390" w:type="dxa"/>
            <w:vAlign w:val="center"/>
          </w:tcPr>
          <w:p w14:paraId="35F5D5EC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1"/>
                <w:szCs w:val="21"/>
              </w:rPr>
              <w:t>二、配置要求：</w:t>
            </w:r>
          </w:p>
          <w:p w14:paraId="555790DD">
            <w:pPr>
              <w:pStyle w:val="6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1.三重四极杆质谱主机1台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  <w:p w14:paraId="3C207E00">
            <w:pPr>
              <w:pStyle w:val="6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2.安装工具包1套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  <w:p w14:paraId="5957A49F">
            <w:pPr>
              <w:pStyle w:val="6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3.质谱接口1个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  <w:p w14:paraId="74D7065F">
            <w:pPr>
              <w:pStyle w:val="6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4.NIST谱库1个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  <w:p w14:paraId="42BEC1F7">
            <w:pPr>
              <w:pStyle w:val="6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5.质谱操作软件1套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  <w:p w14:paraId="17B99704">
            <w:pPr>
              <w:pStyle w:val="6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6.数据处理软件1个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  <w:p w14:paraId="17312597">
            <w:pPr>
              <w:pStyle w:val="6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7.色谱柱1根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  <w:p w14:paraId="798E020F">
            <w:pPr>
              <w:pStyle w:val="6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8.泵油1瓶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  <w:p w14:paraId="7A0E70D0">
            <w:pPr>
              <w:pStyle w:val="6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9.O型圈1包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  <w:p w14:paraId="3B3DEA06">
            <w:pPr>
              <w:pStyle w:val="6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10.低流失进样隔垫50个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  <w:p w14:paraId="66A3E3B1">
            <w:pPr>
              <w:pStyle w:val="6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11.电脑1台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</w:tc>
      </w:tr>
      <w:tr w14:paraId="316D8B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6CE6D553">
            <w:pPr>
              <w:pStyle w:val="6"/>
              <w:jc w:val="center"/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060" w:type="dxa"/>
            <w:vAlign w:val="center"/>
          </w:tcPr>
          <w:p w14:paraId="4CA47001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▲</w:t>
            </w:r>
          </w:p>
        </w:tc>
        <w:tc>
          <w:tcPr>
            <w:tcW w:w="8390" w:type="dxa"/>
            <w:vAlign w:val="center"/>
          </w:tcPr>
          <w:p w14:paraId="4E323ABF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1"/>
                <w:szCs w:val="21"/>
              </w:rPr>
              <w:t>三、售后服务与培训</w:t>
            </w:r>
          </w:p>
          <w:p w14:paraId="50154D98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1.供应商免费提供用户现场安装、调试及培训。安装工程师在用户现场安装调试完毕后，进行现场讲解培训，人员不限。免费提供仪器使用手册、培训教材等。保证用户掌握基本操作，可以正确操作使用仪器。</w:t>
            </w:r>
          </w:p>
        </w:tc>
      </w:tr>
      <w:tr w14:paraId="7D93DC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Align w:val="center"/>
          </w:tcPr>
          <w:p w14:paraId="3D993141">
            <w:pPr>
              <w:pStyle w:val="6"/>
              <w:jc w:val="center"/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060" w:type="dxa"/>
            <w:vAlign w:val="center"/>
          </w:tcPr>
          <w:p w14:paraId="21AB3DE6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▲</w:t>
            </w:r>
          </w:p>
        </w:tc>
        <w:tc>
          <w:tcPr>
            <w:tcW w:w="8390" w:type="dxa"/>
            <w:vAlign w:val="center"/>
          </w:tcPr>
          <w:p w14:paraId="5B9B27E7">
            <w:pPr>
              <w:pStyle w:val="6"/>
              <w:jc w:val="left"/>
              <w:rPr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1"/>
                <w:szCs w:val="21"/>
              </w:rPr>
              <w:t>2.供应商提供免费专业培训名额2名，专业培训次数不少于3次。包括仪器的基本原理、操作、日常维护及基础分析仪器理论课程，并提供上机培训。</w:t>
            </w:r>
          </w:p>
        </w:tc>
      </w:tr>
    </w:tbl>
    <w:p w14:paraId="561E8A27">
      <w:pPr>
        <w:pStyle w:val="6"/>
        <w:jc w:val="left"/>
        <w:rPr>
          <w:rFonts w:ascii="仿宋_GB2312" w:hAnsi="仿宋_GB2312" w:eastAsia="仿宋_GB2312" w:cs="仿宋_GB2312"/>
          <w:b/>
          <w:bCs/>
        </w:rPr>
      </w:pPr>
    </w:p>
    <w:p w14:paraId="4678493D">
      <w:pPr>
        <w:pStyle w:val="6"/>
        <w:jc w:val="left"/>
        <w:rPr>
          <w:b/>
          <w:bCs/>
        </w:rPr>
      </w:pPr>
      <w:r>
        <w:rPr>
          <w:rFonts w:ascii="仿宋_GB2312" w:hAnsi="仿宋_GB2312" w:eastAsia="仿宋_GB2312" w:cs="仿宋_GB2312"/>
          <w:b/>
          <w:bCs/>
        </w:rPr>
        <w:t>标的名称：干湿沉降仪</w:t>
      </w:r>
    </w:p>
    <w:tbl>
      <w:tblPr>
        <w:tblStyle w:val="4"/>
        <w:tblW w:w="10120" w:type="dxa"/>
        <w:tblInd w:w="-2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070"/>
        <w:gridCol w:w="8410"/>
      </w:tblGrid>
      <w:tr w14:paraId="6793DF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2171B67E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1070" w:type="dxa"/>
            <w:vAlign w:val="center"/>
          </w:tcPr>
          <w:p w14:paraId="12063F85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参数性质</w:t>
            </w:r>
          </w:p>
        </w:tc>
        <w:tc>
          <w:tcPr>
            <w:tcW w:w="8410" w:type="dxa"/>
            <w:vAlign w:val="center"/>
          </w:tcPr>
          <w:p w14:paraId="3E4E0791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技术参数与性能指标</w:t>
            </w:r>
          </w:p>
        </w:tc>
      </w:tr>
      <w:tr w14:paraId="209EED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26FE72FE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1070" w:type="dxa"/>
            <w:vAlign w:val="center"/>
          </w:tcPr>
          <w:p w14:paraId="64FC3A0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410" w:type="dxa"/>
            <w:vAlign w:val="center"/>
          </w:tcPr>
          <w:p w14:paraId="37A3F01C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一、具体参数要求</w:t>
            </w:r>
          </w:p>
          <w:p w14:paraId="2199EEAB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1.能实时自动监测降雨场次、每场降雨的起止时间、pH值、电导率值、降雨量和水温等参数。</w:t>
            </w:r>
          </w:p>
        </w:tc>
      </w:tr>
      <w:tr w14:paraId="003DA9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732B263B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070" w:type="dxa"/>
            <w:vAlign w:val="center"/>
          </w:tcPr>
          <w:p w14:paraId="22CE3C6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10" w:type="dxa"/>
            <w:vAlign w:val="center"/>
          </w:tcPr>
          <w:p w14:paraId="0E061BE0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2.通讯接口：RS232（9针公型）、RJ45、WIFI模块、USB标准接口。</w:t>
            </w:r>
          </w:p>
        </w:tc>
      </w:tr>
      <w:tr w14:paraId="39699B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6A30CFC7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1070" w:type="dxa"/>
            <w:vAlign w:val="center"/>
          </w:tcPr>
          <w:p w14:paraId="6AF54D6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/>
                <w:b/>
                <w:bCs/>
              </w:rPr>
              <w:t>#</w:t>
            </w:r>
          </w:p>
        </w:tc>
        <w:tc>
          <w:tcPr>
            <w:tcW w:w="8410" w:type="dxa"/>
            <w:vAlign w:val="center"/>
          </w:tcPr>
          <w:p w14:paraId="6CB256E4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3.通讯模式：数据可通过无线DTU或网线自动上传到云服务器，用户可通过手机或电脑等互联网终端实时查看降水数据﹑仪器工作状态﹑修改仪器工作参数。</w:t>
            </w:r>
          </w:p>
        </w:tc>
      </w:tr>
      <w:tr w14:paraId="1B4EB5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78701AB1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1070" w:type="dxa"/>
            <w:vAlign w:val="center"/>
          </w:tcPr>
          <w:p w14:paraId="32F0B4C5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▲</w:t>
            </w:r>
          </w:p>
        </w:tc>
        <w:tc>
          <w:tcPr>
            <w:tcW w:w="8410" w:type="dxa"/>
            <w:vAlign w:val="center"/>
          </w:tcPr>
          <w:p w14:paraId="08C5D6CC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4.起始监测降雨量：0.5mm。</w:t>
            </w:r>
          </w:p>
        </w:tc>
      </w:tr>
      <w:tr w14:paraId="21D245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0FF1EF4C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1070" w:type="dxa"/>
            <w:vAlign w:val="center"/>
          </w:tcPr>
          <w:p w14:paraId="49190F67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▲</w:t>
            </w:r>
          </w:p>
        </w:tc>
        <w:tc>
          <w:tcPr>
            <w:tcW w:w="8410" w:type="dxa"/>
            <w:vAlign w:val="center"/>
          </w:tcPr>
          <w:p w14:paraId="14096426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5.具有雨水样品低温（3～5℃）保存功能。</w:t>
            </w:r>
          </w:p>
        </w:tc>
      </w:tr>
      <w:tr w14:paraId="0AD929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57053A8F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</w:t>
            </w:r>
          </w:p>
        </w:tc>
        <w:tc>
          <w:tcPr>
            <w:tcW w:w="1070" w:type="dxa"/>
            <w:vAlign w:val="center"/>
          </w:tcPr>
          <w:p w14:paraId="289BF20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10" w:type="dxa"/>
            <w:vAlign w:val="center"/>
          </w:tcPr>
          <w:p w14:paraId="7D805352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6.采样瓶容量：1000ml/个，数量不少于9个。</w:t>
            </w:r>
          </w:p>
        </w:tc>
      </w:tr>
      <w:tr w14:paraId="5BD7C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408D179B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</w:t>
            </w:r>
          </w:p>
        </w:tc>
        <w:tc>
          <w:tcPr>
            <w:tcW w:w="1070" w:type="dxa"/>
            <w:vAlign w:val="center"/>
          </w:tcPr>
          <w:p w14:paraId="52848B2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10" w:type="dxa"/>
            <w:vAlign w:val="center"/>
          </w:tcPr>
          <w:p w14:paraId="13806A71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7.机体材料：不锈钢喷塑。</w:t>
            </w:r>
          </w:p>
        </w:tc>
      </w:tr>
      <w:tr w14:paraId="2B9671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2880550F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</w:p>
        </w:tc>
        <w:tc>
          <w:tcPr>
            <w:tcW w:w="1070" w:type="dxa"/>
            <w:vAlign w:val="center"/>
          </w:tcPr>
          <w:p w14:paraId="668F5FA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10" w:type="dxa"/>
            <w:vAlign w:val="center"/>
          </w:tcPr>
          <w:p w14:paraId="51F3C23D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8.集雨漏斗和雨水收集器材料：聚乙烯。</w:t>
            </w:r>
          </w:p>
        </w:tc>
      </w:tr>
      <w:tr w14:paraId="740DD6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12BB1126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</w:t>
            </w:r>
          </w:p>
        </w:tc>
        <w:tc>
          <w:tcPr>
            <w:tcW w:w="1070" w:type="dxa"/>
            <w:vAlign w:val="center"/>
          </w:tcPr>
          <w:p w14:paraId="70E30CE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10" w:type="dxa"/>
            <w:vAlign w:val="center"/>
          </w:tcPr>
          <w:p w14:paraId="547DBFC4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9.pH测量范围：0.00～14.00。</w:t>
            </w:r>
          </w:p>
        </w:tc>
      </w:tr>
      <w:tr w14:paraId="31942C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36B0BA8A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</w:p>
        </w:tc>
        <w:tc>
          <w:tcPr>
            <w:tcW w:w="1070" w:type="dxa"/>
            <w:vAlign w:val="center"/>
          </w:tcPr>
          <w:p w14:paraId="5BD698C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10" w:type="dxa"/>
            <w:vAlign w:val="center"/>
          </w:tcPr>
          <w:p w14:paraId="4B63F271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10.pH测量精度：0.01 pH，误差：±0.05 pH。</w:t>
            </w:r>
          </w:p>
        </w:tc>
      </w:tr>
      <w:tr w14:paraId="0D3F02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76A494FB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</w:t>
            </w:r>
          </w:p>
        </w:tc>
        <w:tc>
          <w:tcPr>
            <w:tcW w:w="1070" w:type="dxa"/>
            <w:vAlign w:val="center"/>
          </w:tcPr>
          <w:p w14:paraId="35F41B5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10" w:type="dxa"/>
            <w:vAlign w:val="center"/>
          </w:tcPr>
          <w:p w14:paraId="5ED15731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11.电导率测量范围：0～2000μs/cm。</w:t>
            </w:r>
          </w:p>
        </w:tc>
      </w:tr>
      <w:tr w14:paraId="7C8461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39FB3D2F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12</w:t>
            </w:r>
          </w:p>
        </w:tc>
        <w:tc>
          <w:tcPr>
            <w:tcW w:w="1070" w:type="dxa"/>
            <w:vAlign w:val="center"/>
          </w:tcPr>
          <w:p w14:paraId="648A93D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10" w:type="dxa"/>
            <w:vAlign w:val="center"/>
          </w:tcPr>
          <w:p w14:paraId="57C58B12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12.电导率精度：0.01μs/cm，误差：±2%F.S。</w:t>
            </w:r>
          </w:p>
        </w:tc>
      </w:tr>
      <w:tr w14:paraId="1458BF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0F726C3F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</w:t>
            </w:r>
          </w:p>
        </w:tc>
        <w:tc>
          <w:tcPr>
            <w:tcW w:w="1070" w:type="dxa"/>
            <w:vAlign w:val="center"/>
          </w:tcPr>
          <w:p w14:paraId="4BE3A415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▲</w:t>
            </w:r>
          </w:p>
        </w:tc>
        <w:tc>
          <w:tcPr>
            <w:tcW w:w="8410" w:type="dxa"/>
            <w:vAlign w:val="center"/>
          </w:tcPr>
          <w:p w14:paraId="6C11AA11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13.降雨量测量最小分度：0.1mm；承雨口内径200mm。</w:t>
            </w:r>
          </w:p>
        </w:tc>
      </w:tr>
      <w:tr w14:paraId="70CFE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5C36B651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14</w:t>
            </w:r>
          </w:p>
        </w:tc>
        <w:tc>
          <w:tcPr>
            <w:tcW w:w="1070" w:type="dxa"/>
            <w:vAlign w:val="center"/>
          </w:tcPr>
          <w:p w14:paraId="7077500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10" w:type="dxa"/>
            <w:vAlign w:val="center"/>
          </w:tcPr>
          <w:p w14:paraId="7F9F05AF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14.采样器能满足在市电条件（电压为AC 220V±10% 50Hz）下使用。</w:t>
            </w:r>
          </w:p>
        </w:tc>
      </w:tr>
      <w:tr w14:paraId="569676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68B12F5F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</w:p>
        </w:tc>
        <w:tc>
          <w:tcPr>
            <w:tcW w:w="1070" w:type="dxa"/>
            <w:vAlign w:val="center"/>
          </w:tcPr>
          <w:p w14:paraId="1D459C4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10" w:type="dxa"/>
            <w:vAlign w:val="center"/>
          </w:tcPr>
          <w:p w14:paraId="3DE0266A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15.采样器能满足在环境温度0～70℃和相对湿度0～95%条件下使用。</w:t>
            </w:r>
          </w:p>
        </w:tc>
      </w:tr>
      <w:tr w14:paraId="324206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74749D12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</w:t>
            </w:r>
          </w:p>
        </w:tc>
        <w:tc>
          <w:tcPr>
            <w:tcW w:w="1070" w:type="dxa"/>
            <w:vAlign w:val="center"/>
          </w:tcPr>
          <w:p w14:paraId="17DDF3F9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▲</w:t>
            </w:r>
          </w:p>
        </w:tc>
        <w:tc>
          <w:tcPr>
            <w:tcW w:w="8410" w:type="dxa"/>
            <w:vAlign w:val="center"/>
          </w:tcPr>
          <w:p w14:paraId="043FEE0E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16.仪器有故障报警及自诊断功能、电机运行超时保护功能、掉电数据保护功能、手动控制功能。</w:t>
            </w:r>
          </w:p>
        </w:tc>
      </w:tr>
      <w:tr w14:paraId="743202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40" w:type="dxa"/>
            <w:vAlign w:val="center"/>
          </w:tcPr>
          <w:p w14:paraId="1B3100DE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17</w:t>
            </w:r>
          </w:p>
        </w:tc>
        <w:tc>
          <w:tcPr>
            <w:tcW w:w="1070" w:type="dxa"/>
            <w:vAlign w:val="center"/>
          </w:tcPr>
          <w:p w14:paraId="23CD2997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▲</w:t>
            </w:r>
          </w:p>
        </w:tc>
        <w:tc>
          <w:tcPr>
            <w:tcW w:w="8410" w:type="dxa"/>
            <w:vAlign w:val="center"/>
          </w:tcPr>
          <w:p w14:paraId="30CB4F20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17.雨水测量箱具有恒温功能、电极和测量池自动清洗功能、自动添加保护液功能。</w:t>
            </w:r>
          </w:p>
        </w:tc>
      </w:tr>
      <w:tr w14:paraId="3BA2A9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40" w:type="dxa"/>
            <w:vAlign w:val="center"/>
          </w:tcPr>
          <w:p w14:paraId="0686AA02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18</w:t>
            </w:r>
          </w:p>
        </w:tc>
        <w:tc>
          <w:tcPr>
            <w:tcW w:w="1070" w:type="dxa"/>
            <w:vAlign w:val="center"/>
          </w:tcPr>
          <w:p w14:paraId="69931CDE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▲</w:t>
            </w:r>
          </w:p>
        </w:tc>
        <w:tc>
          <w:tcPr>
            <w:tcW w:w="8410" w:type="dxa"/>
            <w:vAlign w:val="center"/>
          </w:tcPr>
          <w:p w14:paraId="04F71D13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18.具有USB接口，可用U盘现场下载降水数据。</w:t>
            </w:r>
          </w:p>
        </w:tc>
      </w:tr>
      <w:tr w14:paraId="35FAD3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640" w:type="dxa"/>
            <w:vAlign w:val="center"/>
          </w:tcPr>
          <w:p w14:paraId="3C7F8CEC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</w:t>
            </w:r>
          </w:p>
        </w:tc>
        <w:tc>
          <w:tcPr>
            <w:tcW w:w="1070" w:type="dxa"/>
            <w:vAlign w:val="center"/>
          </w:tcPr>
          <w:p w14:paraId="4A803420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★</w:t>
            </w:r>
          </w:p>
        </w:tc>
        <w:tc>
          <w:tcPr>
            <w:tcW w:w="8410" w:type="dxa"/>
            <w:vAlign w:val="center"/>
          </w:tcPr>
          <w:p w14:paraId="2414290F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二、配置要求</w:t>
            </w:r>
          </w:p>
          <w:p w14:paraId="77203400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1.降雨识别采用湿式梳状雨水传感器。</w:t>
            </w:r>
          </w:p>
          <w:p w14:paraId="28296435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2.雨量计使用翻斗式标准雨量计。</w:t>
            </w:r>
          </w:p>
          <w:p w14:paraId="4739628E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3.具有降水采集过滤装置。</w:t>
            </w:r>
          </w:p>
          <w:p w14:paraId="281D2778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4.标配防雷器。</w:t>
            </w:r>
          </w:p>
          <w:p w14:paraId="585A105F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5.滑板开关门方式：嵌入式防尘平移开关门结构。</w:t>
            </w:r>
          </w:p>
        </w:tc>
      </w:tr>
      <w:tr w14:paraId="00F90F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40" w:type="dxa"/>
            <w:vAlign w:val="center"/>
          </w:tcPr>
          <w:p w14:paraId="09007577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70" w:type="dxa"/>
            <w:vAlign w:val="center"/>
          </w:tcPr>
          <w:p w14:paraId="32F2A7AC">
            <w:pPr>
              <w:pStyle w:val="6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▲</w:t>
            </w:r>
          </w:p>
        </w:tc>
        <w:tc>
          <w:tcPr>
            <w:tcW w:w="8410" w:type="dxa"/>
            <w:vAlign w:val="center"/>
          </w:tcPr>
          <w:p w14:paraId="11F3A76E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三、售后服务与培训</w:t>
            </w:r>
          </w:p>
          <w:p w14:paraId="196D80C3">
            <w:pPr>
              <w:pStyle w:val="6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1.终身免费提供7×24小时的远程协助。</w:t>
            </w:r>
          </w:p>
        </w:tc>
      </w:tr>
    </w:tbl>
    <w:p w14:paraId="662119C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after="161" w:afterLines="50"/>
        <w:jc w:val="left"/>
        <w:textAlignment w:val="auto"/>
        <w:outlineLvl w:val="2"/>
      </w:pPr>
      <w:r>
        <w:rPr>
          <w:rFonts w:ascii="仿宋_GB2312" w:hAnsi="仿宋_GB2312" w:eastAsia="仿宋_GB2312" w:cs="仿宋_GB2312"/>
          <w:b/>
          <w:sz w:val="28"/>
        </w:rPr>
        <w:t>三、商务要求（以“★”标示的内容为不允许负偏离的实质性要求）</w:t>
      </w:r>
    </w:p>
    <w:p w14:paraId="3866A685">
      <w:pPr>
        <w:pStyle w:val="6"/>
        <w:jc w:val="left"/>
      </w:pPr>
      <w:r>
        <w:rPr>
          <w:rFonts w:ascii="仿宋_GB2312" w:hAnsi="仿宋_GB2312" w:eastAsia="仿宋_GB2312" w:cs="仿宋_GB2312"/>
        </w:rPr>
        <w:t>采购包1：</w:t>
      </w:r>
    </w:p>
    <w:tbl>
      <w:tblPr>
        <w:tblStyle w:val="4"/>
        <w:tblW w:w="10120" w:type="dxa"/>
        <w:tblInd w:w="-2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890"/>
        <w:gridCol w:w="7780"/>
      </w:tblGrid>
      <w:tr w14:paraId="744D27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 w14:paraId="6B2B61ED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商务要求性质</w:t>
            </w:r>
          </w:p>
        </w:tc>
        <w:tc>
          <w:tcPr>
            <w:tcW w:w="890" w:type="dxa"/>
            <w:vAlign w:val="center"/>
          </w:tcPr>
          <w:p w14:paraId="392EC664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7780" w:type="dxa"/>
            <w:vAlign w:val="center"/>
          </w:tcPr>
          <w:p w14:paraId="6C8D2546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商务要求明细</w:t>
            </w:r>
          </w:p>
        </w:tc>
      </w:tr>
      <w:tr w14:paraId="7D04DE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 w14:paraId="02E28304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★</w:t>
            </w:r>
          </w:p>
        </w:tc>
        <w:tc>
          <w:tcPr>
            <w:tcW w:w="890" w:type="dxa"/>
            <w:vAlign w:val="center"/>
          </w:tcPr>
          <w:p w14:paraId="5F47993A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7780" w:type="dxa"/>
            <w:vAlign w:val="center"/>
          </w:tcPr>
          <w:p w14:paraId="02309D45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b/>
                <w:sz w:val="21"/>
              </w:rPr>
              <w:t>一、基本安全保障</w:t>
            </w:r>
          </w:p>
          <w:p w14:paraId="6C398DB8">
            <w:pPr>
              <w:pStyle w:val="6"/>
              <w:ind w:firstLine="420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1、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      </w:r>
            <w:r>
              <w:rPr>
                <w:rFonts w:ascii="仿宋_GB2312" w:hAnsi="仿宋_GB2312" w:eastAsia="仿宋_GB2312" w:cs="仿宋_GB2312"/>
                <w:b/>
                <w:sz w:val="21"/>
              </w:rPr>
              <w:t>（说明：供应商提供承诺函（格式自拟））</w:t>
            </w:r>
          </w:p>
          <w:p w14:paraId="5CD9CB18">
            <w:pPr>
              <w:pStyle w:val="6"/>
              <w:ind w:firstLine="420"/>
              <w:jc w:val="left"/>
            </w:pPr>
            <w:r>
              <w:rPr>
                <w:rFonts w:ascii="仿宋_GB2312" w:hAnsi="仿宋_GB2312" w:eastAsia="仿宋_GB2312" w:cs="仿宋_GB2312"/>
                <w:sz w:val="21"/>
              </w:rPr>
              <w:t>2、投标人为本项目提供的所有产品、辅材中属于《国家强制性产品认证目录》范围内产品的，均通过国家强制性产品认证并取得认证证书。</w:t>
            </w:r>
            <w:r>
              <w:rPr>
                <w:rFonts w:ascii="仿宋_GB2312" w:hAnsi="仿宋_GB2312" w:eastAsia="仿宋_GB2312" w:cs="仿宋_GB2312"/>
                <w:b/>
                <w:sz w:val="21"/>
              </w:rPr>
              <w:t>（说明：供应商提供承诺函（格式自拟）或者相关证书）</w:t>
            </w:r>
          </w:p>
        </w:tc>
      </w:tr>
      <w:tr w14:paraId="1A7F09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 w14:paraId="589F1ECF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★</w:t>
            </w:r>
          </w:p>
        </w:tc>
        <w:tc>
          <w:tcPr>
            <w:tcW w:w="890" w:type="dxa"/>
            <w:vAlign w:val="center"/>
          </w:tcPr>
          <w:p w14:paraId="34DF77D4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7780" w:type="dxa"/>
            <w:vAlign w:val="center"/>
          </w:tcPr>
          <w:p w14:paraId="4660F169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1"/>
              </w:rPr>
              <w:t>二、执行标准、质量与售后服务</w:t>
            </w:r>
          </w:p>
          <w:p w14:paraId="37FDC213">
            <w:pPr>
              <w:pStyle w:val="6"/>
              <w:ind w:firstLine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1.中标供应商提供设备的制造标准、安装标准及技术规范等有关资料必须符合国家相关标准、行业标准、地方标准或者其它标准、规范要求。</w:t>
            </w:r>
          </w:p>
          <w:p w14:paraId="5CE5D33A">
            <w:pPr>
              <w:pStyle w:val="6"/>
              <w:ind w:firstLine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2.中标供应商应向采购需求方提供完整的</w:t>
            </w:r>
            <w:r>
              <w:rPr>
                <w:rFonts w:ascii="仿宋_GB2312" w:hAnsi="仿宋_GB2312" w:eastAsia="仿宋_GB2312" w:cs="仿宋_GB2312"/>
                <w:b/>
                <w:color w:val="000000"/>
                <w:sz w:val="21"/>
                <w:u w:val="single"/>
              </w:rPr>
              <w:t>设备技术资料（含中文）、货物制造商的出厂检验报告、产品合格证书、质量保证书/保修卡及投标人认为的需提供其他相关材料</w:t>
            </w: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，若有进口产品，需提供海关报关单，要保证产品和安装材料是新生产、未经过使用的原装原厂正品。如在交付使用前发生设备损坏和不合格，采购需求方有权要求退货，因此造成的一切损失由供应商承担。</w:t>
            </w:r>
          </w:p>
          <w:p w14:paraId="1C505382">
            <w:pPr>
              <w:pStyle w:val="6"/>
              <w:ind w:firstLine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3.质保期：自产品验收合格之日起，产品质保期2年。供应商应具有相应的技术支持及售后服务，确保采购人能够得到及时优质的售后服务。</w:t>
            </w:r>
          </w:p>
          <w:p w14:paraId="34159A93">
            <w:pPr>
              <w:pStyle w:val="6"/>
              <w:ind w:firstLine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4.售后及维修服务：在质保期以内，供应商在接到采购人的维修通知后应及时远程响应，若远程解决不了需派出有能力的维修人员赶到现场进行维修处理。质保期内，凡因正常使用出现质量问题，供应商应提供免费维修或咨询等服务，承担因此产生的一切费用。</w:t>
            </w:r>
          </w:p>
          <w:p w14:paraId="636A7800">
            <w:pPr>
              <w:pStyle w:val="6"/>
              <w:ind w:firstLine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5.培训：免费为采购人提供中文操作手册并培训操作人员，其中包括讲解产品的结构以及原理、产品的使用以及维护保养，直至操作人员能够独立的操作使用。</w:t>
            </w:r>
          </w:p>
          <w:p w14:paraId="2E8220A8">
            <w:pPr>
              <w:pStyle w:val="6"/>
              <w:jc w:val="left"/>
            </w:pPr>
          </w:p>
        </w:tc>
      </w:tr>
      <w:tr w14:paraId="74D6DC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 w14:paraId="7DC0DCA0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★</w:t>
            </w:r>
          </w:p>
        </w:tc>
        <w:tc>
          <w:tcPr>
            <w:tcW w:w="890" w:type="dxa"/>
            <w:vAlign w:val="center"/>
          </w:tcPr>
          <w:p w14:paraId="53C99166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7780" w:type="dxa"/>
            <w:vAlign w:val="center"/>
          </w:tcPr>
          <w:p w14:paraId="4B01EFD8">
            <w:pPr>
              <w:pStyle w:val="6"/>
              <w:ind w:left="405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三、</w:t>
            </w:r>
            <w:r>
              <w:rPr>
                <w:rFonts w:ascii="仿宋_GB2312" w:hAnsi="仿宋_GB2312" w:eastAsia="仿宋_GB2312" w:cs="仿宋_GB2312"/>
                <w:b/>
                <w:color w:val="000000"/>
                <w:sz w:val="21"/>
              </w:rPr>
              <w:t>交付与验收</w:t>
            </w:r>
          </w:p>
          <w:p w14:paraId="31A5F592">
            <w:pPr>
              <w:pStyle w:val="6"/>
              <w:ind w:firstLine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1.交付时间（合同履行期限）：合同签订后120个工作日内安装并正常投入使用。</w:t>
            </w:r>
          </w:p>
          <w:p w14:paraId="04CA4BE5">
            <w:pPr>
              <w:pStyle w:val="6"/>
              <w:ind w:firstLine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2.交付地点：采购人指定地点。</w:t>
            </w:r>
          </w:p>
          <w:p w14:paraId="45EFE8CB">
            <w:pPr>
              <w:pStyle w:val="6"/>
              <w:ind w:firstLine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3.验收标准：合格</w:t>
            </w:r>
          </w:p>
          <w:p w14:paraId="51BB8745">
            <w:pPr>
              <w:pStyle w:val="6"/>
              <w:ind w:firstLine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4.验收内容：中标供应商与采购人应严格按照海南省财政厅关于印发《海南省政府采购履约验收管理暂行办法》的通知（琼财采规〔2023〕16号）的要求及招标文件、投标文件与政府采购合同条款的要求进行验收。</w:t>
            </w:r>
          </w:p>
        </w:tc>
      </w:tr>
      <w:tr w14:paraId="6944CC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" w:type="dxa"/>
            <w:vAlign w:val="center"/>
          </w:tcPr>
          <w:p w14:paraId="54E18076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★</w:t>
            </w:r>
          </w:p>
        </w:tc>
        <w:tc>
          <w:tcPr>
            <w:tcW w:w="890" w:type="dxa"/>
            <w:vAlign w:val="center"/>
          </w:tcPr>
          <w:p w14:paraId="6A8A3EA9">
            <w:pPr>
              <w:pStyle w:val="6"/>
              <w:jc w:val="center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7780" w:type="dxa"/>
            <w:vAlign w:val="center"/>
          </w:tcPr>
          <w:p w14:paraId="23D04778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1"/>
              </w:rPr>
              <w:t>四、付款条件</w:t>
            </w:r>
          </w:p>
          <w:p w14:paraId="5C079000">
            <w:pPr>
              <w:pStyle w:val="6"/>
              <w:ind w:left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1.第一期付款（合同总价50%）</w:t>
            </w:r>
          </w:p>
          <w:p w14:paraId="61C0306C">
            <w:pPr>
              <w:pStyle w:val="6"/>
              <w:ind w:left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合同生效且收到卖方开具的等额发票后30个工作日内。</w:t>
            </w:r>
          </w:p>
          <w:p w14:paraId="3DCC1400">
            <w:pPr>
              <w:pStyle w:val="6"/>
              <w:ind w:left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2.第二期付款（合同总价40%）</w:t>
            </w:r>
          </w:p>
          <w:p w14:paraId="485989BE">
            <w:pPr>
              <w:pStyle w:val="6"/>
              <w:ind w:left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设备完成交货、安装调试并通过初步验收且收到卖方开具的等额发票后30个工作日内。</w:t>
            </w:r>
          </w:p>
          <w:p w14:paraId="2373C51F">
            <w:pPr>
              <w:pStyle w:val="6"/>
              <w:ind w:left="420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3.第三期付款（合同总价10%）</w:t>
            </w:r>
          </w:p>
          <w:p w14:paraId="4A57D353">
            <w:pPr>
              <w:pStyle w:val="6"/>
              <w:jc w:val="left"/>
            </w:pPr>
            <w:r>
              <w:rPr>
                <w:rFonts w:ascii="仿宋_GB2312" w:hAnsi="仿宋_GB2312" w:eastAsia="仿宋_GB2312" w:cs="仿宋_GB2312"/>
                <w:color w:val="000000"/>
                <w:sz w:val="21"/>
              </w:rPr>
              <w:t>设备最终验收合格且收到卖方开具的等额发票后30日内支付。</w:t>
            </w:r>
          </w:p>
        </w:tc>
      </w:tr>
    </w:tbl>
    <w:p w14:paraId="30F9800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after="161" w:afterLines="50"/>
        <w:jc w:val="left"/>
        <w:textAlignment w:val="auto"/>
        <w:outlineLvl w:val="2"/>
      </w:pPr>
      <w:r>
        <w:rPr>
          <w:rFonts w:ascii="仿宋_GB2312" w:hAnsi="仿宋_GB2312" w:eastAsia="仿宋_GB2312" w:cs="仿宋_GB2312"/>
          <w:b/>
          <w:sz w:val="28"/>
        </w:rPr>
        <w:t>四、其他事项</w:t>
      </w:r>
    </w:p>
    <w:p w14:paraId="306A8F46">
      <w:pPr>
        <w:pStyle w:val="6"/>
        <w:ind w:firstLine="480"/>
        <w:jc w:val="both"/>
      </w:pPr>
      <w:r>
        <w:rPr>
          <w:rFonts w:ascii="仿宋_GB2312" w:hAnsi="仿宋_GB2312" w:eastAsia="仿宋_GB2312" w:cs="仿宋_GB2312"/>
        </w:rPr>
        <w:t>1、除招标文件另有规定外，若出现有关法律、法规和规章有强制性规定但招标文件未列明的情形，则投标人应按照有关法律、法规和规章强制性规定执行。</w:t>
      </w:r>
    </w:p>
    <w:p w14:paraId="31E6BA75">
      <w:pPr>
        <w:pStyle w:val="6"/>
        <w:ind w:firstLine="480"/>
        <w:jc w:val="both"/>
      </w:pPr>
      <w:r>
        <w:rPr>
          <w:rFonts w:ascii="仿宋_GB2312" w:hAnsi="仿宋_GB2312" w:eastAsia="仿宋_GB2312" w:cs="仿宋_GB2312"/>
        </w:rPr>
        <w:t>2、其他：</w:t>
      </w:r>
    </w:p>
    <w:p w14:paraId="5E05F5A2">
      <w:pPr>
        <w:pStyle w:val="6"/>
        <w:jc w:val="left"/>
      </w:pPr>
      <w:r>
        <w:rPr>
          <w:rFonts w:hint="eastAsia" w:ascii="仿宋_GB2312" w:hAnsi="仿宋_GB2312" w:eastAsia="仿宋_GB2312" w:cs="仿宋_GB2312"/>
          <w:lang w:val="en-US" w:eastAsia="zh-CN"/>
        </w:rPr>
        <w:t>（1）</w:t>
      </w:r>
      <w:r>
        <w:rPr>
          <w:rFonts w:ascii="仿宋_GB2312" w:hAnsi="仿宋_GB2312" w:eastAsia="仿宋_GB2312" w:cs="仿宋_GB2312"/>
        </w:rPr>
        <w:t>投标人须自行考虑本项目的地理环境等所有不利因素，本次采购项目投标人的报价包括但不限于货物、包装、运输、安装调试、线材辅材、人工劳务、培训、保险、税费、利润等其他所有费用，采购人不再支付其他任何费用，如出现因投标报价估算错误等引起的损失由投标人自行承担。</w:t>
      </w:r>
    </w:p>
    <w:p w14:paraId="400EB635">
      <w:pPr>
        <w:pStyle w:val="6"/>
        <w:jc w:val="left"/>
        <w:rPr>
          <w:rFonts w:hint="default" w:ascii="仿宋_GB2312" w:hAnsi="仿宋_GB2312" w:eastAsia="仿宋_GB2312" w:cs="仿宋_GB2312"/>
          <w:lang w:val="en-US" w:eastAsia="zh-CN"/>
        </w:rPr>
      </w:pPr>
      <w:bookmarkStart w:id="0" w:name="_GoBack"/>
      <w:bookmarkEnd w:id="0"/>
    </w:p>
    <w:sectPr>
      <w:pgSz w:w="11906" w:h="16838"/>
      <w:pgMar w:top="1440" w:right="1247" w:bottom="1440" w:left="124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0MTQwMTcxOWEwMDI2YWVhYWYyN2E0YjJiYzk5MjgifQ=="/>
  </w:docVars>
  <w:rsids>
    <w:rsidRoot w:val="53B52B8D"/>
    <w:rsid w:val="0786416F"/>
    <w:rsid w:val="0B98020F"/>
    <w:rsid w:val="0CA57A5D"/>
    <w:rsid w:val="0D282FF9"/>
    <w:rsid w:val="0F08063D"/>
    <w:rsid w:val="14AD5A15"/>
    <w:rsid w:val="177F50ED"/>
    <w:rsid w:val="1B4B5C73"/>
    <w:rsid w:val="23B16D54"/>
    <w:rsid w:val="24A24B56"/>
    <w:rsid w:val="2659662D"/>
    <w:rsid w:val="301E5CD0"/>
    <w:rsid w:val="304F76D1"/>
    <w:rsid w:val="31AE0BD6"/>
    <w:rsid w:val="3D8763A1"/>
    <w:rsid w:val="41920A81"/>
    <w:rsid w:val="4874505C"/>
    <w:rsid w:val="49263207"/>
    <w:rsid w:val="4B5A1EA6"/>
    <w:rsid w:val="53B52B8D"/>
    <w:rsid w:val="541A5C08"/>
    <w:rsid w:val="54EE034D"/>
    <w:rsid w:val="56342D2E"/>
    <w:rsid w:val="5AFE6A17"/>
    <w:rsid w:val="5C3830CF"/>
    <w:rsid w:val="5E337FF2"/>
    <w:rsid w:val="61377325"/>
    <w:rsid w:val="63BC2837"/>
    <w:rsid w:val="6B0F1A5F"/>
    <w:rsid w:val="6B5477F9"/>
    <w:rsid w:val="6DF57072"/>
    <w:rsid w:val="711B62D6"/>
    <w:rsid w:val="728E26A0"/>
    <w:rsid w:val="769B736A"/>
    <w:rsid w:val="77F79321"/>
    <w:rsid w:val="7B2A569C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1"/>
    <w:qFormat/>
    <w:uiPriority w:val="0"/>
    <w:pPr>
      <w:widowControl/>
      <w:spacing w:line="360" w:lineRule="auto"/>
      <w:ind w:firstLine="420"/>
      <w:jc w:val="left"/>
    </w:pPr>
    <w:rPr>
      <w:rFonts w:ascii="宋体" w:hAnsi="新宋体" w:eastAsia="仿宋_GB2312" w:cs="Times New Roman"/>
      <w:kern w:val="0"/>
      <w:sz w:val="32"/>
      <w:szCs w:val="20"/>
      <w:lang w:val="en-US" w:eastAsia="zh-CN" w:bidi="ar-SA"/>
    </w:rPr>
  </w:style>
  <w:style w:type="paragraph" w:styleId="3">
    <w:name w:val="annotation text"/>
    <w:basedOn w:val="1"/>
    <w:uiPriority w:val="0"/>
    <w:pPr>
      <w:jc w:val="left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7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4670</Words>
  <Characters>5005</Characters>
  <Lines>0</Lines>
  <Paragraphs>0</Paragraphs>
  <TotalTime>5</TotalTime>
  <ScaleCrop>false</ScaleCrop>
  <LinksUpToDate>false</LinksUpToDate>
  <CharactersWithSpaces>5075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administrator</dc:creator>
  <cp:lastModifiedBy>梁先生</cp:lastModifiedBy>
  <dcterms:modified xsi:type="dcterms:W3CDTF">2025-07-28T03:50:07Z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3F60336297E545D39BA1D80408DD1F42_12</vt:lpwstr>
  </property>
  <property fmtid="{D5CDD505-2E9C-101B-9397-08002B2CF9AE}" pid="4" name="KSOTemplateDocerSaveRecord">
    <vt:lpwstr>eyJoZGlkIjoiNTI0ZWY4NDM3MDU5YTcwZGJiZGJiOWRjNTNkOTk4ZTAiLCJ1c2VySWQiOiI2MzA0MjI0ODMifQ==</vt:lpwstr>
  </property>
</Properties>
</file>