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2025-2026学年义务教育阶段同步练习册采购项目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HNJY2025-5-4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海南省教育厅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海南省教育厅</w:t>
      </w:r>
      <w:r>
        <w:rPr>
          <w:rFonts w:ascii="仿宋_GB2312" w:hAnsi="仿宋_GB2312" w:cs="仿宋_GB2312" w:eastAsia="仿宋_GB2312"/>
        </w:rPr>
        <w:t xml:space="preserve"> 的委托，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2025-2026学年义务教育阶段同步练习册采购项目</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HNJY2025-5-4</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2025-2026学年义务教育阶段同步练习册采购项目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58,000,000.00元</w:t>
      </w:r>
      <w:r>
        <w:rPr>
          <w:rFonts w:ascii="仿宋_GB2312" w:hAnsi="仿宋_GB2312" w:cs="仿宋_GB2312" w:eastAsia="仿宋_GB2312"/>
        </w:rPr>
        <w:t>伍仟捌佰万元整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每年秋季学期的9月1日前，每年春季学期开学前将货物运送用户指定地点。</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91460000671073841G</w:t>
            </w:r>
          </w:p>
        </w:tc>
        <w:tc>
          <w:tcPr>
            <w:tcW w:type="dxa" w:w="2769"/>
          </w:tcPr>
          <w:p>
            <w:pPr>
              <w:pStyle w:val="null3"/>
              <w:jc w:val="left"/>
            </w:pPr>
            <w:r>
              <w:rPr>
                <w:rFonts w:ascii="仿宋_GB2312" w:hAnsi="仿宋_GB2312" w:cs="仿宋_GB2312" w:eastAsia="仿宋_GB2312"/>
              </w:rPr>
              <w:t>海南凤凰新华出版发行有限责任公司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1、图书发行资质：具有国家新闻出版广电总局批准的中小学教科书发行资质（提供证书扫描件加盖单位公章）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 慧云平台）（网址https://ccgp-hainan.gov.cn/）。关于本项目采购文件的补遗、澄清及变更信息以上述网站公告为准，代理 机构不再另行通知，采购文件与更正公告的内容相互矛盾时，以最后发出的更正公告内容为准。 2、本项目为远程不见面开标，供应商无须到达开标现场，但开标前必须进入电子开标大厅在线签到（未签到视为无效投标 ），远程按时参加在线开标解密即可。 3、注意事项：电子标采用全程电子化操作，供应商应详细阅读海南政府采购网的通知《海南省财政厅关于进一步推进政府 采购全流程电子化的通知》在海南省政府采购智慧云平台-办事指南查看相应的系统操作指南，严格按照操作指南要求进行系统操 作。，供应商使用交易系统遇到问题请拨打以下热线电话：4001691288，本项目需使用蓝色CA锁，CA数字证书认证咨询电话 ：0898-66668096。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海南省教育厅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海南省海口市国兴大道海南省政府办公大楼四楼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0898-65220571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何丹丹</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采购包1：58,000,000.00元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件收费标准的6.2折收取，由中标人通过银行转账至乙方指定账户。单位名称：海南省教学仪器设备招标中心有限公司 开户银行：中国建设银行股份有限公司海口国兴大道支行 银行账号：46001002537052500288 3、财务联系电话：0898-66737260</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联系人：何丹丹</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地址：海南省海口市蓝天路西2-8号</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0000"/>
        </w:rPr>
        <w:t>根据《中华人民共和国政府采购法》的规定；</w:t>
      </w:r>
      <w:r>
        <w:rPr>
          <w:rFonts w:ascii="仿宋_GB2312" w:hAnsi="仿宋_GB2312" w:cs="仿宋_GB2312" w:eastAsia="仿宋_GB2312"/>
          <w:sz w:val="24"/>
          <w:color w:val="000000"/>
        </w:rPr>
        <w:t>根据教育部关于印发《中小学教材管理办法》《职业院校教材管理办法》和《普通高等学校教材管理办法》的通知（教材〔</w:t>
      </w:r>
      <w:r>
        <w:rPr>
          <w:rFonts w:ascii="仿宋_GB2312" w:hAnsi="仿宋_GB2312" w:cs="仿宋_GB2312" w:eastAsia="仿宋_GB2312"/>
          <w:sz w:val="24"/>
          <w:color w:val="000000"/>
        </w:rPr>
        <w:t>2019</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号）；根据国家新闻出版广电总局、中华人民共和国商务部发布的《出版物市场管理规定》</w:t>
      </w:r>
      <w:r>
        <w:rPr>
          <w:rFonts w:ascii="仿宋_GB2312" w:hAnsi="仿宋_GB2312" w:cs="仿宋_GB2312" w:eastAsia="仿宋_GB2312"/>
          <w:sz w:val="24"/>
          <w:color w:val="000000"/>
        </w:rPr>
        <w:t>10</w:t>
      </w:r>
      <w:r>
        <w:rPr>
          <w:rFonts w:ascii="仿宋_GB2312" w:hAnsi="仿宋_GB2312" w:cs="仿宋_GB2312" w:eastAsia="仿宋_GB2312"/>
          <w:sz w:val="24"/>
          <w:color w:val="000000"/>
        </w:rPr>
        <w:t>号令中第十一、十二条管理规定；根据新闻出版总署、教育部、国家计委关于印发《中小学教材出版招标投标试点实施办法》和《中小学教材发行招标投标试点实施办法》新出联〔</w:t>
      </w:r>
      <w:r>
        <w:rPr>
          <w:rFonts w:ascii="仿宋_GB2312" w:hAnsi="仿宋_GB2312" w:cs="仿宋_GB2312" w:eastAsia="仿宋_GB2312"/>
          <w:sz w:val="24"/>
          <w:color w:val="000000"/>
        </w:rPr>
        <w:t>2001</w:t>
      </w:r>
      <w:r>
        <w:rPr>
          <w:rFonts w:ascii="仿宋_GB2312" w:hAnsi="仿宋_GB2312" w:cs="仿宋_GB2312" w:eastAsia="仿宋_GB2312"/>
          <w:sz w:val="24"/>
          <w:color w:val="000000"/>
        </w:rPr>
        <w:t>〕</w:t>
      </w:r>
      <w:r>
        <w:rPr>
          <w:rFonts w:ascii="仿宋_GB2312" w:hAnsi="仿宋_GB2312" w:cs="仿宋_GB2312" w:eastAsia="仿宋_GB2312"/>
          <w:sz w:val="24"/>
          <w:color w:val="000000"/>
        </w:rPr>
        <w:t>22</w:t>
      </w:r>
      <w:r>
        <w:rPr>
          <w:rFonts w:ascii="仿宋_GB2312" w:hAnsi="仿宋_GB2312" w:cs="仿宋_GB2312" w:eastAsia="仿宋_GB2312"/>
          <w:sz w:val="24"/>
          <w:color w:val="000000"/>
        </w:rPr>
        <w:t>号的文件通知中《中小学教材发行招标投标试点实施办法》第四条规定“中小学教材的出版招标投标试点以省、自治区、直辖市为单位，面向本地区进行”。海南凤凰新华出版发行有限责任公司作为我省唯一有发行资质的企业。自</w:t>
      </w:r>
      <w:r>
        <w:rPr>
          <w:rFonts w:ascii="仿宋_GB2312" w:hAnsi="仿宋_GB2312" w:cs="仿宋_GB2312" w:eastAsia="仿宋_GB2312"/>
          <w:sz w:val="24"/>
          <w:color w:val="000000"/>
        </w:rPr>
        <w:t>2005</w:t>
      </w:r>
      <w:r>
        <w:rPr>
          <w:rFonts w:ascii="仿宋_GB2312" w:hAnsi="仿宋_GB2312" w:cs="仿宋_GB2312" w:eastAsia="仿宋_GB2312"/>
          <w:sz w:val="24"/>
          <w:color w:val="000000"/>
        </w:rPr>
        <w:t>年以来，我省义务教育阶段免费教科书经省政府及财政厅批准一直采取单一来源采购方式，均由海南凤凰新华出版发行有限责任公司供书。符合海南省财政厅《海南省财政厅关于加强单一来源采购管理的通知》琼财采规〔</w:t>
      </w:r>
      <w:r>
        <w:rPr>
          <w:rFonts w:ascii="仿宋_GB2312" w:hAnsi="仿宋_GB2312" w:cs="仿宋_GB2312" w:eastAsia="仿宋_GB2312"/>
          <w:sz w:val="24"/>
          <w:color w:val="000000"/>
        </w:rPr>
        <w:t>2022</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号第一条“单一来源方式采购的适用情形。</w:t>
      </w:r>
      <w:r>
        <w:rPr>
          <w:rFonts w:ascii="仿宋_GB2312" w:hAnsi="仿宋_GB2312" w:cs="仿宋_GB2312" w:eastAsia="仿宋_GB2312"/>
          <w:sz w:val="24"/>
          <w:color w:val="000000"/>
        </w:rPr>
        <w:t>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w:t>
      </w:r>
      <w:r>
        <w:rPr>
          <w:rFonts w:ascii="仿宋_GB2312" w:hAnsi="仿宋_GB2312" w:cs="仿宋_GB2312" w:eastAsia="仿宋_GB2312"/>
          <w:sz w:val="24"/>
          <w:color w:val="000000"/>
        </w:rPr>
        <w:t>6</w:t>
      </w:r>
      <w:r>
        <w:rPr>
          <w:rFonts w:ascii="仿宋_GB2312" w:hAnsi="仿宋_GB2312" w:cs="仿宋_GB2312" w:eastAsia="仿宋_GB2312"/>
          <w:sz w:val="24"/>
          <w:color w:val="000000"/>
        </w:rPr>
        <w:t>月</w:t>
      </w:r>
      <w:r>
        <w:rPr>
          <w:rFonts w:ascii="仿宋_GB2312" w:hAnsi="仿宋_GB2312" w:cs="仿宋_GB2312" w:eastAsia="仿宋_GB2312"/>
          <w:sz w:val="24"/>
          <w:color w:val="000000"/>
        </w:rPr>
        <w:t>25</w:t>
      </w:r>
      <w:r>
        <w:rPr>
          <w:rFonts w:ascii="仿宋_GB2312" w:hAnsi="仿宋_GB2312" w:cs="仿宋_GB2312" w:eastAsia="仿宋_GB2312"/>
          <w:sz w:val="24"/>
          <w:color w:val="000000"/>
        </w:rPr>
        <w:t>日经专家论证确认了使用单一来源采购方式进行招标，并在海南省政府采购网上进行了单一来源方式公示，公示期间也不存在质疑情况，综上所诉，</w:t>
      </w:r>
      <w:r>
        <w:rPr>
          <w:rFonts w:ascii="仿宋_GB2312" w:hAnsi="仿宋_GB2312" w:cs="仿宋_GB2312" w:eastAsia="仿宋_GB2312"/>
          <w:sz w:val="24"/>
          <w:color w:val="000000"/>
          <w:u w:val="single"/>
        </w:rPr>
        <w:t>海南省教学仪器设备招标中心有限公司</w:t>
      </w:r>
      <w:r>
        <w:rPr>
          <w:rFonts w:ascii="仿宋_GB2312" w:hAnsi="仿宋_GB2312" w:cs="仿宋_GB2312" w:eastAsia="仿宋_GB2312"/>
          <w:sz w:val="24"/>
          <w:color w:val="000000"/>
        </w:rPr>
        <w:t>作为代理机构</w:t>
      </w:r>
      <w:r>
        <w:rPr>
          <w:rFonts w:ascii="仿宋_GB2312" w:hAnsi="仿宋_GB2312" w:cs="仿宋_GB2312" w:eastAsia="仿宋_GB2312"/>
          <w:sz w:val="24"/>
          <w:color w:val="000000"/>
        </w:rPr>
        <w:t>受</w:t>
      </w:r>
      <w:r>
        <w:rPr>
          <w:rFonts w:ascii="仿宋_GB2312" w:hAnsi="仿宋_GB2312" w:cs="仿宋_GB2312" w:eastAsia="仿宋_GB2312"/>
          <w:sz w:val="24"/>
          <w:color w:val="000000"/>
          <w:u w:val="single"/>
        </w:rPr>
        <w:t>海南省教育厅</w:t>
      </w:r>
      <w:r>
        <w:rPr>
          <w:rFonts w:ascii="仿宋_GB2312" w:hAnsi="仿宋_GB2312" w:cs="仿宋_GB2312" w:eastAsia="仿宋_GB2312"/>
          <w:sz w:val="24"/>
          <w:color w:val="000000"/>
        </w:rPr>
        <w:t>的委托，现邀请</w:t>
      </w:r>
      <w:r>
        <w:rPr>
          <w:rFonts w:ascii="仿宋_GB2312" w:hAnsi="仿宋_GB2312" w:cs="仿宋_GB2312" w:eastAsia="仿宋_GB2312"/>
          <w:sz w:val="24"/>
          <w:color w:val="000000"/>
          <w:u w:val="single"/>
        </w:rPr>
        <w:t>海南凤凰新华出版发行有限责任公司</w:t>
      </w:r>
      <w:r>
        <w:rPr>
          <w:rFonts w:ascii="仿宋_GB2312" w:hAnsi="仿宋_GB2312" w:cs="仿宋_GB2312" w:eastAsia="仿宋_GB2312"/>
          <w:sz w:val="24"/>
          <w:color w:val="000000"/>
        </w:rPr>
        <w:t>就</w:t>
      </w:r>
      <w:r>
        <w:rPr>
          <w:rFonts w:ascii="仿宋_GB2312" w:hAnsi="仿宋_GB2312" w:cs="仿宋_GB2312" w:eastAsia="仿宋_GB2312"/>
          <w:sz w:val="24"/>
          <w:color w:val="000000"/>
        </w:rPr>
        <w:t>2025-2026学年义务教育阶段同步练习册采购项目进行单一来源谈判采购，有关事项如下：</w:t>
      </w:r>
    </w:p>
    <w:p>
      <w:pPr>
        <w:pStyle w:val="null3"/>
        <w:ind w:firstLine="480"/>
        <w:jc w:val="both"/>
      </w:pPr>
      <w:r>
        <w:rPr>
          <w:rFonts w:ascii="仿宋_GB2312" w:hAnsi="仿宋_GB2312" w:cs="仿宋_GB2312" w:eastAsia="仿宋_GB2312"/>
          <w:sz w:val="24"/>
        </w:rPr>
        <w:t>1、项目名称：2025-2026学年义务教育阶段同步练习册采购项目</w:t>
      </w:r>
    </w:p>
    <w:p>
      <w:pPr>
        <w:pStyle w:val="null3"/>
        <w:ind w:firstLine="480"/>
        <w:jc w:val="both"/>
      </w:pPr>
      <w:r>
        <w:rPr>
          <w:rFonts w:ascii="仿宋_GB2312" w:hAnsi="仿宋_GB2312" w:cs="仿宋_GB2312" w:eastAsia="仿宋_GB2312"/>
          <w:sz w:val="24"/>
        </w:rPr>
        <w:t>2、项目编号：</w:t>
      </w:r>
      <w:r>
        <w:rPr>
          <w:rFonts w:ascii="仿宋_GB2312" w:hAnsi="仿宋_GB2312" w:cs="仿宋_GB2312" w:eastAsia="仿宋_GB2312"/>
          <w:sz w:val="24"/>
        </w:rPr>
        <w:t>HNJY202</w:t>
      </w:r>
      <w:r>
        <w:rPr>
          <w:rFonts w:ascii="仿宋_GB2312" w:hAnsi="仿宋_GB2312" w:cs="仿宋_GB2312" w:eastAsia="仿宋_GB2312"/>
          <w:sz w:val="24"/>
        </w:rPr>
        <w:t>5-5-4</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单一来源供应商：海南凤凰新华出版发行有限责任公司</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58,000,000.00</w:t>
      </w:r>
    </w:p>
    <w:p>
      <w:pPr>
        <w:pStyle w:val="null3"/>
        <w:jc w:val="left"/>
      </w:pPr>
      <w:r>
        <w:rPr>
          <w:rFonts w:ascii="仿宋_GB2312" w:hAnsi="仿宋_GB2312" w:cs="仿宋_GB2312" w:eastAsia="仿宋_GB2312"/>
        </w:rPr>
        <w:t>采购包最高限价（元）: 58,000,000.00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A04010101-书籍、课本</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58,000,000.00</w:t>
            </w:r>
          </w:p>
        </w:tc>
        <w:tc>
          <w:tcPr>
            <w:tcW w:type="dxa" w:w="831"/>
          </w:tcPr>
          <w:p>
            <w:pPr>
              <w:pStyle w:val="null3"/>
              <w:jc w:val="left"/>
            </w:pPr>
            <w:r>
              <w:rPr>
                <w:rFonts w:ascii="仿宋_GB2312" w:hAnsi="仿宋_GB2312" w:cs="仿宋_GB2312" w:eastAsia="仿宋_GB2312"/>
              </w:rPr>
              <w:t>万册</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A04010101-书籍、课本</w:t>
            </w:r>
          </w:p>
        </w:tc>
        <w:tc>
          <w:tcPr>
            <w:tcW w:type="dxa" w:w="554"/>
          </w:tcPr>
          <w:p>
            <w:pPr>
              <w:pStyle w:val="null3"/>
              <w:jc w:val="left"/>
            </w:pPr>
            <w:r>
              <w:rPr>
                <w:rFonts w:ascii="仿宋_GB2312" w:hAnsi="仿宋_GB2312" w:cs="仿宋_GB2312" w:eastAsia="仿宋_GB2312"/>
              </w:rPr>
              <w:t>万册</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A04010101-书籍、课本</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A04010101-书籍、课本</w:t>
            </w:r>
          </w:p>
        </w:tc>
        <w:tc>
          <w:tcPr>
            <w:tcW w:type="dxa" w:w="2076"/>
          </w:tcPr>
          <w:p>
            <w:pPr>
              <w:pStyle w:val="null3"/>
              <w:jc w:val="left"/>
            </w:pPr>
            <w:r>
              <w:rPr>
                <w:rFonts w:ascii="仿宋_GB2312" w:hAnsi="仿宋_GB2312" w:cs="仿宋_GB2312" w:eastAsia="仿宋_GB2312"/>
              </w:rPr>
              <w:t>A04010101-书籍、课本</w:t>
            </w:r>
          </w:p>
        </w:tc>
        <w:tc>
          <w:tcPr>
            <w:tcW w:type="dxa" w:w="415"/>
          </w:tcPr>
          <w:p>
            <w:pPr>
              <w:pStyle w:val="null3"/>
              <w:jc w:val="left"/>
            </w:pPr>
            <w:r>
              <w:rPr>
                <w:rFonts w:ascii="仿宋_GB2312" w:hAnsi="仿宋_GB2312" w:cs="仿宋_GB2312" w:eastAsia="仿宋_GB2312"/>
              </w:rPr>
              <w:t>万册</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标的名称：A04010101-书籍、课本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420"/>
              <w:jc w:val="left"/>
            </w:pPr>
            <w:r>
              <w:rPr>
                <w:rFonts w:ascii="仿宋_GB2312" w:hAnsi="仿宋_GB2312" w:cs="仿宋_GB2312" w:eastAsia="仿宋_GB2312"/>
                <w:sz w:val="28"/>
                <w:b/>
              </w:rPr>
              <w:t>一、需求一览表</w:t>
            </w:r>
          </w:p>
          <w:tbl>
            <w:tblPr>
              <w:tblInd w:type="dxa" w:w="90"/>
              <w:tblBorders>
                <w:top w:val="none" w:color="000000" w:sz="4"/>
                <w:left w:val="none" w:color="000000" w:sz="4"/>
                <w:bottom w:val="none" w:color="000000" w:sz="4"/>
                <w:right w:val="none" w:color="000000" w:sz="4"/>
                <w:insideH w:val="none"/>
                <w:insideV w:val="none"/>
              </w:tblBorders>
            </w:tblPr>
            <w:tblGrid>
              <w:gridCol w:w="203"/>
              <w:gridCol w:w="1309"/>
              <w:gridCol w:w="692"/>
              <w:gridCol w:w="349"/>
            </w:tblGrid>
            <w:tr>
              <w:tc>
                <w:tcPr>
                  <w:tcW w:type="dxa" w:w="2553"/>
                  <w:gridSpan w:val="4"/>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shd w:fill="FFFFFF" w:val="clear"/>
                    </w:rPr>
                    <w:t>2025-2026学年义务教育阶段同步练习册采购项目</w:t>
                  </w:r>
                  <w:r>
                    <w:rPr>
                      <w:rFonts w:ascii="仿宋_GB2312" w:hAnsi="仿宋_GB2312" w:cs="仿宋_GB2312" w:eastAsia="仿宋_GB2312"/>
                      <w:sz w:val="21"/>
                    </w:rPr>
                    <w:t xml:space="preserve"> </w:t>
                  </w:r>
                </w:p>
              </w:tc>
            </w:tr>
            <w:tr>
              <w:tc>
                <w:tcPr>
                  <w:tcW w:type="dxa" w:w="2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序号</w:t>
                  </w:r>
                </w:p>
              </w:tc>
              <w:tc>
                <w:tcPr>
                  <w:tcW w:type="dxa" w:w="130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书</w:t>
                  </w:r>
                  <w:r>
                    <w:rPr>
                      <w:rFonts w:ascii="仿宋_GB2312" w:hAnsi="仿宋_GB2312" w:cs="仿宋_GB2312" w:eastAsia="仿宋_GB2312"/>
                      <w:sz w:val="22"/>
                    </w:rPr>
                    <w:t xml:space="preserve">   </w:t>
                  </w:r>
                  <w:r>
                    <w:rPr>
                      <w:rFonts w:ascii="仿宋_GB2312" w:hAnsi="仿宋_GB2312" w:cs="仿宋_GB2312" w:eastAsia="仿宋_GB2312"/>
                      <w:sz w:val="22"/>
                    </w:rPr>
                    <w:t>名</w:t>
                  </w:r>
                </w:p>
              </w:tc>
              <w:tc>
                <w:tcPr>
                  <w:tcW w:type="dxa" w:w="69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科目（套）</w:t>
                  </w:r>
                </w:p>
              </w:tc>
              <w:tc>
                <w:tcPr>
                  <w:tcW w:type="dxa" w:w="34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备注</w:t>
                  </w:r>
                </w:p>
              </w:tc>
            </w:tr>
            <w:tr>
              <w:tc>
                <w:tcPr>
                  <w:tcW w:type="dxa" w:w="2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1</w:t>
                  </w:r>
                </w:p>
              </w:tc>
              <w:tc>
                <w:tcPr>
                  <w:tcW w:type="dxa" w:w="130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一年级</w:t>
                  </w:r>
                  <w:r>
                    <w:rPr>
                      <w:rFonts w:ascii="仿宋_GB2312" w:hAnsi="仿宋_GB2312" w:cs="仿宋_GB2312" w:eastAsia="仿宋_GB2312"/>
                      <w:sz w:val="22"/>
                    </w:rPr>
                    <w:t>新课程课堂同步练习册（元</w:t>
                  </w:r>
                  <w:r>
                    <w:rPr>
                      <w:rFonts w:ascii="仿宋_GB2312" w:hAnsi="仿宋_GB2312" w:cs="仿宋_GB2312" w:eastAsia="仿宋_GB2312"/>
                      <w:sz w:val="22"/>
                    </w:rPr>
                    <w:t>/套）</w:t>
                  </w:r>
                </w:p>
              </w:tc>
              <w:tc>
                <w:tcPr>
                  <w:tcW w:type="dxa" w:w="6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语文、数学</w:t>
                  </w:r>
                </w:p>
              </w:tc>
              <w:tc>
                <w:tcPr>
                  <w:tcW w:type="dxa" w:w="3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2</w:t>
                  </w:r>
                </w:p>
              </w:tc>
              <w:tc>
                <w:tcPr>
                  <w:tcW w:type="dxa" w:w="130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二年级</w:t>
                  </w:r>
                  <w:r>
                    <w:rPr>
                      <w:rFonts w:ascii="仿宋_GB2312" w:hAnsi="仿宋_GB2312" w:cs="仿宋_GB2312" w:eastAsia="仿宋_GB2312"/>
                      <w:sz w:val="22"/>
                    </w:rPr>
                    <w:t>新课程课堂同步练习册（元</w:t>
                  </w:r>
                  <w:r>
                    <w:rPr>
                      <w:rFonts w:ascii="仿宋_GB2312" w:hAnsi="仿宋_GB2312" w:cs="仿宋_GB2312" w:eastAsia="仿宋_GB2312"/>
                      <w:sz w:val="22"/>
                    </w:rPr>
                    <w:t>/套）</w:t>
                  </w:r>
                </w:p>
              </w:tc>
              <w:tc>
                <w:tcPr>
                  <w:tcW w:type="dxa" w:w="6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语文、数学</w:t>
                  </w:r>
                </w:p>
              </w:tc>
              <w:tc>
                <w:tcPr>
                  <w:tcW w:type="dxa" w:w="3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3</w:t>
                  </w:r>
                </w:p>
              </w:tc>
              <w:tc>
                <w:tcPr>
                  <w:tcW w:type="dxa" w:w="130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三年级</w:t>
                  </w:r>
                  <w:r>
                    <w:rPr>
                      <w:rFonts w:ascii="仿宋_GB2312" w:hAnsi="仿宋_GB2312" w:cs="仿宋_GB2312" w:eastAsia="仿宋_GB2312"/>
                      <w:sz w:val="22"/>
                    </w:rPr>
                    <w:t>新课程课堂同步练习册（元</w:t>
                  </w:r>
                  <w:r>
                    <w:rPr>
                      <w:rFonts w:ascii="仿宋_GB2312" w:hAnsi="仿宋_GB2312" w:cs="仿宋_GB2312" w:eastAsia="仿宋_GB2312"/>
                      <w:sz w:val="22"/>
                    </w:rPr>
                    <w:t>/套）</w:t>
                  </w:r>
                </w:p>
              </w:tc>
              <w:tc>
                <w:tcPr>
                  <w:tcW w:type="dxa" w:w="6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语文、数学、英语</w:t>
                  </w:r>
                </w:p>
              </w:tc>
              <w:tc>
                <w:tcPr>
                  <w:tcW w:type="dxa" w:w="3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4</w:t>
                  </w:r>
                </w:p>
              </w:tc>
              <w:tc>
                <w:tcPr>
                  <w:tcW w:type="dxa" w:w="130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四年级</w:t>
                  </w:r>
                  <w:r>
                    <w:rPr>
                      <w:rFonts w:ascii="仿宋_GB2312" w:hAnsi="仿宋_GB2312" w:cs="仿宋_GB2312" w:eastAsia="仿宋_GB2312"/>
                      <w:sz w:val="22"/>
                    </w:rPr>
                    <w:t>新课程课堂同步练习册（元</w:t>
                  </w:r>
                  <w:r>
                    <w:rPr>
                      <w:rFonts w:ascii="仿宋_GB2312" w:hAnsi="仿宋_GB2312" w:cs="仿宋_GB2312" w:eastAsia="仿宋_GB2312"/>
                      <w:sz w:val="22"/>
                    </w:rPr>
                    <w:t>/套）</w:t>
                  </w:r>
                </w:p>
              </w:tc>
              <w:tc>
                <w:tcPr>
                  <w:tcW w:type="dxa" w:w="6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语文、数学、英语</w:t>
                  </w:r>
                </w:p>
              </w:tc>
              <w:tc>
                <w:tcPr>
                  <w:tcW w:type="dxa" w:w="3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5</w:t>
                  </w:r>
                </w:p>
              </w:tc>
              <w:tc>
                <w:tcPr>
                  <w:tcW w:type="dxa" w:w="130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五年级</w:t>
                  </w:r>
                  <w:r>
                    <w:rPr>
                      <w:rFonts w:ascii="仿宋_GB2312" w:hAnsi="仿宋_GB2312" w:cs="仿宋_GB2312" w:eastAsia="仿宋_GB2312"/>
                      <w:sz w:val="22"/>
                    </w:rPr>
                    <w:t>新课程课堂同步练习册（元</w:t>
                  </w:r>
                  <w:r>
                    <w:rPr>
                      <w:rFonts w:ascii="仿宋_GB2312" w:hAnsi="仿宋_GB2312" w:cs="仿宋_GB2312" w:eastAsia="仿宋_GB2312"/>
                      <w:sz w:val="22"/>
                    </w:rPr>
                    <w:t>/套）</w:t>
                  </w:r>
                </w:p>
              </w:tc>
              <w:tc>
                <w:tcPr>
                  <w:tcW w:type="dxa" w:w="6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语文、数学、英语</w:t>
                  </w:r>
                </w:p>
              </w:tc>
              <w:tc>
                <w:tcPr>
                  <w:tcW w:type="dxa" w:w="3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6</w:t>
                  </w:r>
                </w:p>
              </w:tc>
              <w:tc>
                <w:tcPr>
                  <w:tcW w:type="dxa" w:w="130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六年级</w:t>
                  </w:r>
                  <w:r>
                    <w:rPr>
                      <w:rFonts w:ascii="仿宋_GB2312" w:hAnsi="仿宋_GB2312" w:cs="仿宋_GB2312" w:eastAsia="仿宋_GB2312"/>
                      <w:sz w:val="22"/>
                    </w:rPr>
                    <w:t>新课程课堂同步练习册（元</w:t>
                  </w:r>
                  <w:r>
                    <w:rPr>
                      <w:rFonts w:ascii="仿宋_GB2312" w:hAnsi="仿宋_GB2312" w:cs="仿宋_GB2312" w:eastAsia="仿宋_GB2312"/>
                      <w:sz w:val="22"/>
                    </w:rPr>
                    <w:t>/套）</w:t>
                  </w:r>
                </w:p>
              </w:tc>
              <w:tc>
                <w:tcPr>
                  <w:tcW w:type="dxa" w:w="6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语文、数学、英语</w:t>
                  </w:r>
                </w:p>
              </w:tc>
              <w:tc>
                <w:tcPr>
                  <w:tcW w:type="dxa" w:w="3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7</w:t>
                  </w:r>
                </w:p>
              </w:tc>
              <w:tc>
                <w:tcPr>
                  <w:tcW w:type="dxa" w:w="130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七年级</w:t>
                  </w:r>
                  <w:r>
                    <w:rPr>
                      <w:rFonts w:ascii="仿宋_GB2312" w:hAnsi="仿宋_GB2312" w:cs="仿宋_GB2312" w:eastAsia="仿宋_GB2312"/>
                      <w:sz w:val="22"/>
                    </w:rPr>
                    <w:t>新课程课堂同步练习册（元</w:t>
                  </w:r>
                  <w:r>
                    <w:rPr>
                      <w:rFonts w:ascii="仿宋_GB2312" w:hAnsi="仿宋_GB2312" w:cs="仿宋_GB2312" w:eastAsia="仿宋_GB2312"/>
                      <w:sz w:val="22"/>
                    </w:rPr>
                    <w:t>/套）</w:t>
                  </w:r>
                </w:p>
              </w:tc>
              <w:tc>
                <w:tcPr>
                  <w:tcW w:type="dxa" w:w="6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语文、数学、英语</w:t>
                  </w:r>
                </w:p>
              </w:tc>
              <w:tc>
                <w:tcPr>
                  <w:tcW w:type="dxa" w:w="3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8</w:t>
                  </w:r>
                </w:p>
              </w:tc>
              <w:tc>
                <w:tcPr>
                  <w:tcW w:type="dxa" w:w="130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八年级</w:t>
                  </w:r>
                  <w:r>
                    <w:rPr>
                      <w:rFonts w:ascii="仿宋_GB2312" w:hAnsi="仿宋_GB2312" w:cs="仿宋_GB2312" w:eastAsia="仿宋_GB2312"/>
                      <w:sz w:val="22"/>
                    </w:rPr>
                    <w:t>新课程课堂同步练习册（元</w:t>
                  </w:r>
                  <w:r>
                    <w:rPr>
                      <w:rFonts w:ascii="仿宋_GB2312" w:hAnsi="仿宋_GB2312" w:cs="仿宋_GB2312" w:eastAsia="仿宋_GB2312"/>
                      <w:sz w:val="22"/>
                    </w:rPr>
                    <w:t>/套）</w:t>
                  </w:r>
                </w:p>
              </w:tc>
              <w:tc>
                <w:tcPr>
                  <w:tcW w:type="dxa" w:w="6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语文、数学、英语</w:t>
                  </w:r>
                </w:p>
              </w:tc>
              <w:tc>
                <w:tcPr>
                  <w:tcW w:type="dxa" w:w="3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9</w:t>
                  </w:r>
                </w:p>
              </w:tc>
              <w:tc>
                <w:tcPr>
                  <w:tcW w:type="dxa" w:w="130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九年级</w:t>
                  </w:r>
                  <w:r>
                    <w:rPr>
                      <w:rFonts w:ascii="仿宋_GB2312" w:hAnsi="仿宋_GB2312" w:cs="仿宋_GB2312" w:eastAsia="仿宋_GB2312"/>
                      <w:sz w:val="22"/>
                    </w:rPr>
                    <w:t>新课程课堂同步练习册（元</w:t>
                  </w:r>
                  <w:r>
                    <w:rPr>
                      <w:rFonts w:ascii="仿宋_GB2312" w:hAnsi="仿宋_GB2312" w:cs="仿宋_GB2312" w:eastAsia="仿宋_GB2312"/>
                      <w:sz w:val="22"/>
                    </w:rPr>
                    <w:t>/套）</w:t>
                  </w:r>
                </w:p>
              </w:tc>
              <w:tc>
                <w:tcPr>
                  <w:tcW w:type="dxa" w:w="6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语文、数学、英语</w:t>
                  </w:r>
                </w:p>
              </w:tc>
              <w:tc>
                <w:tcPr>
                  <w:tcW w:type="dxa" w:w="3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pPr>
              <w:pStyle w:val="null3"/>
              <w:jc w:val="left"/>
            </w:pPr>
            <w:r>
              <w:rPr>
                <w:rFonts w:ascii="仿宋_GB2312" w:hAnsi="仿宋_GB2312" w:cs="仿宋_GB2312" w:eastAsia="仿宋_GB2312"/>
                <w:sz w:val="24"/>
              </w:rPr>
              <w:t>注：</w:t>
            </w:r>
          </w:p>
          <w:p>
            <w:pPr>
              <w:pStyle w:val="null3"/>
              <w:jc w:val="left"/>
            </w:pPr>
            <w:r>
              <w:rPr>
                <w:rFonts w:ascii="仿宋_GB2312" w:hAnsi="仿宋_GB2312" w:cs="仿宋_GB2312" w:eastAsia="仿宋_GB2312"/>
                <w:sz w:val="24"/>
              </w:rPr>
              <w:t>1、封面采用80克双胶，正文采用60克胶版，合理删减内容，确定合适的页边距和行距，保证答题留白。货物要实施“绿色印刷”，其内容、编校、设计、印制等方面要满足《中华人民共和国产品质量法》、《图书质量管理规定》（新闻出版总署令 第26号）合格等级要求。</w:t>
            </w:r>
          </w:p>
          <w:p>
            <w:pPr>
              <w:pStyle w:val="null3"/>
              <w:jc w:val="left"/>
            </w:pPr>
            <w:r>
              <w:rPr>
                <w:rFonts w:ascii="仿宋_GB2312" w:hAnsi="仿宋_GB2312" w:cs="仿宋_GB2312" w:eastAsia="仿宋_GB2312"/>
                <w:sz w:val="24"/>
              </w:rPr>
              <w:t>2、印刷企业需通过绿色印刷合格评定。</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验收标准和要求：</w:t>
            </w:r>
          </w:p>
          <w:p>
            <w:pPr>
              <w:pStyle w:val="null3"/>
              <w:ind w:left="420"/>
              <w:jc w:val="left"/>
            </w:pPr>
            <w:r>
              <w:rPr>
                <w:rFonts w:ascii="仿宋_GB2312" w:hAnsi="仿宋_GB2312" w:cs="仿宋_GB2312" w:eastAsia="仿宋_GB2312"/>
                <w:sz w:val="24"/>
              </w:rPr>
              <w:t>1、交付时间：每年秋季学期的9月1日前，每年春季学期开学前将货物运送用户指定地点。</w:t>
            </w:r>
          </w:p>
          <w:p>
            <w:pPr>
              <w:pStyle w:val="null3"/>
              <w:ind w:left="420"/>
              <w:jc w:val="left"/>
            </w:pPr>
            <w:r>
              <w:rPr>
                <w:rFonts w:ascii="仿宋_GB2312" w:hAnsi="仿宋_GB2312" w:cs="仿宋_GB2312" w:eastAsia="仿宋_GB2312"/>
                <w:sz w:val="24"/>
              </w:rPr>
              <w:t>2、交付地点：用户指定地点。</w:t>
            </w:r>
          </w:p>
          <w:p>
            <w:pPr>
              <w:pStyle w:val="null3"/>
              <w:ind w:left="420"/>
              <w:jc w:val="left"/>
            </w:pPr>
            <w:r>
              <w:rPr>
                <w:rFonts w:ascii="仿宋_GB2312" w:hAnsi="仿宋_GB2312" w:cs="仿宋_GB2312" w:eastAsia="仿宋_GB2312"/>
                <w:sz w:val="24"/>
              </w:rPr>
              <w:t>3、付款条件：采购双方签订合同时另行约定。</w:t>
            </w:r>
          </w:p>
          <w:p>
            <w:pPr>
              <w:pStyle w:val="null3"/>
              <w:jc w:val="both"/>
            </w:pPr>
            <w:r>
              <w:rPr>
                <w:rFonts w:ascii="仿宋_GB2312" w:hAnsi="仿宋_GB2312" w:cs="仿宋_GB2312" w:eastAsia="仿宋_GB2312"/>
                <w:sz w:val="24"/>
              </w:rPr>
              <w:t>4、验收要求：按用户需求要求进行验收。</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图书发行资质</w:t>
            </w:r>
          </w:p>
        </w:tc>
        <w:tc>
          <w:tcPr>
            <w:tcW w:type="dxa" w:w="3322"/>
          </w:tcPr>
          <w:p>
            <w:pPr>
              <w:pStyle w:val="null3"/>
              <w:jc w:val="left"/>
            </w:pPr>
            <w:r>
              <w:rPr>
                <w:rFonts w:ascii="仿宋_GB2312" w:hAnsi="仿宋_GB2312" w:cs="仿宋_GB2312" w:eastAsia="仿宋_GB2312"/>
              </w:rPr>
              <w:t>具有国家新闻出版广电总局批准的中小学教科书发行资质（提供证书扫描件加盖单位公章）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交货期、交货地点的承诺函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投标有效期的承诺函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其他材料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中小企业声明函</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统一综合折扣</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报价一览表 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2025-2026学年义务教育阶段同步练习册采购项目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2025-2026学年义务教育阶段同步练习册采购项目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A04010101-书籍、课本</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折扣</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制造商</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A04010101-书籍、课本</w:t>
            </w:r>
          </w:p>
        </w:tc>
        <w:tc>
          <w:tcPr>
            <w:tcW w:type="dxa" w:w="755"/>
          </w:tcPr>
          <w:p>
            <w:pPr>
              <w:pStyle w:val="null3"/>
              <w:jc w:val="left"/>
            </w:pPr>
            <w:r>
              <w:rPr>
                <w:rFonts w:ascii="仿宋_GB2312" w:hAnsi="仿宋_GB2312" w:cs="仿宋_GB2312" w:eastAsia="仿宋_GB2312"/>
              </w:rPr>
              <w:t xml:space="preserve"> A04010101-书籍、课本</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万册</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2025-2026学年义务教育阶段同步练习册采购项目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2025-2026学年义务教育阶段同步练习册采购项目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A04010101-书籍、课本</w:t>
            </w:r>
          </w:p>
        </w:tc>
        <w:tc>
          <w:tcPr>
            <w:tcW w:type="dxa" w:w="1187"/>
          </w:tcPr>
          <w:p>
            <w:pPr>
              <w:pStyle w:val="null3"/>
              <w:jc w:val="left"/>
            </w:pPr>
            <w:r>
              <w:rPr>
                <w:rFonts w:ascii="仿宋_GB2312" w:hAnsi="仿宋_GB2312" w:cs="仿宋_GB2312" w:eastAsia="仿宋_GB2312"/>
              </w:rPr>
              <w:t xml:space="preserve"> 万册</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详见附件：符合法律、行政法规规定的其他条件的承诺函</w:t>
      </w:r>
    </w:p>
    <w:p>
      <w:pPr>
        <w:pStyle w:val="null3"/>
        <w:ind w:firstLine="960"/>
        <w:jc w:val="left"/>
      </w:pPr>
      <w:r>
        <w:rPr>
          <w:rFonts w:ascii="仿宋_GB2312" w:hAnsi="仿宋_GB2312" w:cs="仿宋_GB2312" w:eastAsia="仿宋_GB2312"/>
        </w:rPr>
        <w:t>详见附件：没有环保类行政处罚记录</w:t>
      </w:r>
    </w:p>
    <w:p>
      <w:pPr>
        <w:pStyle w:val="null3"/>
        <w:ind w:firstLine="960"/>
        <w:jc w:val="left"/>
      </w:pPr>
      <w:r>
        <w:rPr>
          <w:rFonts w:ascii="仿宋_GB2312" w:hAnsi="仿宋_GB2312" w:cs="仿宋_GB2312" w:eastAsia="仿宋_GB2312"/>
        </w:rPr>
        <w:t>详见附件：交货期、交货地点的承诺函</w:t>
      </w:r>
    </w:p>
    <w:p>
      <w:pPr>
        <w:pStyle w:val="null3"/>
        <w:ind w:firstLine="960"/>
        <w:jc w:val="left"/>
      </w:pPr>
      <w:r>
        <w:rPr>
          <w:rFonts w:ascii="仿宋_GB2312" w:hAnsi="仿宋_GB2312" w:cs="仿宋_GB2312" w:eastAsia="仿宋_GB2312"/>
        </w:rPr>
        <w:t>详见附件：投标有效期的承诺函</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