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9AD2D">
      <w:pPr>
        <w:spacing w:line="360" w:lineRule="auto"/>
        <w:ind w:firstLine="560" w:firstLineChars="200"/>
        <w:jc w:val="center"/>
        <w:rPr>
          <w:rFonts w:ascii="宋体" w:hAnsi="宋体" w:eastAsia="宋体" w:cs="宋体"/>
          <w:color w:val="auto"/>
          <w:sz w:val="28"/>
          <w:szCs w:val="28"/>
        </w:rPr>
      </w:pPr>
    </w:p>
    <w:p w14:paraId="62739266">
      <w:pPr>
        <w:spacing w:line="360" w:lineRule="auto"/>
        <w:ind w:firstLine="560" w:firstLineChars="200"/>
        <w:jc w:val="center"/>
        <w:rPr>
          <w:rFonts w:ascii="宋体" w:hAnsi="宋体" w:eastAsia="宋体" w:cs="宋体"/>
          <w:color w:val="auto"/>
          <w:sz w:val="28"/>
          <w:szCs w:val="28"/>
        </w:rPr>
      </w:pPr>
    </w:p>
    <w:p w14:paraId="47FEE57D">
      <w:pPr>
        <w:spacing w:line="360" w:lineRule="auto"/>
        <w:ind w:firstLine="883" w:firstLineChars="200"/>
        <w:jc w:val="center"/>
        <w:rPr>
          <w:rFonts w:ascii="宋体" w:hAnsi="宋体" w:eastAsia="宋体" w:cs="宋体"/>
          <w:b/>
          <w:bCs/>
          <w:color w:val="auto"/>
          <w:sz w:val="44"/>
          <w:szCs w:val="44"/>
        </w:rPr>
      </w:pPr>
      <w:r>
        <w:rPr>
          <w:rFonts w:hint="eastAsia" w:ascii="宋体" w:hAnsi="宋体" w:eastAsia="宋体" w:cs="宋体"/>
          <w:b/>
          <w:bCs/>
          <w:color w:val="auto"/>
          <w:sz w:val="44"/>
          <w:szCs w:val="44"/>
        </w:rPr>
        <w:t>采购合同</w:t>
      </w:r>
    </w:p>
    <w:p w14:paraId="49C42270">
      <w:pPr>
        <w:spacing w:line="360" w:lineRule="auto"/>
        <w:ind w:firstLine="800" w:firstLineChars="200"/>
        <w:jc w:val="center"/>
        <w:rPr>
          <w:rFonts w:ascii="宋体" w:hAnsi="宋体" w:eastAsia="宋体" w:cs="宋体"/>
          <w:color w:val="auto"/>
          <w:sz w:val="40"/>
          <w:szCs w:val="40"/>
        </w:rPr>
      </w:pPr>
    </w:p>
    <w:p w14:paraId="0F76ECA3">
      <w:pPr>
        <w:spacing w:line="360" w:lineRule="auto"/>
        <w:ind w:firstLine="800" w:firstLineChars="200"/>
        <w:rPr>
          <w:rFonts w:ascii="宋体" w:hAnsi="宋体" w:eastAsia="宋体" w:cs="宋体"/>
          <w:color w:val="auto"/>
          <w:sz w:val="40"/>
          <w:szCs w:val="40"/>
        </w:rPr>
      </w:pPr>
    </w:p>
    <w:p w14:paraId="06CCCB85">
      <w:pPr>
        <w:pStyle w:val="2"/>
        <w:rPr>
          <w:color w:val="auto"/>
        </w:rPr>
      </w:pPr>
    </w:p>
    <w:p w14:paraId="3B43567D">
      <w:pPr>
        <w:spacing w:line="360" w:lineRule="auto"/>
        <w:rPr>
          <w:rFonts w:ascii="宋体" w:hAnsi="宋体" w:eastAsia="宋体" w:cs="宋体"/>
          <w:color w:val="auto"/>
          <w:sz w:val="40"/>
          <w:szCs w:val="40"/>
        </w:rPr>
      </w:pPr>
    </w:p>
    <w:p w14:paraId="11AEAE2D">
      <w:pPr>
        <w:spacing w:line="360" w:lineRule="auto"/>
        <w:rPr>
          <w:rFonts w:hint="default" w:ascii="宋体" w:hAnsi="宋体" w:eastAsia="宋体" w:cs="宋体"/>
          <w:color w:val="auto"/>
          <w:sz w:val="36"/>
          <w:szCs w:val="36"/>
          <w:u w:val="single"/>
          <w:lang w:val="en-US"/>
        </w:rPr>
      </w:pPr>
      <w:r>
        <w:rPr>
          <w:rFonts w:hint="eastAsia" w:ascii="宋体" w:hAnsi="宋体" w:eastAsia="宋体" w:cs="宋体"/>
          <w:color w:val="auto"/>
          <w:sz w:val="40"/>
          <w:szCs w:val="40"/>
        </w:rPr>
        <w:t>项目名称：</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14:paraId="6E0EEFC3">
      <w:pPr>
        <w:keepNext w:val="0"/>
        <w:keepLines w:val="0"/>
        <w:widowControl w:val="0"/>
        <w:suppressLineNumbers w:val="0"/>
        <w:spacing w:before="0" w:beforeAutospacing="0" w:after="0" w:afterAutospacing="0"/>
        <w:ind w:left="0" w:right="0"/>
        <w:jc w:val="both"/>
        <w:rPr>
          <w:rFonts w:hint="default" w:ascii="宋体" w:hAnsi="宋体" w:eastAsia="宋体" w:cs="宋体"/>
          <w:bCs/>
          <w:color w:val="auto"/>
          <w:sz w:val="40"/>
          <w:szCs w:val="40"/>
          <w:u w:val="single"/>
          <w:lang w:val="en-US" w:eastAsia="zh-CN"/>
        </w:rPr>
      </w:pPr>
      <w:r>
        <w:rPr>
          <w:rFonts w:hint="eastAsia" w:ascii="宋体" w:hAnsi="宋体" w:eastAsia="宋体" w:cs="宋体"/>
          <w:color w:val="auto"/>
          <w:sz w:val="40"/>
          <w:szCs w:val="40"/>
        </w:rPr>
        <w:t>项目编号：</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14:paraId="2E98B3CF">
      <w:pPr>
        <w:spacing w:line="360" w:lineRule="auto"/>
        <w:rPr>
          <w:rFonts w:hint="default" w:ascii="宋体" w:hAnsi="宋体" w:eastAsia="宋体" w:cs="宋体"/>
          <w:color w:val="auto"/>
          <w:sz w:val="40"/>
          <w:szCs w:val="40"/>
          <w:u w:val="single"/>
          <w:lang w:val="en-US" w:eastAsia="zh-CN"/>
        </w:rPr>
      </w:pPr>
      <w:r>
        <w:rPr>
          <w:rFonts w:hint="eastAsia" w:ascii="宋体" w:hAnsi="宋体" w:eastAsia="宋体" w:cs="宋体"/>
          <w:color w:val="auto"/>
          <w:sz w:val="40"/>
          <w:szCs w:val="40"/>
        </w:rPr>
        <w:t>包    号：</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14:paraId="62134C35">
      <w:pPr>
        <w:spacing w:line="360" w:lineRule="auto"/>
        <w:rPr>
          <w:rFonts w:hint="eastAsia" w:ascii="宋体" w:hAnsi="宋体" w:eastAsia="宋体" w:cs="宋体"/>
          <w:color w:val="auto"/>
          <w:sz w:val="40"/>
          <w:szCs w:val="40"/>
          <w:u w:val="single"/>
          <w:lang w:val="en-US" w:eastAsia="zh-CN"/>
        </w:rPr>
      </w:pPr>
      <w:r>
        <w:rPr>
          <w:rFonts w:hint="eastAsia" w:ascii="宋体" w:hAnsi="宋体" w:eastAsia="宋体" w:cs="宋体"/>
          <w:color w:val="auto"/>
          <w:sz w:val="40"/>
          <w:szCs w:val="40"/>
        </w:rPr>
        <w:t>合同编号：</w:t>
      </w:r>
      <w:r>
        <w:rPr>
          <w:rFonts w:hint="eastAsia" w:ascii="宋体" w:hAnsi="宋体" w:eastAsia="宋体" w:cs="宋体"/>
          <w:color w:val="auto"/>
          <w:sz w:val="40"/>
          <w:szCs w:val="40"/>
          <w:u w:val="single"/>
        </w:rPr>
        <w:t xml:space="preserve">           </w:t>
      </w:r>
      <w:r>
        <w:rPr>
          <w:rFonts w:hint="eastAsia" w:ascii="宋体" w:hAnsi="宋体" w:eastAsia="宋体" w:cs="宋体"/>
          <w:color w:val="auto"/>
          <w:sz w:val="40"/>
          <w:szCs w:val="40"/>
          <w:u w:val="single"/>
          <w:lang w:val="en-US" w:eastAsia="zh-CN"/>
        </w:rPr>
        <w:t xml:space="preserve">  </w:t>
      </w:r>
      <w:r>
        <w:rPr>
          <w:rFonts w:hint="eastAsia" w:ascii="宋体" w:hAnsi="宋体" w:eastAsia="宋体" w:cs="宋体"/>
          <w:color w:val="auto"/>
          <w:sz w:val="40"/>
          <w:szCs w:val="40"/>
          <w:u w:val="single"/>
        </w:rPr>
        <w:t xml:space="preserve">             </w:t>
      </w:r>
      <w:r>
        <w:rPr>
          <w:rFonts w:hint="eastAsia" w:ascii="宋体" w:hAnsi="宋体" w:eastAsia="宋体" w:cs="宋体"/>
          <w:color w:val="auto"/>
          <w:sz w:val="40"/>
          <w:szCs w:val="40"/>
          <w:u w:val="single"/>
          <w:lang w:val="en-US" w:eastAsia="zh-CN"/>
        </w:rPr>
        <w:t xml:space="preserve"> </w:t>
      </w:r>
    </w:p>
    <w:p w14:paraId="559C2084">
      <w:pPr>
        <w:spacing w:line="360" w:lineRule="auto"/>
        <w:rPr>
          <w:rFonts w:ascii="宋体" w:hAnsi="宋体" w:eastAsia="宋体" w:cs="宋体"/>
          <w:bCs/>
          <w:color w:val="auto"/>
          <w:sz w:val="40"/>
          <w:szCs w:val="40"/>
          <w:u w:val="single"/>
        </w:rPr>
      </w:pPr>
    </w:p>
    <w:p w14:paraId="00FC938D">
      <w:pPr>
        <w:spacing w:line="360" w:lineRule="auto"/>
        <w:ind w:firstLine="800" w:firstLineChars="200"/>
        <w:rPr>
          <w:rFonts w:ascii="宋体" w:hAnsi="宋体" w:eastAsia="宋体" w:cs="宋体"/>
          <w:bCs/>
          <w:color w:val="auto"/>
          <w:sz w:val="40"/>
          <w:szCs w:val="40"/>
          <w:u w:val="single"/>
        </w:rPr>
      </w:pPr>
    </w:p>
    <w:p w14:paraId="3D987966">
      <w:pPr>
        <w:spacing w:line="360" w:lineRule="auto"/>
        <w:ind w:firstLine="800" w:firstLineChars="200"/>
        <w:rPr>
          <w:rFonts w:ascii="宋体" w:hAnsi="宋体" w:eastAsia="宋体" w:cs="宋体"/>
          <w:bCs/>
          <w:color w:val="auto"/>
          <w:sz w:val="40"/>
          <w:szCs w:val="40"/>
          <w:u w:val="single"/>
        </w:rPr>
      </w:pPr>
    </w:p>
    <w:p w14:paraId="295BD09F">
      <w:pPr>
        <w:spacing w:line="360" w:lineRule="auto"/>
        <w:ind w:firstLine="800" w:firstLineChars="200"/>
        <w:rPr>
          <w:rFonts w:ascii="宋体" w:hAnsi="宋体" w:eastAsia="宋体" w:cs="宋体"/>
          <w:bCs/>
          <w:color w:val="auto"/>
          <w:sz w:val="40"/>
          <w:szCs w:val="40"/>
          <w:u w:val="single"/>
        </w:rPr>
      </w:pPr>
    </w:p>
    <w:p w14:paraId="0CCCF6DC">
      <w:pPr>
        <w:pStyle w:val="4"/>
        <w:rPr>
          <w:color w:val="auto"/>
        </w:rPr>
      </w:pPr>
    </w:p>
    <w:p w14:paraId="7DFAC7FC">
      <w:pPr>
        <w:spacing w:line="360" w:lineRule="auto"/>
        <w:ind w:firstLine="800" w:firstLineChars="200"/>
        <w:rPr>
          <w:rFonts w:ascii="宋体" w:hAnsi="宋体" w:eastAsia="宋体" w:cs="宋体"/>
          <w:bCs/>
          <w:color w:val="auto"/>
          <w:sz w:val="40"/>
          <w:szCs w:val="40"/>
          <w:u w:val="single"/>
        </w:rPr>
      </w:pPr>
    </w:p>
    <w:p w14:paraId="49A0F2F0">
      <w:pPr>
        <w:spacing w:line="360" w:lineRule="auto"/>
        <w:rPr>
          <w:rFonts w:ascii="宋体" w:hAnsi="宋体" w:eastAsia="宋体" w:cs="宋体"/>
          <w:b/>
          <w:color w:val="auto"/>
          <w:sz w:val="40"/>
          <w:szCs w:val="40"/>
          <w:u w:val="single"/>
        </w:rPr>
      </w:pPr>
      <w:r>
        <w:rPr>
          <w:rFonts w:hint="eastAsia" w:ascii="宋体" w:hAnsi="宋体" w:eastAsia="宋体" w:cs="宋体"/>
          <w:b/>
          <w:color w:val="auto"/>
          <w:sz w:val="40"/>
          <w:szCs w:val="40"/>
        </w:rPr>
        <w:t>采购人：</w:t>
      </w:r>
      <w:r>
        <w:rPr>
          <w:rFonts w:hint="eastAsia" w:ascii="宋体" w:hAnsi="宋体" w:eastAsia="宋体" w:cs="宋体"/>
          <w:b/>
          <w:color w:val="auto"/>
          <w:sz w:val="40"/>
          <w:szCs w:val="40"/>
          <w:u w:val="single"/>
        </w:rPr>
        <w:t xml:space="preserve">海南体育职业技术学院 </w:t>
      </w:r>
    </w:p>
    <w:p w14:paraId="3ED9E73C">
      <w:pPr>
        <w:spacing w:line="360" w:lineRule="auto"/>
        <w:rPr>
          <w:rFonts w:hint="default" w:ascii="宋体" w:hAnsi="宋体" w:eastAsia="宋体" w:cs="宋体"/>
          <w:b/>
          <w:color w:val="auto"/>
          <w:sz w:val="40"/>
          <w:szCs w:val="40"/>
          <w:u w:val="single"/>
          <w:lang w:val="en-US" w:eastAsia="zh-CN"/>
        </w:rPr>
      </w:pPr>
      <w:r>
        <w:rPr>
          <w:rFonts w:hint="eastAsia" w:ascii="宋体" w:hAnsi="宋体" w:eastAsia="宋体" w:cs="宋体"/>
          <w:b/>
          <w:color w:val="auto"/>
          <w:sz w:val="40"/>
          <w:szCs w:val="40"/>
        </w:rPr>
        <w:t>供应商：</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r>
        <w:rPr>
          <w:rFonts w:hint="eastAsia" w:ascii="宋体" w:hAnsi="宋体" w:eastAsia="宋体" w:cs="宋体"/>
          <w:b/>
          <w:color w:val="auto"/>
          <w:sz w:val="40"/>
          <w:szCs w:val="40"/>
          <w:lang w:val="en-US" w:eastAsia="zh-CN"/>
        </w:rPr>
        <w:t xml:space="preserve">  </w:t>
      </w:r>
    </w:p>
    <w:p w14:paraId="6CAEF044">
      <w:pPr>
        <w:spacing w:line="360" w:lineRule="auto"/>
        <w:rPr>
          <w:rFonts w:ascii="宋体" w:hAnsi="宋体" w:eastAsia="宋体" w:cs="宋体"/>
          <w:b/>
          <w:color w:val="auto"/>
          <w:sz w:val="40"/>
          <w:szCs w:val="40"/>
        </w:rPr>
      </w:pPr>
      <w:r>
        <w:rPr>
          <w:rFonts w:hint="eastAsia" w:ascii="宋体" w:hAnsi="宋体" w:eastAsia="宋体" w:cs="宋体"/>
          <w:b/>
          <w:color w:val="auto"/>
          <w:sz w:val="40"/>
          <w:szCs w:val="40"/>
        </w:rPr>
        <w:t>签订时间：2025年</w:t>
      </w:r>
      <w:r>
        <w:rPr>
          <w:rFonts w:hint="eastAsia" w:ascii="宋体" w:hAnsi="宋体" w:eastAsia="宋体" w:cs="宋体"/>
          <w:b/>
          <w:color w:val="auto"/>
          <w:sz w:val="40"/>
          <w:szCs w:val="40"/>
          <w:lang w:val="en-US" w:eastAsia="zh-CN"/>
        </w:rPr>
        <w:t xml:space="preserve">  </w:t>
      </w:r>
      <w:r>
        <w:rPr>
          <w:rFonts w:hint="eastAsia" w:ascii="宋体" w:hAnsi="宋体" w:eastAsia="宋体" w:cs="宋体"/>
          <w:b/>
          <w:color w:val="auto"/>
          <w:sz w:val="40"/>
          <w:szCs w:val="40"/>
        </w:rPr>
        <w:t>月</w:t>
      </w:r>
      <w:r>
        <w:rPr>
          <w:rFonts w:hint="eastAsia" w:ascii="宋体" w:hAnsi="宋体" w:eastAsia="宋体" w:cs="宋体"/>
          <w:b/>
          <w:color w:val="auto"/>
          <w:sz w:val="40"/>
          <w:szCs w:val="40"/>
          <w:lang w:val="en-US" w:eastAsia="zh-CN"/>
        </w:rPr>
        <w:t xml:space="preserve">  </w:t>
      </w:r>
      <w:r>
        <w:rPr>
          <w:rFonts w:hint="eastAsia" w:ascii="宋体" w:hAnsi="宋体" w:eastAsia="宋体" w:cs="宋体"/>
          <w:b/>
          <w:color w:val="auto"/>
          <w:sz w:val="40"/>
          <w:szCs w:val="40"/>
        </w:rPr>
        <w:t>日</w:t>
      </w:r>
    </w:p>
    <w:p w14:paraId="0D2F191B">
      <w:pPr>
        <w:spacing w:line="360" w:lineRule="auto"/>
        <w:ind w:firstLine="560" w:firstLineChars="200"/>
        <w:rPr>
          <w:rFonts w:ascii="宋体" w:hAnsi="宋体" w:eastAsia="宋体" w:cs="宋体"/>
          <w:color w:val="auto"/>
          <w:sz w:val="28"/>
          <w:szCs w:val="28"/>
        </w:rPr>
        <w:sectPr>
          <w:pgSz w:w="11906" w:h="16838"/>
          <w:pgMar w:top="1440" w:right="1800" w:bottom="1440" w:left="1800" w:header="851" w:footer="992" w:gutter="0"/>
          <w:cols w:space="425" w:num="1"/>
          <w:docGrid w:type="lines" w:linePitch="312" w:charSpace="0"/>
        </w:sectPr>
      </w:pPr>
    </w:p>
    <w:p w14:paraId="2A935BA0">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t>采购人（全称）：</w:t>
      </w:r>
      <w:r>
        <w:rPr>
          <w:rFonts w:hint="eastAsia" w:ascii="宋体" w:hAnsi="宋体" w:eastAsia="宋体" w:cs="宋体"/>
          <w:color w:val="auto"/>
          <w:sz w:val="28"/>
          <w:szCs w:val="28"/>
          <w:u w:val="single"/>
        </w:rPr>
        <w:t xml:space="preserve"> 海南体育职业技术学院 </w:t>
      </w:r>
    </w:p>
    <w:p w14:paraId="4692834E">
      <w:pPr>
        <w:spacing w:line="360" w:lineRule="auto"/>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rPr>
        <w:t>供应商（全称）：</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r>
        <w:rPr>
          <w:rFonts w:hint="eastAsia" w:ascii="宋体" w:hAnsi="宋体" w:eastAsia="宋体" w:cs="宋体"/>
          <w:color w:val="auto"/>
          <w:sz w:val="28"/>
          <w:szCs w:val="28"/>
          <w:lang w:val="en-US" w:eastAsia="zh-CN"/>
        </w:rPr>
        <w:t xml:space="preserve">  </w:t>
      </w:r>
    </w:p>
    <w:p w14:paraId="56E6E978">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根据《中华人民共和国民法典》及其他有关法律法规，双方经过友好协商，本着诚实守信、互惠互利的原则，就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项目服务事宜签订本合同条款，共同达成如下协议：</w:t>
      </w:r>
    </w:p>
    <w:p w14:paraId="331F82E3">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一、项目概况</w:t>
      </w:r>
    </w:p>
    <w:p w14:paraId="6F41347C">
      <w:pPr>
        <w:spacing w:line="360" w:lineRule="auto"/>
        <w:ind w:left="2239" w:leftChars="266" w:hanging="1680" w:hangingChars="6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1.项目名称：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5C16C00D">
      <w:pPr>
        <w:spacing w:line="360" w:lineRule="auto"/>
        <w:ind w:firstLine="560" w:firstLineChars="2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2.包号：</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44E01200">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3.服务地点：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3C3CE2B0">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t>4.服务内容和范围：</w:t>
      </w:r>
      <w:r>
        <w:rPr>
          <w:rFonts w:hint="eastAsia" w:ascii="宋体" w:hAnsi="宋体" w:eastAsia="宋体" w:cs="宋体"/>
          <w:color w:val="auto"/>
          <w:sz w:val="28"/>
          <w:szCs w:val="28"/>
          <w:u w:val="single"/>
        </w:rPr>
        <w:t>详见附件。</w:t>
      </w:r>
    </w:p>
    <w:p w14:paraId="286AF422">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二、服务期限</w:t>
      </w:r>
    </w:p>
    <w:p w14:paraId="2734FC1A">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自合同签订之日至赛事及全部工作结束。</w:t>
      </w:r>
    </w:p>
    <w:p w14:paraId="70F3FB5F">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三、服务标准</w:t>
      </w:r>
    </w:p>
    <w:p w14:paraId="3EE139FE">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符合现行国家有关标准、法规和产业及行业标准。</w:t>
      </w:r>
    </w:p>
    <w:p w14:paraId="09490F16">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四、签约合同价与合同价格形式</w:t>
      </w:r>
      <w:r>
        <w:rPr>
          <w:rFonts w:hint="eastAsia" w:ascii="宋体" w:hAnsi="宋体" w:eastAsia="宋体" w:cs="宋体"/>
          <w:color w:val="auto"/>
          <w:sz w:val="28"/>
          <w:szCs w:val="28"/>
        </w:rPr>
        <w:tab/>
      </w:r>
    </w:p>
    <w:p w14:paraId="680D2862">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1.签约合同价为：</w:t>
      </w:r>
    </w:p>
    <w:p w14:paraId="37BD9190">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人民币（大写）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元)；</w:t>
      </w:r>
    </w:p>
    <w:p w14:paraId="19122A2D">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2.合同价格形式：</w:t>
      </w:r>
      <w:r>
        <w:rPr>
          <w:rFonts w:hint="eastAsia" w:ascii="宋体" w:hAnsi="宋体" w:eastAsia="宋体" w:cs="宋体"/>
          <w:color w:val="auto"/>
          <w:sz w:val="28"/>
          <w:szCs w:val="28"/>
          <w:u w:val="single"/>
        </w:rPr>
        <w:t>固定总价   。</w:t>
      </w:r>
    </w:p>
    <w:p w14:paraId="5A2D5F8A">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五、项目经理</w:t>
      </w:r>
    </w:p>
    <w:p w14:paraId="7110B39B">
      <w:pPr>
        <w:spacing w:line="360" w:lineRule="auto"/>
        <w:ind w:firstLine="560" w:firstLineChars="200"/>
        <w:rPr>
          <w:rFonts w:hint="default" w:ascii="宋体" w:hAnsi="宋体" w:eastAsia="宋体" w:cs="宋体"/>
          <w:color w:val="auto"/>
          <w:sz w:val="28"/>
          <w:szCs w:val="28"/>
          <w:u w:val="single"/>
          <w:lang w:val="en-US"/>
        </w:rPr>
      </w:pPr>
      <w:r>
        <w:rPr>
          <w:rFonts w:hint="eastAsia" w:ascii="宋体" w:hAnsi="宋体" w:eastAsia="宋体" w:cs="宋体"/>
          <w:color w:val="auto"/>
          <w:sz w:val="28"/>
          <w:szCs w:val="28"/>
        </w:rPr>
        <w:t>供应商项目经理：</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720577DD">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六、付款方式</w:t>
      </w:r>
    </w:p>
    <w:p w14:paraId="17DCC942">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□一次性支付方式：</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6AFC3E20">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p>
    <w:p w14:paraId="61E29A22">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sym w:font="Wingdings" w:char="00FE"/>
      </w:r>
      <w:r>
        <w:rPr>
          <w:rFonts w:hint="eastAsia" w:ascii="宋体" w:hAnsi="宋体" w:eastAsia="宋体" w:cs="宋体"/>
          <w:color w:val="auto"/>
          <w:sz w:val="28"/>
          <w:szCs w:val="28"/>
        </w:rPr>
        <w:t>分期支付方式：</w:t>
      </w:r>
      <w:r>
        <w:rPr>
          <w:rFonts w:hint="eastAsia" w:ascii="宋体" w:hAnsi="宋体" w:eastAsia="宋体" w:cs="宋体"/>
          <w:color w:val="auto"/>
          <w:sz w:val="28"/>
          <w:szCs w:val="28"/>
          <w:u w:val="singl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r>
        <w:rPr>
          <w:rFonts w:hint="eastAsia" w:ascii="宋体" w:hAnsi="宋体" w:eastAsia="宋体" w:cs="宋体"/>
          <w:color w:val="auto"/>
          <w:sz w:val="28"/>
          <w:szCs w:val="28"/>
          <w:u w:val="single"/>
          <w:lang w:val="en-US" w:eastAsia="zh-CN"/>
        </w:rPr>
        <w:t>的50%</w:t>
      </w:r>
      <w:r>
        <w:rPr>
          <w:rFonts w:hint="eastAsia" w:ascii="宋体" w:hAnsi="宋体" w:eastAsia="宋体" w:cs="宋体"/>
          <w:color w:val="auto"/>
          <w:sz w:val="28"/>
          <w:szCs w:val="28"/>
          <w:u w:val="single"/>
        </w:rPr>
        <w:t>。</w:t>
      </w:r>
    </w:p>
    <w:p w14:paraId="7A4F3905">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sym w:font="Wingdings" w:char="00A8"/>
      </w:r>
      <w:r>
        <w:rPr>
          <w:rFonts w:hint="eastAsia" w:ascii="宋体" w:hAnsi="宋体" w:eastAsia="宋体" w:cs="宋体"/>
          <w:color w:val="auto"/>
          <w:sz w:val="28"/>
          <w:szCs w:val="28"/>
        </w:rPr>
        <w:t>其他支付方式：</w:t>
      </w:r>
      <w:r>
        <w:rPr>
          <w:rFonts w:hint="eastAsia" w:ascii="宋体" w:hAnsi="宋体" w:eastAsia="宋体" w:cs="宋体"/>
          <w:color w:val="auto"/>
          <w:sz w:val="28"/>
          <w:szCs w:val="28"/>
          <w:u w:val="single"/>
        </w:rPr>
        <w:t xml:space="preserve">                                                  </w:t>
      </w:r>
    </w:p>
    <w:p w14:paraId="3178282F">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7D6CAFF2">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七、合同文件构成</w:t>
      </w:r>
    </w:p>
    <w:p w14:paraId="7F0099D6">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本协议书与下列文件一起构成合同文件：</w:t>
      </w:r>
    </w:p>
    <w:p w14:paraId="32E444C4">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（1）中标通知书；</w:t>
      </w:r>
    </w:p>
    <w:p w14:paraId="7554B4AD">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 xml:space="preserve">（2）投标函及其附录； </w:t>
      </w:r>
    </w:p>
    <w:p w14:paraId="36F9F3FF">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（3）合同条款；</w:t>
      </w:r>
    </w:p>
    <w:p w14:paraId="0A521447">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（4）服务标准和要求；</w:t>
      </w:r>
    </w:p>
    <w:p w14:paraId="79FFE185">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（5）图纸（如果有）；</w:t>
      </w:r>
    </w:p>
    <w:p w14:paraId="48DA2145">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（6）服务费用报价表；</w:t>
      </w:r>
    </w:p>
    <w:p w14:paraId="17DEAD64">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（7）其他合同文件。</w:t>
      </w:r>
    </w:p>
    <w:p w14:paraId="00ADA326">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在合同订立及履行过程中形成的与合同有关的文件均构成合同文件组成部分。</w:t>
      </w:r>
    </w:p>
    <w:p w14:paraId="0D297985">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上述各项合同文件包括合同当事人就该项合同文件所作出的补充和修改，属于同一类内容的文件，应以最新签署的为准。专用合同条款及其附件须经合同当事人签字或盖章。</w:t>
      </w:r>
    </w:p>
    <w:p w14:paraId="3D94C5D5">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八、承诺</w:t>
      </w:r>
    </w:p>
    <w:p w14:paraId="5D37D478">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1.采购人承诺按照法律规定履行项目审批手续、筹集项目资金并按照合同约定的期限和方式支付合同价款。</w:t>
      </w:r>
    </w:p>
    <w:p w14:paraId="4BC55875">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2.供应商承诺按照法律规定及合同约定开展服务工作，确保服务质量和效率，不进行转包及违法分包，并在缺陷责任期及保修期内承担相应的责任。</w:t>
      </w:r>
    </w:p>
    <w:p w14:paraId="71B7CBD8">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3.采购人和供应商通过招投标形式签订合同的，双方理解并承诺不再就同一项目另行签订与合同实质性内容相背离的协议。</w:t>
      </w:r>
    </w:p>
    <w:p w14:paraId="4A4CF13C">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九、签订时间</w:t>
      </w:r>
    </w:p>
    <w:p w14:paraId="72E3F0C6">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本合同于</w:t>
      </w:r>
      <w:r>
        <w:rPr>
          <w:rFonts w:hint="eastAsia" w:ascii="宋体" w:hAnsi="宋体" w:eastAsia="宋体" w:cs="宋体"/>
          <w:color w:val="auto"/>
          <w:sz w:val="28"/>
          <w:szCs w:val="28"/>
          <w:u w:val="single"/>
        </w:rPr>
        <w:t xml:space="preserve"> </w:t>
      </w:r>
      <w:bookmarkStart w:id="0" w:name="makeContractDate"/>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2025年  月   </w:t>
      </w:r>
      <w:r>
        <w:rPr>
          <w:rFonts w:hint="eastAsia" w:ascii="宋体" w:hAnsi="宋体" w:eastAsia="宋体" w:cs="宋体"/>
          <w:color w:val="auto"/>
          <w:sz w:val="28"/>
          <w:szCs w:val="28"/>
          <w:u w:val="single"/>
        </w:rPr>
        <w:t>日</w:t>
      </w:r>
      <w:bookmarkEnd w:id="0"/>
      <w:r>
        <w:rPr>
          <w:rFonts w:hint="eastAsia" w:ascii="宋体" w:hAnsi="宋体" w:eastAsia="宋体" w:cs="宋体"/>
          <w:color w:val="auto"/>
          <w:sz w:val="28"/>
          <w:szCs w:val="28"/>
        </w:rPr>
        <w:t>签订。</w:t>
      </w:r>
    </w:p>
    <w:p w14:paraId="6C401DB3">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十、签订地点</w:t>
      </w:r>
    </w:p>
    <w:p w14:paraId="462F81E1">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本合同在</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海南省海口市琼山区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签订。</w:t>
      </w:r>
    </w:p>
    <w:p w14:paraId="2FB501AA">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十一、补充协议</w:t>
      </w:r>
    </w:p>
    <w:p w14:paraId="205CEE50">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合同未尽事宜，合同当事人另行签订补充协议，补充协议是合同的组成部分</w:t>
      </w:r>
      <w:r>
        <w:rPr>
          <w:rFonts w:hint="eastAsia" w:ascii="宋体" w:hAnsi="宋体" w:eastAsia="宋体" w:cs="宋体"/>
          <w:color w:val="auto"/>
          <w:sz w:val="28"/>
          <w:szCs w:val="28"/>
          <w:lang w:eastAsia="zh-CN"/>
        </w:rPr>
        <w:t>，</w:t>
      </w:r>
      <w:r>
        <w:rPr>
          <w:rFonts w:hint="eastAsia" w:ascii="宋体" w:hAnsi="宋体" w:eastAsia="宋体" w:cs="宋体"/>
          <w:color w:val="FF0000"/>
          <w:sz w:val="28"/>
          <w:szCs w:val="28"/>
        </w:rPr>
        <w:t>补充协议与合同正文具有同等法律效力。</w:t>
      </w:r>
    </w:p>
    <w:p w14:paraId="366D5702">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十二、合同生效</w:t>
      </w:r>
    </w:p>
    <w:p w14:paraId="68B1B3F7">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本合同自甲乙双方签字盖章之日起生效。</w:t>
      </w:r>
    </w:p>
    <w:p w14:paraId="4C757A71">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十三、合同份数</w:t>
      </w:r>
    </w:p>
    <w:p w14:paraId="6F7CDC1A">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本合同一式陆份，均具有同等法律效力，采购人执叁份，供应商执叁份。</w:t>
      </w:r>
    </w:p>
    <w:p w14:paraId="011292AF">
      <w:pPr>
        <w:spacing w:line="360" w:lineRule="auto"/>
        <w:ind w:firstLine="560" w:firstLineChars="200"/>
        <w:rPr>
          <w:rFonts w:ascii="宋体" w:hAnsi="宋体" w:eastAsia="宋体" w:cs="宋体"/>
          <w:color w:val="auto"/>
          <w:sz w:val="28"/>
          <w:szCs w:val="28"/>
        </w:rPr>
      </w:pP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F8A5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64955137">
            <w:pPr>
              <w:pStyle w:val="4"/>
              <w:spacing w:after="0" w:line="360" w:lineRule="auto"/>
              <w:ind w:firstLine="560" w:firstLineChars="200"/>
              <w:rPr>
                <w:rFonts w:ascii="宋体" w:hAnsi="宋体" w:eastAsia="宋体" w:cs="宋体"/>
                <w:color w:val="auto"/>
                <w:sz w:val="28"/>
                <w:szCs w:val="28"/>
              </w:rPr>
            </w:pPr>
          </w:p>
          <w:p w14:paraId="5472D78C">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 xml:space="preserve">采购人：(公章) </w:t>
            </w:r>
          </w:p>
          <w:p w14:paraId="10EFB27F">
            <w:pPr>
              <w:pStyle w:val="4"/>
              <w:spacing w:after="0" w:line="360" w:lineRule="auto"/>
              <w:ind w:firstLine="560" w:firstLineChars="200"/>
              <w:rPr>
                <w:rFonts w:ascii="宋体" w:hAnsi="宋体" w:eastAsia="宋体" w:cs="宋体"/>
                <w:color w:val="auto"/>
                <w:sz w:val="28"/>
                <w:szCs w:val="28"/>
              </w:rPr>
            </w:pPr>
          </w:p>
        </w:tc>
        <w:tc>
          <w:tcPr>
            <w:tcW w:w="4725" w:type="dxa"/>
            <w:vAlign w:val="center"/>
          </w:tcPr>
          <w:p w14:paraId="207F07A7">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供应商：</w:t>
            </w:r>
          </w:p>
        </w:tc>
      </w:tr>
      <w:tr w14:paraId="6FAD5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D9052A9">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63875845">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（签字）</w:t>
            </w:r>
          </w:p>
        </w:tc>
        <w:tc>
          <w:tcPr>
            <w:tcW w:w="4725" w:type="dxa"/>
            <w:vAlign w:val="center"/>
          </w:tcPr>
          <w:p w14:paraId="1868377B">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76B1B763">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（签字）</w:t>
            </w:r>
          </w:p>
        </w:tc>
      </w:tr>
      <w:tr w14:paraId="5B29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D667E60">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住 所：</w:t>
            </w:r>
            <w:r>
              <w:rPr>
                <w:rFonts w:hint="eastAsia" w:ascii="宋体" w:hAnsi="宋体" w:eastAsia="宋体" w:cs="宋体"/>
                <w:color w:val="auto"/>
                <w:sz w:val="28"/>
                <w:szCs w:val="28"/>
                <w:lang w:val="en-US" w:eastAsia="zh-CN"/>
              </w:rPr>
              <w:t>海南省海口市国兴大道68号</w:t>
            </w:r>
          </w:p>
        </w:tc>
        <w:tc>
          <w:tcPr>
            <w:tcW w:w="4725" w:type="dxa"/>
            <w:vAlign w:val="center"/>
          </w:tcPr>
          <w:p w14:paraId="697461E4">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住 所：</w:t>
            </w:r>
          </w:p>
        </w:tc>
      </w:tr>
      <w:tr w14:paraId="44828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28C16888">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lang w:val="en-US" w:eastAsia="zh-CN"/>
              </w:rPr>
              <w:t>黎凯</w:t>
            </w:r>
          </w:p>
        </w:tc>
        <w:tc>
          <w:tcPr>
            <w:tcW w:w="4725" w:type="dxa"/>
            <w:vAlign w:val="center"/>
          </w:tcPr>
          <w:p w14:paraId="5471D704">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p>
        </w:tc>
      </w:tr>
      <w:tr w14:paraId="0C177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4A17351">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委托代理人：</w:t>
            </w:r>
            <w:r>
              <w:rPr>
                <w:rFonts w:hint="eastAsia" w:ascii="宋体" w:hAnsi="宋体" w:eastAsia="宋体" w:cs="宋体"/>
                <w:color w:val="auto"/>
                <w:sz w:val="28"/>
                <w:szCs w:val="28"/>
                <w:lang w:val="en-US" w:eastAsia="zh-CN"/>
              </w:rPr>
              <w:t>曹振峰</w:t>
            </w:r>
          </w:p>
        </w:tc>
        <w:tc>
          <w:tcPr>
            <w:tcW w:w="4725" w:type="dxa"/>
            <w:vAlign w:val="center"/>
          </w:tcPr>
          <w:p w14:paraId="16E424DD">
            <w:pPr>
              <w:pStyle w:val="4"/>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委托代理人：</w:t>
            </w:r>
          </w:p>
        </w:tc>
      </w:tr>
      <w:tr w14:paraId="14C6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C05B2AA">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电 话：</w:t>
            </w:r>
            <w:r>
              <w:rPr>
                <w:rFonts w:hint="eastAsia" w:ascii="宋体" w:hAnsi="宋体" w:eastAsia="宋体" w:cs="宋体"/>
                <w:color w:val="auto"/>
                <w:sz w:val="28"/>
                <w:szCs w:val="28"/>
                <w:lang w:val="en-US" w:eastAsia="zh-CN"/>
              </w:rPr>
              <w:t>0890-65360147</w:t>
            </w:r>
          </w:p>
        </w:tc>
        <w:tc>
          <w:tcPr>
            <w:tcW w:w="4725" w:type="dxa"/>
            <w:vAlign w:val="center"/>
          </w:tcPr>
          <w:p w14:paraId="0AA89D0C">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电 话：</w:t>
            </w:r>
            <w:r>
              <w:rPr>
                <w:rFonts w:ascii="宋体" w:hAnsi="宋体" w:eastAsia="宋体" w:cs="宋体"/>
                <w:color w:val="auto"/>
                <w:sz w:val="28"/>
                <w:szCs w:val="28"/>
              </w:rPr>
              <w:t> </w:t>
            </w:r>
          </w:p>
        </w:tc>
      </w:tr>
      <w:tr w14:paraId="39112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AA2AF0B">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传 真：/</w:t>
            </w:r>
          </w:p>
        </w:tc>
        <w:tc>
          <w:tcPr>
            <w:tcW w:w="4725" w:type="dxa"/>
            <w:vAlign w:val="center"/>
          </w:tcPr>
          <w:p w14:paraId="5EBB987F">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传 真：</w:t>
            </w:r>
          </w:p>
        </w:tc>
      </w:tr>
      <w:tr w14:paraId="4B08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15867202">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开户银行：</w:t>
            </w:r>
            <w:r>
              <w:rPr>
                <w:rFonts w:hint="eastAsia" w:ascii="仿宋_GB2312" w:hAnsi="仿宋_GB2312" w:eastAsia="仿宋_GB2312" w:cs="仿宋_GB2312"/>
                <w:color w:val="auto"/>
                <w:sz w:val="32"/>
                <w:szCs w:val="32"/>
                <w:lang w:val="en-US" w:eastAsia="zh-CN"/>
              </w:rPr>
              <w:t>工行海口市蓝天支行</w:t>
            </w:r>
          </w:p>
        </w:tc>
        <w:tc>
          <w:tcPr>
            <w:tcW w:w="4725" w:type="dxa"/>
            <w:vAlign w:val="center"/>
          </w:tcPr>
          <w:p w14:paraId="4685A2FD">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开户银行：</w:t>
            </w:r>
          </w:p>
        </w:tc>
      </w:tr>
      <w:tr w14:paraId="3D2E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1657119">
            <w:pPr>
              <w:rPr>
                <w:rFonts w:ascii="宋体" w:hAnsi="宋体" w:eastAsia="宋体" w:cs="宋体"/>
                <w:color w:val="auto"/>
                <w:sz w:val="28"/>
                <w:szCs w:val="28"/>
              </w:rPr>
            </w:pPr>
            <w:r>
              <w:rPr>
                <w:rFonts w:hint="eastAsia" w:ascii="宋体" w:hAnsi="宋体" w:eastAsia="宋体" w:cs="宋体"/>
                <w:color w:val="auto"/>
                <w:sz w:val="28"/>
                <w:szCs w:val="28"/>
              </w:rPr>
              <w:t>账 号：</w:t>
            </w:r>
            <w:r>
              <w:rPr>
                <w:rFonts w:hint="eastAsia" w:ascii="仿宋_GB2312" w:hAnsi="仿宋_GB2312" w:eastAsia="仿宋_GB2312" w:cs="仿宋_GB2312"/>
                <w:color w:val="auto"/>
                <w:sz w:val="32"/>
                <w:szCs w:val="32"/>
                <w:lang w:val="en-US" w:eastAsia="zh-CN"/>
              </w:rPr>
              <w:t>2201028609026403440</w:t>
            </w:r>
          </w:p>
        </w:tc>
        <w:tc>
          <w:tcPr>
            <w:tcW w:w="4725" w:type="dxa"/>
            <w:vAlign w:val="center"/>
          </w:tcPr>
          <w:p w14:paraId="194D1C7A">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账 号：</w:t>
            </w:r>
            <w:r>
              <w:rPr>
                <w:rFonts w:ascii="宋体" w:hAnsi="宋体" w:eastAsia="宋体" w:cs="宋体"/>
                <w:color w:val="auto"/>
                <w:sz w:val="28"/>
                <w:szCs w:val="28"/>
              </w:rPr>
              <w:t> </w:t>
            </w:r>
          </w:p>
        </w:tc>
      </w:tr>
      <w:tr w14:paraId="5BE2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76235399">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lang w:val="en-US" w:eastAsia="zh-CN"/>
              </w:rPr>
              <w:t>570100</w:t>
            </w:r>
          </w:p>
        </w:tc>
        <w:tc>
          <w:tcPr>
            <w:tcW w:w="4725" w:type="dxa"/>
            <w:vAlign w:val="center"/>
          </w:tcPr>
          <w:p w14:paraId="339C28EA">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邮政编码：</w:t>
            </w:r>
          </w:p>
        </w:tc>
      </w:tr>
    </w:tbl>
    <w:p w14:paraId="1F1697DA">
      <w:pPr>
        <w:spacing w:line="360" w:lineRule="auto"/>
        <w:ind w:firstLine="560" w:firstLineChars="200"/>
        <w:rPr>
          <w:rFonts w:ascii="宋体" w:hAnsi="宋体" w:eastAsia="宋体" w:cs="宋体"/>
          <w:color w:val="auto"/>
          <w:sz w:val="28"/>
          <w:szCs w:val="28"/>
        </w:rPr>
      </w:pPr>
    </w:p>
    <w:p w14:paraId="50F168D4">
      <w:pPr>
        <w:spacing w:line="360" w:lineRule="auto"/>
        <w:ind w:firstLine="560" w:firstLineChars="200"/>
        <w:rPr>
          <w:rFonts w:ascii="宋体" w:hAnsi="宋体" w:eastAsia="宋体" w:cs="宋体"/>
          <w:color w:val="auto"/>
          <w:sz w:val="28"/>
          <w:szCs w:val="28"/>
          <w:u w:val="single"/>
        </w:rPr>
        <w:sectPr>
          <w:footerReference r:id="rId3" w:type="default"/>
          <w:pgSz w:w="11906" w:h="16838"/>
          <w:pgMar w:top="1440" w:right="1800" w:bottom="1440" w:left="1800" w:header="851" w:footer="992" w:gutter="0"/>
          <w:pgNumType w:start="1"/>
          <w:cols w:space="425" w:num="1"/>
          <w:docGrid w:type="lines" w:linePitch="312" w:charSpace="0"/>
        </w:sectPr>
      </w:pPr>
    </w:p>
    <w:p w14:paraId="2EC42AFA">
      <w:pPr>
        <w:spacing w:line="360" w:lineRule="auto"/>
        <w:ind w:firstLine="560" w:firstLineChars="200"/>
        <w:rPr>
          <w:rFonts w:ascii="宋体" w:hAnsi="宋体" w:eastAsia="宋体" w:cs="宋体"/>
          <w:color w:val="auto"/>
          <w:sz w:val="28"/>
          <w:szCs w:val="28"/>
          <w:u w:val="single"/>
        </w:rPr>
      </w:pPr>
    </w:p>
    <w:p w14:paraId="6EB4E03B">
      <w:pPr>
        <w:pStyle w:val="8"/>
        <w:adjustRightInd w:val="0"/>
        <w:snapToGrid w:val="0"/>
        <w:spacing w:before="0" w:beforeAutospacing="0" w:after="0" w:afterAutospacing="0" w:line="360" w:lineRule="auto"/>
        <w:ind w:firstLine="560" w:firstLineChars="200"/>
        <w:jc w:val="center"/>
        <w:rPr>
          <w:rFonts w:eastAsia="宋体"/>
          <w:color w:val="auto"/>
          <w:sz w:val="28"/>
          <w:szCs w:val="28"/>
        </w:rPr>
      </w:pPr>
      <w:r>
        <w:rPr>
          <w:rFonts w:hint="eastAsia" w:eastAsia="宋体"/>
          <w:color w:val="auto"/>
          <w:sz w:val="28"/>
          <w:szCs w:val="28"/>
        </w:rPr>
        <w:t>合同条款</w:t>
      </w:r>
    </w:p>
    <w:p w14:paraId="0C85CE43">
      <w:pPr>
        <w:pStyle w:val="8"/>
        <w:adjustRightInd w:val="0"/>
        <w:snapToGrid w:val="0"/>
        <w:spacing w:before="0" w:beforeAutospacing="0" w:after="0" w:afterAutospacing="0" w:line="360" w:lineRule="auto"/>
        <w:rPr>
          <w:rFonts w:eastAsia="宋体"/>
          <w:color w:val="auto"/>
          <w:sz w:val="28"/>
          <w:szCs w:val="28"/>
        </w:rPr>
      </w:pPr>
      <w:r>
        <w:rPr>
          <w:rFonts w:hint="eastAsia" w:eastAsia="宋体"/>
          <w:color w:val="auto"/>
          <w:sz w:val="28"/>
          <w:szCs w:val="28"/>
        </w:rPr>
        <w:t>第一条 合同内容</w:t>
      </w:r>
    </w:p>
    <w:p w14:paraId="10EEBFC1">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1.1 采购人委托供应商实施提供本项服务工作，供应商承诺提供并完成此项服务工作。</w:t>
      </w:r>
    </w:p>
    <w:p w14:paraId="308B8A93">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1.2服务阶段：</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合同签订之日起至赛事及活动全部结束</w:t>
      </w:r>
      <w:r>
        <w:rPr>
          <w:rFonts w:hint="eastAsia" w:ascii="宋体" w:hAnsi="宋体" w:eastAsia="宋体" w:cs="宋体"/>
          <w:color w:val="auto"/>
          <w:sz w:val="28"/>
          <w:szCs w:val="28"/>
          <w:u w:val="single"/>
        </w:rPr>
        <w:t xml:space="preserve">     </w:t>
      </w:r>
    </w:p>
    <w:p w14:paraId="5A99CD05">
      <w:pPr>
        <w:adjustRightInd w:val="0"/>
        <w:snapToGrid w:val="0"/>
        <w:spacing w:line="240" w:lineRule="auto"/>
        <w:ind w:left="0" w:leftChars="0" w:firstLine="560" w:firstLineChars="2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1.3服务内容：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272F10EF">
      <w:pPr>
        <w:adjustRightInd w:val="0"/>
        <w:snapToGrid w:val="0"/>
        <w:spacing w:line="240" w:lineRule="auto"/>
        <w:ind w:firstLine="1120" w:firstLineChars="400"/>
        <w:rPr>
          <w:rFonts w:hint="eastAsia" w:ascii="宋体" w:hAnsi="宋体" w:eastAsia="宋体" w:cs="宋体"/>
          <w:color w:val="auto"/>
          <w:sz w:val="28"/>
          <w:szCs w:val="28"/>
          <w:u w:val="single"/>
          <w:lang w:val="en-US" w:eastAsia="zh-CN"/>
        </w:rPr>
      </w:pPr>
    </w:p>
    <w:p w14:paraId="74BDEC35">
      <w:pPr>
        <w:adjustRightInd w:val="0"/>
        <w:snapToGrid w:val="0"/>
        <w:spacing w:line="24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具体包括：</w:t>
      </w:r>
      <w:r>
        <w:rPr>
          <w:rFonts w:hint="eastAsia" w:ascii="宋体" w:hAnsi="宋体" w:eastAsia="宋体" w:cs="宋体"/>
          <w:color w:val="auto"/>
          <w:sz w:val="28"/>
          <w:szCs w:val="28"/>
          <w:u w:val="single"/>
        </w:rPr>
        <w:t>详见附件。</w:t>
      </w:r>
    </w:p>
    <w:p w14:paraId="208920B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p>
    <w:p w14:paraId="1D2F004A">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1.4 服务的进度安排：</w:t>
      </w:r>
      <w:r>
        <w:rPr>
          <w:rFonts w:hint="eastAsia" w:eastAsia="宋体"/>
          <w:color w:val="auto"/>
          <w:sz w:val="28"/>
          <w:szCs w:val="28"/>
          <w:u w:val="single"/>
        </w:rPr>
        <w:t xml:space="preserve">  </w:t>
      </w:r>
      <w:r>
        <w:rPr>
          <w:rFonts w:hint="eastAsia" w:eastAsia="宋体"/>
          <w:color w:val="auto"/>
          <w:sz w:val="28"/>
          <w:szCs w:val="28"/>
          <w:u w:val="single"/>
          <w:lang w:val="en-US" w:eastAsia="zh-CN"/>
        </w:rPr>
        <w:t>合同签订后立即进入筹备及实施阶段</w:t>
      </w:r>
      <w:r>
        <w:rPr>
          <w:rFonts w:hint="eastAsia" w:eastAsia="宋体"/>
          <w:color w:val="auto"/>
          <w:sz w:val="28"/>
          <w:szCs w:val="28"/>
          <w:u w:val="single"/>
        </w:rPr>
        <w:t xml:space="preserve">                      </w:t>
      </w:r>
    </w:p>
    <w:p w14:paraId="28BF1A94">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 服务的机构、职责与人员配备安排</w:t>
      </w:r>
    </w:p>
    <w:p w14:paraId="1DF4B7CF">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1.5.1服务机构。供应商按照服务内容和目标要求成立服务机构如下</w:t>
      </w:r>
      <w:r>
        <w:rPr>
          <w:rFonts w:hint="eastAsia" w:ascii="宋体" w:hAnsi="宋体" w:eastAsia="宋体" w:cs="宋体"/>
          <w:color w:val="auto"/>
          <w:sz w:val="28"/>
          <w:szCs w:val="28"/>
          <w:u w:val="single"/>
        </w:rPr>
        <w:t xml:space="preserve">  </w:t>
      </w:r>
      <w:r>
        <w:rPr>
          <w:rFonts w:hint="eastAsia" w:ascii="宋体" w:hAnsi="宋体" w:eastAsia="宋体" w:cs="宋体"/>
          <w:bCs/>
          <w:color w:val="auto"/>
          <w:sz w:val="28"/>
          <w:szCs w:val="28"/>
          <w:u w:val="single"/>
        </w:rPr>
        <w:t xml:space="preserve">/  </w:t>
      </w:r>
      <w:r>
        <w:rPr>
          <w:rFonts w:hint="eastAsia" w:ascii="宋体" w:hAnsi="宋体" w:eastAsia="宋体" w:cs="宋体"/>
          <w:color w:val="auto"/>
          <w:sz w:val="28"/>
          <w:szCs w:val="28"/>
        </w:rPr>
        <w:t xml:space="preserve">。 </w:t>
      </w:r>
    </w:p>
    <w:p w14:paraId="297F5E43">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1.5.2职责。服务机构在项目经理领导下，按照职能要求和目标任务确定工作职责，于项目启动后三日内建立健全各项规章制度。</w:t>
      </w:r>
    </w:p>
    <w:p w14:paraId="393DC5D8">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1.5.3人员。供应商根据部门职能和采购人需要配备有关专业人员。</w:t>
      </w:r>
    </w:p>
    <w:p w14:paraId="0F5D9043">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1.6服务自合同生效之日起至服务工作完成之日止，供应商提供服务的同时，应及时向采购人报告服务工作推进情况和进展。</w:t>
      </w:r>
    </w:p>
    <w:p w14:paraId="40D3F686">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第二条 双方的责任和义务</w:t>
      </w:r>
    </w:p>
    <w:p w14:paraId="6117844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2.1 采购人应向供应商提供与项目有关的资料、图纸、信息等，并给予供应商开展工作提供力所能及的协助，在适当时候指定一名代表与供应商联系。</w:t>
      </w:r>
    </w:p>
    <w:p w14:paraId="789DA5F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2.2 采购人应为供应商就项目服务推进提供正当工作便利，费用由供应商负担。</w:t>
      </w:r>
    </w:p>
    <w:p w14:paraId="212776A1">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2.3 除了合同第一条所列的技术人员外，供应商还应提供足够数量的称职的技术人员来履行本合同</w:t>
      </w:r>
      <w:r>
        <w:rPr>
          <w:rFonts w:hint="eastAsia" w:eastAsia="宋体"/>
          <w:color w:val="FF0000"/>
          <w:sz w:val="28"/>
          <w:szCs w:val="28"/>
        </w:rPr>
        <w:t>约定</w:t>
      </w:r>
      <w:r>
        <w:rPr>
          <w:rFonts w:hint="eastAsia" w:eastAsia="宋体"/>
          <w:color w:val="auto"/>
          <w:sz w:val="28"/>
          <w:szCs w:val="28"/>
        </w:rPr>
        <w:t>的义务。供应商应对其所雇的履行合同的技术人员负完全责任并使采购人免受其技术人员因执行合同任务所引起的一切损害。</w:t>
      </w:r>
    </w:p>
    <w:p w14:paraId="4A2F22A6">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2.4 供应商应根据服务的内容和进度安排，按时提交赛事方案及有关资料。</w:t>
      </w:r>
    </w:p>
    <w:p w14:paraId="4E640CC3">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2.5 供应商为采购人的工作人员前往供应商驻地和考察提供必要的设施和交通便利。</w:t>
      </w:r>
    </w:p>
    <w:p w14:paraId="77F85A4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2.6 供应商对因执行其提供的服务而给采购人工作人员造成的人身损害和财产损失承担责任并予以赔偿。供应商仅对本合同项下的工作负责。</w:t>
      </w:r>
    </w:p>
    <w:p w14:paraId="4695DBD0">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2.7 供应商对本合同的任何付出和所有责任都限定在供应商因付出专业服务而收到的合同总价之内。</w:t>
      </w:r>
    </w:p>
    <w:p w14:paraId="0341CCC3">
      <w:pPr>
        <w:pStyle w:val="8"/>
        <w:adjustRightInd w:val="0"/>
        <w:snapToGrid w:val="0"/>
        <w:spacing w:before="0" w:beforeAutospacing="0" w:after="0" w:afterAutospacing="0" w:line="360" w:lineRule="auto"/>
        <w:ind w:firstLine="560" w:firstLineChars="200"/>
        <w:rPr>
          <w:rFonts w:hint="default" w:eastAsia="宋体"/>
          <w:color w:val="auto"/>
          <w:sz w:val="28"/>
          <w:szCs w:val="28"/>
          <w:u w:val="none"/>
          <w:lang w:val="en-US" w:eastAsia="zh-CN"/>
        </w:rPr>
      </w:pPr>
      <w:r>
        <w:rPr>
          <w:rFonts w:hint="eastAsia" w:eastAsia="宋体"/>
          <w:color w:val="auto"/>
          <w:sz w:val="28"/>
          <w:szCs w:val="28"/>
          <w:lang w:val="en-US" w:eastAsia="zh-CN"/>
        </w:rPr>
        <w:t>2.8 采购人有权对供应商履行项目的执行和经费使用情况进行审计，供应商应配合审计工作并提供</w:t>
      </w:r>
      <w:r>
        <w:rPr>
          <w:rFonts w:hint="eastAsia" w:ascii="宋体" w:hAnsi="宋体" w:eastAsia="宋体" w:cs="宋体"/>
          <w:color w:val="auto"/>
          <w:sz w:val="28"/>
          <w:szCs w:val="28"/>
          <w:u w:val="none"/>
        </w:rPr>
        <w:t>项目</w:t>
      </w:r>
      <w:r>
        <w:rPr>
          <w:rFonts w:hint="eastAsia" w:eastAsia="宋体" w:cs="宋体"/>
          <w:color w:val="auto"/>
          <w:sz w:val="28"/>
          <w:szCs w:val="28"/>
          <w:u w:val="none"/>
          <w:lang w:val="en-US" w:eastAsia="zh-CN"/>
        </w:rPr>
        <w:t>服务明细的</w:t>
      </w:r>
      <w:r>
        <w:rPr>
          <w:rFonts w:hint="eastAsia" w:ascii="宋体" w:hAnsi="宋体" w:eastAsia="宋体" w:cs="宋体"/>
          <w:color w:val="auto"/>
          <w:sz w:val="28"/>
          <w:szCs w:val="28"/>
          <w:u w:val="none"/>
        </w:rPr>
        <w:t>验收证明材料</w:t>
      </w:r>
      <w:r>
        <w:rPr>
          <w:rFonts w:hint="eastAsia" w:eastAsia="宋体" w:cs="宋体"/>
          <w:color w:val="auto"/>
          <w:sz w:val="28"/>
          <w:szCs w:val="28"/>
          <w:u w:val="none"/>
          <w:lang w:val="en-US" w:eastAsia="zh-CN"/>
        </w:rPr>
        <w:t>和经费使用的相关凭证。</w:t>
      </w:r>
    </w:p>
    <w:p w14:paraId="2DB79960">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第三条 服务报酬</w:t>
      </w:r>
    </w:p>
    <w:p w14:paraId="3A3073D1">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bCs/>
          <w:color w:val="auto"/>
          <w:sz w:val="28"/>
          <w:szCs w:val="28"/>
        </w:rPr>
        <w:t>3.1计取依据：</w:t>
      </w:r>
      <w:r>
        <w:rPr>
          <w:rFonts w:hint="eastAsia" w:ascii="宋体" w:hAnsi="宋体" w:eastAsia="宋体" w:cs="宋体"/>
          <w:bCs/>
          <w:color w:val="auto"/>
          <w:sz w:val="28"/>
          <w:szCs w:val="28"/>
          <w:u w:val="single"/>
        </w:rPr>
        <w:t xml:space="preserve">       /        </w:t>
      </w:r>
      <w:r>
        <w:rPr>
          <w:rFonts w:hint="eastAsia" w:ascii="宋体" w:hAnsi="宋体" w:eastAsia="宋体" w:cs="宋体"/>
          <w:color w:val="auto"/>
          <w:sz w:val="28"/>
          <w:szCs w:val="28"/>
        </w:rPr>
        <w:t>。</w:t>
      </w:r>
    </w:p>
    <w:p w14:paraId="65A959D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w:t>
      </w:r>
      <w:r>
        <w:rPr>
          <w:rFonts w:hint="eastAsia" w:eastAsia="宋体"/>
          <w:color w:val="FF0000"/>
          <w:sz w:val="28"/>
          <w:szCs w:val="28"/>
        </w:rPr>
        <w:t>约定</w:t>
      </w:r>
      <w:r>
        <w:rPr>
          <w:rFonts w:hint="eastAsia" w:eastAsia="宋体"/>
          <w:color w:val="auto"/>
          <w:sz w:val="28"/>
          <w:szCs w:val="28"/>
        </w:rPr>
        <w:t>的不可抗力，合同总价可经双方友好协商予以调整。如采购人所要求的服务超出了本合同</w:t>
      </w:r>
      <w:r>
        <w:rPr>
          <w:rFonts w:hint="eastAsia" w:eastAsia="宋体"/>
          <w:color w:val="FF0000"/>
          <w:sz w:val="28"/>
          <w:szCs w:val="28"/>
        </w:rPr>
        <w:t>约定</w:t>
      </w:r>
      <w:r>
        <w:rPr>
          <w:rFonts w:hint="eastAsia" w:eastAsia="宋体"/>
          <w:color w:val="auto"/>
          <w:sz w:val="28"/>
          <w:szCs w:val="28"/>
        </w:rPr>
        <w:t>的范围，双方应协商修改本合同总价，任何修改均需双方书面签署，并构成本合同不可分割的部分。</w:t>
      </w:r>
    </w:p>
    <w:p w14:paraId="3D6C35F4">
      <w:pPr>
        <w:spacing w:line="360" w:lineRule="auto"/>
        <w:ind w:firstLine="560" w:firstLineChars="200"/>
        <w:rPr>
          <w:rFonts w:hint="eastAsia" w:ascii="宋体" w:hAnsi="宋体" w:eastAsia="宋体" w:cs="宋体"/>
          <w:color w:val="auto"/>
          <w:sz w:val="28"/>
          <w:szCs w:val="28"/>
          <w:u w:val="none"/>
        </w:rPr>
      </w:pPr>
      <w:r>
        <w:rPr>
          <w:rFonts w:hint="eastAsia" w:eastAsia="宋体"/>
          <w:color w:val="auto"/>
          <w:sz w:val="28"/>
          <w:szCs w:val="28"/>
        </w:rPr>
        <w:t>3.3服务价款支付：</w:t>
      </w:r>
      <w:r>
        <w:rPr>
          <w:rFonts w:hint="eastAsia" w:ascii="宋体" w:hAnsi="宋体" w:eastAsia="宋体" w:cs="宋体"/>
          <w:color w:val="auto"/>
          <w:sz w:val="28"/>
          <w:szCs w:val="28"/>
          <w:u w:val="non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9E898FD">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3.4 对供应商提供的服务，采购人将以上述方式或比例予以付款。采购人向供应商支付服务报酬时，供应商按照财务制度提供发票。</w:t>
      </w:r>
    </w:p>
    <w:p w14:paraId="7D08A828">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第四条 保密</w:t>
      </w:r>
    </w:p>
    <w:p w14:paraId="0B9AB480">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71A6EF87">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4.2 合同有效期内，双方采取适当措施对相关资料或信息予以严格保密，未经一方的书面同意，另一方不得泄露给任何第三方。</w:t>
      </w:r>
    </w:p>
    <w:p w14:paraId="25D82E5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4.3 一方和其技术人员在履行合同过程中所获得或接触到的任何保密信息，另一方有义务予以保密，未经其书面同意，任何一方不得使用或泄露从他方获得的上述保密信息。</w:t>
      </w:r>
    </w:p>
    <w:p w14:paraId="74C8E50B">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第五条 税费</w:t>
      </w:r>
    </w:p>
    <w:p w14:paraId="320B3095">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5.1 国家根据税法对甲乙双方征收的与执行本合同或与本合同有关的一切税费均由甲乙双方各自方负担。</w:t>
      </w:r>
    </w:p>
    <w:p w14:paraId="746CC55C">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第六条 保证</w:t>
      </w:r>
    </w:p>
    <w:p w14:paraId="2FBBA8E0">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6.1 供应商保证其经验和能力能以令人满意的方式富有效率且迅速地开展服务，其合同项下的服务由胜任的工作人员依据双方接受的标准完成。</w:t>
      </w:r>
    </w:p>
    <w:p w14:paraId="617D4C74">
      <w:pPr>
        <w:pStyle w:val="8"/>
        <w:adjustRightInd w:val="0"/>
        <w:snapToGrid w:val="0"/>
        <w:spacing w:before="0" w:beforeAutospacing="0" w:after="0" w:afterAutospacing="0" w:line="360" w:lineRule="auto"/>
        <w:ind w:firstLine="560" w:firstLineChars="200"/>
        <w:rPr>
          <w:rFonts w:hint="default" w:eastAsia="宋体"/>
          <w:color w:val="auto"/>
          <w:sz w:val="28"/>
          <w:szCs w:val="28"/>
          <w:lang w:val="en-US" w:eastAsia="zh-CN"/>
        </w:rPr>
      </w:pPr>
      <w:r>
        <w:rPr>
          <w:rFonts w:hint="eastAsia" w:eastAsia="宋体"/>
          <w:color w:val="auto"/>
          <w:sz w:val="28"/>
          <w:szCs w:val="28"/>
        </w:rPr>
        <w:t>6.2 如果供应商在其控制的范围内在任何时候、以任何原因向采购人提供本合同中的工作范围内的服务不能令人满意，采购人可将不满意之处通知供应商，并给供应商三天的期限</w:t>
      </w:r>
      <w:r>
        <w:rPr>
          <w:rFonts w:hint="eastAsia" w:eastAsia="宋体"/>
          <w:color w:val="FF0000"/>
          <w:sz w:val="28"/>
          <w:szCs w:val="28"/>
          <w:lang w:val="en-US" w:eastAsia="zh-CN"/>
        </w:rPr>
        <w:t>无偿</w:t>
      </w:r>
      <w:r>
        <w:rPr>
          <w:rFonts w:hint="eastAsia" w:eastAsia="宋体"/>
          <w:color w:val="auto"/>
          <w:sz w:val="28"/>
          <w:szCs w:val="28"/>
        </w:rPr>
        <w:t>改正或弥补，直到供应商能按照本合同</w:t>
      </w:r>
      <w:r>
        <w:rPr>
          <w:rFonts w:hint="eastAsia" w:eastAsia="宋体"/>
          <w:color w:val="FF0000"/>
          <w:sz w:val="28"/>
          <w:szCs w:val="28"/>
        </w:rPr>
        <w:t>约定</w:t>
      </w:r>
      <w:r>
        <w:rPr>
          <w:rFonts w:hint="eastAsia" w:eastAsia="宋体"/>
          <w:color w:val="auto"/>
          <w:sz w:val="28"/>
          <w:szCs w:val="28"/>
        </w:rPr>
        <w:t>提供令采购人满意的服务为止。</w:t>
      </w:r>
      <w:r>
        <w:rPr>
          <w:rFonts w:hint="eastAsia" w:eastAsia="宋体"/>
          <w:color w:val="auto"/>
          <w:sz w:val="28"/>
          <w:szCs w:val="28"/>
          <w:lang w:val="en-US" w:eastAsia="zh-CN"/>
        </w:rPr>
        <w:t>如经过多次（二次及以上）整改，供应商仍无法提供满意的服务，采购人可书面通知供应商解除合同并返还相应的费用。</w:t>
      </w:r>
    </w:p>
    <w:p w14:paraId="4D036B17">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第七条 服务成果的归属</w:t>
      </w:r>
    </w:p>
    <w:p w14:paraId="0E6AB9B3">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7471FBD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7.2 供应商可保存上述资料的复印件，包括采购人提供的资料，但未经采购人的书面同意，供应商不得将上述资料用于与本服务项目之外的任何项目。</w:t>
      </w:r>
    </w:p>
    <w:p w14:paraId="65E4A5E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第八条 转让</w:t>
      </w:r>
    </w:p>
    <w:p w14:paraId="722EBB99">
      <w:pPr>
        <w:pStyle w:val="8"/>
        <w:adjustRightInd w:val="0"/>
        <w:snapToGrid w:val="0"/>
        <w:spacing w:before="0" w:beforeAutospacing="0" w:after="0" w:afterAutospacing="0" w:line="360" w:lineRule="auto"/>
        <w:ind w:firstLine="560" w:firstLineChars="200"/>
        <w:rPr>
          <w:rFonts w:hint="eastAsia" w:eastAsia="宋体"/>
          <w:color w:val="auto"/>
          <w:sz w:val="28"/>
          <w:szCs w:val="28"/>
          <w:lang w:val="en-US" w:eastAsia="zh-CN"/>
        </w:rPr>
      </w:pPr>
      <w:r>
        <w:rPr>
          <w:rFonts w:hint="eastAsia" w:eastAsia="宋体"/>
          <w:color w:val="auto"/>
          <w:sz w:val="28"/>
          <w:szCs w:val="28"/>
        </w:rPr>
        <w:t>8.1 未经另一方事先书面同意，无论是采购人或是供应商均不得将其合同权利或义务转让或转包给他人。</w:t>
      </w:r>
      <w:r>
        <w:rPr>
          <w:rFonts w:hint="eastAsia" w:eastAsia="宋体"/>
          <w:color w:val="auto"/>
          <w:sz w:val="28"/>
          <w:szCs w:val="28"/>
          <w:lang w:val="en-US" w:eastAsia="zh-CN"/>
        </w:rPr>
        <w:t>采购人如将</w:t>
      </w:r>
      <w:r>
        <w:rPr>
          <w:rFonts w:hint="eastAsia" w:eastAsia="宋体"/>
          <w:color w:val="auto"/>
          <w:sz w:val="28"/>
          <w:szCs w:val="28"/>
        </w:rPr>
        <w:t>其合同权利或义务转让或转包给他人</w:t>
      </w:r>
      <w:r>
        <w:rPr>
          <w:rFonts w:hint="eastAsia" w:eastAsia="宋体"/>
          <w:color w:val="auto"/>
          <w:sz w:val="28"/>
          <w:szCs w:val="28"/>
          <w:lang w:eastAsia="zh-CN"/>
        </w:rPr>
        <w:t>，</w:t>
      </w:r>
      <w:r>
        <w:rPr>
          <w:rFonts w:hint="eastAsia" w:eastAsia="宋体"/>
          <w:color w:val="auto"/>
          <w:sz w:val="28"/>
          <w:szCs w:val="28"/>
          <w:lang w:val="en-US" w:eastAsia="zh-CN"/>
        </w:rPr>
        <w:t>该转让行为无效，采购人可书面通知供应商解除合同并返还相应的费用。如给采购人造成损失，</w:t>
      </w:r>
      <w:r>
        <w:rPr>
          <w:rFonts w:hint="eastAsia" w:eastAsia="宋体"/>
          <w:color w:val="FF0000"/>
          <w:sz w:val="28"/>
          <w:szCs w:val="28"/>
          <w:lang w:val="en-US" w:eastAsia="zh-CN"/>
        </w:rPr>
        <w:t>采购人可解除合同并要求</w:t>
      </w:r>
      <w:r>
        <w:rPr>
          <w:rFonts w:hint="eastAsia" w:eastAsia="宋体"/>
          <w:color w:val="auto"/>
          <w:sz w:val="28"/>
          <w:szCs w:val="28"/>
          <w:lang w:val="en-US" w:eastAsia="zh-CN"/>
        </w:rPr>
        <w:t>供应商应承担赔偿责任。</w:t>
      </w:r>
    </w:p>
    <w:p w14:paraId="08235B85">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第九条 合同解除</w:t>
      </w:r>
    </w:p>
    <w:p w14:paraId="0CBD486A">
      <w:pPr>
        <w:pStyle w:val="8"/>
        <w:adjustRightInd w:val="0"/>
        <w:snapToGrid w:val="0"/>
        <w:spacing w:before="0" w:beforeAutospacing="0" w:after="0" w:afterAutospacing="0" w:line="360" w:lineRule="auto"/>
        <w:ind w:firstLine="560" w:firstLineChars="200"/>
        <w:rPr>
          <w:rFonts w:hint="default" w:eastAsia="宋体"/>
          <w:color w:val="1D41D5"/>
          <w:sz w:val="28"/>
          <w:szCs w:val="28"/>
          <w:lang w:val="en-US" w:eastAsia="zh-CN"/>
        </w:rPr>
      </w:pPr>
      <w:r>
        <w:rPr>
          <w:rFonts w:hint="eastAsia" w:eastAsia="宋体"/>
          <w:color w:val="1D41D5"/>
          <w:sz w:val="28"/>
          <w:szCs w:val="28"/>
          <w:lang w:val="en-US" w:eastAsia="zh-CN"/>
        </w:rPr>
        <w:t>9.1供应商存在下列情形的，采购人可解除合同可要求供应商退还费用并承担赔偿责任：</w:t>
      </w:r>
    </w:p>
    <w:p w14:paraId="3ED98C58">
      <w:pPr>
        <w:pStyle w:val="8"/>
        <w:adjustRightInd w:val="0"/>
        <w:snapToGrid w:val="0"/>
        <w:spacing w:before="0" w:beforeAutospacing="0" w:after="0" w:afterAutospacing="0" w:line="360" w:lineRule="auto"/>
        <w:ind w:firstLine="560" w:firstLineChars="200"/>
        <w:rPr>
          <w:rFonts w:hint="default" w:eastAsia="宋体"/>
          <w:color w:val="1D41D5"/>
          <w:sz w:val="28"/>
          <w:szCs w:val="28"/>
          <w:lang w:val="en-US" w:eastAsia="zh-CN"/>
        </w:rPr>
      </w:pPr>
      <w:r>
        <w:rPr>
          <w:rFonts w:hint="eastAsia" w:eastAsia="宋体"/>
          <w:color w:val="1D41D5"/>
          <w:sz w:val="28"/>
          <w:szCs w:val="28"/>
          <w:lang w:val="en-US" w:eastAsia="zh-CN"/>
        </w:rPr>
        <w:t>9.1.1供应商在经营过程中受到行业监管部门重大处罚或法定代表人因失信被限制消费，有可能影响项目顺利完成的；</w:t>
      </w:r>
    </w:p>
    <w:p w14:paraId="6198A9D9">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9.1.2供应商服务工作实施过程中不符合合同约定或甲方要求的，致使合同约定项目无法继续履行或顺利完成的；</w:t>
      </w:r>
    </w:p>
    <w:p w14:paraId="7E3CB94B">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9.1.3实施过程中涉及安全管理工作时，供应商无法达到国家规定的安全管理标准或发生违反安全管理标准的情形；</w:t>
      </w:r>
    </w:p>
    <w:p w14:paraId="30850310">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9.1.4因供应商自身原因或因供应商的服务人员导致合同约定项目无法继续履行或顺利完成；</w:t>
      </w:r>
    </w:p>
    <w:p w14:paraId="7571CF96">
      <w:pPr>
        <w:pStyle w:val="8"/>
        <w:adjustRightInd w:val="0"/>
        <w:snapToGrid w:val="0"/>
        <w:spacing w:before="0" w:beforeAutospacing="0" w:after="0" w:afterAutospacing="0" w:line="360" w:lineRule="auto"/>
        <w:ind w:firstLine="560" w:firstLineChars="200"/>
        <w:rPr>
          <w:rFonts w:hint="default" w:eastAsia="宋体"/>
          <w:color w:val="1D41D5"/>
          <w:sz w:val="28"/>
          <w:szCs w:val="28"/>
          <w:lang w:val="en-US" w:eastAsia="zh-CN"/>
        </w:rPr>
      </w:pPr>
      <w:r>
        <w:rPr>
          <w:rFonts w:hint="eastAsia" w:eastAsia="宋体"/>
          <w:color w:val="1D41D5"/>
          <w:sz w:val="28"/>
          <w:szCs w:val="28"/>
          <w:lang w:val="en-US" w:eastAsia="zh-CN"/>
        </w:rPr>
        <w:t>9.1.5供应商履行过程中发生损害采购人合法权益或导致采购人发生负面影响的情形。</w:t>
      </w:r>
    </w:p>
    <w:p w14:paraId="0B44EB91">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w:t>
      </w:r>
      <w:r>
        <w:rPr>
          <w:rFonts w:hint="eastAsia" w:eastAsia="宋体"/>
          <w:color w:val="1D41D5"/>
          <w:sz w:val="28"/>
          <w:szCs w:val="28"/>
          <w:lang w:val="en-US" w:eastAsia="zh-CN"/>
        </w:rPr>
        <w:t>十</w:t>
      </w:r>
      <w:r>
        <w:rPr>
          <w:rFonts w:hint="eastAsia" w:eastAsia="宋体"/>
          <w:color w:val="auto"/>
          <w:sz w:val="28"/>
          <w:szCs w:val="28"/>
        </w:rPr>
        <w:t>条 不可抗力</w:t>
      </w:r>
    </w:p>
    <w:p w14:paraId="561F2866">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10</w:t>
      </w:r>
      <w:r>
        <w:rPr>
          <w:rFonts w:hint="eastAsia" w:eastAsia="宋体"/>
          <w:color w:val="auto"/>
          <w:sz w:val="28"/>
          <w:szCs w:val="28"/>
        </w:rPr>
        <w:t>.1 任何一方由于战争及严重的火灾、台风、地震、水灾和其它不能预见、不可避免和不能克服的事件而影响其履行合同所</w:t>
      </w:r>
      <w:r>
        <w:rPr>
          <w:rFonts w:hint="eastAsia" w:eastAsia="宋体"/>
          <w:color w:val="FF0000"/>
          <w:sz w:val="28"/>
          <w:szCs w:val="28"/>
        </w:rPr>
        <w:t>约定</w:t>
      </w:r>
      <w:r>
        <w:rPr>
          <w:rFonts w:hint="eastAsia" w:eastAsia="宋体"/>
          <w:color w:val="auto"/>
          <w:sz w:val="28"/>
          <w:szCs w:val="28"/>
        </w:rPr>
        <w:t>的义务的，受事故影响的一方将发生的不可抗力事故的情况及时通知另一方。</w:t>
      </w:r>
    </w:p>
    <w:p w14:paraId="73EBE90B">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10</w:t>
      </w:r>
      <w:r>
        <w:rPr>
          <w:rFonts w:hint="eastAsia" w:eastAsia="宋体"/>
          <w:color w:val="auto"/>
          <w:sz w:val="28"/>
          <w:szCs w:val="28"/>
        </w:rPr>
        <w:t>.2 受影响的一方对因不可抗力而不能履行或延迟履行合同义务不承担责任。受影响的一方应在不可抗力事故消除后尽快通知另一方。</w:t>
      </w:r>
    </w:p>
    <w:p w14:paraId="27D87E66">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10.</w:t>
      </w:r>
      <w:r>
        <w:rPr>
          <w:rFonts w:hint="eastAsia" w:eastAsia="宋体"/>
          <w:color w:val="auto"/>
          <w:sz w:val="28"/>
          <w:szCs w:val="28"/>
        </w:rPr>
        <w:t>3 双方在不可抗力事故停止后或影响消除后立即继续履行合同义务，合同有效期和/或有关履行合同的预定的期限相应延长。</w:t>
      </w:r>
    </w:p>
    <w:p w14:paraId="39336467">
      <w:pPr>
        <w:pStyle w:val="8"/>
        <w:adjustRightInd w:val="0"/>
        <w:snapToGrid w:val="0"/>
        <w:spacing w:before="0" w:beforeAutospacing="0" w:after="0" w:afterAutospacing="0" w:line="360" w:lineRule="auto"/>
        <w:ind w:firstLine="560" w:firstLineChars="200"/>
        <w:rPr>
          <w:rFonts w:hint="eastAsia" w:eastAsia="宋体"/>
          <w:color w:val="auto"/>
          <w:sz w:val="28"/>
          <w:szCs w:val="28"/>
          <w:lang w:eastAsia="zh-CN"/>
        </w:rPr>
      </w:pPr>
      <w:r>
        <w:rPr>
          <w:rFonts w:hint="eastAsia" w:eastAsia="宋体"/>
          <w:color w:val="auto"/>
          <w:sz w:val="28"/>
          <w:szCs w:val="28"/>
        </w:rPr>
        <w:t>第十</w:t>
      </w:r>
      <w:r>
        <w:rPr>
          <w:rFonts w:hint="eastAsia" w:eastAsia="宋体"/>
          <w:color w:val="auto"/>
          <w:sz w:val="28"/>
          <w:szCs w:val="28"/>
          <w:lang w:val="en-US" w:eastAsia="zh-CN"/>
        </w:rPr>
        <w:t>一</w:t>
      </w:r>
      <w:r>
        <w:rPr>
          <w:rFonts w:hint="eastAsia" w:eastAsia="宋体"/>
          <w:color w:val="auto"/>
          <w:sz w:val="28"/>
          <w:szCs w:val="28"/>
        </w:rPr>
        <w:t xml:space="preserve">条 </w:t>
      </w:r>
      <w:r>
        <w:rPr>
          <w:rFonts w:hint="eastAsia" w:eastAsia="宋体"/>
          <w:color w:val="auto"/>
          <w:sz w:val="28"/>
          <w:szCs w:val="28"/>
          <w:lang w:val="en-US" w:eastAsia="zh-CN"/>
        </w:rPr>
        <w:t>诉讼</w:t>
      </w:r>
    </w:p>
    <w:p w14:paraId="03DB539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lang w:val="en-US" w:eastAsia="zh-CN"/>
        </w:rPr>
        <w:t>11</w:t>
      </w:r>
      <w:r>
        <w:rPr>
          <w:rFonts w:hint="eastAsia" w:eastAsia="宋体"/>
          <w:color w:val="auto"/>
          <w:sz w:val="28"/>
          <w:szCs w:val="28"/>
        </w:rPr>
        <w:t>.1 因本合同履行引起的或与本合同有关的任何争议，可提交</w:t>
      </w:r>
      <w:r>
        <w:rPr>
          <w:rFonts w:hint="eastAsia" w:eastAsia="宋体"/>
          <w:color w:val="auto"/>
          <w:sz w:val="28"/>
          <w:szCs w:val="28"/>
          <w:lang w:val="en-US" w:eastAsia="zh-CN"/>
        </w:rPr>
        <w:t>甲方所在地人民法院进行诉讼</w:t>
      </w:r>
      <w:r>
        <w:rPr>
          <w:rFonts w:hint="eastAsia" w:eastAsia="宋体"/>
          <w:color w:val="auto"/>
          <w:sz w:val="28"/>
          <w:szCs w:val="28"/>
        </w:rPr>
        <w:t>。</w:t>
      </w:r>
    </w:p>
    <w:p w14:paraId="2055CCA8">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11</w:t>
      </w:r>
      <w:r>
        <w:rPr>
          <w:rFonts w:hint="eastAsia" w:eastAsia="宋体"/>
          <w:color w:val="auto"/>
          <w:sz w:val="28"/>
          <w:szCs w:val="28"/>
        </w:rPr>
        <w:t>.2 除非另有规定，</w:t>
      </w:r>
      <w:r>
        <w:rPr>
          <w:rFonts w:hint="eastAsia" w:eastAsia="宋体"/>
          <w:color w:val="auto"/>
          <w:sz w:val="28"/>
          <w:szCs w:val="28"/>
          <w:lang w:val="en-US" w:eastAsia="zh-CN"/>
        </w:rPr>
        <w:t>诉讼</w:t>
      </w:r>
      <w:r>
        <w:rPr>
          <w:rFonts w:hint="eastAsia" w:eastAsia="宋体"/>
          <w:color w:val="auto"/>
          <w:sz w:val="28"/>
          <w:szCs w:val="28"/>
        </w:rPr>
        <w:t>不得影响合同双方继续履行合同所</w:t>
      </w:r>
      <w:r>
        <w:rPr>
          <w:rFonts w:hint="eastAsia" w:eastAsia="宋体"/>
          <w:color w:val="FF0000"/>
          <w:sz w:val="28"/>
          <w:szCs w:val="28"/>
        </w:rPr>
        <w:t>约定</w:t>
      </w:r>
      <w:r>
        <w:rPr>
          <w:rFonts w:hint="eastAsia" w:eastAsia="宋体"/>
          <w:color w:val="auto"/>
          <w:sz w:val="28"/>
          <w:szCs w:val="28"/>
        </w:rPr>
        <w:t>的义务。</w:t>
      </w:r>
      <w:bookmarkStart w:id="1" w:name="_GoBack"/>
      <w:bookmarkEnd w:id="1"/>
    </w:p>
    <w:p w14:paraId="34B8489C">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第十</w:t>
      </w:r>
      <w:r>
        <w:rPr>
          <w:rFonts w:hint="eastAsia" w:eastAsia="宋体"/>
          <w:color w:val="1D41D5"/>
          <w:sz w:val="28"/>
          <w:szCs w:val="28"/>
          <w:lang w:val="en-US" w:eastAsia="zh-CN"/>
        </w:rPr>
        <w:t>二</w:t>
      </w:r>
      <w:r>
        <w:rPr>
          <w:rFonts w:hint="eastAsia" w:eastAsia="宋体"/>
          <w:color w:val="auto"/>
          <w:sz w:val="28"/>
          <w:szCs w:val="28"/>
        </w:rPr>
        <w:t>条 语言和标准</w:t>
      </w:r>
    </w:p>
    <w:p w14:paraId="13C0701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12</w:t>
      </w:r>
      <w:r>
        <w:rPr>
          <w:rFonts w:hint="eastAsia" w:eastAsia="宋体"/>
          <w:color w:val="auto"/>
          <w:sz w:val="28"/>
          <w:szCs w:val="28"/>
        </w:rPr>
        <w:t>.1 除本合同及附件外，采购人和供应商之间的所有往来函件，供应商给采购人的资料、文件和技术咨询报告、图纸等均采用中文。</w:t>
      </w:r>
    </w:p>
    <w:p w14:paraId="3863E9E5">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第十</w:t>
      </w:r>
      <w:r>
        <w:rPr>
          <w:rFonts w:hint="eastAsia" w:eastAsia="宋体"/>
          <w:color w:val="1D41D5"/>
          <w:sz w:val="28"/>
          <w:szCs w:val="28"/>
          <w:lang w:val="en-US" w:eastAsia="zh-CN"/>
        </w:rPr>
        <w:t>三</w:t>
      </w:r>
      <w:r>
        <w:rPr>
          <w:rFonts w:hint="eastAsia" w:eastAsia="宋体"/>
          <w:color w:val="auto"/>
          <w:sz w:val="28"/>
          <w:szCs w:val="28"/>
        </w:rPr>
        <w:t>条 合同的生效及其它</w:t>
      </w:r>
    </w:p>
    <w:p w14:paraId="5417ADA2">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.1本合同自双方签字盖章之日起生效，有效期自合同生效之日起为服务工作结束且支付完毕服务报酬后失效。。</w:t>
      </w:r>
    </w:p>
    <w:p w14:paraId="5CCA9AE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.2 所有对本合同的修订、补充、删减、或变更等均以书面完成并经双方授权代表签字后生效。生效的修订、补充、删减、或变更构成本合同不可分割的组成部分，与合同正文具有同等法律效力。</w:t>
      </w:r>
    </w:p>
    <w:p w14:paraId="2386EAB3">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.3双方之间的联系应以书面形式进行。</w:t>
      </w:r>
    </w:p>
    <w:p w14:paraId="116C5161">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.4 补充条款：</w:t>
      </w:r>
      <w:r>
        <w:rPr>
          <w:rFonts w:hint="eastAsia" w:eastAsia="宋体"/>
          <w:color w:val="auto"/>
          <w:sz w:val="28"/>
          <w:szCs w:val="28"/>
          <w:u w:val="single"/>
        </w:rPr>
        <w:t xml:space="preserve">   /      </w:t>
      </w:r>
      <w:r>
        <w:rPr>
          <w:rFonts w:hint="eastAsia" w:eastAsia="宋体"/>
          <w:color w:val="auto"/>
          <w:sz w:val="28"/>
          <w:szCs w:val="28"/>
        </w:rPr>
        <w:t>。</w:t>
      </w:r>
    </w:p>
    <w:p w14:paraId="5815A144">
      <w:pPr>
        <w:spacing w:line="360" w:lineRule="auto"/>
        <w:ind w:firstLine="560" w:firstLineChars="200"/>
        <w:rPr>
          <w:rFonts w:ascii="宋体" w:hAnsi="宋体" w:eastAsia="宋体" w:cs="宋体"/>
          <w:color w:val="auto"/>
          <w:sz w:val="28"/>
          <w:szCs w:val="28"/>
        </w:rPr>
      </w:pPr>
    </w:p>
    <w:p w14:paraId="69D4C694">
      <w:pPr>
        <w:spacing w:line="360" w:lineRule="auto"/>
        <w:ind w:firstLine="562" w:firstLineChars="200"/>
        <w:rPr>
          <w:rFonts w:ascii="宋体" w:hAnsi="宋体" w:eastAsia="宋体" w:cs="宋体"/>
          <w:b/>
          <w:color w:val="auto"/>
          <w:sz w:val="28"/>
          <w:szCs w:val="28"/>
        </w:rPr>
        <w:sectPr>
          <w:pgSz w:w="11906" w:h="16838"/>
          <w:pgMar w:top="1440" w:right="1800" w:bottom="1440" w:left="1800" w:header="851" w:footer="992" w:gutter="0"/>
          <w:cols w:space="425" w:num="1"/>
          <w:docGrid w:type="lines" w:linePitch="312" w:charSpace="0"/>
        </w:sectPr>
      </w:pPr>
    </w:p>
    <w:p w14:paraId="04805179">
      <w:pPr>
        <w:spacing w:line="360" w:lineRule="auto"/>
        <w:ind w:firstLine="562" w:firstLineChars="200"/>
        <w:rPr>
          <w:rFonts w:ascii="宋体" w:hAnsi="宋体" w:eastAsia="宋体" w:cs="宋体"/>
          <w:b/>
          <w:color w:val="auto"/>
          <w:sz w:val="28"/>
          <w:szCs w:val="28"/>
        </w:rPr>
      </w:pPr>
      <w:r>
        <w:rPr>
          <w:rFonts w:hint="eastAsia" w:ascii="宋体" w:hAnsi="宋体" w:eastAsia="宋体" w:cs="宋体"/>
          <w:b/>
          <w:color w:val="auto"/>
          <w:sz w:val="28"/>
          <w:szCs w:val="28"/>
        </w:rPr>
        <w:t>附件:清单</w:t>
      </w:r>
    </w:p>
    <w:p w14:paraId="73B164F1">
      <w:pPr>
        <w:widowControl/>
        <w:jc w:val="center"/>
        <w:outlineLvl w:val="1"/>
        <w:rPr>
          <w:b/>
          <w:bCs/>
          <w:color w:val="auto"/>
          <w:spacing w:val="-15"/>
          <w:kern w:val="0"/>
          <w:sz w:val="36"/>
          <w:szCs w:val="36"/>
        </w:rPr>
      </w:pPr>
      <w:r>
        <w:rPr>
          <w:rFonts w:hint="eastAsia" w:ascii="Times New Roman" w:hAnsi="Times New Roman" w:eastAsia="宋体" w:cs="Times New Roman"/>
          <w:b/>
          <w:bCs/>
          <w:color w:val="auto"/>
          <w:spacing w:val="-15"/>
          <w:kern w:val="0"/>
          <w:sz w:val="36"/>
          <w:szCs w:val="36"/>
        </w:rPr>
        <w:t>报价明细表</w:t>
      </w:r>
    </w:p>
    <w:p w14:paraId="09CAC378">
      <w:pPr>
        <w:spacing w:line="360" w:lineRule="auto"/>
        <w:ind w:firstLine="482" w:firstLineChars="200"/>
        <w:rPr>
          <w:rFonts w:ascii="宋体" w:hAnsi="宋体" w:eastAsia="宋体" w:cs="宋体"/>
          <w:b/>
          <w:color w:val="auto"/>
          <w:sz w:val="24"/>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C9BB2">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833FE1">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833FE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9C9FF">
    <w:pPr>
      <w:spacing w:line="170" w:lineRule="auto"/>
      <w:ind w:left="4107"/>
      <w:rPr>
        <w:rFonts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C07F01">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AC07F0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491BB">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1F4E4D"/>
    <w:rsid w:val="002A5FFE"/>
    <w:rsid w:val="0036097F"/>
    <w:rsid w:val="00445C2C"/>
    <w:rsid w:val="004F0F3D"/>
    <w:rsid w:val="00602033"/>
    <w:rsid w:val="00863B59"/>
    <w:rsid w:val="00A364B9"/>
    <w:rsid w:val="00B63B77"/>
    <w:rsid w:val="00BF3A87"/>
    <w:rsid w:val="00E0714C"/>
    <w:rsid w:val="01390BCC"/>
    <w:rsid w:val="014D0B1B"/>
    <w:rsid w:val="02EF4FA7"/>
    <w:rsid w:val="03092820"/>
    <w:rsid w:val="04F967CF"/>
    <w:rsid w:val="056A1C9B"/>
    <w:rsid w:val="068B011B"/>
    <w:rsid w:val="06F51A39"/>
    <w:rsid w:val="07B2792A"/>
    <w:rsid w:val="08067736"/>
    <w:rsid w:val="095073FA"/>
    <w:rsid w:val="09572E7A"/>
    <w:rsid w:val="09B90AFC"/>
    <w:rsid w:val="0ABA0FCF"/>
    <w:rsid w:val="0B896BF3"/>
    <w:rsid w:val="0B957346"/>
    <w:rsid w:val="0CF0144C"/>
    <w:rsid w:val="0DB605A6"/>
    <w:rsid w:val="0E5B4877"/>
    <w:rsid w:val="0E6B438E"/>
    <w:rsid w:val="0FB56209"/>
    <w:rsid w:val="0FD91EF8"/>
    <w:rsid w:val="0FDC2B31"/>
    <w:rsid w:val="10F175CD"/>
    <w:rsid w:val="113853C5"/>
    <w:rsid w:val="117B0D8C"/>
    <w:rsid w:val="11AE478D"/>
    <w:rsid w:val="12267147"/>
    <w:rsid w:val="124675EC"/>
    <w:rsid w:val="126F08F1"/>
    <w:rsid w:val="13356CE6"/>
    <w:rsid w:val="1366725A"/>
    <w:rsid w:val="13B0658D"/>
    <w:rsid w:val="14861F22"/>
    <w:rsid w:val="152D2FDE"/>
    <w:rsid w:val="15804BC3"/>
    <w:rsid w:val="16133C89"/>
    <w:rsid w:val="16BC60CF"/>
    <w:rsid w:val="16EE78C5"/>
    <w:rsid w:val="17B84AE8"/>
    <w:rsid w:val="1AED754E"/>
    <w:rsid w:val="1CEE4B08"/>
    <w:rsid w:val="1E8A4555"/>
    <w:rsid w:val="1F085675"/>
    <w:rsid w:val="1F932C39"/>
    <w:rsid w:val="1FE41449"/>
    <w:rsid w:val="20B322F1"/>
    <w:rsid w:val="20C92FD8"/>
    <w:rsid w:val="217F53D4"/>
    <w:rsid w:val="21C81DCC"/>
    <w:rsid w:val="21D27998"/>
    <w:rsid w:val="223B1BFC"/>
    <w:rsid w:val="224756E8"/>
    <w:rsid w:val="22901D52"/>
    <w:rsid w:val="22916662"/>
    <w:rsid w:val="233314C7"/>
    <w:rsid w:val="2382430D"/>
    <w:rsid w:val="239A1E1A"/>
    <w:rsid w:val="241906BD"/>
    <w:rsid w:val="247E49C4"/>
    <w:rsid w:val="24903CC3"/>
    <w:rsid w:val="25EF320C"/>
    <w:rsid w:val="263E2ACF"/>
    <w:rsid w:val="268838CC"/>
    <w:rsid w:val="289C30E6"/>
    <w:rsid w:val="2A625075"/>
    <w:rsid w:val="2AB90504"/>
    <w:rsid w:val="2B2F4C6A"/>
    <w:rsid w:val="2BC03B14"/>
    <w:rsid w:val="2BCE5820"/>
    <w:rsid w:val="2C9357C1"/>
    <w:rsid w:val="2D1F486A"/>
    <w:rsid w:val="2D3E73E6"/>
    <w:rsid w:val="2DEE4968"/>
    <w:rsid w:val="2E0E500A"/>
    <w:rsid w:val="2E255EB0"/>
    <w:rsid w:val="2ECA2D9C"/>
    <w:rsid w:val="2EE0650A"/>
    <w:rsid w:val="30395C43"/>
    <w:rsid w:val="309101AA"/>
    <w:rsid w:val="30BF25EC"/>
    <w:rsid w:val="30DF2C8E"/>
    <w:rsid w:val="310804E4"/>
    <w:rsid w:val="3150593A"/>
    <w:rsid w:val="32BA16AE"/>
    <w:rsid w:val="32CA6931"/>
    <w:rsid w:val="335C2374"/>
    <w:rsid w:val="336A5FD0"/>
    <w:rsid w:val="339E2796"/>
    <w:rsid w:val="34F07C1D"/>
    <w:rsid w:val="35504936"/>
    <w:rsid w:val="36A6202F"/>
    <w:rsid w:val="37EF4C17"/>
    <w:rsid w:val="37F45271"/>
    <w:rsid w:val="37F760C0"/>
    <w:rsid w:val="37FA6287"/>
    <w:rsid w:val="3807568F"/>
    <w:rsid w:val="3A541FF7"/>
    <w:rsid w:val="3A6D4E67"/>
    <w:rsid w:val="3A7F4411"/>
    <w:rsid w:val="3A903AAB"/>
    <w:rsid w:val="3ABE3914"/>
    <w:rsid w:val="3B000850"/>
    <w:rsid w:val="3BB84807"/>
    <w:rsid w:val="3C5A141B"/>
    <w:rsid w:val="3CBE05CE"/>
    <w:rsid w:val="3DB50FFF"/>
    <w:rsid w:val="3E1201FF"/>
    <w:rsid w:val="3F9D1D4A"/>
    <w:rsid w:val="3FD04297"/>
    <w:rsid w:val="3FF839CD"/>
    <w:rsid w:val="403C28D3"/>
    <w:rsid w:val="40B13A14"/>
    <w:rsid w:val="40BC206A"/>
    <w:rsid w:val="40C45BA8"/>
    <w:rsid w:val="4283791D"/>
    <w:rsid w:val="429C4167"/>
    <w:rsid w:val="42F425C9"/>
    <w:rsid w:val="43566DE0"/>
    <w:rsid w:val="43D32571"/>
    <w:rsid w:val="44817579"/>
    <w:rsid w:val="44AC0E66"/>
    <w:rsid w:val="453B44DF"/>
    <w:rsid w:val="45FB77CB"/>
    <w:rsid w:val="474D5854"/>
    <w:rsid w:val="47A10846"/>
    <w:rsid w:val="47B440D5"/>
    <w:rsid w:val="4A7803C0"/>
    <w:rsid w:val="4AA2765F"/>
    <w:rsid w:val="4AE469FF"/>
    <w:rsid w:val="4D113CB1"/>
    <w:rsid w:val="4DC82688"/>
    <w:rsid w:val="4DE75430"/>
    <w:rsid w:val="4FA127FE"/>
    <w:rsid w:val="4FC313D8"/>
    <w:rsid w:val="504152E4"/>
    <w:rsid w:val="51E91891"/>
    <w:rsid w:val="5207588D"/>
    <w:rsid w:val="52306A4E"/>
    <w:rsid w:val="5233653E"/>
    <w:rsid w:val="527618D9"/>
    <w:rsid w:val="52974141"/>
    <w:rsid w:val="52C02E16"/>
    <w:rsid w:val="5350053D"/>
    <w:rsid w:val="53CE29C2"/>
    <w:rsid w:val="53F817ED"/>
    <w:rsid w:val="54C424A0"/>
    <w:rsid w:val="554C696B"/>
    <w:rsid w:val="559F4616"/>
    <w:rsid w:val="55AF378C"/>
    <w:rsid w:val="55B81340"/>
    <w:rsid w:val="55CB2470"/>
    <w:rsid w:val="563207E1"/>
    <w:rsid w:val="570A5ABF"/>
    <w:rsid w:val="582B03E3"/>
    <w:rsid w:val="58801DB1"/>
    <w:rsid w:val="58D83901"/>
    <w:rsid w:val="5915074C"/>
    <w:rsid w:val="593E136E"/>
    <w:rsid w:val="59670751"/>
    <w:rsid w:val="5A783688"/>
    <w:rsid w:val="5AB33A5B"/>
    <w:rsid w:val="5B353743"/>
    <w:rsid w:val="5C7D3910"/>
    <w:rsid w:val="5D535CE6"/>
    <w:rsid w:val="5D7E7207"/>
    <w:rsid w:val="5D8B5480"/>
    <w:rsid w:val="5DEE5DA8"/>
    <w:rsid w:val="5E014B5E"/>
    <w:rsid w:val="5F830B05"/>
    <w:rsid w:val="5F8A5E90"/>
    <w:rsid w:val="6020536E"/>
    <w:rsid w:val="608B6805"/>
    <w:rsid w:val="60D36E5F"/>
    <w:rsid w:val="619F14FA"/>
    <w:rsid w:val="61F730E4"/>
    <w:rsid w:val="62813D72"/>
    <w:rsid w:val="632A3468"/>
    <w:rsid w:val="63B82D47"/>
    <w:rsid w:val="64395C36"/>
    <w:rsid w:val="65510152"/>
    <w:rsid w:val="656B0071"/>
    <w:rsid w:val="65C14135"/>
    <w:rsid w:val="663767F8"/>
    <w:rsid w:val="67C63C85"/>
    <w:rsid w:val="69313380"/>
    <w:rsid w:val="69E5549D"/>
    <w:rsid w:val="6A2A3775"/>
    <w:rsid w:val="6AE0505D"/>
    <w:rsid w:val="6B4C3E9E"/>
    <w:rsid w:val="6F8D367A"/>
    <w:rsid w:val="6FA5532F"/>
    <w:rsid w:val="70FA4CF5"/>
    <w:rsid w:val="722F3B91"/>
    <w:rsid w:val="72343C58"/>
    <w:rsid w:val="729C4398"/>
    <w:rsid w:val="72BC54F6"/>
    <w:rsid w:val="73171838"/>
    <w:rsid w:val="74760FB8"/>
    <w:rsid w:val="749404F8"/>
    <w:rsid w:val="753664B3"/>
    <w:rsid w:val="759638F5"/>
    <w:rsid w:val="761948D8"/>
    <w:rsid w:val="76915E27"/>
    <w:rsid w:val="799F7E92"/>
    <w:rsid w:val="79C67B14"/>
    <w:rsid w:val="7A825485"/>
    <w:rsid w:val="7BEE6DDE"/>
    <w:rsid w:val="7D407BDD"/>
    <w:rsid w:val="7D4E22FA"/>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4027</Words>
  <Characters>4203</Characters>
  <Lines>9</Lines>
  <Paragraphs>10</Paragraphs>
  <TotalTime>12</TotalTime>
  <ScaleCrop>false</ScaleCrop>
  <LinksUpToDate>false</LinksUpToDate>
  <CharactersWithSpaces>4993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爱与希望</cp:lastModifiedBy>
  <dcterms:modified xsi:type="dcterms:W3CDTF">2025-06-12T06:55:54Z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102A506EF48447BCA115A554D0A3A227_13</vt:lpwstr>
  </property>
  <property fmtid="{D5CDD505-2E9C-101B-9397-08002B2CF9AE}" pid="4" name="KSOTemplateDocerSaveRecord">
    <vt:lpwstr>eyJoZGlkIjoiZTRmNjk3YmI3YTdjNWUzZGQzMWI0NDMyOGExNTVkZjAiLCJ1c2VySWQiOiIzOTUyNjcyOTgifQ==</vt:lpwstr>
  </property>
</Properties>
</file>