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2025年度公务用车采购（非一般公共预算资金）项目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海南省机关事务管理局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海南省机关事务管理局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2025年度公务用车采购（非一般公共预算资金）项目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HNGP2025-91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2025年度公务用车采购（非一般公共预算资金）项目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6,979,000.00元</w:t>
      </w:r>
      <w:r>
        <w:rPr>
          <w:rFonts w:ascii="仿宋_GB2312" w:hAnsi="仿宋_GB2312" w:cs="仿宋_GB2312" w:eastAsia="仿宋_GB2312"/>
        </w:rPr>
        <w:t>陆佰玖拾柒万玖仟元整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所投车辆必须是国家工业和信息化部的“汽车产品公告目录”的车型，所投标产品须具有国家工信部许可的专用车公告。：投标时提供工业和信息化部装备工业发展中心道路机动车辆生产企业及产品信息查询系统截图。网址：https://app.miit-eidc.org.cn/miitxxgk/gonggao/xxgk/index，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所投车辆必须是国家工业和信息化部的“汽车产品公告目录”的车型，所投标产品须具有国家工信部许可的专用车公告。：投标时提供工业和信息化部装备工业发展中心道路机动车辆生产企业及产品信息查询系统截图。网址：https://app.miit-eidc.org.cn/miitxxgk/gonggao/xxgk/index，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海南省机关事务管理局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海口市海府路49号第一办公楼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陈明书</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65338209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采购包1：2,520,000.00元</w:t>
            </w:r>
          </w:p>
          <w:p>
            <w:pPr>
              <w:pStyle w:val="null3"/>
              <w:jc w:val="left"/>
            </w:pPr>
            <w:r>
              <w:rPr>
                <w:rFonts w:ascii="仿宋_GB2312" w:hAnsi="仿宋_GB2312" w:cs="仿宋_GB2312" w:eastAsia="仿宋_GB2312"/>
              </w:rPr>
              <w:t>采购包2：540,000.00元</w:t>
            </w:r>
          </w:p>
          <w:p>
            <w:pPr>
              <w:pStyle w:val="null3"/>
              <w:jc w:val="left"/>
            </w:pPr>
            <w:r>
              <w:rPr>
                <w:rFonts w:ascii="仿宋_GB2312" w:hAnsi="仿宋_GB2312" w:cs="仿宋_GB2312" w:eastAsia="仿宋_GB2312"/>
              </w:rPr>
              <w:t>采购包3：500,000.00元</w:t>
            </w:r>
          </w:p>
          <w:p>
            <w:pPr>
              <w:pStyle w:val="null3"/>
              <w:jc w:val="left"/>
            </w:pPr>
            <w:r>
              <w:rPr>
                <w:rFonts w:ascii="仿宋_GB2312" w:hAnsi="仿宋_GB2312" w:cs="仿宋_GB2312" w:eastAsia="仿宋_GB2312"/>
              </w:rPr>
              <w:t>采购包4：2,319,000.00元</w:t>
            </w:r>
          </w:p>
          <w:p>
            <w:pPr>
              <w:pStyle w:val="null3"/>
              <w:jc w:val="left"/>
            </w:pPr>
            <w:r>
              <w:rPr>
                <w:rFonts w:ascii="仿宋_GB2312" w:hAnsi="仿宋_GB2312" w:cs="仿宋_GB2312" w:eastAsia="仿宋_GB2312"/>
              </w:rPr>
              <w:t>采购包5：1,100,000.00元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本项目可兼投5包，本项目可兼中5包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联系人：陈明书</w:t>
      </w:r>
    </w:p>
    <w:p>
      <w:pPr>
        <w:pStyle w:val="null3"/>
        <w:jc w:val="left"/>
      </w:pPr>
      <w:r>
        <w:rPr>
          <w:rFonts w:ascii="仿宋_GB2312" w:hAnsi="仿宋_GB2312" w:cs="仿宋_GB2312" w:eastAsia="仿宋_GB2312"/>
        </w:rPr>
        <w:t>联系电话：65338209</w:t>
      </w:r>
    </w:p>
    <w:p>
      <w:pPr>
        <w:pStyle w:val="null3"/>
        <w:jc w:val="left"/>
      </w:pPr>
      <w:r>
        <w:rPr>
          <w:rFonts w:ascii="仿宋_GB2312" w:hAnsi="仿宋_GB2312" w:cs="仿宋_GB2312" w:eastAsia="仿宋_GB2312"/>
        </w:rPr>
        <w:t>地址：海口市海府路49号第一办公楼</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本项目属于使用中央、国家资金或单位自有资金安排的</w:t>
      </w:r>
      <w:r>
        <w:rPr>
          <w:rFonts w:ascii="仿宋_GB2312" w:hAnsi="仿宋_GB2312" w:cs="仿宋_GB2312" w:eastAsia="仿宋_GB2312"/>
          <w:sz w:val="24"/>
        </w:rPr>
        <w:t>2025年度省直行政事业单位公务用车更新采购项目，计划采购分5个采购包购置</w:t>
      </w: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辆纯电动汽车和</w:t>
      </w:r>
      <w:r>
        <w:rPr>
          <w:rFonts w:ascii="仿宋_GB2312" w:hAnsi="仿宋_GB2312" w:cs="仿宋_GB2312" w:eastAsia="仿宋_GB2312"/>
          <w:sz w:val="24"/>
        </w:rPr>
        <w:t>7</w:t>
      </w:r>
      <w:r>
        <w:rPr>
          <w:rFonts w:ascii="仿宋_GB2312" w:hAnsi="仿宋_GB2312" w:cs="仿宋_GB2312" w:eastAsia="仿宋_GB2312"/>
          <w:sz w:val="24"/>
        </w:rPr>
        <w:t>辆燃油型特种专业技术用车。本项目属于工业。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2,520,000.00</w:t>
      </w:r>
    </w:p>
    <w:p>
      <w:pPr>
        <w:pStyle w:val="null3"/>
        <w:jc w:val="left"/>
      </w:pPr>
      <w:r>
        <w:rPr>
          <w:rFonts w:ascii="仿宋_GB2312" w:hAnsi="仿宋_GB2312" w:cs="仿宋_GB2312" w:eastAsia="仿宋_GB2312"/>
        </w:rPr>
        <w:t>采购包最高限价（元）: 2,520,000.00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A02030503-小型客车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A02030599-其他乘用车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A02030599-其他乘用车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540,000.00</w:t>
      </w:r>
    </w:p>
    <w:p>
      <w:pPr>
        <w:pStyle w:val="null3"/>
        <w:jc w:val="left"/>
      </w:pPr>
      <w:r>
        <w:rPr>
          <w:rFonts w:ascii="仿宋_GB2312" w:hAnsi="仿宋_GB2312" w:cs="仿宋_GB2312" w:eastAsia="仿宋_GB2312"/>
        </w:rPr>
        <w:t>采购包最高限价（元）: 540,000.00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A02030502-越野车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A02030502-越野车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A02030502-越野车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A02030599-其他乘用车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A02030501-轿车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2,319,000.00</w:t>
      </w:r>
    </w:p>
    <w:p>
      <w:pPr>
        <w:pStyle w:val="null3"/>
        <w:jc w:val="left"/>
      </w:pPr>
      <w:r>
        <w:rPr>
          <w:rFonts w:ascii="仿宋_GB2312" w:hAnsi="仿宋_GB2312" w:cs="仿宋_GB2312" w:eastAsia="仿宋_GB2312"/>
        </w:rPr>
        <w:t>采购包最高限价（元）: 2,319,000.00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A02080199-其他无线电通信设备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834,000.00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A02030699-其他专用车辆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1,485,000.00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A02030610-警车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A02030610-警车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A02030503-小型客车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A02030699-其他专用车辆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A02030503-小型客车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A02030501-轿车1</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A02030501-轿车2</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A02030599-其他乘用车1</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A02030501-轿车3</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A02030501-轿车4</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A02030501-轿车5</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A02030501-轿车6</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A02030501-轿车7</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A02030501-轿车8</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A02030501-轿车9</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A02030501-轿车10</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A02030599-其他乘用车2</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A02030501-轿车11</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A02030502-越野车1</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A02030502-越野车2</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A02030502-越野车3</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A02030599-其他乘用车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A02030501-轿车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A02080199-其他无线电通信设备</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A02030699-其他专用车辆</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含购置税</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A02030610-警车1</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含购置税</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A02030610-警车2</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含购置税</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A02030503-小型客车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含购置税</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A02030699-其他专用车辆</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含购置税</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标的名称：A02030503-小型客车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标的名称：A02030599-其他乘用车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标的名称：A02030599-其他乘用车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纯电动轿车</w:t>
            </w:r>
          </w:p>
          <w:p>
            <w:pPr>
              <w:pStyle w:val="null3"/>
              <w:ind w:firstLine="480"/>
              <w:jc w:val="left"/>
            </w:pPr>
            <w:r>
              <w:rPr>
                <w:rFonts w:ascii="仿宋_GB2312" w:hAnsi="仿宋_GB2312" w:cs="仿宋_GB2312" w:eastAsia="仿宋_GB2312"/>
                <w:sz w:val="24"/>
              </w:rPr>
              <w:t>★1.车身长度≥4700mm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★3.车身高度≥1450mm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★5.CLTC纯电续航里程≥500km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标的名称：A02030502-越野车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w:t>
            </w:r>
            <w:r>
              <w:rPr>
                <w:rFonts w:ascii="仿宋_GB2312" w:hAnsi="仿宋_GB2312" w:cs="仿宋_GB2312" w:eastAsia="仿宋_GB2312"/>
                <w:sz w:val="24"/>
                <w:b/>
              </w:rPr>
              <w:t>SUV</w:t>
            </w:r>
          </w:p>
          <w:p>
            <w:pPr>
              <w:pStyle w:val="null3"/>
              <w:ind w:firstLine="480"/>
              <w:jc w:val="left"/>
            </w:pPr>
            <w:r>
              <w:rPr>
                <w:rFonts w:ascii="仿宋_GB2312" w:hAnsi="仿宋_GB2312" w:cs="仿宋_GB2312" w:eastAsia="仿宋_GB2312"/>
                <w:sz w:val="24"/>
              </w:rPr>
              <w:t>★1.车身长度≥</w:t>
            </w:r>
            <w:r>
              <w:rPr>
                <w:rFonts w:ascii="仿宋_GB2312" w:hAnsi="仿宋_GB2312" w:cs="仿宋_GB2312" w:eastAsia="仿宋_GB2312"/>
                <w:sz w:val="24"/>
              </w:rPr>
              <w:t>46</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★2.车身宽度≥18</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★3.车身高度≥1</w:t>
            </w:r>
            <w:r>
              <w:rPr>
                <w:rFonts w:ascii="仿宋_GB2312" w:hAnsi="仿宋_GB2312" w:cs="仿宋_GB2312" w:eastAsia="仿宋_GB2312"/>
                <w:sz w:val="24"/>
              </w:rPr>
              <w:t>61</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★5.CLTC工况续航里程≥</w:t>
            </w:r>
            <w:r>
              <w:rPr>
                <w:rFonts w:ascii="仿宋_GB2312" w:hAnsi="仿宋_GB2312" w:cs="仿宋_GB2312" w:eastAsia="仿宋_GB2312"/>
                <w:sz w:val="24"/>
              </w:rPr>
              <w:t>50</w:t>
            </w:r>
            <w:r>
              <w:rPr>
                <w:rFonts w:ascii="仿宋_GB2312" w:hAnsi="仿宋_GB2312" w:cs="仿宋_GB2312" w:eastAsia="仿宋_GB2312"/>
                <w:sz w:val="24"/>
              </w:rPr>
              <w:t>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ind w:firstLine="72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标的名称：A02030502-越野车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w:t>
            </w:r>
            <w:r>
              <w:rPr>
                <w:rFonts w:ascii="仿宋_GB2312" w:hAnsi="仿宋_GB2312" w:cs="仿宋_GB2312" w:eastAsia="仿宋_GB2312"/>
                <w:sz w:val="24"/>
                <w:b/>
              </w:rPr>
              <w:t>SUV</w:t>
            </w:r>
          </w:p>
          <w:p>
            <w:pPr>
              <w:pStyle w:val="null3"/>
              <w:ind w:firstLine="480"/>
              <w:jc w:val="left"/>
            </w:pPr>
            <w:r>
              <w:rPr>
                <w:rFonts w:ascii="仿宋_GB2312" w:hAnsi="仿宋_GB2312" w:cs="仿宋_GB2312" w:eastAsia="仿宋_GB2312"/>
                <w:sz w:val="24"/>
              </w:rPr>
              <w:t>★1.车身长度≥</w:t>
            </w:r>
            <w:r>
              <w:rPr>
                <w:rFonts w:ascii="仿宋_GB2312" w:hAnsi="仿宋_GB2312" w:cs="仿宋_GB2312" w:eastAsia="仿宋_GB2312"/>
                <w:sz w:val="24"/>
              </w:rPr>
              <w:t>46</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★2.车身宽度≥18</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★3.车身高度≥1</w:t>
            </w:r>
            <w:r>
              <w:rPr>
                <w:rFonts w:ascii="仿宋_GB2312" w:hAnsi="仿宋_GB2312" w:cs="仿宋_GB2312" w:eastAsia="仿宋_GB2312"/>
                <w:sz w:val="24"/>
              </w:rPr>
              <w:t>61</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★5.CLTC工况续航里程≥</w:t>
            </w:r>
            <w:r>
              <w:rPr>
                <w:rFonts w:ascii="仿宋_GB2312" w:hAnsi="仿宋_GB2312" w:cs="仿宋_GB2312" w:eastAsia="仿宋_GB2312"/>
                <w:sz w:val="24"/>
              </w:rPr>
              <w:t>50</w:t>
            </w:r>
            <w:r>
              <w:rPr>
                <w:rFonts w:ascii="仿宋_GB2312" w:hAnsi="仿宋_GB2312" w:cs="仿宋_GB2312" w:eastAsia="仿宋_GB2312"/>
                <w:sz w:val="24"/>
              </w:rPr>
              <w:t>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ind w:firstLine="72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标的名称：A02030502-越野车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纯电动</w:t>
            </w:r>
            <w:r>
              <w:rPr>
                <w:rFonts w:ascii="仿宋_GB2312" w:hAnsi="仿宋_GB2312" w:cs="仿宋_GB2312" w:eastAsia="仿宋_GB2312"/>
                <w:sz w:val="24"/>
                <w:b/>
              </w:rPr>
              <w:t>SUV</w:t>
            </w:r>
          </w:p>
          <w:p>
            <w:pPr>
              <w:pStyle w:val="null3"/>
              <w:ind w:firstLine="480"/>
              <w:jc w:val="left"/>
            </w:pPr>
            <w:r>
              <w:rPr>
                <w:rFonts w:ascii="仿宋_GB2312" w:hAnsi="仿宋_GB2312" w:cs="仿宋_GB2312" w:eastAsia="仿宋_GB2312"/>
                <w:sz w:val="24"/>
              </w:rPr>
              <w:t>★1.车身长度≥</w:t>
            </w:r>
            <w:r>
              <w:rPr>
                <w:rFonts w:ascii="仿宋_GB2312" w:hAnsi="仿宋_GB2312" w:cs="仿宋_GB2312" w:eastAsia="仿宋_GB2312"/>
                <w:sz w:val="24"/>
              </w:rPr>
              <w:t>46</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★2.车身宽度≥18</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★3.车身高度≥1</w:t>
            </w:r>
            <w:r>
              <w:rPr>
                <w:rFonts w:ascii="仿宋_GB2312" w:hAnsi="仿宋_GB2312" w:cs="仿宋_GB2312" w:eastAsia="仿宋_GB2312"/>
                <w:sz w:val="24"/>
              </w:rPr>
              <w:t>61</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270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★5.CLTC工况续航里程≥</w:t>
            </w:r>
            <w:r>
              <w:rPr>
                <w:rFonts w:ascii="仿宋_GB2312" w:hAnsi="仿宋_GB2312" w:cs="仿宋_GB2312" w:eastAsia="仿宋_GB2312"/>
                <w:sz w:val="24"/>
              </w:rPr>
              <w:t>50</w:t>
            </w:r>
            <w:r>
              <w:rPr>
                <w:rFonts w:ascii="仿宋_GB2312" w:hAnsi="仿宋_GB2312" w:cs="仿宋_GB2312" w:eastAsia="仿宋_GB2312"/>
                <w:sz w:val="24"/>
              </w:rPr>
              <w:t>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0N.m</w:t>
            </w:r>
          </w:p>
          <w:p>
            <w:pPr>
              <w:pStyle w:val="null3"/>
              <w:ind w:firstLine="72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5个</w:t>
            </w:r>
          </w:p>
          <w:p>
            <w:pPr>
              <w:pStyle w:val="null3"/>
              <w:ind w:firstLine="720"/>
              <w:jc w:val="left"/>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标的名称：A02030599-其他乘用车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36"/>
                <w:b/>
              </w:rPr>
              <w:t xml:space="preserve"> </w:t>
            </w:r>
          </w:p>
          <w:p>
            <w:pPr>
              <w:pStyle w:val="null3"/>
              <w:ind w:firstLine="480"/>
              <w:jc w:val="left"/>
            </w:pPr>
            <w:r>
              <w:rPr>
                <w:rFonts w:ascii="仿宋_GB2312" w:hAnsi="仿宋_GB2312" w:cs="仿宋_GB2312" w:eastAsia="仿宋_GB2312"/>
                <w:sz w:val="24"/>
              </w:rPr>
              <w:t>★1.车身长度≥</w:t>
            </w:r>
            <w:r>
              <w:rPr>
                <w:rFonts w:ascii="仿宋_GB2312" w:hAnsi="仿宋_GB2312" w:cs="仿宋_GB2312" w:eastAsia="仿宋_GB2312"/>
                <w:sz w:val="24"/>
              </w:rPr>
              <w:t>49</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★3.车身高度≥1700mm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29</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★5.CLTC工况续航里程≥450km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0N.m</w:t>
            </w:r>
          </w:p>
          <w:p>
            <w:pPr>
              <w:pStyle w:val="null3"/>
              <w:ind w:firstLine="72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7个</w:t>
            </w:r>
          </w:p>
        </w:tc>
      </w:tr>
    </w:tbl>
    <w:p>
      <w:pPr>
        <w:pStyle w:val="null3"/>
        <w:jc w:val="left"/>
      </w:pPr>
      <w:r>
        <w:rPr>
          <w:rFonts w:ascii="仿宋_GB2312" w:hAnsi="仿宋_GB2312" w:cs="仿宋_GB2312" w:eastAsia="仿宋_GB2312"/>
        </w:rPr>
        <w:t>标的名称：A02030501-轿车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36"/>
                <w:b/>
              </w:rPr>
              <w:t xml:space="preserve"> </w:t>
            </w:r>
          </w:p>
          <w:p>
            <w:pPr>
              <w:pStyle w:val="null3"/>
              <w:ind w:firstLine="480"/>
              <w:jc w:val="left"/>
            </w:pPr>
            <w:r>
              <w:rPr>
                <w:rFonts w:ascii="仿宋_GB2312" w:hAnsi="仿宋_GB2312" w:cs="仿宋_GB2312" w:eastAsia="仿宋_GB2312"/>
                <w:sz w:val="24"/>
              </w:rPr>
              <w:t>★1.车身长度≥</w:t>
            </w:r>
            <w:r>
              <w:rPr>
                <w:rFonts w:ascii="仿宋_GB2312" w:hAnsi="仿宋_GB2312" w:cs="仿宋_GB2312" w:eastAsia="仿宋_GB2312"/>
                <w:sz w:val="24"/>
              </w:rPr>
              <w:t>49</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★3.车身高度≥1700mm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29</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★5.CLTC工况续航里程≥450km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0N.m</w:t>
            </w:r>
          </w:p>
          <w:p>
            <w:pPr>
              <w:pStyle w:val="null3"/>
              <w:ind w:firstLine="72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7个</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标的名称：A02080199-其他无线电通信设备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无线电监测车</w:t>
            </w:r>
          </w:p>
          <w:tbl>
            <w:tblPr>
              <w:tblInd w:type="dxa" w:w="135"/>
              <w:tblBorders>
                <w:top w:val="none" w:color="000000" w:sz="4"/>
                <w:left w:val="none" w:color="000000" w:sz="4"/>
                <w:bottom w:val="none" w:color="000000" w:sz="4"/>
                <w:right w:val="none" w:color="000000" w:sz="4"/>
                <w:insideH w:val="none"/>
                <w:insideV w:val="none"/>
              </w:tblBorders>
            </w:tblPr>
            <w:tblGrid>
              <w:gridCol w:w="203"/>
              <w:gridCol w:w="251"/>
              <w:gridCol w:w="2098"/>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2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详细技术参数</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总体要求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承载平台改装需向国家相关部门办理相应手续，申请并取得国家工业和信息化部《道路机动车辆生产企业及产品》监测车公告。承载平台改装应遵循如下文件或标准：QC/T934-2012《无线电监测车技术条件》、GB7258-2017《机动车运行安全技术条件》、GA802-2014《机动车类型、术语和定义》、GB1589-2016《汽车、挂车及汽车列车外廓尺寸、轴荷及质量限值》。按照本文件中对承载平台改装的要求，供应商所选择的承载平台改装企业须具有相应的工信部汽车改装资质，供应商需在响应文件中提供改车企业的相应资质复印件并加盖供应商单位公章和车辆改装企业售后服务承诺函原件。资质的证明文件以工业和信息化部颁发的正式公告为准，必须提供公告文件首页、公告号、批次、车辆生产企业或改装企业名称所在页全文的公告复印件（或网页截图），须加盖车辆生产企业或改装企业公章。</w:t>
                  </w:r>
                </w:p>
                <w:p>
                  <w:pPr>
                    <w:pStyle w:val="null3"/>
                    <w:jc w:val="left"/>
                  </w:pPr>
                  <w:r>
                    <w:rPr>
                      <w:rFonts w:ascii="仿宋_GB2312" w:hAnsi="仿宋_GB2312" w:cs="仿宋_GB2312" w:eastAsia="仿宋_GB2312"/>
                      <w:sz w:val="24"/>
                      <w:color w:val="000000"/>
                    </w:rPr>
                    <w:t>▲（2）承载平台在交付使用时应完整提供按照国家关于车辆方面相关规定的手续（包括但不限于：车辆型号铭牌、车辆发票、车辆合格证），保证可以在当地公安车辆管理部门办理车辆牌照及其他相关手续。车辆改装完毕后所出具的车辆合格证中的整备质量应和实际整备质量相符合(以车辆上牌前采购人所在地当地车辆检测机构数据为准，需符合正常误差范围)，如不符合造成的一切整改责任和额外费用由供应商承担。需出具书面承诺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3）车辆费用中包括整车采购费用和税费（含车辆检测费、运输费）、车辆购置税、牌照费、一年商业保险费</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300</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r>
                    <w:rPr>
                      <w:rFonts w:ascii="仿宋_GB2312" w:hAnsi="仿宋_GB2312" w:cs="仿宋_GB2312" w:eastAsia="仿宋_GB2312"/>
                      <w:sz w:val="24"/>
                      <w:color w:val="000000"/>
                    </w:rPr>
                    <w:t>购买</w:t>
                  </w:r>
                  <w:r>
                    <w:rPr>
                      <w:rFonts w:ascii="仿宋_GB2312" w:hAnsi="仿宋_GB2312" w:cs="仿宋_GB2312" w:eastAsia="仿宋_GB2312"/>
                      <w:sz w:val="24"/>
                      <w:color w:val="000000"/>
                    </w:rPr>
                    <w:t>一年</w:t>
                  </w:r>
                  <w:r>
                    <w:rPr>
                      <w:rFonts w:ascii="仿宋_GB2312" w:hAnsi="仿宋_GB2312" w:cs="仿宋_GB2312" w:eastAsia="仿宋_GB2312"/>
                      <w:sz w:val="24"/>
                      <w:color w:val="000000"/>
                    </w:rPr>
                    <w:t>交强险</w:t>
                  </w:r>
                  <w:r>
                    <w:rPr>
                      <w:rFonts w:ascii="仿宋_GB2312" w:hAnsi="仿宋_GB2312" w:cs="仿宋_GB2312" w:eastAsia="仿宋_GB2312"/>
                      <w:sz w:val="24"/>
                      <w:color w:val="000000"/>
                    </w:rPr>
                    <w:t>、特种车辆改装及公告申报费等。需出具书面承诺函。</w:t>
                  </w:r>
                </w:p>
                <w:p>
                  <w:pPr>
                    <w:pStyle w:val="null3"/>
                    <w:jc w:val="left"/>
                  </w:pPr>
                  <w:r>
                    <w:rPr>
                      <w:rFonts w:ascii="仿宋_GB2312" w:hAnsi="仿宋_GB2312" w:cs="仿宋_GB2312" w:eastAsia="仿宋_GB2312"/>
                      <w:sz w:val="24"/>
                      <w:color w:val="000000"/>
                    </w:rPr>
                    <w:t>▲（4）中标供应商必须全程负责车辆在采购人当地公安车辆管理部门的上牌等工作，采购人配合提供必要材料。需出具书面承诺函。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承载平台作为无线电监测设备的承载体，须保证具备各类型监测测向设备及天线、车载供电系统、控制设备等集成安装在承载车辆上的基本条件，符合《无线电管理特种车及装备配置技术要求》对四类装载平台要求的技术要求。承载平台的选型要满足各类监测设备、附属设备和驾乘人员的载重要求，具有合理、舒适的工作空间，并具有良好的安全性、通过性、减震性和越野性。</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▲（1）承载平台类型：中大型四驱越野车；车辆尺寸：4800mm≤车辆长度≤6000mm，1900mm≤车辆高度≤3000mm，1900mm≤车辆宽度≤2000mm，轴距≥2800mm，最小离地间隙≥220mm；排量、功率：发动机排气量≥2.5L</w:t>
                  </w:r>
                  <w:r>
                    <w:rPr>
                      <w:rFonts w:ascii="仿宋_GB2312" w:hAnsi="仿宋_GB2312" w:cs="仿宋_GB2312" w:eastAsia="仿宋_GB2312"/>
                      <w:sz w:val="24"/>
                      <w:color w:val="000000"/>
                    </w:rPr>
                    <w:t>（</w:t>
                  </w:r>
                  <w:r>
                    <w:rPr>
                      <w:rFonts w:ascii="仿宋_GB2312" w:hAnsi="仿宋_GB2312" w:cs="仿宋_GB2312" w:eastAsia="仿宋_GB2312"/>
                      <w:sz w:val="24"/>
                      <w:color w:val="000000"/>
                    </w:rPr>
                    <w:t>或</w:t>
                  </w: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r>
                    <w:rPr>
                      <w:rFonts w:ascii="仿宋_GB2312" w:hAnsi="仿宋_GB2312" w:cs="仿宋_GB2312" w:eastAsia="仿宋_GB2312"/>
                      <w:sz w:val="24"/>
                      <w:color w:val="000000"/>
                    </w:rPr>
                    <w:t>T</w:t>
                  </w:r>
                  <w:r>
                    <w:rPr>
                      <w:rFonts w:ascii="仿宋_GB2312" w:hAnsi="仿宋_GB2312" w:cs="仿宋_GB2312" w:eastAsia="仿宋_GB2312"/>
                      <w:sz w:val="24"/>
                      <w:color w:val="000000"/>
                    </w:rPr>
                    <w:t>）</w:t>
                  </w:r>
                  <w:r>
                    <w:rPr>
                      <w:rFonts w:ascii="仿宋_GB2312" w:hAnsi="仿宋_GB2312" w:cs="仿宋_GB2312" w:eastAsia="仿宋_GB2312"/>
                      <w:sz w:val="24"/>
                      <w:color w:val="000000"/>
                    </w:rPr>
                    <w:t>，发动机功率</w:t>
                  </w:r>
                  <w:r>
                    <w:rPr>
                      <w:rFonts w:ascii="仿宋_GB2312" w:hAnsi="仿宋_GB2312" w:cs="仿宋_GB2312" w:eastAsia="仿宋_GB2312"/>
                      <w:sz w:val="24"/>
                      <w:color w:val="000000"/>
                    </w:rPr>
                    <w:t>≥220kW。</w:t>
                  </w:r>
                </w:p>
                <w:p>
                  <w:pPr>
                    <w:pStyle w:val="null3"/>
                    <w:jc w:val="left"/>
                  </w:pPr>
                  <w:r>
                    <w:rPr>
                      <w:rFonts w:ascii="仿宋_GB2312" w:hAnsi="仿宋_GB2312" w:cs="仿宋_GB2312" w:eastAsia="仿宋_GB2312"/>
                      <w:sz w:val="24"/>
                      <w:color w:val="000000"/>
                    </w:rPr>
                    <w:t>▲（2）能源类型及环保标准：燃油类型为汽油，车辆排放标准满足国家最新“国Ⅵ”环保标准。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3）安全配置：配备ABS、BAS、TCS等安全装置。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4）连续行驶里程：集成后的车辆在以55%最高车速匀速行驶时，续驶里程大于600km。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5）承载人数：改装后承载车辆乘员数量不少于5人（含驾驶员）。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悬挂</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车辆悬挂系统</w:t>
                  </w:r>
                  <w:r>
                    <w:rPr>
                      <w:rFonts w:ascii="仿宋_GB2312" w:hAnsi="仿宋_GB2312" w:cs="仿宋_GB2312" w:eastAsia="仿宋_GB2312"/>
                      <w:sz w:val="24"/>
                      <w:color w:val="000000"/>
                    </w:rPr>
                    <w:t>须</w:t>
                  </w:r>
                  <w:r>
                    <w:rPr>
                      <w:rFonts w:ascii="仿宋_GB2312" w:hAnsi="仿宋_GB2312" w:cs="仿宋_GB2312" w:eastAsia="仿宋_GB2312"/>
                      <w:sz w:val="24"/>
                      <w:color w:val="000000"/>
                    </w:rPr>
                    <w:t>选择双叉臂式、整体桥式或多连杆式等性能可靠的悬挂结构，确保全路况下车身稳定性和设备安全，兼顾铺装路面舒适性与非铺装路面通过性。不接受麦弗逊式或扭力梁式等简单悬挂结构的方案。</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车辆性能</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1）一般要求：经改装后的装载平台，使用性能应不改变原车辆/底盘的要求。汽车大梁需要加长时，加长部分的外形和刚度应与原汽车底盘大梁一致，加长后的底盘不减弱原车底盘强度等承载指标。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制动：沿坡度为</w:t>
                  </w:r>
                  <w:r>
                    <w:rPr>
                      <w:rFonts w:ascii="仿宋_GB2312" w:hAnsi="仿宋_GB2312" w:cs="仿宋_GB2312" w:eastAsia="仿宋_GB2312"/>
                      <w:sz w:val="24"/>
                      <w:color w:val="000000"/>
                    </w:rPr>
                    <w:t>25°的坡路上下行驶时，应能有效实施制动。应能在20°的上坡和下坡的坚实路面上有效保持停车制动。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侧坡操作：在坡度为</w:t>
                  </w:r>
                  <w:r>
                    <w:rPr>
                      <w:rFonts w:ascii="仿宋_GB2312" w:hAnsi="仿宋_GB2312" w:cs="仿宋_GB2312" w:eastAsia="仿宋_GB2312"/>
                      <w:sz w:val="24"/>
                      <w:color w:val="000000"/>
                    </w:rPr>
                    <w:t>10°的侧坡上应能行驶或操作，不能出现停车、滑车或翻车等危险。</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涉水：应具有良好的涉水能力，车下部的零部件应密封良好，不致因正常的涉水而灌入水或泥沙，造成损坏或永久性的影响。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车厢屏蔽：车厢的电磁屏蔽性能根据装载系统的不同，在规定的频率范围内分为：无要求、</w:t>
                  </w:r>
                  <w:r>
                    <w:rPr>
                      <w:rFonts w:ascii="仿宋_GB2312" w:hAnsi="仿宋_GB2312" w:cs="仿宋_GB2312" w:eastAsia="仿宋_GB2312"/>
                      <w:sz w:val="24"/>
                      <w:color w:val="000000"/>
                    </w:rPr>
                    <w:t>40dB和60dB三个等级。对于装载大功率发射设备的装载平台的车厢电磁屏蔽性能应能满足最高要求。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外观与重量</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1）外廓尺寸应符合《道路车辆外廓尺寸、轴荷及质量限值》(GB 1589-2004)的有关规定。</w:t>
                  </w:r>
                </w:p>
                <w:p>
                  <w:pPr>
                    <w:pStyle w:val="null3"/>
                    <w:jc w:val="left"/>
                  </w:pPr>
                  <w:r>
                    <w:rPr>
                      <w:rFonts w:ascii="仿宋_GB2312" w:hAnsi="仿宋_GB2312" w:cs="仿宋_GB2312" w:eastAsia="仿宋_GB2312"/>
                      <w:sz w:val="24"/>
                      <w:color w:val="000000"/>
                    </w:rPr>
                    <w:t>▲（2）满载质量要求：所选车辆应保证改装后车辆前、后桥满载质量不大于原车厂规定的满载质量。在加足规定的燃油、润滑液、冷却液，乘(载)员满额(按每人体重75kg+行囊40kg计)的情况下，总重量一般不得超过原底盘的越野总重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3）重心高度由相关详细规范规定，其轴荷分配应符合原底盘的要求，侧倾稳定角应符合《机动车运行安全技术条件》(GB 7258-2004)的有关规定。</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4）车体外观颜色应与原有无线电监测设备天线罩颜色（黑色）保持和谐、美观，整体外观与标识应和谐、统一、美观。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车顶平台改装</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1）考虑到天线的体积和重量，车顶部要求加装承载平台。整个天线安装后要求其中心线与车辆中心线位置吻合，保证对车辆重心影响最小。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2）通过加装车顶平台安装测向与监测天线，保证承载横梁与车顶存在距离间隙，以减小车体对测向天线的影响。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3）车顶如有开走线需求，要求采用特殊密封夹线装置，同时车顶将作好防水处理。</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车内改装</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合理配备后备箱机柜，机柜采用特殊设计的形状，在机柜侧方设置综合输出口（内嵌包括但不限于USB口、LAN口、220V交流输入及220V交流输出口），机柜要求采用铝合金型材，以减少机柜重量，并起到屏蔽作用；机柜下面要求安装减震器装置，各功能单元也相应做减震处理，使整个机架设备工作平稳。</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2）电池安装在电池箱中，置于车辆后座背面，便于拆装和维护。</w:t>
                  </w:r>
                </w:p>
                <w:p>
                  <w:pPr>
                    <w:pStyle w:val="null3"/>
                    <w:jc w:val="left"/>
                  </w:pPr>
                  <w:r>
                    <w:rPr>
                      <w:rFonts w:ascii="仿宋_GB2312" w:hAnsi="仿宋_GB2312" w:cs="仿宋_GB2312" w:eastAsia="仿宋_GB2312"/>
                      <w:sz w:val="24"/>
                      <w:color w:val="000000"/>
                    </w:rPr>
                    <w:t>▲（3）在车辆驾驶座、副驾驶座椅后加装一体化可折叠式小桌板操作台，用于放置操作控制终端。合理配备综合控制面板，内嵌系统开关、USB接口和网络接口，操作方便，操作控制终端可以方便的连接电源和网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4）合理配备触摸控制面板，方便观察车辆整体情况（如：电池电量等）；合理设置220V交流电输出接口。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5）合理布局线缆盘和便携式灭火器，使固定牢固且方便取用。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6）车内设备布局应考虑电磁屏蔽。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7）车内设备布置合理、美观大方，便于操作使用，便于设备的安装、检修和维护，符合人体工程学要求，前后排座椅均可正常调节，且不影响驾驶员正常驾驶。</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车厢密封性</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1）防雨性：车辆处于工作状态时，在门、窗关闭的条件下，应能承受降雨量为5mm/min～7mm/min持续时间为1小时的淋雨，车内和车壁内部不应有渗水和漏水，驾驶室、油机室、接口窗及各孔口等处不应有漏水现象。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2）光密封性：车辆处于工作状态时，关闭门窗并放下遮光帘，不应透光或有光线漏出。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3）车厢内应有隔音、保温、防水、防尘措施，并达到相应的国家标准。</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安全性</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1）无线电管理特种车应具备安全及保护措施，保证乘员的安全；凡危险部位均应加防护和隔离装置，并有明显标志；具备当车门无法打开时乘员安全离开的紧急出口；应使用环保型材料，以减少对人体的伤害。</w:t>
                  </w:r>
                </w:p>
                <w:p>
                  <w:pPr>
                    <w:pStyle w:val="null3"/>
                    <w:jc w:val="left"/>
                  </w:pPr>
                  <w:r>
                    <w:rPr>
                      <w:rFonts w:ascii="仿宋_GB2312" w:hAnsi="仿宋_GB2312" w:cs="仿宋_GB2312" w:eastAsia="仿宋_GB2312"/>
                      <w:sz w:val="24"/>
                      <w:color w:val="000000"/>
                    </w:rPr>
                    <w:t>▲（2）无线电管理特种车在停止状态下使用时应良好接地，接地不良时应有声光告警；在外接电源的接口处应有漏电、过压和过流保护装置，若无特殊要求，应符合如下规定：①当额定漏电电流达到30mA(允许误差±3mA。特殊情况可使用50mA电流型保安器，允许误差±5mA)或车体到地电压达到36V（允许误差±4V）时，应告警并断电。②当电源电压达到264V（允许误差＋8V）时，应有声光告警，并切断输出。③当输入电流超过允许最大值时，应能切断电源输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3）无线电管理特种车的电源线、信号线和天线馈线在车厢的入口处应安装避雷装置；车壁电源盒面板应采用绝缘材料。</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4）无线电管理特种车内外均应配备同时适用于A类火灾、B类火灾及带电火灾的灭火设备。灭火设备应安放于易于发现，取用方便的位置。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全车</w:t>
                  </w:r>
                  <w:r>
                    <w:rPr>
                      <w:rFonts w:ascii="仿宋_GB2312" w:hAnsi="仿宋_GB2312" w:cs="仿宋_GB2312" w:eastAsia="仿宋_GB2312"/>
                      <w:sz w:val="24"/>
                      <w:color w:val="000000"/>
                    </w:rPr>
                    <w:t>底盘大梁上安装耐油性、耐化学腐蚀、耐寒性好的防静电地板，保证与地面有效接触，达到防静电效果，以确保人员及设备的安全。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可靠性</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1）无线电管理特种车的平均故障间隔行驶里程应≥3000km。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2）无线电管理特种车的首次故障里程应≥5000km。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3）车辆改装后，车辆能在一</w:t>
                  </w:r>
                  <w:r>
                    <w:rPr>
                      <w:rFonts w:ascii="仿宋_GB2312" w:hAnsi="仿宋_GB2312" w:cs="仿宋_GB2312" w:eastAsia="仿宋_GB2312"/>
                      <w:sz w:val="24"/>
                      <w:color w:val="000000"/>
                    </w:rPr>
                    <w:t>级公路</w:t>
                  </w:r>
                  <w:r>
                    <w:rPr>
                      <w:rFonts w:ascii="仿宋_GB2312" w:hAnsi="仿宋_GB2312" w:cs="仿宋_GB2312" w:eastAsia="仿宋_GB2312"/>
                      <w:sz w:val="24"/>
                      <w:color w:val="000000"/>
                    </w:rPr>
                    <w:t>上以</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100km/h的速度行驶</w:t>
                  </w:r>
                  <w:r>
                    <w:rPr>
                      <w:rFonts w:ascii="仿宋_GB2312" w:hAnsi="仿宋_GB2312" w:cs="仿宋_GB2312" w:eastAsia="仿宋_GB2312"/>
                      <w:sz w:val="24"/>
                      <w:color w:val="000000"/>
                    </w:rPr>
                    <w:t>，</w:t>
                  </w:r>
                  <w:r>
                    <w:rPr>
                      <w:rFonts w:ascii="仿宋_GB2312" w:hAnsi="仿宋_GB2312" w:cs="仿宋_GB2312" w:eastAsia="仿宋_GB2312"/>
                      <w:sz w:val="24"/>
                      <w:color w:val="000000"/>
                    </w:rPr>
                    <w:t>在</w:t>
                  </w:r>
                  <w:r>
                    <w:rPr>
                      <w:rFonts w:ascii="仿宋_GB2312" w:hAnsi="仿宋_GB2312" w:cs="仿宋_GB2312" w:eastAsia="仿宋_GB2312"/>
                      <w:sz w:val="24"/>
                      <w:color w:val="000000"/>
                    </w:rPr>
                    <w:t>二级公路</w:t>
                  </w:r>
                  <w:r>
                    <w:rPr>
                      <w:rFonts w:ascii="仿宋_GB2312" w:hAnsi="仿宋_GB2312" w:cs="仿宋_GB2312" w:eastAsia="仿宋_GB2312"/>
                      <w:sz w:val="24"/>
                      <w:color w:val="000000"/>
                    </w:rPr>
                    <w:t>上以</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8</w:t>
                  </w:r>
                  <w:r>
                    <w:rPr>
                      <w:rFonts w:ascii="仿宋_GB2312" w:hAnsi="仿宋_GB2312" w:cs="仿宋_GB2312" w:eastAsia="仿宋_GB2312"/>
                      <w:sz w:val="24"/>
                      <w:color w:val="000000"/>
                    </w:rPr>
                    <w:t>0km/h的速度行驶</w:t>
                  </w:r>
                  <w:r>
                    <w:rPr>
                      <w:rFonts w:ascii="仿宋_GB2312" w:hAnsi="仿宋_GB2312" w:cs="仿宋_GB2312" w:eastAsia="仿宋_GB2312"/>
                      <w:sz w:val="24"/>
                      <w:color w:val="000000"/>
                    </w:rPr>
                    <w:t>，其他公路上以不低于</w:t>
                  </w:r>
                  <w:r>
                    <w:rPr>
                      <w:rFonts w:ascii="仿宋_GB2312" w:hAnsi="仿宋_GB2312" w:cs="仿宋_GB2312" w:eastAsia="仿宋_GB2312"/>
                      <w:sz w:val="24"/>
                      <w:color w:val="000000"/>
                    </w:rPr>
                    <w:t>60km/h的速度行驶。在碎石路面上以25km/h的速度行驶200km，车内系统设备不出现任何松动和损坏。具备适应国内路面行驶的抗震性能，所有工具、配件及其其他物品均应在工具箱等位置安放，在行驶中不会掉出，系统设备、机架、车厢的加固能够承受 80-120km/h 的急刹车的附加负载。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4）汽车在行驶10000km内，不应发生重要零部件损坏。</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环境适应性要求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1）环境适应性的一般要求应符合《军用通信设备通用规范》(GJB 367A-2001)的相关规定：应能在未加修整和冰雪、泥泞或沙土路面的道路上行驶，并能在开阔、起伏的丘陵地形上行驶。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2）应能在下列环境条件下使用、维修、运输和贮存：①工作温度：车内0℃～35℃；车外-25℃～50℃；②贮存温度：-40℃～55℃；③相对湿度：(95±3)% (30℃)；④在稳定风速为 21m/s的环境条件下应能正常工作，在稳定风速为 35m/s 的环境条件下不应损坏。⑤在大气压力为53.5kPa(海拔高度约为 5000m)的低气压条件下正常工作。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3）太阳辐射、砂尘、盐雾等环境条件应符合《军用通信设备通用规范》(GJB367A-200l)的有关规定。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电磁兼容性要求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1）电磁兼容性设计：车辆电磁兼容性设计参照《军用通信车通用规范》(GJB 219B-2005)有关规定执行。抑制电磁干扰的所有措施不能危及人身、车内设备和汽车底盘的安全，不能影响通信系统的正常功能。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布局：天线之间的隔离度应符合相关设备的要求。车内设备布局应满足以下要求：在保证载荷分布合理的情况下，应将设备之间的相互干扰控制在允许范围内，强辐射设备与敏感设备应相互远离，敏感设备的安装应避开车厢的门、窗和孔口；发射设备应靠近天线以缩短馈线长度。短波发射机的接头与引线必须采用有效的屏蔽措施。</w:t>
                  </w:r>
                </w:p>
                <w:p>
                  <w:pPr>
                    <w:pStyle w:val="null3"/>
                    <w:jc w:val="left"/>
                  </w:pPr>
                  <w:r>
                    <w:rPr>
                      <w:rFonts w:ascii="仿宋_GB2312" w:hAnsi="仿宋_GB2312" w:cs="仿宋_GB2312" w:eastAsia="仿宋_GB2312"/>
                      <w:sz w:val="24"/>
                      <w:color w:val="000000"/>
                    </w:rPr>
                    <w:t>▲（3）导线、电缆的选用要求：选用导线、电缆时应根据传输信号的功率电平、频率范围和车内电磁环境等要求来确定；与高频信号或宽带阻抗匹配时，应依据频率高低和功率大小选用相应的同轴电缆；车内有较强辐射源时，传输低频信号的线缆应选用屏蔽双绞线，其纽绞次数不低于23次/m；干扰强的电源线应选用屏蔽电缆；外部电源线线缆需要时应采取必要的屏蔽措施。</w:t>
                  </w:r>
                </w:p>
                <w:p>
                  <w:pPr>
                    <w:pStyle w:val="null3"/>
                    <w:jc w:val="left"/>
                  </w:pPr>
                  <w:r>
                    <w:rPr>
                      <w:rFonts w:ascii="仿宋_GB2312" w:hAnsi="仿宋_GB2312" w:cs="仿宋_GB2312" w:eastAsia="仿宋_GB2312"/>
                      <w:sz w:val="24"/>
                      <w:color w:val="000000"/>
                    </w:rPr>
                    <w:t>▲（4）滤波：电源输入端应有抑制共模干扰和差模干扰的滤波器；车内大功率发射机在电源入口处应加装专用滤波器；当车内电磁环境较复杂时，开关电源分配给各设备的直流供电输出口应有电源滤波器；信号输入输出口应有模拟或数字信号滤波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接地系统</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地系统应符合以下要求：安全地、大信号地、小信号地及电源地系统应分开布设，不能共用；上述各接地系统应单点汇集于电源口，并就近接入大地；接地、搭接和屏蔽实施工艺应符合《接地、搭接和屏蔽设计的实施》</w:t>
                  </w:r>
                  <w:r>
                    <w:rPr>
                      <w:rFonts w:ascii="仿宋_GB2312" w:hAnsi="仿宋_GB2312" w:cs="仿宋_GB2312" w:eastAsia="仿宋_GB2312"/>
                      <w:sz w:val="24"/>
                      <w:color w:val="000000"/>
                    </w:rPr>
                    <w:t>(GJB 1210-1991)的规定。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1）设备布局：整体布局应满足整车重心位置、轴荷分配和车辆安全行驶的基本要求；应根据设备性能、安全、供电、人-机-环境工程及通风散热等要求，合理布局，并能满足通信系统电磁兼容性要求。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设备安装：固定安装的设备周围应留出适当空间，便于设备拆卸和维修。安装具有减震器的设备时，应留足它和相邻墙壁或固定物体之间的缓冲距离；台面安装的设备，需要时应在外壳的侧面、后面提供安装点；滑动式安装的设备，一般情况下也使用符合《面板、机架和机柜的基本尺寸系列》(GJB 100-1986)要求的标准机架，也可根据需要制作专用机架，其刚度与强度应满足设备的安装要求。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部件安装：各部件安装应牢固、可靠，经过规定的行驶试验后不应出现紧固件松动或磨损以及零部件的永久性分离；发电机组安装位置应考虑与工作间隔开，最大限度地减小振动、电磁干扰、噪声和烟雾，并具有通风和降温措施；应根据设备的重量和振动特性合理的选用减震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电气布线要求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一般要求:导线和电缆一般应布设在走线钢带或走线槽内，必要处应加保护措施，避免与粗糙及不规则的表面和金属边角接触。导线和电缆的长度应留有适当的余量，以便操作和维修。布线中并行的导线除有明确规定外不允许绞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2）电源系统:电源系统的环路电阻应符合相关标准的要求;在温度为15℃～35℃，相对湿度为45%～75%的情况下，电源线之间及电源线对地之间的绝缘电阻应不小于100MΩ。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3）信号系统:信号线的环路电阻应不大于3Ω;在温度为 15℃～35℃，相对湿度为45%～75%的情况下，信号线间、车载天线与车皮间的绝缘电阻应不小于100MΩ；信号系统的导线、电缆和接插件应能承受直流电压500V(门限电流1mA)在30秒时间内不击穿；音频信号线之间的串音衰减，在试验频率为 800 Hz 时应不小于78dB；车内各设备接地线与车体应保持良好接触，设备接地端到车体间电阻应不大于0.02Ω。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接口要求：无线管理特种车内部设备接口(或光接口)应符合有关标准规定，并满足车内各设备之间互连的接口要求；无线电管理特种车应具有对外互连接口，接口种类根据实际需求可包括音视频接口、有线电话接口、数据接口等。</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供电系统</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电管理特种车提供三种供电方式，即市电、车载磷酸铁锂电池组、汽车发电机。各自独立电源系统应分别满足无线电管理特种车所有设备的工作要求，通过电源控制器为设备提供无间断稳定可靠供电。车载磷酸铁锂电池组在外部供电断电后，可为无线电监测测向系统提供持续时间不少于4小时的储备电量。</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试验与测试</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▲车辆改造完成后进行整车性能测试，包括但不限于行驶测试、改装后车辆噪声测试、整车整备质量秤重测试、淋雨测试、油耗实验等，并提供测试报告。</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原有无线电监测设施拆除及迁移安装</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▲供应商须将采购人原有的移动监测站上的无线电监测设施拆除迁移安装至新购置的承载平台上，并完成迁移后的设备调试，满足采购人日常工作需求。</w:t>
                  </w:r>
                </w:p>
              </w:tc>
            </w:tr>
          </w:tbl>
          <w:p/>
        </w:tc>
      </w:tr>
    </w:tbl>
    <w:p>
      <w:pPr>
        <w:pStyle w:val="null3"/>
        <w:jc w:val="left"/>
      </w:pPr>
      <w:r>
        <w:rPr>
          <w:rFonts w:ascii="仿宋_GB2312" w:hAnsi="仿宋_GB2312" w:cs="仿宋_GB2312" w:eastAsia="仿宋_GB2312"/>
        </w:rPr>
        <w:t>标的名称：A02030699-其他专用车辆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 </w:t>
            </w:r>
          </w:p>
          <w:p>
            <w:pPr>
              <w:pStyle w:val="null3"/>
              <w:spacing w:before="105" w:after="105"/>
              <w:jc w:val="left"/>
            </w:pPr>
            <w:r>
              <w:rPr>
                <w:rFonts w:ascii="仿宋_GB2312" w:hAnsi="仿宋_GB2312" w:cs="仿宋_GB2312" w:eastAsia="仿宋_GB2312"/>
                <w:sz w:val="24"/>
                <w:b/>
              </w:rPr>
              <w:t>无线电监测车</w:t>
            </w:r>
          </w:p>
          <w:tbl>
            <w:tblPr>
              <w:tblInd w:type="dxa" w:w="135"/>
              <w:tblBorders>
                <w:top w:val="none" w:color="000000" w:sz="4"/>
                <w:left w:val="none" w:color="000000" w:sz="4"/>
                <w:bottom w:val="none" w:color="000000" w:sz="4"/>
                <w:right w:val="none" w:color="000000" w:sz="4"/>
                <w:insideH w:val="none"/>
                <w:insideV w:val="none"/>
              </w:tblBorders>
            </w:tblPr>
            <w:tblGrid>
              <w:gridCol w:w="203"/>
              <w:gridCol w:w="251"/>
              <w:gridCol w:w="2098"/>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20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详细技术参数</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总体要求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承载平台改装需向国家相关部门办理相应手续，申请并取得国家工业和信息化部《道路机动车辆生产企业及产品》监测车公告。承载平台改装应遵循如下文件或标准：QC/T934-2012《无线电监测车技术条件》、GB7258-2017《机动车运行安全技术条件》、GA802-2014《机动车类型、术语和定义》、GB1589-2016《汽车、挂车及汽车列车外廓尺寸、轴荷及质量限值》。按照本文件中对承载平台改装的要求，供应商所选择的承载平台改装企业须具有相应的工信部汽车改装资质，供应商需在响应文件中提供改车企业的相应资质复印件并加盖供应商单位公章和车辆改装企业售后服务承诺函原件。资质的证明文件以工业和信息化部颁发的正式公告为准，必须提供公告文件首页、公告号、批次、车辆生产企业或改装企业名称所在页全文的公告复印件（或网页截图），须加盖车辆生产企业或改装企业公章。</w:t>
                  </w:r>
                </w:p>
                <w:p>
                  <w:pPr>
                    <w:pStyle w:val="null3"/>
                    <w:jc w:val="left"/>
                  </w:pPr>
                  <w:r>
                    <w:rPr>
                      <w:rFonts w:ascii="仿宋_GB2312" w:hAnsi="仿宋_GB2312" w:cs="仿宋_GB2312" w:eastAsia="仿宋_GB2312"/>
                      <w:sz w:val="24"/>
                      <w:color w:val="000000"/>
                    </w:rPr>
                    <w:t>▲（2）承载平台在交付使用时应完整提供按照国家关于车辆方面相关规定的手续（包括但不限于：车辆型号铭牌、车辆发票、车辆合格证），保证可以在当地公安车辆管理部门办理车辆牌照及其他相关手续。车辆改装完毕后所出具的车辆合格证中的整备质量应和实际整备质量相符合(以车辆上牌前采购人所在地当地车辆检测机构数据为准，需符合正常误差范围)，如不符合造成的一切整改责任和额外费用由供应商承担。需出具书面承诺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车辆费用中包括整车采购费用和税费（含车辆检测费、运输费）、车辆购置税</w:t>
                  </w:r>
                  <w:r>
                    <w:rPr>
                      <w:rFonts w:ascii="仿宋_GB2312" w:hAnsi="仿宋_GB2312" w:cs="仿宋_GB2312" w:eastAsia="仿宋_GB2312"/>
                      <w:sz w:val="24"/>
                      <w:color w:val="000000"/>
                    </w:rPr>
                    <w:t>、</w:t>
                  </w:r>
                  <w:r>
                    <w:rPr>
                      <w:rFonts w:ascii="仿宋_GB2312" w:hAnsi="仿宋_GB2312" w:cs="仿宋_GB2312" w:eastAsia="仿宋_GB2312"/>
                      <w:sz w:val="24"/>
                      <w:color w:val="000000"/>
                    </w:rPr>
                    <w:t>牌照费</w:t>
                  </w:r>
                  <w:r>
                    <w:rPr>
                      <w:rFonts w:ascii="仿宋_GB2312" w:hAnsi="仿宋_GB2312" w:cs="仿宋_GB2312" w:eastAsia="仿宋_GB2312"/>
                      <w:sz w:val="24"/>
                      <w:color w:val="000000"/>
                    </w:rPr>
                    <w:t>、一年商业保险费不低于</w:t>
                  </w:r>
                  <w:r>
                    <w:rPr>
                      <w:rFonts w:ascii="仿宋_GB2312" w:hAnsi="仿宋_GB2312" w:cs="仿宋_GB2312" w:eastAsia="仿宋_GB2312"/>
                      <w:sz w:val="24"/>
                      <w:color w:val="000000"/>
                    </w:rPr>
                    <w:t>300万元、购买一年交强险、特种车辆改装及公告申报费等。需出具书面承诺函。</w:t>
                  </w:r>
                </w:p>
                <w:p>
                  <w:pPr>
                    <w:pStyle w:val="null3"/>
                    <w:jc w:val="left"/>
                  </w:pPr>
                  <w:r>
                    <w:rPr>
                      <w:rFonts w:ascii="仿宋_GB2312" w:hAnsi="仿宋_GB2312" w:cs="仿宋_GB2312" w:eastAsia="仿宋_GB2312"/>
                      <w:sz w:val="24"/>
                      <w:color w:val="000000"/>
                    </w:rPr>
                    <w:t>▲（4）中标供应商必须全程负责车辆在采购人当地公安车辆管理部门的上牌等工作，采购人配合提供必要材料。需出具书面承诺函。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承载平台作为无线电监测设备的承载体，须保证具备各类型监测测向设备及天线、车载供电系统、控制设备等集成安装在承载车辆上的基本条件，符合《无线电管理特种车及装备配置技术要求》对四类装载平台要求的技术要求。承载平台的选型要满足各类监测设备、附属设备和驾乘人员的载重要求，具有合理、舒适的工作空间，并具有良好的安全性、通过性、减震性和越野性。</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▲（1）承载平台类型：中大型四驱越野车；车辆尺寸：4800mm≤车辆长度≤6000mm，1900mm≤车辆高度≤3000mm，1900mm≤车辆宽度≤2000mm，轴距≥2800mm，最小离地间隙≥220mm；排量、功率：发动机排气量≥2.5L</w:t>
                  </w:r>
                  <w:r>
                    <w:rPr>
                      <w:rFonts w:ascii="仿宋_GB2312" w:hAnsi="仿宋_GB2312" w:cs="仿宋_GB2312" w:eastAsia="仿宋_GB2312"/>
                      <w:sz w:val="24"/>
                      <w:color w:val="000000"/>
                    </w:rPr>
                    <w:t>（</w:t>
                  </w:r>
                  <w:r>
                    <w:rPr>
                      <w:rFonts w:ascii="仿宋_GB2312" w:hAnsi="仿宋_GB2312" w:cs="仿宋_GB2312" w:eastAsia="仿宋_GB2312"/>
                      <w:sz w:val="24"/>
                      <w:color w:val="000000"/>
                    </w:rPr>
                    <w:t>或</w:t>
                  </w:r>
                  <w:r>
                    <w:rPr>
                      <w:rFonts w:ascii="仿宋_GB2312" w:hAnsi="仿宋_GB2312" w:cs="仿宋_GB2312" w:eastAsia="仿宋_GB2312"/>
                      <w:sz w:val="24"/>
                      <w:color w:val="000000"/>
                    </w:rPr>
                    <w:t>1.8T</w:t>
                  </w:r>
                  <w:r>
                    <w:rPr>
                      <w:rFonts w:ascii="仿宋_GB2312" w:hAnsi="仿宋_GB2312" w:cs="仿宋_GB2312" w:eastAsia="仿宋_GB2312"/>
                      <w:sz w:val="24"/>
                      <w:color w:val="000000"/>
                    </w:rPr>
                    <w:t>）</w:t>
                  </w:r>
                  <w:r>
                    <w:rPr>
                      <w:rFonts w:ascii="仿宋_GB2312" w:hAnsi="仿宋_GB2312" w:cs="仿宋_GB2312" w:eastAsia="仿宋_GB2312"/>
                      <w:sz w:val="24"/>
                      <w:color w:val="000000"/>
                    </w:rPr>
                    <w:t>，发动机功率</w:t>
                  </w:r>
                  <w:r>
                    <w:rPr>
                      <w:rFonts w:ascii="仿宋_GB2312" w:hAnsi="仿宋_GB2312" w:cs="仿宋_GB2312" w:eastAsia="仿宋_GB2312"/>
                      <w:sz w:val="24"/>
                      <w:color w:val="000000"/>
                    </w:rPr>
                    <w:t>≥220kW。</w:t>
                  </w:r>
                </w:p>
                <w:p>
                  <w:pPr>
                    <w:pStyle w:val="null3"/>
                    <w:jc w:val="left"/>
                  </w:pPr>
                  <w:r>
                    <w:rPr>
                      <w:rFonts w:ascii="仿宋_GB2312" w:hAnsi="仿宋_GB2312" w:cs="仿宋_GB2312" w:eastAsia="仿宋_GB2312"/>
                      <w:sz w:val="24"/>
                      <w:color w:val="000000"/>
                    </w:rPr>
                    <w:t>▲（2）能源类型及环保标准：燃油类型为汽油，车辆排放标准满足国家最新“国Ⅵ”环保标准。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3）安全配置：配备ABS、BAS、TCS等安全装置。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4）连续行驶里程：集成后的车辆在以55%最高车速匀速行驶时，续驶里程大于600km。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5）承载人数：改装后承载车辆乘员数量不少于5人（含驾驶员）。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悬挂系统：</w:t>
                  </w:r>
                  <w:r>
                    <w:rPr>
                      <w:rFonts w:ascii="仿宋_GB2312" w:hAnsi="仿宋_GB2312" w:cs="仿宋_GB2312" w:eastAsia="仿宋_GB2312"/>
                      <w:sz w:val="24"/>
                      <w:color w:val="000000"/>
                    </w:rPr>
                    <w:t>车辆悬挂系统</w:t>
                  </w:r>
                  <w:r>
                    <w:rPr>
                      <w:rFonts w:ascii="仿宋_GB2312" w:hAnsi="仿宋_GB2312" w:cs="仿宋_GB2312" w:eastAsia="仿宋_GB2312"/>
                      <w:sz w:val="24"/>
                      <w:color w:val="000000"/>
                    </w:rPr>
                    <w:t>须</w:t>
                  </w:r>
                  <w:r>
                    <w:rPr>
                      <w:rFonts w:ascii="仿宋_GB2312" w:hAnsi="仿宋_GB2312" w:cs="仿宋_GB2312" w:eastAsia="仿宋_GB2312"/>
                      <w:sz w:val="24"/>
                      <w:color w:val="000000"/>
                    </w:rPr>
                    <w:t>选择双叉臂式、整体桥式或多连杆式等性能可靠的悬挂结构，确保全路况下车身稳定性和设备安全，兼顾铺装路面舒适性与非铺装路面通过性。不接受麦弗逊式或扭力梁式等简单悬挂结构的方案。</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车辆性能</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1）一般要求：经改装后的装载平台，使用性能应不改变原车辆/底盘的要求。汽车大梁需要加长时，加长部分的外形和刚度应与原汽车底盘大梁一致，加长后的底盘不减弱原车底盘强度等承载指标。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制动：沿坡度为</w:t>
                  </w:r>
                  <w:r>
                    <w:rPr>
                      <w:rFonts w:ascii="仿宋_GB2312" w:hAnsi="仿宋_GB2312" w:cs="仿宋_GB2312" w:eastAsia="仿宋_GB2312"/>
                      <w:sz w:val="24"/>
                      <w:color w:val="000000"/>
                    </w:rPr>
                    <w:t>25°的坡路上下行驶时，应能有效实施制动。应能在20°的上坡和下坡的坚实路面上有效保持停车制动。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3）侧坡操作：在坡度为10°的侧坡上应能行驶或操作，不能出现停车、滑车或翻车等危险。</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4）涉水：应具有良好的涉水能力，车下部的零部件应密封良好，不致因正常的涉水而灌入水或泥沙，造成损坏或永久性的影响。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5）车厢屏蔽：车厢的电磁屏蔽性能根据装载系统的不同，在规定的频率范围内分为：无要求、40dB和60dB三个等级。对于装载大功率发射设备的装载平台的车厢电磁屏蔽性能应能满足最高要求。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外观与重量</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1）外廓尺寸应符合《道路车辆外廓尺寸、轴荷及质量限值》(GB 1589-2004)的有关规定。</w:t>
                  </w:r>
                </w:p>
                <w:p>
                  <w:pPr>
                    <w:pStyle w:val="null3"/>
                    <w:jc w:val="left"/>
                  </w:pPr>
                  <w:r>
                    <w:rPr>
                      <w:rFonts w:ascii="仿宋_GB2312" w:hAnsi="仿宋_GB2312" w:cs="仿宋_GB2312" w:eastAsia="仿宋_GB2312"/>
                      <w:sz w:val="24"/>
                      <w:color w:val="000000"/>
                    </w:rPr>
                    <w:t>▲（2）满载质量要求：所选车辆应保证改装后车辆前、后桥满载质量不大于原车厂规定的满载质量。在加足规定的燃油、润滑液、冷却液，乘(载)员满额(按每人体重75kg+行囊40kg计)的情况下，总重量一般不得超过原底盘的越野总重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3）重心高度由相关详细规范规定，其轴荷分配应符合原底盘的要求，侧倾稳定角应符合《机动车运行安全技术条件》(GB 7258-2004)的有关规定。</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4）车体外观颜色应与原有无线电监测设备天线罩颜色（黑色）保持和谐、美观，整体外观与标识应和谐、统一、美观。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车顶平台改装</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1）考虑到天线的体积和重量，车顶部要求加装承载平台。整个天线安装后要求其中心线与车辆中心线位置吻合，保证对车辆重心影响最小。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2）通过加装车顶平台安装测向与监测天线，保证承载横梁与车顶存在距离间隙，以减小车体对测向天线的影响。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3）车顶如有开走线需求，要求采用特殊密封夹线装置，同时车顶将作好防水处理。</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车内改装</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合理配备后备箱机柜，机柜采用特殊设计的形状，在机柜侧方设置综合输出口（内嵌包括但不限于USB口、LAN口、220V交流输入及220V交流输出口），机柜要求采用铝合金型材，以减少机柜重量，并起到屏蔽作用；机柜下面要求安装减震器装置，各功能单元也相应做减震处理，使整个机架设备工作平稳。</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2）电池安装在电池箱中，置于车辆后座背面，便于拆装和维护。</w:t>
                  </w:r>
                </w:p>
                <w:p>
                  <w:pPr>
                    <w:pStyle w:val="null3"/>
                    <w:jc w:val="left"/>
                  </w:pPr>
                  <w:r>
                    <w:rPr>
                      <w:rFonts w:ascii="仿宋_GB2312" w:hAnsi="仿宋_GB2312" w:cs="仿宋_GB2312" w:eastAsia="仿宋_GB2312"/>
                      <w:sz w:val="24"/>
                      <w:color w:val="000000"/>
                    </w:rPr>
                    <w:t>▲（3）在车辆驾驶座、副驾驶座椅后加装一体化可折叠式小桌板操作台，用于放置操作控制终端。合理配备综合控制面板，内嵌系统开关、USB接口和网络接口，操作方便，操作控制终端可以方便的连接电源和网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4）合理配备触摸控制面板，方便观察车辆整体情况（如：电池电量等）；合理设置220V交流电输出接口。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5）合理布局线缆盘和便携式灭火器，使固定牢固且方便取用。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6）车内设备布局应考虑电磁屏蔽。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7）车内设备布置合理、美观大方，便于操作使用，便于设备的安装、检修和维护，符合人体工程学要求，前后排座椅均可正常调节，且不影响驾驶员正常驾驶。</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车厢密封性</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1）防雨性：车辆处于工作状态时，在门、窗关闭的条件下，应能承受降雨量为5mm/min～7mm/min持续时间为1小时的淋雨，车内和车壁内部不应有渗水和漏水，驾驶室、油机室、接口窗及各孔口等处不应有漏水现象。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2）光密封性：车辆处于工作状态时，关闭门窗并放下遮光帘，不应透光或有光线漏出。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3）车厢内应有隔音、保温、防水、防尘措施，并达到相应的国家标准。</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安全性</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1）无线电管理特种车应具备安全及保护措施，保证乘员的安全；凡危险部位均应加防护和隔离装置，并有明显标志；具备当车门无法打开时乘员安全离开的紧急出口；应使用环保型材料，以减少对人体的伤害。</w:t>
                  </w:r>
                </w:p>
                <w:p>
                  <w:pPr>
                    <w:pStyle w:val="null3"/>
                    <w:jc w:val="left"/>
                  </w:pPr>
                  <w:r>
                    <w:rPr>
                      <w:rFonts w:ascii="仿宋_GB2312" w:hAnsi="仿宋_GB2312" w:cs="仿宋_GB2312" w:eastAsia="仿宋_GB2312"/>
                      <w:sz w:val="24"/>
                      <w:color w:val="000000"/>
                    </w:rPr>
                    <w:t>▲（2）无线电管理特种车在停止状态下使用时应良好接地，接地不良时应有声光告警；在外接电源的接口处应有漏电、过压和过流保护装置，若无特殊要求，应符合如下规定：①当额定漏电电流达到30mA(允许误差±3mA。特殊情况可使用50mA电流型保安器，允许误差±5mA)或车体到地电压达到36V（允许误差±4V）时，应告警并断电。②当电源电压达到264V（允许误差＋8V）时，应有声光告警，并切断输出。③当输入电流超过允许最大值时，应能切断电源输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3）无线电管理特种车的电源线、信号线和天线馈线在车厢的入口处应安装避雷装置；车壁电源盒面板应采用绝缘材料。</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4）无线电管理特种车内外均应配备同时适用于A类火灾、B类火灾及带电火灾的灭火设备。灭火设备应安放于易于发现，取用方便的位置。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全车</w:t>
                  </w:r>
                  <w:r>
                    <w:rPr>
                      <w:rFonts w:ascii="仿宋_GB2312" w:hAnsi="仿宋_GB2312" w:cs="仿宋_GB2312" w:eastAsia="仿宋_GB2312"/>
                      <w:sz w:val="24"/>
                      <w:color w:val="000000"/>
                    </w:rPr>
                    <w:t>底盘大梁上安装耐油性、耐化学腐蚀、耐寒性好的防静电地板，保证与地面有效接触，达到防静电效果，以确保人员及设备的安全。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可靠性</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1）无线电管理特种车的平均故障间隔行驶里程应≥3000km。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2）无线电管理特种车的首次故障里程应≥5000km。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3）车辆改装后，</w:t>
                  </w:r>
                  <w:r>
                    <w:rPr>
                      <w:rFonts w:ascii="仿宋_GB2312" w:hAnsi="仿宋_GB2312" w:cs="仿宋_GB2312" w:eastAsia="仿宋_GB2312"/>
                      <w:sz w:val="24"/>
                      <w:color w:val="000000"/>
                    </w:rPr>
                    <w:t>车辆能在一级公路上以</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100km/h的速度行驶</w:t>
                  </w:r>
                  <w:r>
                    <w:rPr>
                      <w:rFonts w:ascii="仿宋_GB2312" w:hAnsi="仿宋_GB2312" w:cs="仿宋_GB2312" w:eastAsia="仿宋_GB2312"/>
                      <w:sz w:val="24"/>
                      <w:color w:val="000000"/>
                    </w:rPr>
                    <w:t>，</w:t>
                  </w:r>
                  <w:r>
                    <w:rPr>
                      <w:rFonts w:ascii="仿宋_GB2312" w:hAnsi="仿宋_GB2312" w:cs="仿宋_GB2312" w:eastAsia="仿宋_GB2312"/>
                      <w:sz w:val="24"/>
                      <w:color w:val="000000"/>
                    </w:rPr>
                    <w:t>在</w:t>
                  </w:r>
                  <w:r>
                    <w:rPr>
                      <w:rFonts w:ascii="仿宋_GB2312" w:hAnsi="仿宋_GB2312" w:cs="仿宋_GB2312" w:eastAsia="仿宋_GB2312"/>
                      <w:sz w:val="24"/>
                      <w:color w:val="000000"/>
                    </w:rPr>
                    <w:t>二级公路上以</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8</w:t>
                  </w:r>
                  <w:r>
                    <w:rPr>
                      <w:rFonts w:ascii="仿宋_GB2312" w:hAnsi="仿宋_GB2312" w:cs="仿宋_GB2312" w:eastAsia="仿宋_GB2312"/>
                      <w:sz w:val="24"/>
                      <w:color w:val="000000"/>
                    </w:rPr>
                    <w:t>0km/h的速度行驶</w:t>
                  </w:r>
                  <w:r>
                    <w:rPr>
                      <w:rFonts w:ascii="仿宋_GB2312" w:hAnsi="仿宋_GB2312" w:cs="仿宋_GB2312" w:eastAsia="仿宋_GB2312"/>
                      <w:sz w:val="24"/>
                      <w:color w:val="000000"/>
                    </w:rPr>
                    <w:t>，其他公路上以不低于</w:t>
                  </w:r>
                  <w:r>
                    <w:rPr>
                      <w:rFonts w:ascii="仿宋_GB2312" w:hAnsi="仿宋_GB2312" w:cs="仿宋_GB2312" w:eastAsia="仿宋_GB2312"/>
                      <w:sz w:val="24"/>
                      <w:color w:val="000000"/>
                    </w:rPr>
                    <w:t>60km/h的速度行驶。在碎石路面上以25km/h的速度行驶200km，车内系统设备不出现任何松动和损坏。具备适应国内路面行驶的抗震性能，所有工具、配件及其其他物品均应在工具箱等位置安放，在行驶中不会掉出，系统设备、机架、车厢的加固能够承受 80-120km/h 的急刹车的附加负载。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4）汽车在行驶10000km内，不应发生重要零部件损坏。</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环境适应性要求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1）环境适应性的一般要求应符合《军用通信设备通用规范》(GJB 367A-2001)的相关规定：应能在未加修整和冰雪、泥泞或沙土路面的道路上行驶，并能在开阔、起伏的丘陵地形上行驶。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2）应能在下列环境条件下使用、维修、运输和贮存：①工作温度：车内0℃～35℃；车外-25℃～50℃；②贮存温度：-40℃～55℃；③相对湿度：(95±3)% (30℃)；④在稳定风速为 21m/s的环境条件下应能正常工作，在稳定风速为 35m/s 的环境条件下不应损坏。⑤在大气压力为53.5kPa(海拔高度约为 5000m)的低气压条件下正常工作。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3）太阳辐射、砂尘、盐雾等环境条件应符合《军用通信设备通用规范》(GJB367A-200l)的有关规定。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电磁兼容性要求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1）电磁兼容性设计：车辆电磁兼容性设计参照《军用通信车通用规范》(GJB 219B-2005)有关规定执行。抑制电磁干扰的所有措施不能危及人身、车内设备和汽车底盘的安全，不能影响通信系统的正常功能。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布局：天线之间的隔离度应符合相关设备的要求。车内设备布局应满足以下要求：在保证载荷分布合理的情况下，应将设备之间的相互干扰控制在允许范围内，强辐射设备与敏感设备应相互远离，敏感设备的安装应避开车厢的门、窗和孔口；发射设备应靠近天线以缩短馈线长度。短波发射机的接头与引线必须采用有效的屏蔽措施。</w:t>
                  </w:r>
                </w:p>
                <w:p>
                  <w:pPr>
                    <w:pStyle w:val="null3"/>
                    <w:jc w:val="left"/>
                  </w:pPr>
                  <w:r>
                    <w:rPr>
                      <w:rFonts w:ascii="仿宋_GB2312" w:hAnsi="仿宋_GB2312" w:cs="仿宋_GB2312" w:eastAsia="仿宋_GB2312"/>
                      <w:sz w:val="24"/>
                      <w:color w:val="000000"/>
                    </w:rPr>
                    <w:t>▲（3）导线、电缆的选用要求：选用导线、电缆时应根据传输信号的功率电平、频率范围和车内电磁环境等要求来确定；与高频信号或宽带阻抗匹配时，应依据频率高低和功率大小选用相应的同轴电缆；车内有较强辐射源时，传输低频信号的线缆应选用屏蔽双绞线，其纽绞次数不低于23次/m；干扰强的电源线应选用屏蔽电缆；外部电源线线缆需要时应采取必要的屏蔽措施。</w:t>
                  </w:r>
                </w:p>
                <w:p>
                  <w:pPr>
                    <w:pStyle w:val="null3"/>
                    <w:jc w:val="left"/>
                  </w:pPr>
                  <w:r>
                    <w:rPr>
                      <w:rFonts w:ascii="仿宋_GB2312" w:hAnsi="仿宋_GB2312" w:cs="仿宋_GB2312" w:eastAsia="仿宋_GB2312"/>
                      <w:sz w:val="24"/>
                      <w:color w:val="000000"/>
                    </w:rPr>
                    <w:t>▲（4）滤波：电源输入端应有抑制共模干扰和差模干扰的滤波器；车内大功率发射机在电源入口处应加装专用滤波器；当车内电磁环境较复杂时，开关电源分配给各设备的直流供电输出口应有电源滤波器；信号输入输出口应有模拟或数字信号滤波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接地系统</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地系统应符合以下要求：安全地、大信号地、小信号地及电源地系统应分开布设，不能共用；上述各接地系统应单点汇集于电源口，并就近接入大地；接地、搭接和屏蔽实施工艺应符合《接地、搭接和屏蔽设计的实施》</w:t>
                  </w:r>
                  <w:r>
                    <w:rPr>
                      <w:rFonts w:ascii="仿宋_GB2312" w:hAnsi="仿宋_GB2312" w:cs="仿宋_GB2312" w:eastAsia="仿宋_GB2312"/>
                      <w:sz w:val="24"/>
                      <w:color w:val="000000"/>
                    </w:rPr>
                    <w:t>(GJB 1210-1991)的规定。</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1）设备布局：整体布局应满足整车重心位置、轴荷分配和车辆安全行驶的基本要求；应根据设备性能、安全、供电、人-机-环境工程及通风散热等要求，合理布局，并能满足通信系统电磁兼容性要求。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设备安装：固定安装的设备周围应留出适当空间，便于设备拆卸和维修。安装具有减震器的设备时，应留足它和相邻墙壁或固定物体之间的缓冲距离；台面安装的设备，需要时应在外壳的侧面、后面提供安装点；滑动式安装的设备，一般情况下也使用符合《面板、机架和机柜的基本尺寸系列》(GJB 100-1986)要求的标准机架，也可根据需要制作专用机架，其刚度与强度应满足设备的安装要求。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部件安装：各部件安装应牢固、可靠，经过规定的行驶试验后不应出现紧固件松动或磨损以及零部件的永久性分离；发电机组安装位置应考虑与工作间隔开，最大限度地减小振动、电磁干扰、噪声和烟雾，并具有通风和降温措施；应根据设备的重量和振动特性合理的选用减震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电气布线要求</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一般要求:导线和电缆一般应布设在走线钢带或走线槽内，必要处应加保护措施，避免与粗糙及不规则的表面和金属边角接触。导线和电缆的长度应留有适当的余量，以便操作和维修。布线中并行的导线除有明确规定外不允许绞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2）电源系统:电源系统的环路电阻应符合相关标准的要求;在温度为15℃～35℃，相对湿度为45%～75%的情况下，电源线之间及电源线对地之间的绝缘电阻应不小于100MΩ。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3）信号系统:信号线的环路电阻应不大于3Ω;在温度为 15℃～35℃，相对湿度为45%～75%的情况下，信号线间、车载天线与车皮间的绝缘电阻应不小于100MΩ；信号系统的导线、电缆和接插件应能承受直流电压500V(门限电流1mA)在30秒时间内不击穿；音频信号线之间的串音衰减，在试验频率为 800 Hz 时应不小于78dB；车内各设备接地线与车体应保持良好接触，设备接地端到车体间电阻应不大于0.02Ω。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接口要求：无线管理特种车内部设备接口(或光接口)应符合有关标准规定，并满足车内各设备之间互连的接口要求；无线电管理特种车应具有对外互连接口，接口种类根据实际需求可包括音视频接口、有线电话接口、数据接口等。</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供电系统</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电管理特种车提供三种供电方式，即市电、车载磷酸铁锂电池组、汽车发电机。各自独立电源系统应分别满足无线电管理特种车所有设备的工作要求，通过电源控制器为设备提供无间断稳定可靠供电。车载磷酸铁锂电池组在外部供电断电后，可为无线电监测测向系统提供持续时间不少于4小时的储备电量。</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试验与测试</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▲车辆改造完成后进行整车性能测试，包括但不限于行驶测试、改装后车辆噪声测试、整车整备质量秤重测试、淋雨测试、油耗实验等，并提供测试报告。</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原有无线电监测设施拆除及迁移安装</w:t>
                  </w:r>
                </w:p>
              </w:tc>
              <w:tc>
                <w:tcPr>
                  <w:tcW w:type="dxa" w:w="20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▲供应商须将采购人原有的移动监测站上的无线电监测设施拆除迁移安装至新购置的承载平台上，并完成迁移后的设备调试，满足采购人日常工作需求。</w:t>
                  </w: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标的名称：A02030610-警车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outlineLvl w:val="1"/>
            </w:pPr>
            <w:r>
              <w:rPr>
                <w:rFonts w:ascii="仿宋_GB2312" w:hAnsi="仿宋_GB2312" w:cs="仿宋_GB2312" w:eastAsia="仿宋_GB2312"/>
                <w:sz w:val="24"/>
                <w:b/>
              </w:rPr>
              <w:t>囚车（</w:t>
            </w:r>
            <w:r>
              <w:rPr>
                <w:rFonts w:ascii="仿宋_GB2312" w:hAnsi="仿宋_GB2312" w:cs="仿宋_GB2312" w:eastAsia="仿宋_GB2312"/>
                <w:sz w:val="24"/>
                <w:b/>
              </w:rPr>
              <w:t>9</w:t>
            </w:r>
            <w:r>
              <w:rPr>
                <w:rFonts w:ascii="仿宋_GB2312" w:hAnsi="仿宋_GB2312" w:cs="仿宋_GB2312" w:eastAsia="仿宋_GB2312"/>
                <w:sz w:val="24"/>
                <w:b/>
              </w:rPr>
              <w:t>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.车</w:t>
            </w:r>
            <w:r>
              <w:rPr>
                <w:rFonts w:ascii="仿宋_GB2312" w:hAnsi="仿宋_GB2312" w:cs="仿宋_GB2312" w:eastAsia="仿宋_GB2312"/>
                <w:sz w:val="24"/>
              </w:rPr>
              <w:t>辆外形尺寸长度</w:t>
            </w:r>
            <w:r>
              <w:rPr>
                <w:rFonts w:ascii="仿宋_GB2312" w:hAnsi="仿宋_GB2312" w:cs="仿宋_GB2312" w:eastAsia="仿宋_GB2312"/>
                <w:sz w:val="24"/>
              </w:rPr>
              <w:t>≥</w:t>
            </w:r>
            <w:r>
              <w:rPr>
                <w:rFonts w:ascii="仿宋_GB2312" w:hAnsi="仿宋_GB2312" w:cs="仿宋_GB2312" w:eastAsia="仿宋_GB2312"/>
                <w:sz w:val="24"/>
              </w:rPr>
              <w:t>53</w:t>
            </w:r>
            <w:r>
              <w:rPr>
                <w:rFonts w:ascii="仿宋_GB2312" w:hAnsi="仿宋_GB2312" w:cs="仿宋_GB2312" w:eastAsia="仿宋_GB2312"/>
                <w:sz w:val="24"/>
              </w:rPr>
              <w:t>00mm</w:t>
            </w:r>
            <w:r>
              <w:rPr>
                <w:rFonts w:ascii="仿宋_GB2312" w:hAnsi="仿宋_GB2312" w:cs="仿宋_GB2312" w:eastAsia="仿宋_GB2312"/>
                <w:sz w:val="24"/>
              </w:rPr>
              <w:t>且＜</w:t>
            </w:r>
            <w:r>
              <w:rPr>
                <w:rFonts w:ascii="仿宋_GB2312" w:hAnsi="仿宋_GB2312" w:cs="仿宋_GB2312" w:eastAsia="仿宋_GB2312"/>
                <w:sz w:val="24"/>
              </w:rPr>
              <w:t>6000mm</w:t>
            </w:r>
            <w:r>
              <w:rPr>
                <w:rFonts w:ascii="仿宋_GB2312" w:hAnsi="仿宋_GB2312" w:cs="仿宋_GB2312" w:eastAsia="仿宋_GB2312"/>
                <w:sz w:val="24"/>
              </w:rPr>
              <w:t>，宽度</w:t>
            </w: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00mm,高度≥</w:t>
            </w:r>
            <w:r>
              <w:rPr>
                <w:rFonts w:ascii="仿宋_GB2312" w:hAnsi="仿宋_GB2312" w:cs="仿宋_GB2312" w:eastAsia="仿宋_GB2312"/>
                <w:sz w:val="24"/>
              </w:rPr>
              <w:t>200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.轴距≥</w:t>
            </w:r>
            <w:r>
              <w:rPr>
                <w:rFonts w:ascii="仿宋_GB2312" w:hAnsi="仿宋_GB2312" w:cs="仿宋_GB2312" w:eastAsia="仿宋_GB2312"/>
                <w:sz w:val="24"/>
              </w:rPr>
              <w:t>32</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.排放标准：国ⅥB</w:t>
            </w:r>
          </w:p>
          <w:p>
            <w:pPr>
              <w:pStyle w:val="null3"/>
              <w:ind w:firstLine="720"/>
              <w:jc w:val="left"/>
            </w:pPr>
            <w:r>
              <w:rPr>
                <w:rFonts w:ascii="仿宋_GB2312" w:hAnsi="仿宋_GB2312" w:cs="仿宋_GB2312" w:eastAsia="仿宋_GB2312"/>
                <w:sz w:val="24"/>
              </w:rPr>
              <w:t>4</w:t>
            </w:r>
            <w:r>
              <w:rPr>
                <w:rFonts w:ascii="仿宋_GB2312" w:hAnsi="仿宋_GB2312" w:cs="仿宋_GB2312" w:eastAsia="仿宋_GB2312"/>
                <w:sz w:val="24"/>
              </w:rPr>
              <w:t>.详细技术参数</w:t>
            </w:r>
          </w:p>
          <w:tbl>
            <w:tblPr>
              <w:tblBorders>
                <w:top w:val="none" w:color="000000" w:sz="4"/>
                <w:left w:val="none" w:color="000000" w:sz="4"/>
                <w:bottom w:val="none" w:color="000000" w:sz="4"/>
                <w:right w:val="none" w:color="000000" w:sz="4"/>
                <w:insideH w:val="none"/>
                <w:insideV w:val="none"/>
              </w:tblBorders>
            </w:tblPr>
            <w:tblGrid>
              <w:gridCol w:w="192"/>
              <w:gridCol w:w="492"/>
              <w:gridCol w:w="825"/>
              <w:gridCol w:w="333"/>
              <w:gridCol w:w="1337"/>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8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变速箱类型：</w:t>
                  </w:r>
                  <w:r>
                    <w:rPr>
                      <w:rFonts w:ascii="仿宋_GB2312" w:hAnsi="仿宋_GB2312" w:cs="仿宋_GB2312" w:eastAsia="仿宋_GB2312"/>
                      <w:sz w:val="24"/>
                    </w:rPr>
                    <w:t>自动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燃油类型：汽油</w:t>
                  </w:r>
                  <w:r>
                    <w:rPr>
                      <w:rFonts w:ascii="仿宋_GB2312" w:hAnsi="仿宋_GB2312" w:cs="仿宋_GB2312" w:eastAsia="仿宋_GB2312"/>
                      <w:sz w:val="24"/>
                    </w:rPr>
                    <w:t>或柴油；</w:t>
                  </w:r>
                  <w:r>
                    <w:rPr>
                      <w:rFonts w:ascii="仿宋_GB2312" w:hAnsi="仿宋_GB2312" w:cs="仿宋_GB2312" w:eastAsia="仿宋_GB2312"/>
                      <w:sz w:val="24"/>
                    </w:rPr>
                    <w:t>排量（</w:t>
                  </w:r>
                  <w:r>
                    <w:rPr>
                      <w:rFonts w:ascii="仿宋_GB2312" w:hAnsi="仿宋_GB2312" w:cs="仿宋_GB2312" w:eastAsia="仿宋_GB2312"/>
                      <w:sz w:val="24"/>
                    </w:rPr>
                    <w:t>ML）：</w:t>
                  </w:r>
                  <w:r>
                    <w:rPr>
                      <w:rFonts w:ascii="仿宋_GB2312" w:hAnsi="仿宋_GB2312" w:cs="仿宋_GB2312" w:eastAsia="仿宋_GB2312"/>
                      <w:sz w:val="24"/>
                    </w:rPr>
                    <w:t>≥190</w:t>
                  </w:r>
                  <w:r>
                    <w:rPr>
                      <w:rFonts w:ascii="仿宋_GB2312" w:hAnsi="仿宋_GB2312" w:cs="仿宋_GB2312" w:eastAsia="仿宋_GB2312"/>
                      <w:sz w:val="24"/>
                    </w:rPr>
                    <w:t>0ml</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车门：正副驾驶员门、</w:t>
                  </w:r>
                  <w:r>
                    <w:rPr>
                      <w:rFonts w:ascii="仿宋_GB2312" w:hAnsi="仿宋_GB2312" w:cs="仿宋_GB2312" w:eastAsia="仿宋_GB2312"/>
                      <w:sz w:val="24"/>
                    </w:rPr>
                    <w:t>侧滑门、后</w:t>
                  </w:r>
                  <w:r>
                    <w:rPr>
                      <w:rFonts w:ascii="仿宋_GB2312" w:hAnsi="仿宋_GB2312" w:cs="仿宋_GB2312" w:eastAsia="仿宋_GB2312"/>
                      <w:sz w:val="24"/>
                    </w:rPr>
                    <w:t>双</w:t>
                  </w:r>
                  <w:r>
                    <w:rPr>
                      <w:rFonts w:ascii="仿宋_GB2312" w:hAnsi="仿宋_GB2312" w:cs="仿宋_GB2312" w:eastAsia="仿宋_GB2312"/>
                      <w:sz w:val="24"/>
                    </w:rPr>
                    <w:t>开门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乘坐人数：</w:t>
                  </w:r>
                  <w:r>
                    <w:rPr>
                      <w:rFonts w:ascii="仿宋_GB2312" w:hAnsi="仿宋_GB2312" w:cs="仿宋_GB2312" w:eastAsia="仿宋_GB2312"/>
                      <w:sz w:val="24"/>
                    </w:rPr>
                    <w:t>9人（警员5人、囚犯4人）</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警示系统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警灯</w:t>
                  </w:r>
                  <w:r>
                    <w:rPr>
                      <w:rFonts w:ascii="仿宋_GB2312" w:hAnsi="仿宋_GB2312" w:cs="仿宋_GB2312" w:eastAsia="仿宋_GB2312"/>
                      <w:sz w:val="24"/>
                    </w:rPr>
                    <w:t>、</w:t>
                  </w:r>
                  <w:r>
                    <w:rPr>
                      <w:rFonts w:ascii="仿宋_GB2312" w:hAnsi="仿宋_GB2312" w:cs="仿宋_GB2312" w:eastAsia="仿宋_GB2312"/>
                      <w:sz w:val="24"/>
                    </w:rPr>
                    <w:t>警报器</w:t>
                  </w:r>
                  <w:r>
                    <w:rPr>
                      <w:rFonts w:ascii="仿宋_GB2312" w:hAnsi="仿宋_GB2312" w:cs="仿宋_GB2312" w:eastAsia="仿宋_GB2312"/>
                      <w:sz w:val="24"/>
                    </w:rPr>
                    <w:t>、外观</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薄款</w:t>
                  </w:r>
                  <w:r>
                    <w:rPr>
                      <w:rFonts w:ascii="仿宋_GB2312" w:hAnsi="仿宋_GB2312" w:cs="仿宋_GB2312" w:eastAsia="仿宋_GB2312"/>
                      <w:sz w:val="24"/>
                    </w:rPr>
                    <w:t>1.4 米、100W</w:t>
                  </w:r>
                  <w:r>
                    <w:rPr>
                      <w:rFonts w:ascii="仿宋_GB2312" w:hAnsi="仿宋_GB2312" w:cs="仿宋_GB2312" w:eastAsia="仿宋_GB2312"/>
                      <w:sz w:val="24"/>
                    </w:rPr>
                    <w:t>、</w:t>
                  </w:r>
                  <w:r>
                    <w:rPr>
                      <w:rFonts w:ascii="仿宋_GB2312" w:hAnsi="仿宋_GB2312" w:cs="仿宋_GB2312" w:eastAsia="仿宋_GB2312"/>
                      <w:sz w:val="24"/>
                    </w:rPr>
                    <w:t>04制警用标识及警兰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囚室系统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w:t>
                  </w:r>
                  <w:r>
                    <w:rPr>
                      <w:rFonts w:ascii="仿宋_GB2312" w:hAnsi="仿宋_GB2312" w:cs="仿宋_GB2312" w:eastAsia="仿宋_GB2312"/>
                      <w:sz w:val="24"/>
                    </w:rPr>
                    <w:t>两</w:t>
                  </w:r>
                  <w:r>
                    <w:rPr>
                      <w:rFonts w:ascii="仿宋_GB2312" w:hAnsi="仿宋_GB2312" w:cs="仿宋_GB2312" w:eastAsia="仿宋_GB2312"/>
                      <w:sz w:val="24"/>
                    </w:rPr>
                    <w:t>侧窗</w:t>
                  </w:r>
                  <w:r>
                    <w:rPr>
                      <w:rFonts w:ascii="仿宋_GB2312" w:hAnsi="仿宋_GB2312" w:cs="仿宋_GB2312" w:eastAsia="仿宋_GB2312"/>
                      <w:sz w:val="24"/>
                    </w:rPr>
                    <w:t>、</w:t>
                  </w:r>
                  <w:r>
                    <w:rPr>
                      <w:rFonts w:ascii="仿宋_GB2312" w:hAnsi="仿宋_GB2312" w:cs="仿宋_GB2312" w:eastAsia="仿宋_GB2312"/>
                      <w:sz w:val="24"/>
                    </w:rPr>
                    <w:t>中隔</w:t>
                  </w:r>
                  <w:r>
                    <w:rPr>
                      <w:rFonts w:ascii="仿宋_GB2312" w:hAnsi="仿宋_GB2312" w:cs="仿宋_GB2312" w:eastAsia="仿宋_GB2312"/>
                      <w:sz w:val="24"/>
                    </w:rPr>
                    <w:t>、</w:t>
                  </w:r>
                  <w:r>
                    <w:rPr>
                      <w:rFonts w:ascii="仿宋_GB2312" w:hAnsi="仿宋_GB2312" w:cs="仿宋_GB2312" w:eastAsia="仿宋_GB2312"/>
                      <w:sz w:val="24"/>
                    </w:rPr>
                    <w:t>尾门栅栏</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不锈钢</w:t>
                  </w:r>
                  <w:r>
                    <w:rPr>
                      <w:rFonts w:ascii="仿宋_GB2312" w:hAnsi="仿宋_GB2312" w:cs="仿宋_GB2312" w:eastAsia="仿宋_GB2312"/>
                      <w:sz w:val="24"/>
                    </w:rPr>
                    <w:t>，中隔带应急门，尾门带单开门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长条翻板座椅</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满足</w:t>
                  </w:r>
                  <w:r>
                    <w:rPr>
                      <w:rFonts w:ascii="仿宋_GB2312" w:hAnsi="仿宋_GB2312" w:cs="仿宋_GB2312" w:eastAsia="仿宋_GB2312"/>
                      <w:sz w:val="24"/>
                    </w:rPr>
                    <w:t>4人使用，加长带支撑</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手铐</w:t>
                  </w:r>
                  <w:r>
                    <w:rPr>
                      <w:rFonts w:ascii="仿宋_GB2312" w:hAnsi="仿宋_GB2312" w:cs="仿宋_GB2312" w:eastAsia="仿宋_GB2312"/>
                      <w:sz w:val="24"/>
                    </w:rPr>
                    <w:t>、</w:t>
                  </w:r>
                  <w:r>
                    <w:rPr>
                      <w:rFonts w:ascii="仿宋_GB2312" w:hAnsi="仿宋_GB2312" w:cs="仿宋_GB2312" w:eastAsia="仿宋_GB2312"/>
                      <w:sz w:val="24"/>
                    </w:rPr>
                    <w:t>脚铐固定装置</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套</w:t>
                  </w:r>
                  <w:r>
                    <w:rPr>
                      <w:rFonts w:ascii="仿宋_GB2312" w:hAnsi="仿宋_GB2312" w:cs="仿宋_GB2312" w:eastAsia="仿宋_GB2312"/>
                      <w:sz w:val="24"/>
                    </w:rPr>
                    <w:t>6个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通风、照明</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后排空调出风口</w:t>
                  </w:r>
                  <w:r>
                    <w:rPr>
                      <w:rFonts w:ascii="仿宋_GB2312" w:hAnsi="仿宋_GB2312" w:cs="仿宋_GB2312" w:eastAsia="仿宋_GB2312"/>
                      <w:sz w:val="24"/>
                    </w:rPr>
                    <w:t>、</w:t>
                  </w:r>
                  <w:r>
                    <w:rPr>
                      <w:rFonts w:ascii="仿宋_GB2312" w:hAnsi="仿宋_GB2312" w:cs="仿宋_GB2312" w:eastAsia="仿宋_GB2312"/>
                      <w:sz w:val="24"/>
                    </w:rPr>
                    <w:t>LED光源照明系统</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视频监控系统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囚室监视系统</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系统中带</w:t>
                  </w:r>
                  <w:r>
                    <w:rPr>
                      <w:rFonts w:ascii="仿宋_GB2312" w:hAnsi="仿宋_GB2312" w:cs="仿宋_GB2312" w:eastAsia="仿宋_GB2312"/>
                      <w:sz w:val="24"/>
                    </w:rPr>
                    <w:t>1路高清摄像头、硬盘录像机，含1TB硬盘</w:t>
                  </w:r>
                </w:p>
              </w:tc>
            </w:tr>
          </w:tbl>
          <w:p/>
        </w:tc>
      </w:tr>
    </w:tbl>
    <w:p>
      <w:pPr>
        <w:pStyle w:val="null3"/>
        <w:jc w:val="left"/>
      </w:pPr>
      <w:r>
        <w:rPr>
          <w:rFonts w:ascii="仿宋_GB2312" w:hAnsi="仿宋_GB2312" w:cs="仿宋_GB2312" w:eastAsia="仿宋_GB2312"/>
        </w:rPr>
        <w:t>标的名称：A02030610-警车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outlineLvl w:val="1"/>
            </w:pPr>
            <w:r>
              <w:rPr>
                <w:rFonts w:ascii="仿宋_GB2312" w:hAnsi="仿宋_GB2312" w:cs="仿宋_GB2312" w:eastAsia="仿宋_GB2312"/>
                <w:sz w:val="24"/>
                <w:b/>
              </w:rPr>
              <w:t>囚车（</w:t>
            </w:r>
            <w:r>
              <w:rPr>
                <w:rFonts w:ascii="仿宋_GB2312" w:hAnsi="仿宋_GB2312" w:cs="仿宋_GB2312" w:eastAsia="仿宋_GB2312"/>
                <w:sz w:val="24"/>
                <w:b/>
              </w:rPr>
              <w:t>9</w:t>
            </w:r>
            <w:r>
              <w:rPr>
                <w:rFonts w:ascii="仿宋_GB2312" w:hAnsi="仿宋_GB2312" w:cs="仿宋_GB2312" w:eastAsia="仿宋_GB2312"/>
                <w:sz w:val="24"/>
                <w:b/>
              </w:rPr>
              <w:t>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.车</w:t>
            </w:r>
            <w:r>
              <w:rPr>
                <w:rFonts w:ascii="仿宋_GB2312" w:hAnsi="仿宋_GB2312" w:cs="仿宋_GB2312" w:eastAsia="仿宋_GB2312"/>
                <w:sz w:val="24"/>
              </w:rPr>
              <w:t>辆外形尺寸长度</w:t>
            </w:r>
            <w:r>
              <w:rPr>
                <w:rFonts w:ascii="仿宋_GB2312" w:hAnsi="仿宋_GB2312" w:cs="仿宋_GB2312" w:eastAsia="仿宋_GB2312"/>
                <w:sz w:val="24"/>
              </w:rPr>
              <w:t>≥</w:t>
            </w:r>
            <w:r>
              <w:rPr>
                <w:rFonts w:ascii="仿宋_GB2312" w:hAnsi="仿宋_GB2312" w:cs="仿宋_GB2312" w:eastAsia="仿宋_GB2312"/>
                <w:sz w:val="24"/>
              </w:rPr>
              <w:t>53</w:t>
            </w:r>
            <w:r>
              <w:rPr>
                <w:rFonts w:ascii="仿宋_GB2312" w:hAnsi="仿宋_GB2312" w:cs="仿宋_GB2312" w:eastAsia="仿宋_GB2312"/>
                <w:sz w:val="24"/>
              </w:rPr>
              <w:t>00mm</w:t>
            </w:r>
            <w:r>
              <w:rPr>
                <w:rFonts w:ascii="仿宋_GB2312" w:hAnsi="仿宋_GB2312" w:cs="仿宋_GB2312" w:eastAsia="仿宋_GB2312"/>
                <w:sz w:val="24"/>
              </w:rPr>
              <w:t>且＜</w:t>
            </w:r>
            <w:r>
              <w:rPr>
                <w:rFonts w:ascii="仿宋_GB2312" w:hAnsi="仿宋_GB2312" w:cs="仿宋_GB2312" w:eastAsia="仿宋_GB2312"/>
                <w:sz w:val="24"/>
              </w:rPr>
              <w:t>6000mm</w:t>
            </w:r>
            <w:r>
              <w:rPr>
                <w:rFonts w:ascii="仿宋_GB2312" w:hAnsi="仿宋_GB2312" w:cs="仿宋_GB2312" w:eastAsia="仿宋_GB2312"/>
                <w:sz w:val="24"/>
              </w:rPr>
              <w:t>，宽度</w:t>
            </w: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00mm,高度≥</w:t>
            </w:r>
            <w:r>
              <w:rPr>
                <w:rFonts w:ascii="仿宋_GB2312" w:hAnsi="仿宋_GB2312" w:cs="仿宋_GB2312" w:eastAsia="仿宋_GB2312"/>
                <w:sz w:val="24"/>
              </w:rPr>
              <w:t>200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.轴距≥</w:t>
            </w:r>
            <w:r>
              <w:rPr>
                <w:rFonts w:ascii="仿宋_GB2312" w:hAnsi="仿宋_GB2312" w:cs="仿宋_GB2312" w:eastAsia="仿宋_GB2312"/>
                <w:sz w:val="24"/>
              </w:rPr>
              <w:t>32</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.排放标准：国ⅥB</w:t>
            </w:r>
          </w:p>
          <w:p>
            <w:pPr>
              <w:pStyle w:val="null3"/>
              <w:ind w:firstLine="720"/>
              <w:jc w:val="left"/>
            </w:pPr>
            <w:r>
              <w:rPr>
                <w:rFonts w:ascii="仿宋_GB2312" w:hAnsi="仿宋_GB2312" w:cs="仿宋_GB2312" w:eastAsia="仿宋_GB2312"/>
                <w:sz w:val="24"/>
              </w:rPr>
              <w:t>4</w:t>
            </w:r>
            <w:r>
              <w:rPr>
                <w:rFonts w:ascii="仿宋_GB2312" w:hAnsi="仿宋_GB2312" w:cs="仿宋_GB2312" w:eastAsia="仿宋_GB2312"/>
                <w:sz w:val="24"/>
              </w:rPr>
              <w:t>.详细技术参数</w:t>
            </w:r>
          </w:p>
          <w:tbl>
            <w:tblPr>
              <w:tblBorders>
                <w:top w:val="none" w:color="000000" w:sz="4"/>
                <w:left w:val="none" w:color="000000" w:sz="4"/>
                <w:bottom w:val="none" w:color="000000" w:sz="4"/>
                <w:right w:val="none" w:color="000000" w:sz="4"/>
                <w:insideH w:val="none"/>
                <w:insideV w:val="none"/>
              </w:tblBorders>
            </w:tblPr>
            <w:tblGrid>
              <w:gridCol w:w="192"/>
              <w:gridCol w:w="492"/>
              <w:gridCol w:w="825"/>
              <w:gridCol w:w="333"/>
              <w:gridCol w:w="1337"/>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8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变速箱类型：</w:t>
                  </w:r>
                  <w:r>
                    <w:rPr>
                      <w:rFonts w:ascii="仿宋_GB2312" w:hAnsi="仿宋_GB2312" w:cs="仿宋_GB2312" w:eastAsia="仿宋_GB2312"/>
                      <w:sz w:val="24"/>
                    </w:rPr>
                    <w:t>自动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燃油类型：汽油</w:t>
                  </w:r>
                  <w:r>
                    <w:rPr>
                      <w:rFonts w:ascii="仿宋_GB2312" w:hAnsi="仿宋_GB2312" w:cs="仿宋_GB2312" w:eastAsia="仿宋_GB2312"/>
                      <w:sz w:val="24"/>
                    </w:rPr>
                    <w:t>或柴油；</w:t>
                  </w:r>
                  <w:r>
                    <w:rPr>
                      <w:rFonts w:ascii="仿宋_GB2312" w:hAnsi="仿宋_GB2312" w:cs="仿宋_GB2312" w:eastAsia="仿宋_GB2312"/>
                      <w:sz w:val="24"/>
                    </w:rPr>
                    <w:t>排量（</w:t>
                  </w:r>
                  <w:r>
                    <w:rPr>
                      <w:rFonts w:ascii="仿宋_GB2312" w:hAnsi="仿宋_GB2312" w:cs="仿宋_GB2312" w:eastAsia="仿宋_GB2312"/>
                      <w:sz w:val="24"/>
                    </w:rPr>
                    <w:t>ML）：</w:t>
                  </w:r>
                  <w:r>
                    <w:rPr>
                      <w:rFonts w:ascii="仿宋_GB2312" w:hAnsi="仿宋_GB2312" w:cs="仿宋_GB2312" w:eastAsia="仿宋_GB2312"/>
                      <w:sz w:val="24"/>
                    </w:rPr>
                    <w:t>≥190</w:t>
                  </w:r>
                  <w:r>
                    <w:rPr>
                      <w:rFonts w:ascii="仿宋_GB2312" w:hAnsi="仿宋_GB2312" w:cs="仿宋_GB2312" w:eastAsia="仿宋_GB2312"/>
                      <w:sz w:val="24"/>
                    </w:rPr>
                    <w:t>0ml</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车门：正副驾驶员门、</w:t>
                  </w:r>
                  <w:r>
                    <w:rPr>
                      <w:rFonts w:ascii="仿宋_GB2312" w:hAnsi="仿宋_GB2312" w:cs="仿宋_GB2312" w:eastAsia="仿宋_GB2312"/>
                      <w:sz w:val="24"/>
                    </w:rPr>
                    <w:t>侧滑门、后</w:t>
                  </w:r>
                  <w:r>
                    <w:rPr>
                      <w:rFonts w:ascii="仿宋_GB2312" w:hAnsi="仿宋_GB2312" w:cs="仿宋_GB2312" w:eastAsia="仿宋_GB2312"/>
                      <w:sz w:val="24"/>
                    </w:rPr>
                    <w:t>双</w:t>
                  </w:r>
                  <w:r>
                    <w:rPr>
                      <w:rFonts w:ascii="仿宋_GB2312" w:hAnsi="仿宋_GB2312" w:cs="仿宋_GB2312" w:eastAsia="仿宋_GB2312"/>
                      <w:sz w:val="24"/>
                    </w:rPr>
                    <w:t>开门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乘坐人数：</w:t>
                  </w:r>
                  <w:r>
                    <w:rPr>
                      <w:rFonts w:ascii="仿宋_GB2312" w:hAnsi="仿宋_GB2312" w:cs="仿宋_GB2312" w:eastAsia="仿宋_GB2312"/>
                      <w:sz w:val="24"/>
                    </w:rPr>
                    <w:t>9人（警员5人、囚犯4人）</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警示系统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警灯</w:t>
                  </w:r>
                  <w:r>
                    <w:rPr>
                      <w:rFonts w:ascii="仿宋_GB2312" w:hAnsi="仿宋_GB2312" w:cs="仿宋_GB2312" w:eastAsia="仿宋_GB2312"/>
                      <w:sz w:val="24"/>
                    </w:rPr>
                    <w:t>、</w:t>
                  </w:r>
                  <w:r>
                    <w:rPr>
                      <w:rFonts w:ascii="仿宋_GB2312" w:hAnsi="仿宋_GB2312" w:cs="仿宋_GB2312" w:eastAsia="仿宋_GB2312"/>
                      <w:sz w:val="24"/>
                    </w:rPr>
                    <w:t>警报器</w:t>
                  </w:r>
                  <w:r>
                    <w:rPr>
                      <w:rFonts w:ascii="仿宋_GB2312" w:hAnsi="仿宋_GB2312" w:cs="仿宋_GB2312" w:eastAsia="仿宋_GB2312"/>
                      <w:sz w:val="24"/>
                    </w:rPr>
                    <w:t>、外观</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薄款</w:t>
                  </w:r>
                  <w:r>
                    <w:rPr>
                      <w:rFonts w:ascii="仿宋_GB2312" w:hAnsi="仿宋_GB2312" w:cs="仿宋_GB2312" w:eastAsia="仿宋_GB2312"/>
                      <w:sz w:val="24"/>
                    </w:rPr>
                    <w:t>1.4 米、100W</w:t>
                  </w:r>
                  <w:r>
                    <w:rPr>
                      <w:rFonts w:ascii="仿宋_GB2312" w:hAnsi="仿宋_GB2312" w:cs="仿宋_GB2312" w:eastAsia="仿宋_GB2312"/>
                      <w:sz w:val="24"/>
                    </w:rPr>
                    <w:t>、</w:t>
                  </w:r>
                  <w:r>
                    <w:rPr>
                      <w:rFonts w:ascii="仿宋_GB2312" w:hAnsi="仿宋_GB2312" w:cs="仿宋_GB2312" w:eastAsia="仿宋_GB2312"/>
                      <w:sz w:val="24"/>
                    </w:rPr>
                    <w:t>04制警用标识及警兰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囚室系统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w:t>
                  </w:r>
                  <w:r>
                    <w:rPr>
                      <w:rFonts w:ascii="仿宋_GB2312" w:hAnsi="仿宋_GB2312" w:cs="仿宋_GB2312" w:eastAsia="仿宋_GB2312"/>
                      <w:sz w:val="24"/>
                    </w:rPr>
                    <w:t>两</w:t>
                  </w:r>
                  <w:r>
                    <w:rPr>
                      <w:rFonts w:ascii="仿宋_GB2312" w:hAnsi="仿宋_GB2312" w:cs="仿宋_GB2312" w:eastAsia="仿宋_GB2312"/>
                      <w:sz w:val="24"/>
                    </w:rPr>
                    <w:t>侧窗</w:t>
                  </w:r>
                  <w:r>
                    <w:rPr>
                      <w:rFonts w:ascii="仿宋_GB2312" w:hAnsi="仿宋_GB2312" w:cs="仿宋_GB2312" w:eastAsia="仿宋_GB2312"/>
                      <w:sz w:val="24"/>
                    </w:rPr>
                    <w:t>、</w:t>
                  </w:r>
                  <w:r>
                    <w:rPr>
                      <w:rFonts w:ascii="仿宋_GB2312" w:hAnsi="仿宋_GB2312" w:cs="仿宋_GB2312" w:eastAsia="仿宋_GB2312"/>
                      <w:sz w:val="24"/>
                    </w:rPr>
                    <w:t>中隔</w:t>
                  </w:r>
                  <w:r>
                    <w:rPr>
                      <w:rFonts w:ascii="仿宋_GB2312" w:hAnsi="仿宋_GB2312" w:cs="仿宋_GB2312" w:eastAsia="仿宋_GB2312"/>
                      <w:sz w:val="24"/>
                    </w:rPr>
                    <w:t>、</w:t>
                  </w:r>
                  <w:r>
                    <w:rPr>
                      <w:rFonts w:ascii="仿宋_GB2312" w:hAnsi="仿宋_GB2312" w:cs="仿宋_GB2312" w:eastAsia="仿宋_GB2312"/>
                      <w:sz w:val="24"/>
                    </w:rPr>
                    <w:t>尾门栅栏</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不锈钢</w:t>
                  </w:r>
                  <w:r>
                    <w:rPr>
                      <w:rFonts w:ascii="仿宋_GB2312" w:hAnsi="仿宋_GB2312" w:cs="仿宋_GB2312" w:eastAsia="仿宋_GB2312"/>
                      <w:sz w:val="24"/>
                    </w:rPr>
                    <w:t>，中隔带应急门，尾门带单开门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长条翻板座椅</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满足</w:t>
                  </w:r>
                  <w:r>
                    <w:rPr>
                      <w:rFonts w:ascii="仿宋_GB2312" w:hAnsi="仿宋_GB2312" w:cs="仿宋_GB2312" w:eastAsia="仿宋_GB2312"/>
                      <w:sz w:val="24"/>
                    </w:rPr>
                    <w:t>4人使用，加长带支撑</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手铐</w:t>
                  </w:r>
                  <w:r>
                    <w:rPr>
                      <w:rFonts w:ascii="仿宋_GB2312" w:hAnsi="仿宋_GB2312" w:cs="仿宋_GB2312" w:eastAsia="仿宋_GB2312"/>
                      <w:sz w:val="24"/>
                    </w:rPr>
                    <w:t>、</w:t>
                  </w:r>
                  <w:r>
                    <w:rPr>
                      <w:rFonts w:ascii="仿宋_GB2312" w:hAnsi="仿宋_GB2312" w:cs="仿宋_GB2312" w:eastAsia="仿宋_GB2312"/>
                      <w:sz w:val="24"/>
                    </w:rPr>
                    <w:t>脚铐固定装置</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套</w:t>
                  </w:r>
                  <w:r>
                    <w:rPr>
                      <w:rFonts w:ascii="仿宋_GB2312" w:hAnsi="仿宋_GB2312" w:cs="仿宋_GB2312" w:eastAsia="仿宋_GB2312"/>
                      <w:sz w:val="24"/>
                    </w:rPr>
                    <w:t>6个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通风、照明</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后排空调出风口</w:t>
                  </w:r>
                  <w:r>
                    <w:rPr>
                      <w:rFonts w:ascii="仿宋_GB2312" w:hAnsi="仿宋_GB2312" w:cs="仿宋_GB2312" w:eastAsia="仿宋_GB2312"/>
                      <w:sz w:val="24"/>
                    </w:rPr>
                    <w:t>、</w:t>
                  </w:r>
                  <w:r>
                    <w:rPr>
                      <w:rFonts w:ascii="仿宋_GB2312" w:hAnsi="仿宋_GB2312" w:cs="仿宋_GB2312" w:eastAsia="仿宋_GB2312"/>
                      <w:sz w:val="24"/>
                    </w:rPr>
                    <w:t>LED光源照明系统</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视频监控系统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囚室监视系统</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系统中带</w:t>
                  </w:r>
                  <w:r>
                    <w:rPr>
                      <w:rFonts w:ascii="仿宋_GB2312" w:hAnsi="仿宋_GB2312" w:cs="仿宋_GB2312" w:eastAsia="仿宋_GB2312"/>
                      <w:sz w:val="24"/>
                    </w:rPr>
                    <w:t>1路高清摄像头、硬盘录像机，含1TB硬盘</w:t>
                  </w:r>
                </w:p>
              </w:tc>
            </w:tr>
          </w:tbl>
          <w:p/>
        </w:tc>
      </w:tr>
    </w:tbl>
    <w:p>
      <w:pPr>
        <w:pStyle w:val="null3"/>
        <w:jc w:val="left"/>
      </w:pPr>
      <w:r>
        <w:rPr>
          <w:rFonts w:ascii="仿宋_GB2312" w:hAnsi="仿宋_GB2312" w:cs="仿宋_GB2312" w:eastAsia="仿宋_GB2312"/>
        </w:rPr>
        <w:t>标的名称：A02030503-小型客车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outlineLvl w:val="1"/>
            </w:pPr>
            <w:r>
              <w:rPr>
                <w:rFonts w:ascii="仿宋_GB2312" w:hAnsi="仿宋_GB2312" w:cs="仿宋_GB2312" w:eastAsia="仿宋_GB2312"/>
                <w:sz w:val="24"/>
                <w:b/>
              </w:rPr>
              <w:t>囚车（</w:t>
            </w:r>
            <w:r>
              <w:rPr>
                <w:rFonts w:ascii="仿宋_GB2312" w:hAnsi="仿宋_GB2312" w:cs="仿宋_GB2312" w:eastAsia="仿宋_GB2312"/>
                <w:sz w:val="24"/>
                <w:b/>
              </w:rPr>
              <w:t>9</w:t>
            </w:r>
            <w:r>
              <w:rPr>
                <w:rFonts w:ascii="仿宋_GB2312" w:hAnsi="仿宋_GB2312" w:cs="仿宋_GB2312" w:eastAsia="仿宋_GB2312"/>
                <w:sz w:val="24"/>
                <w:b/>
              </w:rPr>
              <w:t>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.车</w:t>
            </w:r>
            <w:r>
              <w:rPr>
                <w:rFonts w:ascii="仿宋_GB2312" w:hAnsi="仿宋_GB2312" w:cs="仿宋_GB2312" w:eastAsia="仿宋_GB2312"/>
                <w:sz w:val="24"/>
              </w:rPr>
              <w:t>辆外形尺寸长度</w:t>
            </w:r>
            <w:r>
              <w:rPr>
                <w:rFonts w:ascii="仿宋_GB2312" w:hAnsi="仿宋_GB2312" w:cs="仿宋_GB2312" w:eastAsia="仿宋_GB2312"/>
                <w:sz w:val="24"/>
              </w:rPr>
              <w:t>≥</w:t>
            </w:r>
            <w:r>
              <w:rPr>
                <w:rFonts w:ascii="仿宋_GB2312" w:hAnsi="仿宋_GB2312" w:cs="仿宋_GB2312" w:eastAsia="仿宋_GB2312"/>
                <w:sz w:val="24"/>
              </w:rPr>
              <w:t>53</w:t>
            </w:r>
            <w:r>
              <w:rPr>
                <w:rFonts w:ascii="仿宋_GB2312" w:hAnsi="仿宋_GB2312" w:cs="仿宋_GB2312" w:eastAsia="仿宋_GB2312"/>
                <w:sz w:val="24"/>
              </w:rPr>
              <w:t>00mm</w:t>
            </w:r>
            <w:r>
              <w:rPr>
                <w:rFonts w:ascii="仿宋_GB2312" w:hAnsi="仿宋_GB2312" w:cs="仿宋_GB2312" w:eastAsia="仿宋_GB2312"/>
                <w:sz w:val="24"/>
              </w:rPr>
              <w:t>且＜</w:t>
            </w:r>
            <w:r>
              <w:rPr>
                <w:rFonts w:ascii="仿宋_GB2312" w:hAnsi="仿宋_GB2312" w:cs="仿宋_GB2312" w:eastAsia="仿宋_GB2312"/>
                <w:sz w:val="24"/>
              </w:rPr>
              <w:t>6000mm</w:t>
            </w:r>
            <w:r>
              <w:rPr>
                <w:rFonts w:ascii="仿宋_GB2312" w:hAnsi="仿宋_GB2312" w:cs="仿宋_GB2312" w:eastAsia="仿宋_GB2312"/>
                <w:sz w:val="24"/>
              </w:rPr>
              <w:t>，宽度</w:t>
            </w: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00mm,高度≥</w:t>
            </w:r>
            <w:r>
              <w:rPr>
                <w:rFonts w:ascii="仿宋_GB2312" w:hAnsi="仿宋_GB2312" w:cs="仿宋_GB2312" w:eastAsia="仿宋_GB2312"/>
                <w:sz w:val="24"/>
              </w:rPr>
              <w:t>200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.轴距≥</w:t>
            </w:r>
            <w:r>
              <w:rPr>
                <w:rFonts w:ascii="仿宋_GB2312" w:hAnsi="仿宋_GB2312" w:cs="仿宋_GB2312" w:eastAsia="仿宋_GB2312"/>
                <w:sz w:val="24"/>
              </w:rPr>
              <w:t>32</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.排放标准：国ⅥB</w:t>
            </w:r>
          </w:p>
          <w:p>
            <w:pPr>
              <w:pStyle w:val="null3"/>
              <w:ind w:firstLine="720"/>
              <w:jc w:val="left"/>
            </w:pPr>
            <w:r>
              <w:rPr>
                <w:rFonts w:ascii="仿宋_GB2312" w:hAnsi="仿宋_GB2312" w:cs="仿宋_GB2312" w:eastAsia="仿宋_GB2312"/>
                <w:sz w:val="24"/>
              </w:rPr>
              <w:t>4</w:t>
            </w:r>
            <w:r>
              <w:rPr>
                <w:rFonts w:ascii="仿宋_GB2312" w:hAnsi="仿宋_GB2312" w:cs="仿宋_GB2312" w:eastAsia="仿宋_GB2312"/>
                <w:sz w:val="24"/>
              </w:rPr>
              <w:t>.详细技术参数</w:t>
            </w:r>
          </w:p>
          <w:tbl>
            <w:tblPr>
              <w:tblBorders>
                <w:top w:val="none" w:color="000000" w:sz="4"/>
                <w:left w:val="none" w:color="000000" w:sz="4"/>
                <w:bottom w:val="none" w:color="000000" w:sz="4"/>
                <w:right w:val="none" w:color="000000" w:sz="4"/>
                <w:insideH w:val="none"/>
                <w:insideV w:val="none"/>
              </w:tblBorders>
            </w:tblPr>
            <w:tblGrid>
              <w:gridCol w:w="192"/>
              <w:gridCol w:w="492"/>
              <w:gridCol w:w="825"/>
              <w:gridCol w:w="333"/>
              <w:gridCol w:w="1337"/>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8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变速箱类型：</w:t>
                  </w:r>
                  <w:r>
                    <w:rPr>
                      <w:rFonts w:ascii="仿宋_GB2312" w:hAnsi="仿宋_GB2312" w:cs="仿宋_GB2312" w:eastAsia="仿宋_GB2312"/>
                      <w:sz w:val="24"/>
                    </w:rPr>
                    <w:t>自动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燃油类型：汽油</w:t>
                  </w:r>
                  <w:r>
                    <w:rPr>
                      <w:rFonts w:ascii="仿宋_GB2312" w:hAnsi="仿宋_GB2312" w:cs="仿宋_GB2312" w:eastAsia="仿宋_GB2312"/>
                      <w:sz w:val="24"/>
                    </w:rPr>
                    <w:t>或柴油；</w:t>
                  </w:r>
                  <w:r>
                    <w:rPr>
                      <w:rFonts w:ascii="仿宋_GB2312" w:hAnsi="仿宋_GB2312" w:cs="仿宋_GB2312" w:eastAsia="仿宋_GB2312"/>
                      <w:sz w:val="24"/>
                    </w:rPr>
                    <w:t>排量（</w:t>
                  </w:r>
                  <w:r>
                    <w:rPr>
                      <w:rFonts w:ascii="仿宋_GB2312" w:hAnsi="仿宋_GB2312" w:cs="仿宋_GB2312" w:eastAsia="仿宋_GB2312"/>
                      <w:sz w:val="24"/>
                    </w:rPr>
                    <w:t>ML）：</w:t>
                  </w:r>
                  <w:r>
                    <w:rPr>
                      <w:rFonts w:ascii="仿宋_GB2312" w:hAnsi="仿宋_GB2312" w:cs="仿宋_GB2312" w:eastAsia="仿宋_GB2312"/>
                      <w:sz w:val="24"/>
                    </w:rPr>
                    <w:t>≥190</w:t>
                  </w:r>
                  <w:r>
                    <w:rPr>
                      <w:rFonts w:ascii="仿宋_GB2312" w:hAnsi="仿宋_GB2312" w:cs="仿宋_GB2312" w:eastAsia="仿宋_GB2312"/>
                      <w:sz w:val="24"/>
                    </w:rPr>
                    <w:t>0ml</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车门：正副驾驶员门、</w:t>
                  </w:r>
                  <w:r>
                    <w:rPr>
                      <w:rFonts w:ascii="仿宋_GB2312" w:hAnsi="仿宋_GB2312" w:cs="仿宋_GB2312" w:eastAsia="仿宋_GB2312"/>
                      <w:sz w:val="24"/>
                    </w:rPr>
                    <w:t>侧滑门、后</w:t>
                  </w:r>
                  <w:r>
                    <w:rPr>
                      <w:rFonts w:ascii="仿宋_GB2312" w:hAnsi="仿宋_GB2312" w:cs="仿宋_GB2312" w:eastAsia="仿宋_GB2312"/>
                      <w:sz w:val="24"/>
                    </w:rPr>
                    <w:t>双</w:t>
                  </w:r>
                  <w:r>
                    <w:rPr>
                      <w:rFonts w:ascii="仿宋_GB2312" w:hAnsi="仿宋_GB2312" w:cs="仿宋_GB2312" w:eastAsia="仿宋_GB2312"/>
                      <w:sz w:val="24"/>
                    </w:rPr>
                    <w:t>开门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乘坐人数：</w:t>
                  </w:r>
                  <w:r>
                    <w:rPr>
                      <w:rFonts w:ascii="仿宋_GB2312" w:hAnsi="仿宋_GB2312" w:cs="仿宋_GB2312" w:eastAsia="仿宋_GB2312"/>
                      <w:sz w:val="24"/>
                    </w:rPr>
                    <w:t>9人（警员5人、囚犯4人）</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警示系统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警灯</w:t>
                  </w:r>
                  <w:r>
                    <w:rPr>
                      <w:rFonts w:ascii="仿宋_GB2312" w:hAnsi="仿宋_GB2312" w:cs="仿宋_GB2312" w:eastAsia="仿宋_GB2312"/>
                      <w:sz w:val="24"/>
                    </w:rPr>
                    <w:t>、</w:t>
                  </w:r>
                  <w:r>
                    <w:rPr>
                      <w:rFonts w:ascii="仿宋_GB2312" w:hAnsi="仿宋_GB2312" w:cs="仿宋_GB2312" w:eastAsia="仿宋_GB2312"/>
                      <w:sz w:val="24"/>
                    </w:rPr>
                    <w:t>警报器</w:t>
                  </w:r>
                  <w:r>
                    <w:rPr>
                      <w:rFonts w:ascii="仿宋_GB2312" w:hAnsi="仿宋_GB2312" w:cs="仿宋_GB2312" w:eastAsia="仿宋_GB2312"/>
                      <w:sz w:val="24"/>
                    </w:rPr>
                    <w:t>、外观</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薄款</w:t>
                  </w:r>
                  <w:r>
                    <w:rPr>
                      <w:rFonts w:ascii="仿宋_GB2312" w:hAnsi="仿宋_GB2312" w:cs="仿宋_GB2312" w:eastAsia="仿宋_GB2312"/>
                      <w:sz w:val="24"/>
                    </w:rPr>
                    <w:t>1.4 米、100W</w:t>
                  </w:r>
                  <w:r>
                    <w:rPr>
                      <w:rFonts w:ascii="仿宋_GB2312" w:hAnsi="仿宋_GB2312" w:cs="仿宋_GB2312" w:eastAsia="仿宋_GB2312"/>
                      <w:sz w:val="24"/>
                    </w:rPr>
                    <w:t>、</w:t>
                  </w:r>
                  <w:r>
                    <w:rPr>
                      <w:rFonts w:ascii="仿宋_GB2312" w:hAnsi="仿宋_GB2312" w:cs="仿宋_GB2312" w:eastAsia="仿宋_GB2312"/>
                      <w:sz w:val="24"/>
                    </w:rPr>
                    <w:t>04制警用标识及警兰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囚室系统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w:t>
                  </w:r>
                  <w:r>
                    <w:rPr>
                      <w:rFonts w:ascii="仿宋_GB2312" w:hAnsi="仿宋_GB2312" w:cs="仿宋_GB2312" w:eastAsia="仿宋_GB2312"/>
                      <w:sz w:val="24"/>
                    </w:rPr>
                    <w:t>两</w:t>
                  </w:r>
                  <w:r>
                    <w:rPr>
                      <w:rFonts w:ascii="仿宋_GB2312" w:hAnsi="仿宋_GB2312" w:cs="仿宋_GB2312" w:eastAsia="仿宋_GB2312"/>
                      <w:sz w:val="24"/>
                    </w:rPr>
                    <w:t>侧窗</w:t>
                  </w:r>
                  <w:r>
                    <w:rPr>
                      <w:rFonts w:ascii="仿宋_GB2312" w:hAnsi="仿宋_GB2312" w:cs="仿宋_GB2312" w:eastAsia="仿宋_GB2312"/>
                      <w:sz w:val="24"/>
                    </w:rPr>
                    <w:t>、</w:t>
                  </w:r>
                  <w:r>
                    <w:rPr>
                      <w:rFonts w:ascii="仿宋_GB2312" w:hAnsi="仿宋_GB2312" w:cs="仿宋_GB2312" w:eastAsia="仿宋_GB2312"/>
                      <w:sz w:val="24"/>
                    </w:rPr>
                    <w:t>中隔</w:t>
                  </w:r>
                  <w:r>
                    <w:rPr>
                      <w:rFonts w:ascii="仿宋_GB2312" w:hAnsi="仿宋_GB2312" w:cs="仿宋_GB2312" w:eastAsia="仿宋_GB2312"/>
                      <w:sz w:val="24"/>
                    </w:rPr>
                    <w:t>、</w:t>
                  </w:r>
                  <w:r>
                    <w:rPr>
                      <w:rFonts w:ascii="仿宋_GB2312" w:hAnsi="仿宋_GB2312" w:cs="仿宋_GB2312" w:eastAsia="仿宋_GB2312"/>
                      <w:sz w:val="24"/>
                    </w:rPr>
                    <w:t>尾门栅栏</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不锈钢</w:t>
                  </w:r>
                  <w:r>
                    <w:rPr>
                      <w:rFonts w:ascii="仿宋_GB2312" w:hAnsi="仿宋_GB2312" w:cs="仿宋_GB2312" w:eastAsia="仿宋_GB2312"/>
                      <w:sz w:val="24"/>
                    </w:rPr>
                    <w:t>，中隔带应急门，尾门带单开门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长条翻板座椅</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满足</w:t>
                  </w:r>
                  <w:r>
                    <w:rPr>
                      <w:rFonts w:ascii="仿宋_GB2312" w:hAnsi="仿宋_GB2312" w:cs="仿宋_GB2312" w:eastAsia="仿宋_GB2312"/>
                      <w:sz w:val="24"/>
                    </w:rPr>
                    <w:t>4人使用，加长带支撑</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手铐</w:t>
                  </w:r>
                  <w:r>
                    <w:rPr>
                      <w:rFonts w:ascii="仿宋_GB2312" w:hAnsi="仿宋_GB2312" w:cs="仿宋_GB2312" w:eastAsia="仿宋_GB2312"/>
                      <w:sz w:val="24"/>
                    </w:rPr>
                    <w:t>、</w:t>
                  </w:r>
                  <w:r>
                    <w:rPr>
                      <w:rFonts w:ascii="仿宋_GB2312" w:hAnsi="仿宋_GB2312" w:cs="仿宋_GB2312" w:eastAsia="仿宋_GB2312"/>
                      <w:sz w:val="24"/>
                    </w:rPr>
                    <w:t>脚铐固定装置</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套</w:t>
                  </w:r>
                  <w:r>
                    <w:rPr>
                      <w:rFonts w:ascii="仿宋_GB2312" w:hAnsi="仿宋_GB2312" w:cs="仿宋_GB2312" w:eastAsia="仿宋_GB2312"/>
                      <w:sz w:val="24"/>
                    </w:rPr>
                    <w:t>6个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通风、照明</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后排空调出风口</w:t>
                  </w:r>
                  <w:r>
                    <w:rPr>
                      <w:rFonts w:ascii="仿宋_GB2312" w:hAnsi="仿宋_GB2312" w:cs="仿宋_GB2312" w:eastAsia="仿宋_GB2312"/>
                      <w:sz w:val="24"/>
                    </w:rPr>
                    <w:t>、</w:t>
                  </w:r>
                  <w:r>
                    <w:rPr>
                      <w:rFonts w:ascii="仿宋_GB2312" w:hAnsi="仿宋_GB2312" w:cs="仿宋_GB2312" w:eastAsia="仿宋_GB2312"/>
                      <w:sz w:val="24"/>
                    </w:rPr>
                    <w:t>LED光源照明系统</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视频监控系统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囚室监视系统</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系统中带</w:t>
                  </w:r>
                  <w:r>
                    <w:rPr>
                      <w:rFonts w:ascii="仿宋_GB2312" w:hAnsi="仿宋_GB2312" w:cs="仿宋_GB2312" w:eastAsia="仿宋_GB2312"/>
                      <w:sz w:val="24"/>
                    </w:rPr>
                    <w:t>1路高清摄像头、硬盘录像机，含1TB硬盘</w:t>
                  </w:r>
                </w:p>
              </w:tc>
            </w:tr>
          </w:tbl>
          <w:p/>
        </w:tc>
      </w:tr>
    </w:tbl>
    <w:p>
      <w:pPr>
        <w:pStyle w:val="null3"/>
        <w:jc w:val="left"/>
      </w:pPr>
      <w:r>
        <w:rPr>
          <w:rFonts w:ascii="仿宋_GB2312" w:hAnsi="仿宋_GB2312" w:cs="仿宋_GB2312" w:eastAsia="仿宋_GB2312"/>
        </w:rPr>
        <w:t>标的名称：A02030699-其他专用车辆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outlineLvl w:val="1"/>
            </w:pPr>
            <w:r>
              <w:rPr>
                <w:rFonts w:ascii="仿宋_GB2312" w:hAnsi="仿宋_GB2312" w:cs="仿宋_GB2312" w:eastAsia="仿宋_GB2312"/>
                <w:sz w:val="24"/>
                <w:b/>
              </w:rPr>
              <w:t>囚车（</w:t>
            </w:r>
            <w:r>
              <w:rPr>
                <w:rFonts w:ascii="仿宋_GB2312" w:hAnsi="仿宋_GB2312" w:cs="仿宋_GB2312" w:eastAsia="仿宋_GB2312"/>
                <w:sz w:val="24"/>
                <w:b/>
              </w:rPr>
              <w:t>9</w:t>
            </w:r>
            <w:r>
              <w:rPr>
                <w:rFonts w:ascii="仿宋_GB2312" w:hAnsi="仿宋_GB2312" w:cs="仿宋_GB2312" w:eastAsia="仿宋_GB2312"/>
                <w:sz w:val="24"/>
                <w:b/>
              </w:rPr>
              <w:t>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.车</w:t>
            </w:r>
            <w:r>
              <w:rPr>
                <w:rFonts w:ascii="仿宋_GB2312" w:hAnsi="仿宋_GB2312" w:cs="仿宋_GB2312" w:eastAsia="仿宋_GB2312"/>
                <w:sz w:val="24"/>
              </w:rPr>
              <w:t>辆外形尺寸长度</w:t>
            </w:r>
            <w:r>
              <w:rPr>
                <w:rFonts w:ascii="仿宋_GB2312" w:hAnsi="仿宋_GB2312" w:cs="仿宋_GB2312" w:eastAsia="仿宋_GB2312"/>
                <w:sz w:val="24"/>
              </w:rPr>
              <w:t>≥</w:t>
            </w:r>
            <w:r>
              <w:rPr>
                <w:rFonts w:ascii="仿宋_GB2312" w:hAnsi="仿宋_GB2312" w:cs="仿宋_GB2312" w:eastAsia="仿宋_GB2312"/>
                <w:sz w:val="24"/>
              </w:rPr>
              <w:t>53</w:t>
            </w:r>
            <w:r>
              <w:rPr>
                <w:rFonts w:ascii="仿宋_GB2312" w:hAnsi="仿宋_GB2312" w:cs="仿宋_GB2312" w:eastAsia="仿宋_GB2312"/>
                <w:sz w:val="24"/>
              </w:rPr>
              <w:t>00mm</w:t>
            </w:r>
            <w:r>
              <w:rPr>
                <w:rFonts w:ascii="仿宋_GB2312" w:hAnsi="仿宋_GB2312" w:cs="仿宋_GB2312" w:eastAsia="仿宋_GB2312"/>
                <w:sz w:val="24"/>
              </w:rPr>
              <w:t>且＜</w:t>
            </w:r>
            <w:r>
              <w:rPr>
                <w:rFonts w:ascii="仿宋_GB2312" w:hAnsi="仿宋_GB2312" w:cs="仿宋_GB2312" w:eastAsia="仿宋_GB2312"/>
                <w:sz w:val="24"/>
              </w:rPr>
              <w:t>6000mm</w:t>
            </w:r>
            <w:r>
              <w:rPr>
                <w:rFonts w:ascii="仿宋_GB2312" w:hAnsi="仿宋_GB2312" w:cs="仿宋_GB2312" w:eastAsia="仿宋_GB2312"/>
                <w:sz w:val="24"/>
              </w:rPr>
              <w:t>，宽度</w:t>
            </w: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00mm,高度≥</w:t>
            </w:r>
            <w:r>
              <w:rPr>
                <w:rFonts w:ascii="仿宋_GB2312" w:hAnsi="仿宋_GB2312" w:cs="仿宋_GB2312" w:eastAsia="仿宋_GB2312"/>
                <w:sz w:val="24"/>
              </w:rPr>
              <w:t>200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.轴距≥</w:t>
            </w:r>
            <w:r>
              <w:rPr>
                <w:rFonts w:ascii="仿宋_GB2312" w:hAnsi="仿宋_GB2312" w:cs="仿宋_GB2312" w:eastAsia="仿宋_GB2312"/>
                <w:sz w:val="24"/>
              </w:rPr>
              <w:t>32</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.排放标准：国ⅥB</w:t>
            </w:r>
          </w:p>
          <w:p>
            <w:pPr>
              <w:pStyle w:val="null3"/>
              <w:ind w:firstLine="720"/>
              <w:jc w:val="left"/>
            </w:pPr>
            <w:r>
              <w:rPr>
                <w:rFonts w:ascii="仿宋_GB2312" w:hAnsi="仿宋_GB2312" w:cs="仿宋_GB2312" w:eastAsia="仿宋_GB2312"/>
                <w:sz w:val="24"/>
              </w:rPr>
              <w:t>4</w:t>
            </w:r>
            <w:r>
              <w:rPr>
                <w:rFonts w:ascii="仿宋_GB2312" w:hAnsi="仿宋_GB2312" w:cs="仿宋_GB2312" w:eastAsia="仿宋_GB2312"/>
                <w:sz w:val="24"/>
              </w:rPr>
              <w:t>.详细技术参数</w:t>
            </w:r>
          </w:p>
          <w:tbl>
            <w:tblPr>
              <w:tblBorders>
                <w:top w:val="none" w:color="000000" w:sz="4"/>
                <w:left w:val="none" w:color="000000" w:sz="4"/>
                <w:bottom w:val="none" w:color="000000" w:sz="4"/>
                <w:right w:val="none" w:color="000000" w:sz="4"/>
                <w:insideH w:val="none"/>
                <w:insideV w:val="none"/>
              </w:tblBorders>
            </w:tblPr>
            <w:tblGrid>
              <w:gridCol w:w="192"/>
              <w:gridCol w:w="492"/>
              <w:gridCol w:w="825"/>
              <w:gridCol w:w="333"/>
              <w:gridCol w:w="1337"/>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8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变速箱类型：</w:t>
                  </w:r>
                  <w:r>
                    <w:rPr>
                      <w:rFonts w:ascii="仿宋_GB2312" w:hAnsi="仿宋_GB2312" w:cs="仿宋_GB2312" w:eastAsia="仿宋_GB2312"/>
                      <w:sz w:val="24"/>
                    </w:rPr>
                    <w:t>自动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燃油类型：汽油</w:t>
                  </w:r>
                  <w:r>
                    <w:rPr>
                      <w:rFonts w:ascii="仿宋_GB2312" w:hAnsi="仿宋_GB2312" w:cs="仿宋_GB2312" w:eastAsia="仿宋_GB2312"/>
                      <w:sz w:val="24"/>
                    </w:rPr>
                    <w:t>或柴油；</w:t>
                  </w:r>
                  <w:r>
                    <w:rPr>
                      <w:rFonts w:ascii="仿宋_GB2312" w:hAnsi="仿宋_GB2312" w:cs="仿宋_GB2312" w:eastAsia="仿宋_GB2312"/>
                      <w:sz w:val="24"/>
                    </w:rPr>
                    <w:t>排量（</w:t>
                  </w:r>
                  <w:r>
                    <w:rPr>
                      <w:rFonts w:ascii="仿宋_GB2312" w:hAnsi="仿宋_GB2312" w:cs="仿宋_GB2312" w:eastAsia="仿宋_GB2312"/>
                      <w:sz w:val="24"/>
                    </w:rPr>
                    <w:t>ML）：</w:t>
                  </w:r>
                  <w:r>
                    <w:rPr>
                      <w:rFonts w:ascii="仿宋_GB2312" w:hAnsi="仿宋_GB2312" w:cs="仿宋_GB2312" w:eastAsia="仿宋_GB2312"/>
                      <w:sz w:val="24"/>
                    </w:rPr>
                    <w:t>≥190</w:t>
                  </w:r>
                  <w:r>
                    <w:rPr>
                      <w:rFonts w:ascii="仿宋_GB2312" w:hAnsi="仿宋_GB2312" w:cs="仿宋_GB2312" w:eastAsia="仿宋_GB2312"/>
                      <w:sz w:val="24"/>
                    </w:rPr>
                    <w:t>0ml</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车门：正副驾驶员门、</w:t>
                  </w:r>
                  <w:r>
                    <w:rPr>
                      <w:rFonts w:ascii="仿宋_GB2312" w:hAnsi="仿宋_GB2312" w:cs="仿宋_GB2312" w:eastAsia="仿宋_GB2312"/>
                      <w:sz w:val="24"/>
                    </w:rPr>
                    <w:t>侧滑门、后</w:t>
                  </w:r>
                  <w:r>
                    <w:rPr>
                      <w:rFonts w:ascii="仿宋_GB2312" w:hAnsi="仿宋_GB2312" w:cs="仿宋_GB2312" w:eastAsia="仿宋_GB2312"/>
                      <w:sz w:val="24"/>
                    </w:rPr>
                    <w:t>双</w:t>
                  </w:r>
                  <w:r>
                    <w:rPr>
                      <w:rFonts w:ascii="仿宋_GB2312" w:hAnsi="仿宋_GB2312" w:cs="仿宋_GB2312" w:eastAsia="仿宋_GB2312"/>
                      <w:sz w:val="24"/>
                    </w:rPr>
                    <w:t>开门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9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乘坐人数：</w:t>
                  </w:r>
                  <w:r>
                    <w:rPr>
                      <w:rFonts w:ascii="仿宋_GB2312" w:hAnsi="仿宋_GB2312" w:cs="仿宋_GB2312" w:eastAsia="仿宋_GB2312"/>
                      <w:sz w:val="24"/>
                    </w:rPr>
                    <w:t>9人（警员5人、囚犯4人）</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警示系统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警灯</w:t>
                  </w:r>
                  <w:r>
                    <w:rPr>
                      <w:rFonts w:ascii="仿宋_GB2312" w:hAnsi="仿宋_GB2312" w:cs="仿宋_GB2312" w:eastAsia="仿宋_GB2312"/>
                      <w:sz w:val="24"/>
                    </w:rPr>
                    <w:t>、</w:t>
                  </w:r>
                  <w:r>
                    <w:rPr>
                      <w:rFonts w:ascii="仿宋_GB2312" w:hAnsi="仿宋_GB2312" w:cs="仿宋_GB2312" w:eastAsia="仿宋_GB2312"/>
                      <w:sz w:val="24"/>
                    </w:rPr>
                    <w:t>警报器</w:t>
                  </w:r>
                  <w:r>
                    <w:rPr>
                      <w:rFonts w:ascii="仿宋_GB2312" w:hAnsi="仿宋_GB2312" w:cs="仿宋_GB2312" w:eastAsia="仿宋_GB2312"/>
                      <w:sz w:val="24"/>
                    </w:rPr>
                    <w:t>、外观</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薄款</w:t>
                  </w:r>
                  <w:r>
                    <w:rPr>
                      <w:rFonts w:ascii="仿宋_GB2312" w:hAnsi="仿宋_GB2312" w:cs="仿宋_GB2312" w:eastAsia="仿宋_GB2312"/>
                      <w:sz w:val="24"/>
                    </w:rPr>
                    <w:t>1.4 米、100W</w:t>
                  </w:r>
                  <w:r>
                    <w:rPr>
                      <w:rFonts w:ascii="仿宋_GB2312" w:hAnsi="仿宋_GB2312" w:cs="仿宋_GB2312" w:eastAsia="仿宋_GB2312"/>
                      <w:sz w:val="24"/>
                    </w:rPr>
                    <w:t>、</w:t>
                  </w:r>
                  <w:r>
                    <w:rPr>
                      <w:rFonts w:ascii="仿宋_GB2312" w:hAnsi="仿宋_GB2312" w:cs="仿宋_GB2312" w:eastAsia="仿宋_GB2312"/>
                      <w:sz w:val="24"/>
                    </w:rPr>
                    <w:t>04制警用标识及警兰</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囚室系统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w:t>
                  </w:r>
                  <w:r>
                    <w:rPr>
                      <w:rFonts w:ascii="仿宋_GB2312" w:hAnsi="仿宋_GB2312" w:cs="仿宋_GB2312" w:eastAsia="仿宋_GB2312"/>
                      <w:sz w:val="24"/>
                    </w:rPr>
                    <w:t>两</w:t>
                  </w:r>
                  <w:r>
                    <w:rPr>
                      <w:rFonts w:ascii="仿宋_GB2312" w:hAnsi="仿宋_GB2312" w:cs="仿宋_GB2312" w:eastAsia="仿宋_GB2312"/>
                      <w:sz w:val="24"/>
                    </w:rPr>
                    <w:t>侧窗</w:t>
                  </w:r>
                  <w:r>
                    <w:rPr>
                      <w:rFonts w:ascii="仿宋_GB2312" w:hAnsi="仿宋_GB2312" w:cs="仿宋_GB2312" w:eastAsia="仿宋_GB2312"/>
                      <w:sz w:val="24"/>
                    </w:rPr>
                    <w:t>、</w:t>
                  </w:r>
                  <w:r>
                    <w:rPr>
                      <w:rFonts w:ascii="仿宋_GB2312" w:hAnsi="仿宋_GB2312" w:cs="仿宋_GB2312" w:eastAsia="仿宋_GB2312"/>
                      <w:sz w:val="24"/>
                    </w:rPr>
                    <w:t>中隔</w:t>
                  </w:r>
                  <w:r>
                    <w:rPr>
                      <w:rFonts w:ascii="仿宋_GB2312" w:hAnsi="仿宋_GB2312" w:cs="仿宋_GB2312" w:eastAsia="仿宋_GB2312"/>
                      <w:sz w:val="24"/>
                    </w:rPr>
                    <w:t>、</w:t>
                  </w:r>
                  <w:r>
                    <w:rPr>
                      <w:rFonts w:ascii="仿宋_GB2312" w:hAnsi="仿宋_GB2312" w:cs="仿宋_GB2312" w:eastAsia="仿宋_GB2312"/>
                      <w:sz w:val="24"/>
                    </w:rPr>
                    <w:t>尾门栅栏</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不锈钢</w:t>
                  </w:r>
                  <w:r>
                    <w:rPr>
                      <w:rFonts w:ascii="仿宋_GB2312" w:hAnsi="仿宋_GB2312" w:cs="仿宋_GB2312" w:eastAsia="仿宋_GB2312"/>
                      <w:sz w:val="24"/>
                    </w:rPr>
                    <w:t>，中隔带应急门，尾门带单开门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长条翻板座椅</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满足</w:t>
                  </w:r>
                  <w:r>
                    <w:rPr>
                      <w:rFonts w:ascii="仿宋_GB2312" w:hAnsi="仿宋_GB2312" w:cs="仿宋_GB2312" w:eastAsia="仿宋_GB2312"/>
                      <w:sz w:val="24"/>
                    </w:rPr>
                    <w:t>4人使用，加长带支撑</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手铐</w:t>
                  </w:r>
                  <w:r>
                    <w:rPr>
                      <w:rFonts w:ascii="仿宋_GB2312" w:hAnsi="仿宋_GB2312" w:cs="仿宋_GB2312" w:eastAsia="仿宋_GB2312"/>
                      <w:sz w:val="24"/>
                    </w:rPr>
                    <w:t>、</w:t>
                  </w:r>
                  <w:r>
                    <w:rPr>
                      <w:rFonts w:ascii="仿宋_GB2312" w:hAnsi="仿宋_GB2312" w:cs="仿宋_GB2312" w:eastAsia="仿宋_GB2312"/>
                      <w:sz w:val="24"/>
                    </w:rPr>
                    <w:t>脚铐固定装置</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w:t>
                  </w:r>
                  <w:r>
                    <w:rPr>
                      <w:rFonts w:ascii="仿宋_GB2312" w:hAnsi="仿宋_GB2312" w:cs="仿宋_GB2312" w:eastAsia="仿宋_GB2312"/>
                      <w:sz w:val="24"/>
                    </w:rPr>
                    <w:t>套</w:t>
                  </w:r>
                  <w:r>
                    <w:rPr>
                      <w:rFonts w:ascii="仿宋_GB2312" w:hAnsi="仿宋_GB2312" w:cs="仿宋_GB2312" w:eastAsia="仿宋_GB2312"/>
                      <w:sz w:val="24"/>
                    </w:rPr>
                    <w:t>6个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2"/>
                  <w:vMerge/>
                  <w:tcBorders>
                    <w:top w:val="none" w:color="000000" w:sz="4"/>
                    <w:left w:val="non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通风、照明</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后排空调出风口</w:t>
                  </w:r>
                  <w:r>
                    <w:rPr>
                      <w:rFonts w:ascii="仿宋_GB2312" w:hAnsi="仿宋_GB2312" w:cs="仿宋_GB2312" w:eastAsia="仿宋_GB2312"/>
                      <w:sz w:val="24"/>
                    </w:rPr>
                    <w:t>、</w:t>
                  </w:r>
                  <w:r>
                    <w:rPr>
                      <w:rFonts w:ascii="仿宋_GB2312" w:hAnsi="仿宋_GB2312" w:cs="仿宋_GB2312" w:eastAsia="仿宋_GB2312"/>
                      <w:sz w:val="24"/>
                    </w:rPr>
                    <w:t>LED光源照明系统</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视频监控系统</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囚室监视系统</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系统中带</w:t>
                  </w:r>
                  <w:r>
                    <w:rPr>
                      <w:rFonts w:ascii="仿宋_GB2312" w:hAnsi="仿宋_GB2312" w:cs="仿宋_GB2312" w:eastAsia="仿宋_GB2312"/>
                      <w:sz w:val="24"/>
                    </w:rPr>
                    <w:t>1路高清摄像头、硬盘录像机，含1TB硬盘</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（一）、合同执行计划</w:t>
            </w:r>
          </w:p>
          <w:p>
            <w:pPr>
              <w:pStyle w:val="null3"/>
              <w:ind w:left="1200"/>
              <w:jc w:val="left"/>
            </w:pPr>
            <w:r>
              <w:rPr>
                <w:rFonts w:ascii="仿宋_GB2312" w:hAnsi="仿宋_GB2312" w:cs="仿宋_GB2312" w:eastAsia="仿宋_GB2312"/>
                <w:sz w:val="24"/>
              </w:rPr>
              <w:t>交付期：（</w:t>
            </w:r>
            <w:r>
              <w:rPr>
                <w:rFonts w:ascii="仿宋_GB2312" w:hAnsi="仿宋_GB2312" w:cs="仿宋_GB2312" w:eastAsia="仿宋_GB2312"/>
                <w:sz w:val="24"/>
              </w:rPr>
              <w:t>1、2、3包适用）合同签订后30个工作日内完成交付，最晚不得超过中标通知书发出后40个工作日</w:t>
            </w:r>
            <w:r>
              <w:rPr>
                <w:rFonts w:ascii="仿宋_GB2312" w:hAnsi="仿宋_GB2312" w:cs="仿宋_GB2312" w:eastAsia="仿宋_GB2312"/>
                <w:sz w:val="24"/>
              </w:rPr>
              <w:t>，</w:t>
            </w:r>
            <w:r>
              <w:rPr>
                <w:rFonts w:ascii="仿宋_GB2312" w:hAnsi="仿宋_GB2312" w:cs="仿宋_GB2312" w:eastAsia="仿宋_GB2312"/>
                <w:sz w:val="24"/>
              </w:rPr>
              <w:t>中标通知书</w:t>
            </w:r>
            <w:r>
              <w:rPr>
                <w:rFonts w:ascii="仿宋_GB2312" w:hAnsi="仿宋_GB2312" w:cs="仿宋_GB2312" w:eastAsia="仿宋_GB2312"/>
                <w:sz w:val="24"/>
              </w:rPr>
              <w:t>发出</w:t>
            </w:r>
            <w:r>
              <w:rPr>
                <w:rFonts w:ascii="仿宋_GB2312" w:hAnsi="仿宋_GB2312" w:cs="仿宋_GB2312" w:eastAsia="仿宋_GB2312"/>
                <w:sz w:val="24"/>
              </w:rPr>
              <w:t>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4包适用）合同签订后40个工作日内完成交付，最晚不得超过中标通知书发出后50个工作日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5包适用）合同签订后40个工作日内完成交付，最晚不得超过中标通知书发出后50个工作日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交付地点：海南省内采购人指定地点</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105" w:after="105"/>
              <w:jc w:val="left"/>
              <w:outlineLvl w:val="1"/>
            </w:pPr>
            <w:r>
              <w:rPr>
                <w:rFonts w:ascii="仿宋_GB2312" w:hAnsi="仿宋_GB2312" w:cs="仿宋_GB2312" w:eastAsia="仿宋_GB2312"/>
                <w:sz w:val="24"/>
                <w:b/>
              </w:rPr>
              <w:t>（二）</w:t>
            </w:r>
            <w:r>
              <w:rPr>
                <w:rFonts w:ascii="仿宋_GB2312" w:hAnsi="仿宋_GB2312" w:cs="仿宋_GB2312" w:eastAsia="仿宋_GB2312"/>
                <w:sz w:val="24"/>
                <w:b/>
              </w:rPr>
              <w:t>、质量保证</w:t>
            </w:r>
            <w:r>
              <w:rPr>
                <w:rFonts w:ascii="仿宋_GB2312" w:hAnsi="仿宋_GB2312" w:cs="仿宋_GB2312" w:eastAsia="仿宋_GB2312"/>
                <w:sz w:val="24"/>
                <w:b/>
              </w:rPr>
              <w:t xml:space="preserve">(投标时提供承诺书，并加盖投标人单位公章。）  </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除</w:t>
            </w:r>
            <w:r>
              <w:rPr>
                <w:rFonts w:ascii="仿宋_GB2312" w:hAnsi="仿宋_GB2312" w:cs="仿宋_GB2312" w:eastAsia="仿宋_GB2312"/>
                <w:sz w:val="24"/>
              </w:rPr>
              <w:t>4、5</w:t>
            </w:r>
            <w:r>
              <w:rPr>
                <w:rFonts w:ascii="仿宋_GB2312" w:hAnsi="仿宋_GB2312" w:cs="仿宋_GB2312" w:eastAsia="仿宋_GB2312"/>
                <w:sz w:val="24"/>
              </w:rPr>
              <w:t>包</w:t>
            </w:r>
            <w:r>
              <w:rPr>
                <w:rFonts w:ascii="仿宋_GB2312" w:hAnsi="仿宋_GB2312" w:cs="仿宋_GB2312" w:eastAsia="仿宋_GB2312"/>
                <w:sz w:val="24"/>
              </w:rPr>
              <w:t>特种车辆改装部分外，</w:t>
            </w:r>
            <w:r>
              <w:rPr>
                <w:rFonts w:ascii="仿宋_GB2312" w:hAnsi="仿宋_GB2312" w:cs="仿宋_GB2312" w:eastAsia="仿宋_GB2312"/>
                <w:sz w:val="24"/>
              </w:rPr>
              <w:t>所有设备必须是</w:t>
            </w:r>
            <w:r>
              <w:rPr>
                <w:rFonts w:ascii="仿宋_GB2312" w:hAnsi="仿宋_GB2312" w:cs="仿宋_GB2312" w:eastAsia="仿宋_GB2312"/>
                <w:sz w:val="24"/>
              </w:rPr>
              <w:t>生产</w:t>
            </w:r>
            <w:r>
              <w:rPr>
                <w:rFonts w:ascii="仿宋_GB2312" w:hAnsi="仿宋_GB2312" w:cs="仿宋_GB2312" w:eastAsia="仿宋_GB2312"/>
                <w:sz w:val="24"/>
              </w:rPr>
              <w:t>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w:t>
            </w:r>
            <w:r>
              <w:rPr>
                <w:rFonts w:ascii="仿宋_GB2312" w:hAnsi="仿宋_GB2312" w:cs="仿宋_GB2312" w:eastAsia="仿宋_GB2312"/>
                <w:sz w:val="24"/>
              </w:rPr>
              <w:t>标人</w:t>
            </w:r>
            <w:r>
              <w:rPr>
                <w:rFonts w:ascii="仿宋_GB2312" w:hAnsi="仿宋_GB2312" w:cs="仿宋_GB2312" w:eastAsia="仿宋_GB2312"/>
                <w:sz w:val="24"/>
              </w:rPr>
              <w:t>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w:t>
            </w:r>
            <w:r>
              <w:rPr>
                <w:rFonts w:ascii="仿宋_GB2312" w:hAnsi="仿宋_GB2312" w:cs="仿宋_GB2312" w:eastAsia="仿宋_GB2312"/>
                <w:sz w:val="24"/>
              </w:rPr>
              <w:t>标人</w:t>
            </w:r>
            <w:r>
              <w:rPr>
                <w:rFonts w:ascii="仿宋_GB2312" w:hAnsi="仿宋_GB2312" w:cs="仿宋_GB2312" w:eastAsia="仿宋_GB2312"/>
                <w:sz w:val="24"/>
              </w:rPr>
              <w:t>免费送货至采购人指定的交货地点并安装调试好，安装调试应以本采</w:t>
            </w:r>
            <w:r>
              <w:rPr>
                <w:rFonts w:ascii="仿宋_GB2312" w:hAnsi="仿宋_GB2312" w:cs="仿宋_GB2312" w:eastAsia="仿宋_GB2312"/>
                <w:sz w:val="24"/>
              </w:rPr>
              <w:t>购</w:t>
            </w:r>
            <w:r>
              <w:rPr>
                <w:rFonts w:ascii="仿宋_GB2312" w:hAnsi="仿宋_GB2312" w:cs="仿宋_GB2312" w:eastAsia="仿宋_GB2312"/>
                <w:sz w:val="24"/>
              </w:rPr>
              <w:t>需求要求的技术参数指标及投</w:t>
            </w:r>
            <w:r>
              <w:rPr>
                <w:rFonts w:ascii="仿宋_GB2312" w:hAnsi="仿宋_GB2312" w:cs="仿宋_GB2312" w:eastAsia="仿宋_GB2312"/>
                <w:sz w:val="24"/>
              </w:rPr>
              <w:t>标</w:t>
            </w:r>
            <w:r>
              <w:rPr>
                <w:rFonts w:ascii="仿宋_GB2312" w:hAnsi="仿宋_GB2312" w:cs="仿宋_GB2312" w:eastAsia="仿宋_GB2312"/>
                <w:sz w:val="24"/>
              </w:rPr>
              <w:t>文件响应情况为标准。</w:t>
            </w:r>
          </w:p>
          <w:p>
            <w:pPr>
              <w:pStyle w:val="null3"/>
              <w:ind w:firstLine="480"/>
              <w:jc w:val="left"/>
            </w:pPr>
            <w:r>
              <w:rPr>
                <w:rFonts w:ascii="仿宋_GB2312" w:hAnsi="仿宋_GB2312" w:cs="仿宋_GB2312" w:eastAsia="仿宋_GB2312"/>
                <w:sz w:val="24"/>
              </w:rPr>
              <w:t>7.投</w:t>
            </w:r>
            <w:r>
              <w:rPr>
                <w:rFonts w:ascii="仿宋_GB2312" w:hAnsi="仿宋_GB2312" w:cs="仿宋_GB2312" w:eastAsia="仿宋_GB2312"/>
                <w:sz w:val="24"/>
              </w:rPr>
              <w:t>标人</w:t>
            </w:r>
            <w:r>
              <w:rPr>
                <w:rFonts w:ascii="仿宋_GB2312" w:hAnsi="仿宋_GB2312" w:cs="仿宋_GB2312" w:eastAsia="仿宋_GB2312"/>
                <w:sz w:val="24"/>
              </w:rPr>
              <w:t>在供货时应提供包括但不限于满足设备安装、使用和维护的技术文件，如</w:t>
            </w:r>
            <w:r>
              <w:rPr>
                <w:rFonts w:ascii="仿宋_GB2312" w:hAnsi="仿宋_GB2312" w:cs="仿宋_GB2312" w:eastAsia="仿宋_GB2312"/>
                <w:sz w:val="24"/>
              </w:rPr>
              <w:t>:设备和附件装箱清单、设备质量合格检定证明文件、设备保修服务卡、设备中文使用说明和维护手册等。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05" w:after="105"/>
              <w:jc w:val="left"/>
              <w:outlineLvl w:val="1"/>
            </w:pPr>
            <w:r>
              <w:rPr>
                <w:rFonts w:ascii="仿宋_GB2312" w:hAnsi="仿宋_GB2312" w:cs="仿宋_GB2312" w:eastAsia="仿宋_GB2312"/>
                <w:sz w:val="24"/>
                <w:b/>
              </w:rPr>
              <w:t>验收标准</w:t>
            </w:r>
          </w:p>
          <w:p>
            <w:pPr>
              <w:pStyle w:val="null3"/>
              <w:ind w:firstLine="480"/>
              <w:jc w:val="left"/>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105" w:after="105"/>
              <w:jc w:val="left"/>
              <w:outlineLvl w:val="1"/>
            </w:pPr>
            <w:r>
              <w:rPr>
                <w:rFonts w:ascii="仿宋_GB2312" w:hAnsi="仿宋_GB2312" w:cs="仿宋_GB2312" w:eastAsia="仿宋_GB2312"/>
                <w:sz w:val="24"/>
                <w:b/>
              </w:rPr>
              <w:t>（四）、售后服务（</w:t>
            </w:r>
            <w:r>
              <w:rPr>
                <w:rFonts w:ascii="仿宋_GB2312" w:hAnsi="仿宋_GB2312" w:cs="仿宋_GB2312" w:eastAsia="仿宋_GB2312"/>
                <w:sz w:val="24"/>
                <w:b/>
              </w:rPr>
              <w:t>1-5项适用于所有包段，第7项仅适用于4、5包，第8项仅适用于4包。投标时提供承诺书，并加盖投标人单位公章。）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rPr>
              <w:t>6.第1包、2包、3包投标人应免费提供与中标车辆数量1:1配套的智能交流充电桩（AC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rPr>
              <w:t>7.第4包、5包中标人须代缴购置税，购置税</w:t>
            </w:r>
            <w:r>
              <w:rPr>
                <w:rFonts w:ascii="仿宋_GB2312" w:hAnsi="仿宋_GB2312" w:cs="仿宋_GB2312" w:eastAsia="仿宋_GB2312"/>
                <w:sz w:val="24"/>
              </w:rPr>
              <w:t>已包含在合同金额中</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8.仅适用于4包</w:t>
            </w:r>
          </w:p>
          <w:p>
            <w:pPr>
              <w:pStyle w:val="null3"/>
              <w:ind w:firstLine="480"/>
              <w:jc w:val="left"/>
            </w:pPr>
            <w:r>
              <w:rPr>
                <w:rFonts w:ascii="仿宋_GB2312" w:hAnsi="仿宋_GB2312" w:cs="仿宋_GB2312" w:eastAsia="仿宋_GB2312"/>
                <w:sz w:val="24"/>
              </w:rPr>
              <w:t>①本项目免费质保期为3年，自项目验收之日起计算，保修费用已计入总价。</w:t>
            </w:r>
          </w:p>
          <w:p>
            <w:pPr>
              <w:pStyle w:val="null3"/>
              <w:ind w:firstLine="480"/>
              <w:jc w:val="left"/>
            </w:pPr>
            <w:r>
              <w:rPr>
                <w:rFonts w:ascii="仿宋_GB2312" w:hAnsi="仿宋_GB2312" w:cs="仿宋_GB2312" w:eastAsia="仿宋_GB2312"/>
                <w:sz w:val="24"/>
              </w:rPr>
              <w:t>②免费质保期内，提供7×24小时的电话技术咨询支持，所有因设备、材料和施工质量缺陷的维护及维修（非人为损坏）均为免费，若为非供应商施工和产品质量原因造成的损坏，维修费用由采购人自行承担。所有售后保修服务方式均为供应商上门保修，即由供应商派员到车辆使用现场维修，由此产生的一切费用均由供应商承担。</w:t>
            </w:r>
          </w:p>
          <w:p>
            <w:pPr>
              <w:pStyle w:val="null3"/>
              <w:ind w:firstLine="480"/>
              <w:jc w:val="left"/>
            </w:pPr>
            <w:r>
              <w:rPr>
                <w:rFonts w:ascii="仿宋_GB2312" w:hAnsi="仿宋_GB2312" w:cs="仿宋_GB2312" w:eastAsia="仿宋_GB2312"/>
                <w:sz w:val="24"/>
              </w:rPr>
              <w:t>③对质保期内货物的故障报修，如供应商未能做到上款的服务承诺，采购人可采取必要的补救措施，但其风险和费用由供应商承担，由于供应商的保证服务不到位，质保期的到期时间将顺延。</w:t>
            </w:r>
          </w:p>
          <w:p>
            <w:pPr>
              <w:pStyle w:val="null3"/>
              <w:ind w:firstLine="480"/>
              <w:jc w:val="left"/>
            </w:pPr>
            <w:r>
              <w:rPr>
                <w:rFonts w:ascii="仿宋_GB2312" w:hAnsi="仿宋_GB2312" w:cs="仿宋_GB2312" w:eastAsia="仿宋_GB2312"/>
                <w:sz w:val="24"/>
              </w:rPr>
              <w:t>④质保期满后，若有零部件出现故障，如属于寿命异常问题（明显短于该零部件正常寿命）时，则由供应商负责免费更换及维修。</w:t>
            </w:r>
          </w:p>
          <w:p>
            <w:pPr>
              <w:pStyle w:val="null3"/>
              <w:jc w:val="both"/>
            </w:pPr>
            <w:r>
              <w:rPr>
                <w:rFonts w:ascii="仿宋_GB2312" w:hAnsi="仿宋_GB2312" w:cs="仿宋_GB2312" w:eastAsia="仿宋_GB2312"/>
                <w:sz w:val="24"/>
              </w:rPr>
              <w:t>⑤供应商须负责对采购人的工作人员免费进行培训，主要培训内容为车辆的基本结构、性能、主要部件的构造及处理、日常使用操作、保养与管理、紧急情况的处理、车辆的功能等，培训地点、时间、形式主要由采购人安排，人数不限，学会为止。</w:t>
            </w:r>
          </w:p>
          <w:p>
            <w:pPr>
              <w:pStyle w:val="null3"/>
              <w:ind w:firstLine="480"/>
              <w:jc w:val="left"/>
            </w:pP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spacing w:before="105" w:after="105"/>
              <w:jc w:val="left"/>
              <w:outlineLvl w:val="1"/>
            </w:pPr>
            <w:r>
              <w:rPr>
                <w:rFonts w:ascii="仿宋_GB2312" w:hAnsi="仿宋_GB2312" w:cs="仿宋_GB2312" w:eastAsia="仿宋_GB2312"/>
                <w:sz w:val="24"/>
                <w:b/>
              </w:rPr>
              <w:t>（五）</w:t>
            </w:r>
            <w:r>
              <w:rPr>
                <w:rFonts w:ascii="仿宋_GB2312" w:hAnsi="仿宋_GB2312" w:cs="仿宋_GB2312" w:eastAsia="仿宋_GB2312"/>
                <w:sz w:val="24"/>
                <w:b/>
              </w:rPr>
              <w:t>、其他要求说明（仅适用于</w:t>
            </w:r>
            <w:r>
              <w:rPr>
                <w:rFonts w:ascii="仿宋_GB2312" w:hAnsi="仿宋_GB2312" w:cs="仿宋_GB2312" w:eastAsia="仿宋_GB2312"/>
                <w:sz w:val="24"/>
                <w:b/>
              </w:rPr>
              <w:t>4</w:t>
            </w:r>
            <w:r>
              <w:rPr>
                <w:rFonts w:ascii="仿宋_GB2312" w:hAnsi="仿宋_GB2312" w:cs="仿宋_GB2312" w:eastAsia="仿宋_GB2312"/>
                <w:sz w:val="24"/>
                <w:b/>
              </w:rPr>
              <w:t>包、</w:t>
            </w:r>
            <w:r>
              <w:rPr>
                <w:rFonts w:ascii="仿宋_GB2312" w:hAnsi="仿宋_GB2312" w:cs="仿宋_GB2312" w:eastAsia="仿宋_GB2312"/>
                <w:sz w:val="24"/>
                <w:b/>
              </w:rPr>
              <w:t>5</w:t>
            </w:r>
            <w:r>
              <w:rPr>
                <w:rFonts w:ascii="仿宋_GB2312" w:hAnsi="仿宋_GB2312" w:cs="仿宋_GB2312" w:eastAsia="仿宋_GB2312"/>
                <w:sz w:val="24"/>
                <w:b/>
              </w:rPr>
              <w:t>包）</w:t>
            </w:r>
          </w:p>
          <w:p>
            <w:pPr>
              <w:pStyle w:val="null3"/>
              <w:ind w:firstLine="480"/>
              <w:jc w:val="left"/>
            </w:pPr>
            <w:r>
              <w:rPr>
                <w:rFonts w:ascii="仿宋_GB2312" w:hAnsi="仿宋_GB2312" w:cs="仿宋_GB2312" w:eastAsia="仿宋_GB2312"/>
                <w:sz w:val="24"/>
              </w:rPr>
              <w:t>1.投标人应根据选用的车辆和选配的配件，提供车辆品牌型号和详细的车辆改装技术方案。</w:t>
            </w:r>
          </w:p>
          <w:p>
            <w:pPr>
              <w:pStyle w:val="null3"/>
              <w:ind w:firstLine="480"/>
              <w:jc w:val="left"/>
            </w:pPr>
            <w:r>
              <w:rPr>
                <w:rFonts w:ascii="仿宋_GB2312" w:hAnsi="仿宋_GB2312" w:cs="仿宋_GB2312" w:eastAsia="仿宋_GB2312"/>
                <w:sz w:val="24"/>
              </w:rPr>
              <w:t>2.如项目实施过程中出现中</w:t>
            </w:r>
            <w:r>
              <w:rPr>
                <w:rFonts w:ascii="仿宋_GB2312" w:hAnsi="仿宋_GB2312" w:cs="仿宋_GB2312" w:eastAsia="仿宋_GB2312"/>
                <w:sz w:val="24"/>
              </w:rPr>
              <w:t>标人</w:t>
            </w:r>
            <w:r>
              <w:rPr>
                <w:rFonts w:ascii="仿宋_GB2312" w:hAnsi="仿宋_GB2312" w:cs="仿宋_GB2312" w:eastAsia="仿宋_GB2312"/>
                <w:sz w:val="24"/>
              </w:rPr>
              <w:t>不按投</w:t>
            </w:r>
            <w:r>
              <w:rPr>
                <w:rFonts w:ascii="仿宋_GB2312" w:hAnsi="仿宋_GB2312" w:cs="仿宋_GB2312" w:eastAsia="仿宋_GB2312"/>
                <w:sz w:val="24"/>
              </w:rPr>
              <w:t>标</w:t>
            </w:r>
            <w:r>
              <w:rPr>
                <w:rFonts w:ascii="仿宋_GB2312" w:hAnsi="仿宋_GB2312" w:cs="仿宋_GB2312" w:eastAsia="仿宋_GB2312"/>
                <w:sz w:val="24"/>
              </w:rPr>
              <w:t>文件或合同内容要求执行，无法满足项目实施标准要求、偷工减料、降低质量标准、超过工期等行为，采购人有权终止合同，并报政府采购管理部门严肃处理。</w:t>
            </w:r>
          </w:p>
          <w:p>
            <w:pPr>
              <w:pStyle w:val="null3"/>
              <w:ind w:firstLine="480"/>
              <w:jc w:val="left"/>
            </w:pPr>
            <w:r>
              <w:rPr>
                <w:rFonts w:ascii="仿宋_GB2312" w:hAnsi="仿宋_GB2312" w:cs="仿宋_GB2312" w:eastAsia="仿宋_GB2312"/>
                <w:sz w:val="24"/>
              </w:rPr>
              <w:t>3.投</w:t>
            </w:r>
            <w:r>
              <w:rPr>
                <w:rFonts w:ascii="仿宋_GB2312" w:hAnsi="仿宋_GB2312" w:cs="仿宋_GB2312" w:eastAsia="仿宋_GB2312"/>
                <w:sz w:val="24"/>
              </w:rPr>
              <w:t>标人</w:t>
            </w:r>
            <w:r>
              <w:rPr>
                <w:rFonts w:ascii="仿宋_GB2312" w:hAnsi="仿宋_GB2312" w:cs="仿宋_GB2312" w:eastAsia="仿宋_GB2312"/>
                <w:sz w:val="24"/>
              </w:rPr>
              <w:t>必须根据所提供产品的技术参数、资质资料编写投</w:t>
            </w:r>
            <w:r>
              <w:rPr>
                <w:rFonts w:ascii="仿宋_GB2312" w:hAnsi="仿宋_GB2312" w:cs="仿宋_GB2312" w:eastAsia="仿宋_GB2312"/>
                <w:sz w:val="24"/>
              </w:rPr>
              <w:t>标</w:t>
            </w:r>
            <w:r>
              <w:rPr>
                <w:rFonts w:ascii="仿宋_GB2312" w:hAnsi="仿宋_GB2312" w:cs="仿宋_GB2312" w:eastAsia="仿宋_GB2312"/>
                <w:sz w:val="24"/>
              </w:rPr>
              <w:t>文件。在中</w:t>
            </w:r>
            <w:r>
              <w:rPr>
                <w:rFonts w:ascii="仿宋_GB2312" w:hAnsi="仿宋_GB2312" w:cs="仿宋_GB2312" w:eastAsia="仿宋_GB2312"/>
                <w:sz w:val="24"/>
              </w:rPr>
              <w:t>标结果</w:t>
            </w:r>
            <w:r>
              <w:rPr>
                <w:rFonts w:ascii="仿宋_GB2312" w:hAnsi="仿宋_GB2312" w:cs="仿宋_GB2312" w:eastAsia="仿宋_GB2312"/>
                <w:sz w:val="24"/>
              </w:rPr>
              <w:t>公示期间，采购人有权对中标</w:t>
            </w:r>
            <w:r>
              <w:rPr>
                <w:rFonts w:ascii="仿宋_GB2312" w:hAnsi="仿宋_GB2312" w:cs="仿宋_GB2312" w:eastAsia="仿宋_GB2312"/>
                <w:sz w:val="24"/>
              </w:rPr>
              <w:t>人所</w:t>
            </w:r>
            <w:r>
              <w:rPr>
                <w:rFonts w:ascii="仿宋_GB2312" w:hAnsi="仿宋_GB2312" w:cs="仿宋_GB2312" w:eastAsia="仿宋_GB2312"/>
                <w:sz w:val="24"/>
              </w:rPr>
              <w:t>提供货物的技术指标、资质证书资料等进行任何形式的核查，如发现与其投</w:t>
            </w:r>
            <w:r>
              <w:rPr>
                <w:rFonts w:ascii="仿宋_GB2312" w:hAnsi="仿宋_GB2312" w:cs="仿宋_GB2312" w:eastAsia="仿宋_GB2312"/>
                <w:sz w:val="24"/>
              </w:rPr>
              <w:t>标</w:t>
            </w:r>
            <w:r>
              <w:rPr>
                <w:rFonts w:ascii="仿宋_GB2312" w:hAnsi="仿宋_GB2312" w:cs="仿宋_GB2312" w:eastAsia="仿宋_GB2312"/>
                <w:sz w:val="24"/>
              </w:rPr>
              <w:t>文件中的描述不一或所提供的材料为虚假材料，采购人有权拒签合同，并报政府采购主管部门严肃处理。</w:t>
            </w:r>
          </w:p>
          <w:p>
            <w:pPr>
              <w:pStyle w:val="null3"/>
              <w:ind w:firstLine="480"/>
              <w:jc w:val="left"/>
            </w:pPr>
            <w:r>
              <w:rPr>
                <w:rFonts w:ascii="仿宋_GB2312" w:hAnsi="仿宋_GB2312" w:cs="仿宋_GB2312" w:eastAsia="仿宋_GB2312"/>
                <w:sz w:val="24"/>
              </w:rPr>
              <w:t>4.其他未尽事宜以合同约定为准。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spacing w:before="105" w:after="105"/>
              <w:jc w:val="left"/>
              <w:outlineLvl w:val="1"/>
            </w:pPr>
            <w:r>
              <w:rPr>
                <w:rFonts w:ascii="仿宋_GB2312" w:hAnsi="仿宋_GB2312" w:cs="仿宋_GB2312" w:eastAsia="仿宋_GB2312"/>
                <w:sz w:val="24"/>
                <w:b/>
              </w:rPr>
              <w:t>（六）</w:t>
            </w:r>
            <w:r>
              <w:rPr>
                <w:rFonts w:ascii="仿宋_GB2312" w:hAnsi="仿宋_GB2312" w:cs="仿宋_GB2312" w:eastAsia="仿宋_GB2312"/>
                <w:sz w:val="24"/>
                <w:b/>
              </w:rPr>
              <w:t>、本项目采购预算：</w:t>
            </w:r>
            <w:r>
              <w:rPr>
                <w:rFonts w:ascii="仿宋_GB2312" w:hAnsi="仿宋_GB2312" w:cs="仿宋_GB2312" w:eastAsia="仿宋_GB2312"/>
                <w:sz w:val="24"/>
                <w:b/>
              </w:rPr>
              <w:t>1包:</w:t>
            </w:r>
            <w:r>
              <w:rPr>
                <w:rFonts w:ascii="仿宋_GB2312" w:hAnsi="仿宋_GB2312" w:cs="仿宋_GB2312" w:eastAsia="仿宋_GB2312"/>
                <w:sz w:val="24"/>
                <w:b/>
              </w:rPr>
              <w:t>252</w:t>
            </w:r>
            <w:r>
              <w:rPr>
                <w:rFonts w:ascii="仿宋_GB2312" w:hAnsi="仿宋_GB2312" w:cs="仿宋_GB2312" w:eastAsia="仿宋_GB2312"/>
                <w:sz w:val="24"/>
                <w:b/>
              </w:rPr>
              <w:t>万元；</w:t>
            </w:r>
            <w:r>
              <w:rPr>
                <w:rFonts w:ascii="仿宋_GB2312" w:hAnsi="仿宋_GB2312" w:cs="仿宋_GB2312" w:eastAsia="仿宋_GB2312"/>
                <w:sz w:val="24"/>
                <w:b/>
              </w:rPr>
              <w:t>2包:</w:t>
            </w:r>
            <w:r>
              <w:rPr>
                <w:rFonts w:ascii="仿宋_GB2312" w:hAnsi="仿宋_GB2312" w:cs="仿宋_GB2312" w:eastAsia="仿宋_GB2312"/>
                <w:sz w:val="24"/>
                <w:b/>
              </w:rPr>
              <w:t>54</w:t>
            </w:r>
            <w:r>
              <w:rPr>
                <w:rFonts w:ascii="仿宋_GB2312" w:hAnsi="仿宋_GB2312" w:cs="仿宋_GB2312" w:eastAsia="仿宋_GB2312"/>
                <w:sz w:val="24"/>
                <w:b/>
              </w:rPr>
              <w:t>万元；</w:t>
            </w:r>
            <w:r>
              <w:rPr>
                <w:rFonts w:ascii="仿宋_GB2312" w:hAnsi="仿宋_GB2312" w:cs="仿宋_GB2312" w:eastAsia="仿宋_GB2312"/>
                <w:sz w:val="24"/>
                <w:b/>
              </w:rPr>
              <w:t>3包:</w:t>
            </w:r>
            <w:r>
              <w:rPr>
                <w:rFonts w:ascii="仿宋_GB2312" w:hAnsi="仿宋_GB2312" w:cs="仿宋_GB2312" w:eastAsia="仿宋_GB2312"/>
                <w:sz w:val="24"/>
                <w:b/>
              </w:rPr>
              <w:t>50</w:t>
            </w:r>
            <w:r>
              <w:rPr>
                <w:rFonts w:ascii="仿宋_GB2312" w:hAnsi="仿宋_GB2312" w:cs="仿宋_GB2312" w:eastAsia="仿宋_GB2312"/>
                <w:sz w:val="24"/>
                <w:b/>
              </w:rPr>
              <w:t>万元；</w:t>
            </w:r>
            <w:r>
              <w:rPr>
                <w:rFonts w:ascii="仿宋_GB2312" w:hAnsi="仿宋_GB2312" w:cs="仿宋_GB2312" w:eastAsia="仿宋_GB2312"/>
                <w:sz w:val="24"/>
                <w:b/>
              </w:rPr>
              <w:t>4</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231.9</w:t>
            </w:r>
            <w:r>
              <w:rPr>
                <w:rFonts w:ascii="仿宋_GB2312" w:hAnsi="仿宋_GB2312" w:cs="仿宋_GB2312" w:eastAsia="仿宋_GB2312"/>
                <w:sz w:val="24"/>
                <w:b/>
              </w:rPr>
              <w:t>万元；</w:t>
            </w:r>
            <w:r>
              <w:rPr>
                <w:rFonts w:ascii="仿宋_GB2312" w:hAnsi="仿宋_GB2312" w:cs="仿宋_GB2312" w:eastAsia="仿宋_GB2312"/>
                <w:sz w:val="24"/>
                <w:b/>
              </w:rPr>
              <w:t>5</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110</w:t>
            </w:r>
            <w:r>
              <w:rPr>
                <w:rFonts w:ascii="仿宋_GB2312" w:hAnsi="仿宋_GB2312" w:cs="仿宋_GB2312" w:eastAsia="仿宋_GB2312"/>
                <w:sz w:val="24"/>
                <w:b/>
              </w:rPr>
              <w:t>万元</w:t>
            </w:r>
            <w:r>
              <w:rPr>
                <w:rFonts w:ascii="仿宋_GB2312" w:hAnsi="仿宋_GB2312" w:cs="仿宋_GB2312" w:eastAsia="仿宋_GB2312"/>
                <w:sz w:val="24"/>
                <w:b/>
              </w:rPr>
              <w:t>。</w:t>
            </w:r>
            <w:r>
              <w:rPr>
                <w:rFonts w:ascii="仿宋_GB2312" w:hAnsi="仿宋_GB2312" w:cs="仿宋_GB2312" w:eastAsia="仿宋_GB2312"/>
                <w:sz w:val="24"/>
                <w:b/>
              </w:rPr>
              <w:t>（本采购</w:t>
            </w:r>
            <w:r>
              <w:rPr>
                <w:rFonts w:ascii="仿宋_GB2312" w:hAnsi="仿宋_GB2312" w:cs="仿宋_GB2312" w:eastAsia="仿宋_GB2312"/>
                <w:sz w:val="24"/>
                <w:b/>
              </w:rPr>
              <w:t>预算含车辆购置税</w:t>
            </w:r>
            <w:r>
              <w:rPr>
                <w:rFonts w:ascii="仿宋_GB2312" w:hAnsi="仿宋_GB2312" w:cs="仿宋_GB2312" w:eastAsia="仿宋_GB2312"/>
                <w:sz w:val="24"/>
                <w:b/>
              </w:rPr>
              <w:t>；报价不得超出</w:t>
            </w:r>
            <w:r>
              <w:rPr>
                <w:rFonts w:ascii="仿宋_GB2312" w:hAnsi="仿宋_GB2312" w:cs="仿宋_GB2312" w:eastAsia="仿宋_GB2312"/>
                <w:sz w:val="24"/>
                <w:b/>
              </w:rPr>
              <w:t>各包采购</w:t>
            </w:r>
            <w:r>
              <w:rPr>
                <w:rFonts w:ascii="仿宋_GB2312" w:hAnsi="仿宋_GB2312" w:cs="仿宋_GB2312" w:eastAsia="仿宋_GB2312"/>
                <w:sz w:val="24"/>
                <w:b/>
              </w:rPr>
              <w:t>预算</w:t>
            </w:r>
            <w:r>
              <w:rPr>
                <w:rFonts w:ascii="仿宋_GB2312" w:hAnsi="仿宋_GB2312" w:cs="仿宋_GB2312" w:eastAsia="仿宋_GB2312"/>
                <w:sz w:val="24"/>
                <w:b/>
              </w:rPr>
              <w:t>，且所报各产品单价不得超过下表中</w:t>
            </w:r>
            <w:r>
              <w:rPr>
                <w:rFonts w:ascii="仿宋_GB2312" w:hAnsi="仿宋_GB2312" w:cs="仿宋_GB2312" w:eastAsia="仿宋_GB2312"/>
                <w:sz w:val="24"/>
                <w:b/>
              </w:rPr>
              <w:t>“单价最</w:t>
            </w:r>
            <w:r>
              <w:rPr>
                <w:rFonts w:ascii="仿宋_GB2312" w:hAnsi="仿宋_GB2312" w:cs="仿宋_GB2312" w:eastAsia="仿宋_GB2312"/>
                <w:sz w:val="24"/>
                <w:b/>
              </w:rPr>
              <w:t>高限价（含税）</w:t>
            </w:r>
            <w:r>
              <w:rPr>
                <w:rFonts w:ascii="仿宋_GB2312" w:hAnsi="仿宋_GB2312" w:cs="仿宋_GB2312" w:eastAsia="仿宋_GB2312"/>
                <w:sz w:val="24"/>
                <w:b/>
              </w:rPr>
              <w:t>”</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315"/>
              <w:gridCol w:w="253"/>
              <w:gridCol w:w="904"/>
              <w:gridCol w:w="282"/>
              <w:gridCol w:w="282"/>
              <w:gridCol w:w="517"/>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（含税）</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纯电动轿车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w:t>
                  </w:r>
                  <w:r>
                    <w:rPr>
                      <w:rFonts w:ascii="仿宋_GB2312" w:hAnsi="仿宋_GB2312" w:cs="仿宋_GB2312" w:eastAsia="仿宋_GB2312"/>
                      <w:sz w:val="24"/>
                    </w:rPr>
                    <w:t>SUV</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纯电动商务车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25万/辆</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燃油型特种专业技术用车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无线电监测车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77.3</w:t>
                  </w:r>
                  <w:r>
                    <w:rPr>
                      <w:rFonts w:ascii="仿宋_GB2312" w:hAnsi="仿宋_GB2312" w:cs="仿宋_GB2312" w:eastAsia="仿宋_GB2312"/>
                      <w:sz w:val="24"/>
                    </w:rPr>
                    <w:t>万</w:t>
                  </w:r>
                  <w:r>
                    <w:rPr>
                      <w:rFonts w:ascii="仿宋_GB2312" w:hAnsi="仿宋_GB2312" w:cs="仿宋_GB2312" w:eastAsia="仿宋_GB2312"/>
                      <w:sz w:val="24"/>
                    </w:rPr>
                    <w:t>/辆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囚车（</w:t>
                  </w:r>
                  <w:r>
                    <w:rPr>
                      <w:rFonts w:ascii="仿宋_GB2312" w:hAnsi="仿宋_GB2312" w:cs="仿宋_GB2312" w:eastAsia="仿宋_GB2312"/>
                      <w:sz w:val="24"/>
                    </w:rPr>
                    <w:t>9座）</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27.5</w:t>
                  </w:r>
                  <w:r>
                    <w:rPr>
                      <w:rFonts w:ascii="仿宋_GB2312" w:hAnsi="仿宋_GB2312" w:cs="仿宋_GB2312" w:eastAsia="仿宋_GB2312"/>
                      <w:sz w:val="24"/>
                    </w:rPr>
                    <w:t>万</w:t>
                  </w:r>
                  <w:r>
                    <w:rPr>
                      <w:rFonts w:ascii="仿宋_GB2312" w:hAnsi="仿宋_GB2312" w:cs="仿宋_GB2312" w:eastAsia="仿宋_GB2312"/>
                      <w:sz w:val="24"/>
                    </w:rPr>
                    <w:t>/辆</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（一）、合同执行计划</w:t>
            </w:r>
          </w:p>
          <w:p>
            <w:pPr>
              <w:pStyle w:val="null3"/>
              <w:ind w:left="1200"/>
              <w:jc w:val="left"/>
            </w:pPr>
            <w:r>
              <w:rPr>
                <w:rFonts w:ascii="仿宋_GB2312" w:hAnsi="仿宋_GB2312" w:cs="仿宋_GB2312" w:eastAsia="仿宋_GB2312"/>
                <w:sz w:val="24"/>
              </w:rPr>
              <w:t>交付期：（</w:t>
            </w:r>
            <w:r>
              <w:rPr>
                <w:rFonts w:ascii="仿宋_GB2312" w:hAnsi="仿宋_GB2312" w:cs="仿宋_GB2312" w:eastAsia="仿宋_GB2312"/>
                <w:sz w:val="24"/>
              </w:rPr>
              <w:t>1、2、3包适用）合同签订后30个工作日内完成交付，最晚不得超过中标通知书发出后40个工作日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4包适用）合同签订后40个工作日内完成交付，最晚不得超过中标通知书发出后50个工作日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5包适用）合同签订后40个工作日内完成交付，最晚不得超过中标通知书发出后50个工作日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交付地点：海南省内采购人指定地点</w:t>
            </w:r>
          </w:p>
          <w:p>
            <w:pPr>
              <w:pStyle w:val="null3"/>
              <w:jc w:val="left"/>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105" w:after="105"/>
              <w:jc w:val="left"/>
              <w:outlineLvl w:val="1"/>
            </w:pPr>
            <w:r>
              <w:rPr>
                <w:rFonts w:ascii="仿宋_GB2312" w:hAnsi="仿宋_GB2312" w:cs="仿宋_GB2312" w:eastAsia="仿宋_GB2312"/>
                <w:sz w:val="24"/>
                <w:b/>
              </w:rPr>
              <w:t>（二）</w:t>
            </w:r>
            <w:r>
              <w:rPr>
                <w:rFonts w:ascii="仿宋_GB2312" w:hAnsi="仿宋_GB2312" w:cs="仿宋_GB2312" w:eastAsia="仿宋_GB2312"/>
                <w:sz w:val="24"/>
                <w:b/>
              </w:rPr>
              <w:t>、质量保证</w:t>
            </w:r>
            <w:r>
              <w:rPr>
                <w:rFonts w:ascii="仿宋_GB2312" w:hAnsi="仿宋_GB2312" w:cs="仿宋_GB2312" w:eastAsia="仿宋_GB2312"/>
                <w:sz w:val="24"/>
                <w:b/>
              </w:rPr>
              <w:t xml:space="preserve">(投标时提供承诺书，并加盖投标人单位公章。）  </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除</w:t>
            </w:r>
            <w:r>
              <w:rPr>
                <w:rFonts w:ascii="仿宋_GB2312" w:hAnsi="仿宋_GB2312" w:cs="仿宋_GB2312" w:eastAsia="仿宋_GB2312"/>
                <w:sz w:val="24"/>
              </w:rPr>
              <w:t>4、5</w:t>
            </w:r>
            <w:r>
              <w:rPr>
                <w:rFonts w:ascii="仿宋_GB2312" w:hAnsi="仿宋_GB2312" w:cs="仿宋_GB2312" w:eastAsia="仿宋_GB2312"/>
                <w:sz w:val="24"/>
              </w:rPr>
              <w:t>包</w:t>
            </w:r>
            <w:r>
              <w:rPr>
                <w:rFonts w:ascii="仿宋_GB2312" w:hAnsi="仿宋_GB2312" w:cs="仿宋_GB2312" w:eastAsia="仿宋_GB2312"/>
                <w:sz w:val="24"/>
              </w:rPr>
              <w:t>特种车辆改装部分外，</w:t>
            </w:r>
            <w:r>
              <w:rPr>
                <w:rFonts w:ascii="仿宋_GB2312" w:hAnsi="仿宋_GB2312" w:cs="仿宋_GB2312" w:eastAsia="仿宋_GB2312"/>
                <w:sz w:val="24"/>
              </w:rPr>
              <w:t>所有设备必须是</w:t>
            </w:r>
            <w:r>
              <w:rPr>
                <w:rFonts w:ascii="仿宋_GB2312" w:hAnsi="仿宋_GB2312" w:cs="仿宋_GB2312" w:eastAsia="仿宋_GB2312"/>
                <w:sz w:val="24"/>
              </w:rPr>
              <w:t>生产</w:t>
            </w:r>
            <w:r>
              <w:rPr>
                <w:rFonts w:ascii="仿宋_GB2312" w:hAnsi="仿宋_GB2312" w:cs="仿宋_GB2312" w:eastAsia="仿宋_GB2312"/>
                <w:sz w:val="24"/>
              </w:rPr>
              <w:t>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w:t>
            </w:r>
            <w:r>
              <w:rPr>
                <w:rFonts w:ascii="仿宋_GB2312" w:hAnsi="仿宋_GB2312" w:cs="仿宋_GB2312" w:eastAsia="仿宋_GB2312"/>
                <w:sz w:val="24"/>
              </w:rPr>
              <w:t>标人</w:t>
            </w:r>
            <w:r>
              <w:rPr>
                <w:rFonts w:ascii="仿宋_GB2312" w:hAnsi="仿宋_GB2312" w:cs="仿宋_GB2312" w:eastAsia="仿宋_GB2312"/>
                <w:sz w:val="24"/>
              </w:rPr>
              <w:t>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w:t>
            </w:r>
            <w:r>
              <w:rPr>
                <w:rFonts w:ascii="仿宋_GB2312" w:hAnsi="仿宋_GB2312" w:cs="仿宋_GB2312" w:eastAsia="仿宋_GB2312"/>
                <w:sz w:val="24"/>
              </w:rPr>
              <w:t>标人</w:t>
            </w:r>
            <w:r>
              <w:rPr>
                <w:rFonts w:ascii="仿宋_GB2312" w:hAnsi="仿宋_GB2312" w:cs="仿宋_GB2312" w:eastAsia="仿宋_GB2312"/>
                <w:sz w:val="24"/>
              </w:rPr>
              <w:t>免费送货至采购人指定的交货地点并安装调试好，安装调试应以本采</w:t>
            </w:r>
            <w:r>
              <w:rPr>
                <w:rFonts w:ascii="仿宋_GB2312" w:hAnsi="仿宋_GB2312" w:cs="仿宋_GB2312" w:eastAsia="仿宋_GB2312"/>
                <w:sz w:val="24"/>
              </w:rPr>
              <w:t>购</w:t>
            </w:r>
            <w:r>
              <w:rPr>
                <w:rFonts w:ascii="仿宋_GB2312" w:hAnsi="仿宋_GB2312" w:cs="仿宋_GB2312" w:eastAsia="仿宋_GB2312"/>
                <w:sz w:val="24"/>
              </w:rPr>
              <w:t>需求要求的技术参数指标及投</w:t>
            </w:r>
            <w:r>
              <w:rPr>
                <w:rFonts w:ascii="仿宋_GB2312" w:hAnsi="仿宋_GB2312" w:cs="仿宋_GB2312" w:eastAsia="仿宋_GB2312"/>
                <w:sz w:val="24"/>
              </w:rPr>
              <w:t>标</w:t>
            </w:r>
            <w:r>
              <w:rPr>
                <w:rFonts w:ascii="仿宋_GB2312" w:hAnsi="仿宋_GB2312" w:cs="仿宋_GB2312" w:eastAsia="仿宋_GB2312"/>
                <w:sz w:val="24"/>
              </w:rPr>
              <w:t>文件响应情况为标准。</w:t>
            </w:r>
          </w:p>
          <w:p>
            <w:pPr>
              <w:pStyle w:val="null3"/>
              <w:ind w:firstLine="480"/>
              <w:jc w:val="left"/>
            </w:pPr>
            <w:r>
              <w:rPr>
                <w:rFonts w:ascii="仿宋_GB2312" w:hAnsi="仿宋_GB2312" w:cs="仿宋_GB2312" w:eastAsia="仿宋_GB2312"/>
                <w:sz w:val="24"/>
              </w:rPr>
              <w:t>7.投</w:t>
            </w:r>
            <w:r>
              <w:rPr>
                <w:rFonts w:ascii="仿宋_GB2312" w:hAnsi="仿宋_GB2312" w:cs="仿宋_GB2312" w:eastAsia="仿宋_GB2312"/>
                <w:sz w:val="24"/>
              </w:rPr>
              <w:t>标人</w:t>
            </w:r>
            <w:r>
              <w:rPr>
                <w:rFonts w:ascii="仿宋_GB2312" w:hAnsi="仿宋_GB2312" w:cs="仿宋_GB2312" w:eastAsia="仿宋_GB2312"/>
                <w:sz w:val="24"/>
              </w:rPr>
              <w:t>在供货时应提供包括但不限于满足设备安装、使用和维护的技术文件，如</w:t>
            </w:r>
            <w:r>
              <w:rPr>
                <w:rFonts w:ascii="仿宋_GB2312" w:hAnsi="仿宋_GB2312" w:cs="仿宋_GB2312" w:eastAsia="仿宋_GB2312"/>
                <w:sz w:val="24"/>
              </w:rPr>
              <w:t>:设备和附件装箱清单、设备质量合格检定证明文件、设备保修服务卡、设备中文使用说明和维护手册等。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05" w:after="105"/>
              <w:jc w:val="left"/>
              <w:outlineLvl w:val="1"/>
            </w:pPr>
            <w:r>
              <w:rPr>
                <w:rFonts w:ascii="仿宋_GB2312" w:hAnsi="仿宋_GB2312" w:cs="仿宋_GB2312" w:eastAsia="仿宋_GB2312"/>
                <w:sz w:val="24"/>
                <w:b/>
              </w:rPr>
              <w:t>（三）</w:t>
            </w: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105" w:after="105"/>
              <w:jc w:val="left"/>
              <w:outlineLvl w:val="1"/>
            </w:pPr>
            <w:r>
              <w:rPr>
                <w:rFonts w:ascii="仿宋_GB2312" w:hAnsi="仿宋_GB2312" w:cs="仿宋_GB2312" w:eastAsia="仿宋_GB2312"/>
                <w:sz w:val="24"/>
                <w:b/>
              </w:rPr>
              <w:t>（四）、售后服务（</w:t>
            </w:r>
            <w:r>
              <w:rPr>
                <w:rFonts w:ascii="仿宋_GB2312" w:hAnsi="仿宋_GB2312" w:cs="仿宋_GB2312" w:eastAsia="仿宋_GB2312"/>
                <w:sz w:val="24"/>
                <w:b/>
              </w:rPr>
              <w:t>1-5项适用于所有包段，第7项仅适用于4、5包，第8项仅适用于4包。投标时提供承诺书，并加盖投标人单位公章。）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rPr>
              <w:t>6.第1包、2包、3包投标人应免费提供与中标车辆数量1:1配套的智能交流充电桩（AC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rPr>
              <w:t>7.第4包、5包中标人须代缴购置税，购置税</w:t>
            </w:r>
            <w:r>
              <w:rPr>
                <w:rFonts w:ascii="仿宋_GB2312" w:hAnsi="仿宋_GB2312" w:cs="仿宋_GB2312" w:eastAsia="仿宋_GB2312"/>
                <w:sz w:val="24"/>
              </w:rPr>
              <w:t>已包含在合同金额中</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8.仅适用于4包</w:t>
            </w:r>
          </w:p>
          <w:p>
            <w:pPr>
              <w:pStyle w:val="null3"/>
              <w:ind w:firstLine="480"/>
              <w:jc w:val="left"/>
            </w:pPr>
            <w:r>
              <w:rPr>
                <w:rFonts w:ascii="仿宋_GB2312" w:hAnsi="仿宋_GB2312" w:cs="仿宋_GB2312" w:eastAsia="仿宋_GB2312"/>
                <w:sz w:val="24"/>
              </w:rPr>
              <w:t>①本项目免费质保期为3年，自项目验收之日起计算，保修费用已计入总价。</w:t>
            </w:r>
          </w:p>
          <w:p>
            <w:pPr>
              <w:pStyle w:val="null3"/>
              <w:ind w:firstLine="480"/>
              <w:jc w:val="left"/>
            </w:pPr>
            <w:r>
              <w:rPr>
                <w:rFonts w:ascii="仿宋_GB2312" w:hAnsi="仿宋_GB2312" w:cs="仿宋_GB2312" w:eastAsia="仿宋_GB2312"/>
                <w:sz w:val="24"/>
              </w:rPr>
              <w:t>②免费质保期内，提供7×24小时的电话技术咨询支持，所有因设备、材料和施工质量缺陷的维护及维修（非人为损坏）均为免费，若为非供应商施工和产品质量原因造成的损坏，维修费用由采购人自行承担。所有售后保修服务方式均为供应商上门保修，即由供应商派员到车辆使用现场维修，由此产生的一切费用均由供应商承担。</w:t>
            </w:r>
          </w:p>
          <w:p>
            <w:pPr>
              <w:pStyle w:val="null3"/>
              <w:ind w:firstLine="480"/>
              <w:jc w:val="left"/>
            </w:pPr>
            <w:r>
              <w:rPr>
                <w:rFonts w:ascii="仿宋_GB2312" w:hAnsi="仿宋_GB2312" w:cs="仿宋_GB2312" w:eastAsia="仿宋_GB2312"/>
                <w:sz w:val="24"/>
              </w:rPr>
              <w:t>③对质保期内货物的故障报修，如供应商未能做到上款的服务承诺，采购人可采取必要的补救措施，但其风险和费用由供应商承担，由于供应商的保证服务不到位，质保期的到期时间将顺延。</w:t>
            </w:r>
          </w:p>
          <w:p>
            <w:pPr>
              <w:pStyle w:val="null3"/>
              <w:ind w:firstLine="480"/>
              <w:jc w:val="left"/>
            </w:pPr>
            <w:r>
              <w:rPr>
                <w:rFonts w:ascii="仿宋_GB2312" w:hAnsi="仿宋_GB2312" w:cs="仿宋_GB2312" w:eastAsia="仿宋_GB2312"/>
                <w:sz w:val="24"/>
              </w:rPr>
              <w:t>④质保期满后，若有零部件出现故障，如属于寿命异常问题（明显短于该零部件正常寿命）时，则由供应商负责免费更换及维修。</w:t>
            </w:r>
          </w:p>
          <w:p>
            <w:pPr>
              <w:pStyle w:val="null3"/>
              <w:jc w:val="both"/>
            </w:pPr>
            <w:r>
              <w:rPr>
                <w:rFonts w:ascii="仿宋_GB2312" w:hAnsi="仿宋_GB2312" w:cs="仿宋_GB2312" w:eastAsia="仿宋_GB2312"/>
                <w:sz w:val="24"/>
              </w:rPr>
              <w:t>⑤供应商须负责对采购人的工作人员免费进行培训，主要培训内容为车辆的基本结构、性能、主要部件的构造及处理、日常使用操作、保养与管理、紧急情况的处理、车辆的功能等，培训地点、时间、形式主要由采购人安排，人数不限，学会为止。</w:t>
            </w:r>
          </w:p>
          <w:p>
            <w:pPr>
              <w:pStyle w:val="null3"/>
              <w:ind w:firstLine="480"/>
              <w:jc w:val="left"/>
            </w:pP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spacing w:before="105" w:after="105"/>
              <w:jc w:val="left"/>
              <w:outlineLvl w:val="1"/>
            </w:pPr>
            <w:r>
              <w:rPr>
                <w:rFonts w:ascii="仿宋_GB2312" w:hAnsi="仿宋_GB2312" w:cs="仿宋_GB2312" w:eastAsia="仿宋_GB2312"/>
                <w:sz w:val="24"/>
                <w:b/>
              </w:rPr>
              <w:t>（五）</w:t>
            </w:r>
            <w:r>
              <w:rPr>
                <w:rFonts w:ascii="仿宋_GB2312" w:hAnsi="仿宋_GB2312" w:cs="仿宋_GB2312" w:eastAsia="仿宋_GB2312"/>
                <w:sz w:val="24"/>
                <w:b/>
              </w:rPr>
              <w:t>、其他要求说明（仅适用于</w:t>
            </w:r>
            <w:r>
              <w:rPr>
                <w:rFonts w:ascii="仿宋_GB2312" w:hAnsi="仿宋_GB2312" w:cs="仿宋_GB2312" w:eastAsia="仿宋_GB2312"/>
                <w:sz w:val="24"/>
                <w:b/>
              </w:rPr>
              <w:t>4</w:t>
            </w:r>
            <w:r>
              <w:rPr>
                <w:rFonts w:ascii="仿宋_GB2312" w:hAnsi="仿宋_GB2312" w:cs="仿宋_GB2312" w:eastAsia="仿宋_GB2312"/>
                <w:sz w:val="24"/>
                <w:b/>
              </w:rPr>
              <w:t>包、</w:t>
            </w:r>
            <w:r>
              <w:rPr>
                <w:rFonts w:ascii="仿宋_GB2312" w:hAnsi="仿宋_GB2312" w:cs="仿宋_GB2312" w:eastAsia="仿宋_GB2312"/>
                <w:sz w:val="24"/>
                <w:b/>
              </w:rPr>
              <w:t>5</w:t>
            </w:r>
            <w:r>
              <w:rPr>
                <w:rFonts w:ascii="仿宋_GB2312" w:hAnsi="仿宋_GB2312" w:cs="仿宋_GB2312" w:eastAsia="仿宋_GB2312"/>
                <w:sz w:val="24"/>
                <w:b/>
              </w:rPr>
              <w:t>包）</w:t>
            </w:r>
          </w:p>
          <w:p>
            <w:pPr>
              <w:pStyle w:val="null3"/>
              <w:ind w:firstLine="480"/>
              <w:jc w:val="left"/>
            </w:pPr>
            <w:r>
              <w:rPr>
                <w:rFonts w:ascii="仿宋_GB2312" w:hAnsi="仿宋_GB2312" w:cs="仿宋_GB2312" w:eastAsia="仿宋_GB2312"/>
                <w:sz w:val="24"/>
              </w:rPr>
              <w:t>1.投标人应根据选用的车辆和选配的配件，提供车辆品牌型号和详细的车辆改装技术方案。</w:t>
            </w:r>
          </w:p>
          <w:p>
            <w:pPr>
              <w:pStyle w:val="null3"/>
              <w:ind w:firstLine="480"/>
              <w:jc w:val="left"/>
            </w:pPr>
            <w:r>
              <w:rPr>
                <w:rFonts w:ascii="仿宋_GB2312" w:hAnsi="仿宋_GB2312" w:cs="仿宋_GB2312" w:eastAsia="仿宋_GB2312"/>
                <w:sz w:val="24"/>
              </w:rPr>
              <w:t>2.如项目实施过程中出现中</w:t>
            </w:r>
            <w:r>
              <w:rPr>
                <w:rFonts w:ascii="仿宋_GB2312" w:hAnsi="仿宋_GB2312" w:cs="仿宋_GB2312" w:eastAsia="仿宋_GB2312"/>
                <w:sz w:val="24"/>
              </w:rPr>
              <w:t>标人</w:t>
            </w:r>
            <w:r>
              <w:rPr>
                <w:rFonts w:ascii="仿宋_GB2312" w:hAnsi="仿宋_GB2312" w:cs="仿宋_GB2312" w:eastAsia="仿宋_GB2312"/>
                <w:sz w:val="24"/>
              </w:rPr>
              <w:t>不按投</w:t>
            </w:r>
            <w:r>
              <w:rPr>
                <w:rFonts w:ascii="仿宋_GB2312" w:hAnsi="仿宋_GB2312" w:cs="仿宋_GB2312" w:eastAsia="仿宋_GB2312"/>
                <w:sz w:val="24"/>
              </w:rPr>
              <w:t>标</w:t>
            </w:r>
            <w:r>
              <w:rPr>
                <w:rFonts w:ascii="仿宋_GB2312" w:hAnsi="仿宋_GB2312" w:cs="仿宋_GB2312" w:eastAsia="仿宋_GB2312"/>
                <w:sz w:val="24"/>
              </w:rPr>
              <w:t>文件或合同内容要求执行，无法满足项目实施标准要求、偷工减料、降低质量标准、超过工期等行为，采购人有权终止合同，并报政府采购管理部门严肃处理。</w:t>
            </w:r>
          </w:p>
          <w:p>
            <w:pPr>
              <w:pStyle w:val="null3"/>
              <w:ind w:firstLine="480"/>
              <w:jc w:val="left"/>
            </w:pPr>
            <w:r>
              <w:rPr>
                <w:rFonts w:ascii="仿宋_GB2312" w:hAnsi="仿宋_GB2312" w:cs="仿宋_GB2312" w:eastAsia="仿宋_GB2312"/>
                <w:sz w:val="24"/>
              </w:rPr>
              <w:t>3.投</w:t>
            </w:r>
            <w:r>
              <w:rPr>
                <w:rFonts w:ascii="仿宋_GB2312" w:hAnsi="仿宋_GB2312" w:cs="仿宋_GB2312" w:eastAsia="仿宋_GB2312"/>
                <w:sz w:val="24"/>
              </w:rPr>
              <w:t>标人</w:t>
            </w:r>
            <w:r>
              <w:rPr>
                <w:rFonts w:ascii="仿宋_GB2312" w:hAnsi="仿宋_GB2312" w:cs="仿宋_GB2312" w:eastAsia="仿宋_GB2312"/>
                <w:sz w:val="24"/>
              </w:rPr>
              <w:t>必须根据所提供产品的技术参数、资质资料编写投</w:t>
            </w:r>
            <w:r>
              <w:rPr>
                <w:rFonts w:ascii="仿宋_GB2312" w:hAnsi="仿宋_GB2312" w:cs="仿宋_GB2312" w:eastAsia="仿宋_GB2312"/>
                <w:sz w:val="24"/>
              </w:rPr>
              <w:t>标</w:t>
            </w:r>
            <w:r>
              <w:rPr>
                <w:rFonts w:ascii="仿宋_GB2312" w:hAnsi="仿宋_GB2312" w:cs="仿宋_GB2312" w:eastAsia="仿宋_GB2312"/>
                <w:sz w:val="24"/>
              </w:rPr>
              <w:t>文件。在中</w:t>
            </w:r>
            <w:r>
              <w:rPr>
                <w:rFonts w:ascii="仿宋_GB2312" w:hAnsi="仿宋_GB2312" w:cs="仿宋_GB2312" w:eastAsia="仿宋_GB2312"/>
                <w:sz w:val="24"/>
              </w:rPr>
              <w:t>标结果</w:t>
            </w:r>
            <w:r>
              <w:rPr>
                <w:rFonts w:ascii="仿宋_GB2312" w:hAnsi="仿宋_GB2312" w:cs="仿宋_GB2312" w:eastAsia="仿宋_GB2312"/>
                <w:sz w:val="24"/>
              </w:rPr>
              <w:t>公示期间，采购人有权对中标</w:t>
            </w:r>
            <w:r>
              <w:rPr>
                <w:rFonts w:ascii="仿宋_GB2312" w:hAnsi="仿宋_GB2312" w:cs="仿宋_GB2312" w:eastAsia="仿宋_GB2312"/>
                <w:sz w:val="24"/>
              </w:rPr>
              <w:t>人所</w:t>
            </w:r>
            <w:r>
              <w:rPr>
                <w:rFonts w:ascii="仿宋_GB2312" w:hAnsi="仿宋_GB2312" w:cs="仿宋_GB2312" w:eastAsia="仿宋_GB2312"/>
                <w:sz w:val="24"/>
              </w:rPr>
              <w:t>提供货物的技术指标、资质证书资料等进行任何形式的核查，如发现与其投</w:t>
            </w:r>
            <w:r>
              <w:rPr>
                <w:rFonts w:ascii="仿宋_GB2312" w:hAnsi="仿宋_GB2312" w:cs="仿宋_GB2312" w:eastAsia="仿宋_GB2312"/>
                <w:sz w:val="24"/>
              </w:rPr>
              <w:t>标</w:t>
            </w:r>
            <w:r>
              <w:rPr>
                <w:rFonts w:ascii="仿宋_GB2312" w:hAnsi="仿宋_GB2312" w:cs="仿宋_GB2312" w:eastAsia="仿宋_GB2312"/>
                <w:sz w:val="24"/>
              </w:rPr>
              <w:t>文件中的描述不一或所提供的材料为虚假材料，采购人有权拒签合同，并报政府采购主管部门严肃处理。</w:t>
            </w:r>
          </w:p>
          <w:p>
            <w:pPr>
              <w:pStyle w:val="null3"/>
              <w:ind w:firstLine="480"/>
              <w:jc w:val="left"/>
            </w:pPr>
            <w:r>
              <w:rPr>
                <w:rFonts w:ascii="仿宋_GB2312" w:hAnsi="仿宋_GB2312" w:cs="仿宋_GB2312" w:eastAsia="仿宋_GB2312"/>
                <w:sz w:val="24"/>
              </w:rPr>
              <w:t>4.其他未尽事宜以合同约定为准。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spacing w:before="105" w:after="105"/>
              <w:jc w:val="left"/>
              <w:outlineLvl w:val="1"/>
            </w:pPr>
            <w:r>
              <w:rPr>
                <w:rFonts w:ascii="仿宋_GB2312" w:hAnsi="仿宋_GB2312" w:cs="仿宋_GB2312" w:eastAsia="仿宋_GB2312"/>
                <w:sz w:val="24"/>
                <w:b/>
              </w:rPr>
              <w:t>（六）</w:t>
            </w:r>
            <w:r>
              <w:rPr>
                <w:rFonts w:ascii="仿宋_GB2312" w:hAnsi="仿宋_GB2312" w:cs="仿宋_GB2312" w:eastAsia="仿宋_GB2312"/>
                <w:sz w:val="24"/>
                <w:b/>
              </w:rPr>
              <w:t>、本项目采购预算：</w:t>
            </w:r>
            <w:r>
              <w:rPr>
                <w:rFonts w:ascii="仿宋_GB2312" w:hAnsi="仿宋_GB2312" w:cs="仿宋_GB2312" w:eastAsia="仿宋_GB2312"/>
                <w:sz w:val="24"/>
                <w:b/>
              </w:rPr>
              <w:t>1包:</w:t>
            </w:r>
            <w:r>
              <w:rPr>
                <w:rFonts w:ascii="仿宋_GB2312" w:hAnsi="仿宋_GB2312" w:cs="仿宋_GB2312" w:eastAsia="仿宋_GB2312"/>
                <w:sz w:val="24"/>
                <w:b/>
              </w:rPr>
              <w:t>252</w:t>
            </w:r>
            <w:r>
              <w:rPr>
                <w:rFonts w:ascii="仿宋_GB2312" w:hAnsi="仿宋_GB2312" w:cs="仿宋_GB2312" w:eastAsia="仿宋_GB2312"/>
                <w:sz w:val="24"/>
                <w:b/>
              </w:rPr>
              <w:t>万元；</w:t>
            </w:r>
            <w:r>
              <w:rPr>
                <w:rFonts w:ascii="仿宋_GB2312" w:hAnsi="仿宋_GB2312" w:cs="仿宋_GB2312" w:eastAsia="仿宋_GB2312"/>
                <w:sz w:val="24"/>
                <w:b/>
              </w:rPr>
              <w:t>2包:</w:t>
            </w:r>
            <w:r>
              <w:rPr>
                <w:rFonts w:ascii="仿宋_GB2312" w:hAnsi="仿宋_GB2312" w:cs="仿宋_GB2312" w:eastAsia="仿宋_GB2312"/>
                <w:sz w:val="24"/>
                <w:b/>
              </w:rPr>
              <w:t>54</w:t>
            </w:r>
            <w:r>
              <w:rPr>
                <w:rFonts w:ascii="仿宋_GB2312" w:hAnsi="仿宋_GB2312" w:cs="仿宋_GB2312" w:eastAsia="仿宋_GB2312"/>
                <w:sz w:val="24"/>
                <w:b/>
              </w:rPr>
              <w:t>万元；</w:t>
            </w:r>
            <w:r>
              <w:rPr>
                <w:rFonts w:ascii="仿宋_GB2312" w:hAnsi="仿宋_GB2312" w:cs="仿宋_GB2312" w:eastAsia="仿宋_GB2312"/>
                <w:sz w:val="24"/>
                <w:b/>
              </w:rPr>
              <w:t>3包:</w:t>
            </w:r>
            <w:r>
              <w:rPr>
                <w:rFonts w:ascii="仿宋_GB2312" w:hAnsi="仿宋_GB2312" w:cs="仿宋_GB2312" w:eastAsia="仿宋_GB2312"/>
                <w:sz w:val="24"/>
                <w:b/>
              </w:rPr>
              <w:t>50</w:t>
            </w:r>
            <w:r>
              <w:rPr>
                <w:rFonts w:ascii="仿宋_GB2312" w:hAnsi="仿宋_GB2312" w:cs="仿宋_GB2312" w:eastAsia="仿宋_GB2312"/>
                <w:sz w:val="24"/>
                <w:b/>
              </w:rPr>
              <w:t>万元；</w:t>
            </w:r>
            <w:r>
              <w:rPr>
                <w:rFonts w:ascii="仿宋_GB2312" w:hAnsi="仿宋_GB2312" w:cs="仿宋_GB2312" w:eastAsia="仿宋_GB2312"/>
                <w:sz w:val="24"/>
                <w:b/>
              </w:rPr>
              <w:t>4</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231.9</w:t>
            </w:r>
            <w:r>
              <w:rPr>
                <w:rFonts w:ascii="仿宋_GB2312" w:hAnsi="仿宋_GB2312" w:cs="仿宋_GB2312" w:eastAsia="仿宋_GB2312"/>
                <w:sz w:val="24"/>
                <w:b/>
              </w:rPr>
              <w:t>万元；</w:t>
            </w:r>
            <w:r>
              <w:rPr>
                <w:rFonts w:ascii="仿宋_GB2312" w:hAnsi="仿宋_GB2312" w:cs="仿宋_GB2312" w:eastAsia="仿宋_GB2312"/>
                <w:sz w:val="24"/>
                <w:b/>
              </w:rPr>
              <w:t>5</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110</w:t>
            </w:r>
            <w:r>
              <w:rPr>
                <w:rFonts w:ascii="仿宋_GB2312" w:hAnsi="仿宋_GB2312" w:cs="仿宋_GB2312" w:eastAsia="仿宋_GB2312"/>
                <w:sz w:val="24"/>
                <w:b/>
              </w:rPr>
              <w:t>万元</w:t>
            </w:r>
            <w:r>
              <w:rPr>
                <w:rFonts w:ascii="仿宋_GB2312" w:hAnsi="仿宋_GB2312" w:cs="仿宋_GB2312" w:eastAsia="仿宋_GB2312"/>
                <w:sz w:val="24"/>
                <w:b/>
              </w:rPr>
              <w:t>。</w:t>
            </w:r>
            <w:r>
              <w:rPr>
                <w:rFonts w:ascii="仿宋_GB2312" w:hAnsi="仿宋_GB2312" w:cs="仿宋_GB2312" w:eastAsia="仿宋_GB2312"/>
                <w:sz w:val="24"/>
                <w:b/>
              </w:rPr>
              <w:t>（本采购</w:t>
            </w:r>
            <w:r>
              <w:rPr>
                <w:rFonts w:ascii="仿宋_GB2312" w:hAnsi="仿宋_GB2312" w:cs="仿宋_GB2312" w:eastAsia="仿宋_GB2312"/>
                <w:sz w:val="24"/>
                <w:b/>
              </w:rPr>
              <w:t>预算含车辆购置税</w:t>
            </w:r>
            <w:r>
              <w:rPr>
                <w:rFonts w:ascii="仿宋_GB2312" w:hAnsi="仿宋_GB2312" w:cs="仿宋_GB2312" w:eastAsia="仿宋_GB2312"/>
                <w:sz w:val="24"/>
                <w:b/>
              </w:rPr>
              <w:t>；报价不得超出</w:t>
            </w:r>
            <w:r>
              <w:rPr>
                <w:rFonts w:ascii="仿宋_GB2312" w:hAnsi="仿宋_GB2312" w:cs="仿宋_GB2312" w:eastAsia="仿宋_GB2312"/>
                <w:sz w:val="24"/>
                <w:b/>
              </w:rPr>
              <w:t>各包采购</w:t>
            </w:r>
            <w:r>
              <w:rPr>
                <w:rFonts w:ascii="仿宋_GB2312" w:hAnsi="仿宋_GB2312" w:cs="仿宋_GB2312" w:eastAsia="仿宋_GB2312"/>
                <w:sz w:val="24"/>
                <w:b/>
              </w:rPr>
              <w:t>预算</w:t>
            </w:r>
            <w:r>
              <w:rPr>
                <w:rFonts w:ascii="仿宋_GB2312" w:hAnsi="仿宋_GB2312" w:cs="仿宋_GB2312" w:eastAsia="仿宋_GB2312"/>
                <w:sz w:val="24"/>
                <w:b/>
              </w:rPr>
              <w:t>，且所报各产品单价不得超过下表中</w:t>
            </w:r>
            <w:r>
              <w:rPr>
                <w:rFonts w:ascii="仿宋_GB2312" w:hAnsi="仿宋_GB2312" w:cs="仿宋_GB2312" w:eastAsia="仿宋_GB2312"/>
                <w:sz w:val="24"/>
                <w:b/>
              </w:rPr>
              <w:t>“单价最</w:t>
            </w:r>
            <w:r>
              <w:rPr>
                <w:rFonts w:ascii="仿宋_GB2312" w:hAnsi="仿宋_GB2312" w:cs="仿宋_GB2312" w:eastAsia="仿宋_GB2312"/>
                <w:sz w:val="24"/>
                <w:b/>
              </w:rPr>
              <w:t>高限价（含税）</w:t>
            </w:r>
            <w:r>
              <w:rPr>
                <w:rFonts w:ascii="仿宋_GB2312" w:hAnsi="仿宋_GB2312" w:cs="仿宋_GB2312" w:eastAsia="仿宋_GB2312"/>
                <w:sz w:val="24"/>
                <w:b/>
              </w:rPr>
              <w:t>”</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315"/>
              <w:gridCol w:w="253"/>
              <w:gridCol w:w="904"/>
              <w:gridCol w:w="282"/>
              <w:gridCol w:w="282"/>
              <w:gridCol w:w="517"/>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（含税）</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纯电动轿车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w:t>
                  </w:r>
                  <w:r>
                    <w:rPr>
                      <w:rFonts w:ascii="仿宋_GB2312" w:hAnsi="仿宋_GB2312" w:cs="仿宋_GB2312" w:eastAsia="仿宋_GB2312"/>
                      <w:sz w:val="24"/>
                    </w:rPr>
                    <w:t>SUV</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纯电动商务车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25万/辆</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燃油型特种专业技术用车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无线电监测车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77.3</w:t>
                  </w:r>
                  <w:r>
                    <w:rPr>
                      <w:rFonts w:ascii="仿宋_GB2312" w:hAnsi="仿宋_GB2312" w:cs="仿宋_GB2312" w:eastAsia="仿宋_GB2312"/>
                      <w:sz w:val="24"/>
                    </w:rPr>
                    <w:t>万</w:t>
                  </w:r>
                  <w:r>
                    <w:rPr>
                      <w:rFonts w:ascii="仿宋_GB2312" w:hAnsi="仿宋_GB2312" w:cs="仿宋_GB2312" w:eastAsia="仿宋_GB2312"/>
                      <w:sz w:val="24"/>
                    </w:rPr>
                    <w:t>/辆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囚车（</w:t>
                  </w:r>
                  <w:r>
                    <w:rPr>
                      <w:rFonts w:ascii="仿宋_GB2312" w:hAnsi="仿宋_GB2312" w:cs="仿宋_GB2312" w:eastAsia="仿宋_GB2312"/>
                      <w:sz w:val="24"/>
                    </w:rPr>
                    <w:t>9座）</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27.5</w:t>
                  </w:r>
                  <w:r>
                    <w:rPr>
                      <w:rFonts w:ascii="仿宋_GB2312" w:hAnsi="仿宋_GB2312" w:cs="仿宋_GB2312" w:eastAsia="仿宋_GB2312"/>
                      <w:sz w:val="24"/>
                    </w:rPr>
                    <w:t>万</w:t>
                  </w:r>
                  <w:r>
                    <w:rPr>
                      <w:rFonts w:ascii="仿宋_GB2312" w:hAnsi="仿宋_GB2312" w:cs="仿宋_GB2312" w:eastAsia="仿宋_GB2312"/>
                      <w:sz w:val="24"/>
                    </w:rPr>
                    <w:t>/辆</w:t>
                  </w:r>
                </w:p>
              </w:tc>
            </w:tr>
          </w:tbl>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（一）、合同执行计划</w:t>
            </w:r>
          </w:p>
          <w:p>
            <w:pPr>
              <w:pStyle w:val="null3"/>
              <w:ind w:left="1200"/>
              <w:jc w:val="left"/>
            </w:pPr>
            <w:r>
              <w:rPr>
                <w:rFonts w:ascii="仿宋_GB2312" w:hAnsi="仿宋_GB2312" w:cs="仿宋_GB2312" w:eastAsia="仿宋_GB2312"/>
                <w:sz w:val="24"/>
              </w:rPr>
              <w:t>交付期：（</w:t>
            </w:r>
            <w:r>
              <w:rPr>
                <w:rFonts w:ascii="仿宋_GB2312" w:hAnsi="仿宋_GB2312" w:cs="仿宋_GB2312" w:eastAsia="仿宋_GB2312"/>
                <w:sz w:val="24"/>
              </w:rPr>
              <w:t>1、2、3包适用）合同签订后30个工作日内完成交付，最晚不得超过中标通知书发出后40个工作日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4包适用）合同签订后40个工作日内完成交付，最晚不得超过中标通知书发出后50个工作日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5包适用）合同签订后40个工作日内完成交付，最晚不得超过中标通知书发出后50个工作日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交付地点：海南省内采购人指定地点</w:t>
            </w:r>
          </w:p>
          <w:p>
            <w:pPr>
              <w:pStyle w:val="null3"/>
              <w:jc w:val="left"/>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105" w:after="105"/>
              <w:jc w:val="left"/>
              <w:outlineLvl w:val="1"/>
            </w:pPr>
            <w:r>
              <w:rPr>
                <w:rFonts w:ascii="仿宋_GB2312" w:hAnsi="仿宋_GB2312" w:cs="仿宋_GB2312" w:eastAsia="仿宋_GB2312"/>
                <w:sz w:val="24"/>
                <w:b/>
              </w:rPr>
              <w:t>（二）</w:t>
            </w:r>
            <w:r>
              <w:rPr>
                <w:rFonts w:ascii="仿宋_GB2312" w:hAnsi="仿宋_GB2312" w:cs="仿宋_GB2312" w:eastAsia="仿宋_GB2312"/>
                <w:sz w:val="24"/>
                <w:b/>
              </w:rPr>
              <w:t>、质量保证</w:t>
            </w:r>
            <w:r>
              <w:rPr>
                <w:rFonts w:ascii="仿宋_GB2312" w:hAnsi="仿宋_GB2312" w:cs="仿宋_GB2312" w:eastAsia="仿宋_GB2312"/>
                <w:sz w:val="24"/>
                <w:b/>
              </w:rPr>
              <w:t xml:space="preserve">(投标时提供承诺书，并加盖投标人单位公章。）  </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除</w:t>
            </w:r>
            <w:r>
              <w:rPr>
                <w:rFonts w:ascii="仿宋_GB2312" w:hAnsi="仿宋_GB2312" w:cs="仿宋_GB2312" w:eastAsia="仿宋_GB2312"/>
                <w:sz w:val="24"/>
              </w:rPr>
              <w:t>4、5</w:t>
            </w:r>
            <w:r>
              <w:rPr>
                <w:rFonts w:ascii="仿宋_GB2312" w:hAnsi="仿宋_GB2312" w:cs="仿宋_GB2312" w:eastAsia="仿宋_GB2312"/>
                <w:sz w:val="24"/>
              </w:rPr>
              <w:t>包</w:t>
            </w:r>
            <w:r>
              <w:rPr>
                <w:rFonts w:ascii="仿宋_GB2312" w:hAnsi="仿宋_GB2312" w:cs="仿宋_GB2312" w:eastAsia="仿宋_GB2312"/>
                <w:sz w:val="24"/>
              </w:rPr>
              <w:t>特种车辆改装部分外，</w:t>
            </w:r>
            <w:r>
              <w:rPr>
                <w:rFonts w:ascii="仿宋_GB2312" w:hAnsi="仿宋_GB2312" w:cs="仿宋_GB2312" w:eastAsia="仿宋_GB2312"/>
                <w:sz w:val="24"/>
              </w:rPr>
              <w:t>所有设备必须是</w:t>
            </w:r>
            <w:r>
              <w:rPr>
                <w:rFonts w:ascii="仿宋_GB2312" w:hAnsi="仿宋_GB2312" w:cs="仿宋_GB2312" w:eastAsia="仿宋_GB2312"/>
                <w:sz w:val="24"/>
              </w:rPr>
              <w:t>生产</w:t>
            </w:r>
            <w:r>
              <w:rPr>
                <w:rFonts w:ascii="仿宋_GB2312" w:hAnsi="仿宋_GB2312" w:cs="仿宋_GB2312" w:eastAsia="仿宋_GB2312"/>
                <w:sz w:val="24"/>
              </w:rPr>
              <w:t>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w:t>
            </w:r>
            <w:r>
              <w:rPr>
                <w:rFonts w:ascii="仿宋_GB2312" w:hAnsi="仿宋_GB2312" w:cs="仿宋_GB2312" w:eastAsia="仿宋_GB2312"/>
                <w:sz w:val="24"/>
              </w:rPr>
              <w:t>标人</w:t>
            </w:r>
            <w:r>
              <w:rPr>
                <w:rFonts w:ascii="仿宋_GB2312" w:hAnsi="仿宋_GB2312" w:cs="仿宋_GB2312" w:eastAsia="仿宋_GB2312"/>
                <w:sz w:val="24"/>
              </w:rPr>
              <w:t>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w:t>
            </w:r>
            <w:r>
              <w:rPr>
                <w:rFonts w:ascii="仿宋_GB2312" w:hAnsi="仿宋_GB2312" w:cs="仿宋_GB2312" w:eastAsia="仿宋_GB2312"/>
                <w:sz w:val="24"/>
              </w:rPr>
              <w:t>标人</w:t>
            </w:r>
            <w:r>
              <w:rPr>
                <w:rFonts w:ascii="仿宋_GB2312" w:hAnsi="仿宋_GB2312" w:cs="仿宋_GB2312" w:eastAsia="仿宋_GB2312"/>
                <w:sz w:val="24"/>
              </w:rPr>
              <w:t>免费送货至采购人指定的交货地点并安装调试好，安装调试应以本采</w:t>
            </w:r>
            <w:r>
              <w:rPr>
                <w:rFonts w:ascii="仿宋_GB2312" w:hAnsi="仿宋_GB2312" w:cs="仿宋_GB2312" w:eastAsia="仿宋_GB2312"/>
                <w:sz w:val="24"/>
              </w:rPr>
              <w:t>购</w:t>
            </w:r>
            <w:r>
              <w:rPr>
                <w:rFonts w:ascii="仿宋_GB2312" w:hAnsi="仿宋_GB2312" w:cs="仿宋_GB2312" w:eastAsia="仿宋_GB2312"/>
                <w:sz w:val="24"/>
              </w:rPr>
              <w:t>需求要求的技术参数指标及投</w:t>
            </w:r>
            <w:r>
              <w:rPr>
                <w:rFonts w:ascii="仿宋_GB2312" w:hAnsi="仿宋_GB2312" w:cs="仿宋_GB2312" w:eastAsia="仿宋_GB2312"/>
                <w:sz w:val="24"/>
              </w:rPr>
              <w:t>标</w:t>
            </w:r>
            <w:r>
              <w:rPr>
                <w:rFonts w:ascii="仿宋_GB2312" w:hAnsi="仿宋_GB2312" w:cs="仿宋_GB2312" w:eastAsia="仿宋_GB2312"/>
                <w:sz w:val="24"/>
              </w:rPr>
              <w:t>文件响应情况为标准。</w:t>
            </w:r>
          </w:p>
          <w:p>
            <w:pPr>
              <w:pStyle w:val="null3"/>
              <w:ind w:firstLine="480"/>
              <w:jc w:val="left"/>
            </w:pPr>
            <w:r>
              <w:rPr>
                <w:rFonts w:ascii="仿宋_GB2312" w:hAnsi="仿宋_GB2312" w:cs="仿宋_GB2312" w:eastAsia="仿宋_GB2312"/>
                <w:sz w:val="24"/>
              </w:rPr>
              <w:t>7.投</w:t>
            </w:r>
            <w:r>
              <w:rPr>
                <w:rFonts w:ascii="仿宋_GB2312" w:hAnsi="仿宋_GB2312" w:cs="仿宋_GB2312" w:eastAsia="仿宋_GB2312"/>
                <w:sz w:val="24"/>
              </w:rPr>
              <w:t>标人</w:t>
            </w:r>
            <w:r>
              <w:rPr>
                <w:rFonts w:ascii="仿宋_GB2312" w:hAnsi="仿宋_GB2312" w:cs="仿宋_GB2312" w:eastAsia="仿宋_GB2312"/>
                <w:sz w:val="24"/>
              </w:rPr>
              <w:t>在供货时应提供包括但不限于满足设备安装、使用和维护的技术文件，如</w:t>
            </w:r>
            <w:r>
              <w:rPr>
                <w:rFonts w:ascii="仿宋_GB2312" w:hAnsi="仿宋_GB2312" w:cs="仿宋_GB2312" w:eastAsia="仿宋_GB2312"/>
                <w:sz w:val="24"/>
              </w:rPr>
              <w:t>:设备和附件装箱清单、设备质量合格检定证明文件、设备保修服务卡、设备中文使用说明和维护手册等。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05" w:after="105"/>
              <w:jc w:val="left"/>
              <w:outlineLvl w:val="1"/>
            </w:pPr>
            <w:r>
              <w:rPr>
                <w:rFonts w:ascii="仿宋_GB2312" w:hAnsi="仿宋_GB2312" w:cs="仿宋_GB2312" w:eastAsia="仿宋_GB2312"/>
                <w:sz w:val="24"/>
                <w:b/>
              </w:rPr>
              <w:t>（三）</w:t>
            </w: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105" w:after="105"/>
              <w:jc w:val="left"/>
              <w:outlineLvl w:val="1"/>
            </w:pPr>
            <w:r>
              <w:rPr>
                <w:rFonts w:ascii="仿宋_GB2312" w:hAnsi="仿宋_GB2312" w:cs="仿宋_GB2312" w:eastAsia="仿宋_GB2312"/>
                <w:sz w:val="24"/>
                <w:b/>
              </w:rPr>
              <w:t>（四）、售后服务（</w:t>
            </w:r>
            <w:r>
              <w:rPr>
                <w:rFonts w:ascii="仿宋_GB2312" w:hAnsi="仿宋_GB2312" w:cs="仿宋_GB2312" w:eastAsia="仿宋_GB2312"/>
                <w:sz w:val="24"/>
                <w:b/>
              </w:rPr>
              <w:t>1-5项适用于所有包段，第7项仅适用于4、5包，第8项仅适用于4包。投标时提供承诺书，并加盖投标人单位公章。）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rPr>
              <w:t>6.第1包、2包、3包投标人应免费提供与中标车辆数量1:1配套的智能交流充电桩（AC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rPr>
              <w:t>7.第4包、5包中标人须代缴购置税，购置税</w:t>
            </w:r>
            <w:r>
              <w:rPr>
                <w:rFonts w:ascii="仿宋_GB2312" w:hAnsi="仿宋_GB2312" w:cs="仿宋_GB2312" w:eastAsia="仿宋_GB2312"/>
                <w:sz w:val="24"/>
              </w:rPr>
              <w:t>已包含在合同金额中</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8.仅适用于4包</w:t>
            </w:r>
          </w:p>
          <w:p>
            <w:pPr>
              <w:pStyle w:val="null3"/>
              <w:ind w:firstLine="480"/>
              <w:jc w:val="left"/>
            </w:pPr>
            <w:r>
              <w:rPr>
                <w:rFonts w:ascii="仿宋_GB2312" w:hAnsi="仿宋_GB2312" w:cs="仿宋_GB2312" w:eastAsia="仿宋_GB2312"/>
                <w:sz w:val="24"/>
              </w:rPr>
              <w:t>①本项目免费质保期为3年，自项目验收之日起计算，保修费用已计入总价。</w:t>
            </w:r>
          </w:p>
          <w:p>
            <w:pPr>
              <w:pStyle w:val="null3"/>
              <w:ind w:firstLine="480"/>
              <w:jc w:val="left"/>
            </w:pPr>
            <w:r>
              <w:rPr>
                <w:rFonts w:ascii="仿宋_GB2312" w:hAnsi="仿宋_GB2312" w:cs="仿宋_GB2312" w:eastAsia="仿宋_GB2312"/>
                <w:sz w:val="24"/>
              </w:rPr>
              <w:t>②免费质保期内，提供7×24小时的电话技术咨询支持，所有因设备、材料和施工质量缺陷的维护及维修（非人为损坏）均为免费，若为非供应商施工和产品质量原因造成的损坏，维修费用由采购人自行承担。所有售后保修服务方式均为供应商上门保修，即由供应商派员到车辆使用现场维修，由此产生的一切费用均由供应商承担。</w:t>
            </w:r>
          </w:p>
          <w:p>
            <w:pPr>
              <w:pStyle w:val="null3"/>
              <w:ind w:firstLine="480"/>
              <w:jc w:val="left"/>
            </w:pPr>
            <w:r>
              <w:rPr>
                <w:rFonts w:ascii="仿宋_GB2312" w:hAnsi="仿宋_GB2312" w:cs="仿宋_GB2312" w:eastAsia="仿宋_GB2312"/>
                <w:sz w:val="24"/>
              </w:rPr>
              <w:t>③对质保期内货物的故障报修，如供应商未能做到上款的服务承诺，采购人可采取必要的补救措施，但其风险和费用由供应商承担，由于供应商的保证服务不到位，质保期的到期时间将顺延。</w:t>
            </w:r>
          </w:p>
          <w:p>
            <w:pPr>
              <w:pStyle w:val="null3"/>
              <w:ind w:firstLine="480"/>
              <w:jc w:val="left"/>
            </w:pPr>
            <w:r>
              <w:rPr>
                <w:rFonts w:ascii="仿宋_GB2312" w:hAnsi="仿宋_GB2312" w:cs="仿宋_GB2312" w:eastAsia="仿宋_GB2312"/>
                <w:sz w:val="24"/>
              </w:rPr>
              <w:t>④质保期满后，若有零部件出现故障，如属于寿命异常问题（明显短于该零部件正常寿命）时，则由供应商负责免费更换及维修。</w:t>
            </w:r>
          </w:p>
          <w:p>
            <w:pPr>
              <w:pStyle w:val="null3"/>
              <w:jc w:val="both"/>
            </w:pPr>
            <w:r>
              <w:rPr>
                <w:rFonts w:ascii="仿宋_GB2312" w:hAnsi="仿宋_GB2312" w:cs="仿宋_GB2312" w:eastAsia="仿宋_GB2312"/>
                <w:sz w:val="24"/>
              </w:rPr>
              <w:t>⑤供应商须负责对采购人的工作人员免费进行培训，主要培训内容为车辆的基本结构、性能、主要部件的构造及处理、日常使用操作、保养与管理、紧急情况的处理、车辆的功能等，培训地点、时间、形式主要由采购人安排，人数不限，学会为止。</w:t>
            </w:r>
          </w:p>
          <w:p>
            <w:pPr>
              <w:pStyle w:val="null3"/>
              <w:ind w:firstLine="480"/>
              <w:jc w:val="left"/>
            </w:pP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spacing w:before="105" w:after="105"/>
              <w:jc w:val="left"/>
              <w:outlineLvl w:val="1"/>
            </w:pPr>
            <w:r>
              <w:rPr>
                <w:rFonts w:ascii="仿宋_GB2312" w:hAnsi="仿宋_GB2312" w:cs="仿宋_GB2312" w:eastAsia="仿宋_GB2312"/>
                <w:sz w:val="24"/>
                <w:b/>
              </w:rPr>
              <w:t>（五）</w:t>
            </w:r>
            <w:r>
              <w:rPr>
                <w:rFonts w:ascii="仿宋_GB2312" w:hAnsi="仿宋_GB2312" w:cs="仿宋_GB2312" w:eastAsia="仿宋_GB2312"/>
                <w:sz w:val="24"/>
                <w:b/>
              </w:rPr>
              <w:t>、其他要求说明（仅适用于</w:t>
            </w:r>
            <w:r>
              <w:rPr>
                <w:rFonts w:ascii="仿宋_GB2312" w:hAnsi="仿宋_GB2312" w:cs="仿宋_GB2312" w:eastAsia="仿宋_GB2312"/>
                <w:sz w:val="24"/>
                <w:b/>
              </w:rPr>
              <w:t>4</w:t>
            </w:r>
            <w:r>
              <w:rPr>
                <w:rFonts w:ascii="仿宋_GB2312" w:hAnsi="仿宋_GB2312" w:cs="仿宋_GB2312" w:eastAsia="仿宋_GB2312"/>
                <w:sz w:val="24"/>
                <w:b/>
              </w:rPr>
              <w:t>包、</w:t>
            </w:r>
            <w:r>
              <w:rPr>
                <w:rFonts w:ascii="仿宋_GB2312" w:hAnsi="仿宋_GB2312" w:cs="仿宋_GB2312" w:eastAsia="仿宋_GB2312"/>
                <w:sz w:val="24"/>
                <w:b/>
              </w:rPr>
              <w:t>5</w:t>
            </w:r>
            <w:r>
              <w:rPr>
                <w:rFonts w:ascii="仿宋_GB2312" w:hAnsi="仿宋_GB2312" w:cs="仿宋_GB2312" w:eastAsia="仿宋_GB2312"/>
                <w:sz w:val="24"/>
                <w:b/>
              </w:rPr>
              <w:t>包）</w:t>
            </w:r>
          </w:p>
          <w:p>
            <w:pPr>
              <w:pStyle w:val="null3"/>
              <w:ind w:firstLine="480"/>
              <w:jc w:val="left"/>
            </w:pPr>
            <w:r>
              <w:rPr>
                <w:rFonts w:ascii="仿宋_GB2312" w:hAnsi="仿宋_GB2312" w:cs="仿宋_GB2312" w:eastAsia="仿宋_GB2312"/>
                <w:sz w:val="24"/>
              </w:rPr>
              <w:t>1.投标人应根据选用的车辆和选配的配件，提供车辆品牌型号和详细的车辆改装技术方案。</w:t>
            </w:r>
          </w:p>
          <w:p>
            <w:pPr>
              <w:pStyle w:val="null3"/>
              <w:ind w:firstLine="480"/>
              <w:jc w:val="left"/>
            </w:pPr>
            <w:r>
              <w:rPr>
                <w:rFonts w:ascii="仿宋_GB2312" w:hAnsi="仿宋_GB2312" w:cs="仿宋_GB2312" w:eastAsia="仿宋_GB2312"/>
                <w:sz w:val="24"/>
              </w:rPr>
              <w:t>2.如项目实施过程中出现中</w:t>
            </w:r>
            <w:r>
              <w:rPr>
                <w:rFonts w:ascii="仿宋_GB2312" w:hAnsi="仿宋_GB2312" w:cs="仿宋_GB2312" w:eastAsia="仿宋_GB2312"/>
                <w:sz w:val="24"/>
              </w:rPr>
              <w:t>标人</w:t>
            </w:r>
            <w:r>
              <w:rPr>
                <w:rFonts w:ascii="仿宋_GB2312" w:hAnsi="仿宋_GB2312" w:cs="仿宋_GB2312" w:eastAsia="仿宋_GB2312"/>
                <w:sz w:val="24"/>
              </w:rPr>
              <w:t>不按投</w:t>
            </w:r>
            <w:r>
              <w:rPr>
                <w:rFonts w:ascii="仿宋_GB2312" w:hAnsi="仿宋_GB2312" w:cs="仿宋_GB2312" w:eastAsia="仿宋_GB2312"/>
                <w:sz w:val="24"/>
              </w:rPr>
              <w:t>标</w:t>
            </w:r>
            <w:r>
              <w:rPr>
                <w:rFonts w:ascii="仿宋_GB2312" w:hAnsi="仿宋_GB2312" w:cs="仿宋_GB2312" w:eastAsia="仿宋_GB2312"/>
                <w:sz w:val="24"/>
              </w:rPr>
              <w:t>文件或合同内容要求执行，无法满足项目实施标准要求、偷工减料、降低质量标准、超过工期等行为，采购人有权终止合同，并报政府采购管理部门严肃处理。</w:t>
            </w:r>
          </w:p>
          <w:p>
            <w:pPr>
              <w:pStyle w:val="null3"/>
              <w:ind w:firstLine="480"/>
              <w:jc w:val="left"/>
            </w:pPr>
            <w:r>
              <w:rPr>
                <w:rFonts w:ascii="仿宋_GB2312" w:hAnsi="仿宋_GB2312" w:cs="仿宋_GB2312" w:eastAsia="仿宋_GB2312"/>
                <w:sz w:val="24"/>
              </w:rPr>
              <w:t>3.投</w:t>
            </w:r>
            <w:r>
              <w:rPr>
                <w:rFonts w:ascii="仿宋_GB2312" w:hAnsi="仿宋_GB2312" w:cs="仿宋_GB2312" w:eastAsia="仿宋_GB2312"/>
                <w:sz w:val="24"/>
              </w:rPr>
              <w:t>标人</w:t>
            </w:r>
            <w:r>
              <w:rPr>
                <w:rFonts w:ascii="仿宋_GB2312" w:hAnsi="仿宋_GB2312" w:cs="仿宋_GB2312" w:eastAsia="仿宋_GB2312"/>
                <w:sz w:val="24"/>
              </w:rPr>
              <w:t>必须根据所提供产品的技术参数、资质资料编写投</w:t>
            </w:r>
            <w:r>
              <w:rPr>
                <w:rFonts w:ascii="仿宋_GB2312" w:hAnsi="仿宋_GB2312" w:cs="仿宋_GB2312" w:eastAsia="仿宋_GB2312"/>
                <w:sz w:val="24"/>
              </w:rPr>
              <w:t>标</w:t>
            </w:r>
            <w:r>
              <w:rPr>
                <w:rFonts w:ascii="仿宋_GB2312" w:hAnsi="仿宋_GB2312" w:cs="仿宋_GB2312" w:eastAsia="仿宋_GB2312"/>
                <w:sz w:val="24"/>
              </w:rPr>
              <w:t>文件。在中</w:t>
            </w:r>
            <w:r>
              <w:rPr>
                <w:rFonts w:ascii="仿宋_GB2312" w:hAnsi="仿宋_GB2312" w:cs="仿宋_GB2312" w:eastAsia="仿宋_GB2312"/>
                <w:sz w:val="24"/>
              </w:rPr>
              <w:t>标结果</w:t>
            </w:r>
            <w:r>
              <w:rPr>
                <w:rFonts w:ascii="仿宋_GB2312" w:hAnsi="仿宋_GB2312" w:cs="仿宋_GB2312" w:eastAsia="仿宋_GB2312"/>
                <w:sz w:val="24"/>
              </w:rPr>
              <w:t>公示期间，采购人有权对中标</w:t>
            </w:r>
            <w:r>
              <w:rPr>
                <w:rFonts w:ascii="仿宋_GB2312" w:hAnsi="仿宋_GB2312" w:cs="仿宋_GB2312" w:eastAsia="仿宋_GB2312"/>
                <w:sz w:val="24"/>
              </w:rPr>
              <w:t>人所</w:t>
            </w:r>
            <w:r>
              <w:rPr>
                <w:rFonts w:ascii="仿宋_GB2312" w:hAnsi="仿宋_GB2312" w:cs="仿宋_GB2312" w:eastAsia="仿宋_GB2312"/>
                <w:sz w:val="24"/>
              </w:rPr>
              <w:t>提供货物的技术指标、资质证书资料等进行任何形式的核查，如发现与其投</w:t>
            </w:r>
            <w:r>
              <w:rPr>
                <w:rFonts w:ascii="仿宋_GB2312" w:hAnsi="仿宋_GB2312" w:cs="仿宋_GB2312" w:eastAsia="仿宋_GB2312"/>
                <w:sz w:val="24"/>
              </w:rPr>
              <w:t>标</w:t>
            </w:r>
            <w:r>
              <w:rPr>
                <w:rFonts w:ascii="仿宋_GB2312" w:hAnsi="仿宋_GB2312" w:cs="仿宋_GB2312" w:eastAsia="仿宋_GB2312"/>
                <w:sz w:val="24"/>
              </w:rPr>
              <w:t>文件中的描述不一或所提供的材料为虚假材料，采购人有权拒签合同，并报政府采购主管部门严肃处理。</w:t>
            </w:r>
          </w:p>
          <w:p>
            <w:pPr>
              <w:pStyle w:val="null3"/>
              <w:ind w:firstLine="480"/>
              <w:jc w:val="left"/>
            </w:pPr>
            <w:r>
              <w:rPr>
                <w:rFonts w:ascii="仿宋_GB2312" w:hAnsi="仿宋_GB2312" w:cs="仿宋_GB2312" w:eastAsia="仿宋_GB2312"/>
                <w:sz w:val="24"/>
              </w:rPr>
              <w:t>4.其他未尽事宜以合同约定为准。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spacing w:before="105" w:after="105"/>
              <w:jc w:val="left"/>
              <w:outlineLvl w:val="1"/>
            </w:pPr>
            <w:r>
              <w:rPr>
                <w:rFonts w:ascii="仿宋_GB2312" w:hAnsi="仿宋_GB2312" w:cs="仿宋_GB2312" w:eastAsia="仿宋_GB2312"/>
                <w:sz w:val="24"/>
                <w:b/>
              </w:rPr>
              <w:t>（六）</w:t>
            </w:r>
            <w:r>
              <w:rPr>
                <w:rFonts w:ascii="仿宋_GB2312" w:hAnsi="仿宋_GB2312" w:cs="仿宋_GB2312" w:eastAsia="仿宋_GB2312"/>
                <w:sz w:val="24"/>
                <w:b/>
              </w:rPr>
              <w:t>、本项目采购预算：</w:t>
            </w:r>
            <w:r>
              <w:rPr>
                <w:rFonts w:ascii="仿宋_GB2312" w:hAnsi="仿宋_GB2312" w:cs="仿宋_GB2312" w:eastAsia="仿宋_GB2312"/>
                <w:sz w:val="24"/>
                <w:b/>
              </w:rPr>
              <w:t>1包:</w:t>
            </w:r>
            <w:r>
              <w:rPr>
                <w:rFonts w:ascii="仿宋_GB2312" w:hAnsi="仿宋_GB2312" w:cs="仿宋_GB2312" w:eastAsia="仿宋_GB2312"/>
                <w:sz w:val="24"/>
                <w:b/>
              </w:rPr>
              <w:t>252</w:t>
            </w:r>
            <w:r>
              <w:rPr>
                <w:rFonts w:ascii="仿宋_GB2312" w:hAnsi="仿宋_GB2312" w:cs="仿宋_GB2312" w:eastAsia="仿宋_GB2312"/>
                <w:sz w:val="24"/>
                <w:b/>
              </w:rPr>
              <w:t>万元；</w:t>
            </w:r>
            <w:r>
              <w:rPr>
                <w:rFonts w:ascii="仿宋_GB2312" w:hAnsi="仿宋_GB2312" w:cs="仿宋_GB2312" w:eastAsia="仿宋_GB2312"/>
                <w:sz w:val="24"/>
                <w:b/>
              </w:rPr>
              <w:t>2包:</w:t>
            </w:r>
            <w:r>
              <w:rPr>
                <w:rFonts w:ascii="仿宋_GB2312" w:hAnsi="仿宋_GB2312" w:cs="仿宋_GB2312" w:eastAsia="仿宋_GB2312"/>
                <w:sz w:val="24"/>
                <w:b/>
              </w:rPr>
              <w:t>54</w:t>
            </w:r>
            <w:r>
              <w:rPr>
                <w:rFonts w:ascii="仿宋_GB2312" w:hAnsi="仿宋_GB2312" w:cs="仿宋_GB2312" w:eastAsia="仿宋_GB2312"/>
                <w:sz w:val="24"/>
                <w:b/>
              </w:rPr>
              <w:t>万元；</w:t>
            </w:r>
            <w:r>
              <w:rPr>
                <w:rFonts w:ascii="仿宋_GB2312" w:hAnsi="仿宋_GB2312" w:cs="仿宋_GB2312" w:eastAsia="仿宋_GB2312"/>
                <w:sz w:val="24"/>
                <w:b/>
              </w:rPr>
              <w:t>3包:</w:t>
            </w:r>
            <w:r>
              <w:rPr>
                <w:rFonts w:ascii="仿宋_GB2312" w:hAnsi="仿宋_GB2312" w:cs="仿宋_GB2312" w:eastAsia="仿宋_GB2312"/>
                <w:sz w:val="24"/>
                <w:b/>
              </w:rPr>
              <w:t>50</w:t>
            </w:r>
            <w:r>
              <w:rPr>
                <w:rFonts w:ascii="仿宋_GB2312" w:hAnsi="仿宋_GB2312" w:cs="仿宋_GB2312" w:eastAsia="仿宋_GB2312"/>
                <w:sz w:val="24"/>
                <w:b/>
              </w:rPr>
              <w:t>万元；</w:t>
            </w:r>
            <w:r>
              <w:rPr>
                <w:rFonts w:ascii="仿宋_GB2312" w:hAnsi="仿宋_GB2312" w:cs="仿宋_GB2312" w:eastAsia="仿宋_GB2312"/>
                <w:sz w:val="24"/>
                <w:b/>
              </w:rPr>
              <w:t>4</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231.9</w:t>
            </w:r>
            <w:r>
              <w:rPr>
                <w:rFonts w:ascii="仿宋_GB2312" w:hAnsi="仿宋_GB2312" w:cs="仿宋_GB2312" w:eastAsia="仿宋_GB2312"/>
                <w:sz w:val="24"/>
                <w:b/>
              </w:rPr>
              <w:t>万元；</w:t>
            </w:r>
            <w:r>
              <w:rPr>
                <w:rFonts w:ascii="仿宋_GB2312" w:hAnsi="仿宋_GB2312" w:cs="仿宋_GB2312" w:eastAsia="仿宋_GB2312"/>
                <w:sz w:val="24"/>
                <w:b/>
              </w:rPr>
              <w:t>5</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110</w:t>
            </w:r>
            <w:r>
              <w:rPr>
                <w:rFonts w:ascii="仿宋_GB2312" w:hAnsi="仿宋_GB2312" w:cs="仿宋_GB2312" w:eastAsia="仿宋_GB2312"/>
                <w:sz w:val="24"/>
                <w:b/>
              </w:rPr>
              <w:t>万元</w:t>
            </w:r>
            <w:r>
              <w:rPr>
                <w:rFonts w:ascii="仿宋_GB2312" w:hAnsi="仿宋_GB2312" w:cs="仿宋_GB2312" w:eastAsia="仿宋_GB2312"/>
                <w:sz w:val="24"/>
                <w:b/>
              </w:rPr>
              <w:t>。</w:t>
            </w:r>
            <w:r>
              <w:rPr>
                <w:rFonts w:ascii="仿宋_GB2312" w:hAnsi="仿宋_GB2312" w:cs="仿宋_GB2312" w:eastAsia="仿宋_GB2312"/>
                <w:sz w:val="24"/>
                <w:b/>
              </w:rPr>
              <w:t>（本采购</w:t>
            </w:r>
            <w:r>
              <w:rPr>
                <w:rFonts w:ascii="仿宋_GB2312" w:hAnsi="仿宋_GB2312" w:cs="仿宋_GB2312" w:eastAsia="仿宋_GB2312"/>
                <w:sz w:val="24"/>
                <w:b/>
              </w:rPr>
              <w:t>预算含车辆购置税</w:t>
            </w:r>
            <w:r>
              <w:rPr>
                <w:rFonts w:ascii="仿宋_GB2312" w:hAnsi="仿宋_GB2312" w:cs="仿宋_GB2312" w:eastAsia="仿宋_GB2312"/>
                <w:sz w:val="24"/>
                <w:b/>
              </w:rPr>
              <w:t>；报价不得超出</w:t>
            </w:r>
            <w:r>
              <w:rPr>
                <w:rFonts w:ascii="仿宋_GB2312" w:hAnsi="仿宋_GB2312" w:cs="仿宋_GB2312" w:eastAsia="仿宋_GB2312"/>
                <w:sz w:val="24"/>
                <w:b/>
              </w:rPr>
              <w:t>各包采购</w:t>
            </w:r>
            <w:r>
              <w:rPr>
                <w:rFonts w:ascii="仿宋_GB2312" w:hAnsi="仿宋_GB2312" w:cs="仿宋_GB2312" w:eastAsia="仿宋_GB2312"/>
                <w:sz w:val="24"/>
                <w:b/>
              </w:rPr>
              <w:t>预算</w:t>
            </w:r>
            <w:r>
              <w:rPr>
                <w:rFonts w:ascii="仿宋_GB2312" w:hAnsi="仿宋_GB2312" w:cs="仿宋_GB2312" w:eastAsia="仿宋_GB2312"/>
                <w:sz w:val="24"/>
                <w:b/>
              </w:rPr>
              <w:t>，且所报各产品单价不得超过下表中</w:t>
            </w:r>
            <w:r>
              <w:rPr>
                <w:rFonts w:ascii="仿宋_GB2312" w:hAnsi="仿宋_GB2312" w:cs="仿宋_GB2312" w:eastAsia="仿宋_GB2312"/>
                <w:sz w:val="24"/>
                <w:b/>
              </w:rPr>
              <w:t>“单价最</w:t>
            </w:r>
            <w:r>
              <w:rPr>
                <w:rFonts w:ascii="仿宋_GB2312" w:hAnsi="仿宋_GB2312" w:cs="仿宋_GB2312" w:eastAsia="仿宋_GB2312"/>
                <w:sz w:val="24"/>
                <w:b/>
              </w:rPr>
              <w:t>高限价（含税）</w:t>
            </w:r>
            <w:r>
              <w:rPr>
                <w:rFonts w:ascii="仿宋_GB2312" w:hAnsi="仿宋_GB2312" w:cs="仿宋_GB2312" w:eastAsia="仿宋_GB2312"/>
                <w:sz w:val="24"/>
                <w:b/>
              </w:rPr>
              <w:t>”</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315"/>
              <w:gridCol w:w="253"/>
              <w:gridCol w:w="904"/>
              <w:gridCol w:w="282"/>
              <w:gridCol w:w="282"/>
              <w:gridCol w:w="517"/>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（含税）</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纯电动轿车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w:t>
                  </w:r>
                  <w:r>
                    <w:rPr>
                      <w:rFonts w:ascii="仿宋_GB2312" w:hAnsi="仿宋_GB2312" w:cs="仿宋_GB2312" w:eastAsia="仿宋_GB2312"/>
                      <w:sz w:val="24"/>
                    </w:rPr>
                    <w:t>SUV</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纯电动商务车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25万/辆</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燃油型特种专业技术用车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无线电监测车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77.3</w:t>
                  </w:r>
                  <w:r>
                    <w:rPr>
                      <w:rFonts w:ascii="仿宋_GB2312" w:hAnsi="仿宋_GB2312" w:cs="仿宋_GB2312" w:eastAsia="仿宋_GB2312"/>
                      <w:sz w:val="24"/>
                    </w:rPr>
                    <w:t>万</w:t>
                  </w:r>
                  <w:r>
                    <w:rPr>
                      <w:rFonts w:ascii="仿宋_GB2312" w:hAnsi="仿宋_GB2312" w:cs="仿宋_GB2312" w:eastAsia="仿宋_GB2312"/>
                      <w:sz w:val="24"/>
                    </w:rPr>
                    <w:t>/辆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囚车（</w:t>
                  </w:r>
                  <w:r>
                    <w:rPr>
                      <w:rFonts w:ascii="仿宋_GB2312" w:hAnsi="仿宋_GB2312" w:cs="仿宋_GB2312" w:eastAsia="仿宋_GB2312"/>
                      <w:sz w:val="24"/>
                    </w:rPr>
                    <w:t>9座）</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27.5</w:t>
                  </w:r>
                  <w:r>
                    <w:rPr>
                      <w:rFonts w:ascii="仿宋_GB2312" w:hAnsi="仿宋_GB2312" w:cs="仿宋_GB2312" w:eastAsia="仿宋_GB2312"/>
                      <w:sz w:val="24"/>
                    </w:rPr>
                    <w:t>万</w:t>
                  </w:r>
                  <w:r>
                    <w:rPr>
                      <w:rFonts w:ascii="仿宋_GB2312" w:hAnsi="仿宋_GB2312" w:cs="仿宋_GB2312" w:eastAsia="仿宋_GB2312"/>
                      <w:sz w:val="24"/>
                    </w:rPr>
                    <w:t>/辆</w:t>
                  </w:r>
                </w:p>
              </w:tc>
            </w:tr>
          </w:tbl>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（一）、合同执行计划</w:t>
            </w:r>
          </w:p>
          <w:p>
            <w:pPr>
              <w:pStyle w:val="null3"/>
              <w:ind w:left="1200"/>
              <w:jc w:val="left"/>
            </w:pPr>
            <w:r>
              <w:rPr>
                <w:rFonts w:ascii="仿宋_GB2312" w:hAnsi="仿宋_GB2312" w:cs="仿宋_GB2312" w:eastAsia="仿宋_GB2312"/>
                <w:sz w:val="24"/>
              </w:rPr>
              <w:t>交付期：（</w:t>
            </w:r>
            <w:r>
              <w:rPr>
                <w:rFonts w:ascii="仿宋_GB2312" w:hAnsi="仿宋_GB2312" w:cs="仿宋_GB2312" w:eastAsia="仿宋_GB2312"/>
                <w:sz w:val="24"/>
              </w:rPr>
              <w:t>1、2、3包适用）合同签订后30个工作日内完成交付，最晚不得超过中标通知书发出后40个工作日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4包适用）合同签订后40个工作日内完成交付，最晚不得超过中标通知书发出后50个工作日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5包适用）合同签订后40个工作日内完成交付，最晚不得超过中标通知书发出后50个工作日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交付地点：海南省内采购人指定地点</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105" w:after="105"/>
              <w:jc w:val="left"/>
              <w:outlineLvl w:val="1"/>
            </w:pPr>
            <w:r>
              <w:rPr>
                <w:rFonts w:ascii="仿宋_GB2312" w:hAnsi="仿宋_GB2312" w:cs="仿宋_GB2312" w:eastAsia="仿宋_GB2312"/>
                <w:sz w:val="24"/>
                <w:b/>
              </w:rPr>
              <w:t>（二）</w:t>
            </w:r>
            <w:r>
              <w:rPr>
                <w:rFonts w:ascii="仿宋_GB2312" w:hAnsi="仿宋_GB2312" w:cs="仿宋_GB2312" w:eastAsia="仿宋_GB2312"/>
                <w:sz w:val="24"/>
                <w:b/>
              </w:rPr>
              <w:t>、质量保证</w:t>
            </w:r>
            <w:r>
              <w:rPr>
                <w:rFonts w:ascii="仿宋_GB2312" w:hAnsi="仿宋_GB2312" w:cs="仿宋_GB2312" w:eastAsia="仿宋_GB2312"/>
                <w:sz w:val="24"/>
                <w:b/>
              </w:rPr>
              <w:t xml:space="preserve">(投标时提供承诺书，并加盖投标人单位公章。）  </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除</w:t>
            </w:r>
            <w:r>
              <w:rPr>
                <w:rFonts w:ascii="仿宋_GB2312" w:hAnsi="仿宋_GB2312" w:cs="仿宋_GB2312" w:eastAsia="仿宋_GB2312"/>
                <w:sz w:val="24"/>
              </w:rPr>
              <w:t>4、5</w:t>
            </w:r>
            <w:r>
              <w:rPr>
                <w:rFonts w:ascii="仿宋_GB2312" w:hAnsi="仿宋_GB2312" w:cs="仿宋_GB2312" w:eastAsia="仿宋_GB2312"/>
                <w:sz w:val="24"/>
              </w:rPr>
              <w:t>包</w:t>
            </w:r>
            <w:r>
              <w:rPr>
                <w:rFonts w:ascii="仿宋_GB2312" w:hAnsi="仿宋_GB2312" w:cs="仿宋_GB2312" w:eastAsia="仿宋_GB2312"/>
                <w:sz w:val="24"/>
              </w:rPr>
              <w:t>特种车辆改装部分外，</w:t>
            </w:r>
            <w:r>
              <w:rPr>
                <w:rFonts w:ascii="仿宋_GB2312" w:hAnsi="仿宋_GB2312" w:cs="仿宋_GB2312" w:eastAsia="仿宋_GB2312"/>
                <w:sz w:val="24"/>
              </w:rPr>
              <w:t>所有设备必须是</w:t>
            </w:r>
            <w:r>
              <w:rPr>
                <w:rFonts w:ascii="仿宋_GB2312" w:hAnsi="仿宋_GB2312" w:cs="仿宋_GB2312" w:eastAsia="仿宋_GB2312"/>
                <w:sz w:val="24"/>
              </w:rPr>
              <w:t>生产</w:t>
            </w:r>
            <w:r>
              <w:rPr>
                <w:rFonts w:ascii="仿宋_GB2312" w:hAnsi="仿宋_GB2312" w:cs="仿宋_GB2312" w:eastAsia="仿宋_GB2312"/>
                <w:sz w:val="24"/>
              </w:rPr>
              <w:t>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w:t>
            </w:r>
            <w:r>
              <w:rPr>
                <w:rFonts w:ascii="仿宋_GB2312" w:hAnsi="仿宋_GB2312" w:cs="仿宋_GB2312" w:eastAsia="仿宋_GB2312"/>
                <w:sz w:val="24"/>
              </w:rPr>
              <w:t>标人</w:t>
            </w:r>
            <w:r>
              <w:rPr>
                <w:rFonts w:ascii="仿宋_GB2312" w:hAnsi="仿宋_GB2312" w:cs="仿宋_GB2312" w:eastAsia="仿宋_GB2312"/>
                <w:sz w:val="24"/>
              </w:rPr>
              <w:t>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w:t>
            </w:r>
            <w:r>
              <w:rPr>
                <w:rFonts w:ascii="仿宋_GB2312" w:hAnsi="仿宋_GB2312" w:cs="仿宋_GB2312" w:eastAsia="仿宋_GB2312"/>
                <w:sz w:val="24"/>
              </w:rPr>
              <w:t>标人</w:t>
            </w:r>
            <w:r>
              <w:rPr>
                <w:rFonts w:ascii="仿宋_GB2312" w:hAnsi="仿宋_GB2312" w:cs="仿宋_GB2312" w:eastAsia="仿宋_GB2312"/>
                <w:sz w:val="24"/>
              </w:rPr>
              <w:t>免费送货至采购人指定的交货地点并安装调试好，安装调试应以本采</w:t>
            </w:r>
            <w:r>
              <w:rPr>
                <w:rFonts w:ascii="仿宋_GB2312" w:hAnsi="仿宋_GB2312" w:cs="仿宋_GB2312" w:eastAsia="仿宋_GB2312"/>
                <w:sz w:val="24"/>
              </w:rPr>
              <w:t>购</w:t>
            </w:r>
            <w:r>
              <w:rPr>
                <w:rFonts w:ascii="仿宋_GB2312" w:hAnsi="仿宋_GB2312" w:cs="仿宋_GB2312" w:eastAsia="仿宋_GB2312"/>
                <w:sz w:val="24"/>
              </w:rPr>
              <w:t>需求要求的技术参数指标及投</w:t>
            </w:r>
            <w:r>
              <w:rPr>
                <w:rFonts w:ascii="仿宋_GB2312" w:hAnsi="仿宋_GB2312" w:cs="仿宋_GB2312" w:eastAsia="仿宋_GB2312"/>
                <w:sz w:val="24"/>
              </w:rPr>
              <w:t>标</w:t>
            </w:r>
            <w:r>
              <w:rPr>
                <w:rFonts w:ascii="仿宋_GB2312" w:hAnsi="仿宋_GB2312" w:cs="仿宋_GB2312" w:eastAsia="仿宋_GB2312"/>
                <w:sz w:val="24"/>
              </w:rPr>
              <w:t>文件响应情况为标准。</w:t>
            </w:r>
          </w:p>
          <w:p>
            <w:pPr>
              <w:pStyle w:val="null3"/>
              <w:ind w:firstLine="480"/>
              <w:jc w:val="left"/>
            </w:pPr>
            <w:r>
              <w:rPr>
                <w:rFonts w:ascii="仿宋_GB2312" w:hAnsi="仿宋_GB2312" w:cs="仿宋_GB2312" w:eastAsia="仿宋_GB2312"/>
                <w:sz w:val="24"/>
              </w:rPr>
              <w:t>7.投</w:t>
            </w:r>
            <w:r>
              <w:rPr>
                <w:rFonts w:ascii="仿宋_GB2312" w:hAnsi="仿宋_GB2312" w:cs="仿宋_GB2312" w:eastAsia="仿宋_GB2312"/>
                <w:sz w:val="24"/>
              </w:rPr>
              <w:t>标人</w:t>
            </w:r>
            <w:r>
              <w:rPr>
                <w:rFonts w:ascii="仿宋_GB2312" w:hAnsi="仿宋_GB2312" w:cs="仿宋_GB2312" w:eastAsia="仿宋_GB2312"/>
                <w:sz w:val="24"/>
              </w:rPr>
              <w:t>在供货时应提供包括但不限于满足设备安装、使用和维护的技术文件，如</w:t>
            </w:r>
            <w:r>
              <w:rPr>
                <w:rFonts w:ascii="仿宋_GB2312" w:hAnsi="仿宋_GB2312" w:cs="仿宋_GB2312" w:eastAsia="仿宋_GB2312"/>
                <w:sz w:val="24"/>
              </w:rPr>
              <w:t>:设备和附件装箱清单、设备质量合格检定证明文件、设备保修服务卡、设备中文使用说明和维护手册等。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05" w:after="105"/>
              <w:jc w:val="left"/>
              <w:outlineLvl w:val="1"/>
            </w:pPr>
            <w:r>
              <w:rPr>
                <w:rFonts w:ascii="仿宋_GB2312" w:hAnsi="仿宋_GB2312" w:cs="仿宋_GB2312" w:eastAsia="仿宋_GB2312"/>
                <w:sz w:val="24"/>
                <w:b/>
              </w:rPr>
              <w:t>（三）</w:t>
            </w:r>
            <w:r>
              <w:rPr>
                <w:rFonts w:ascii="仿宋_GB2312" w:hAnsi="仿宋_GB2312" w:cs="仿宋_GB2312" w:eastAsia="仿宋_GB2312"/>
                <w:sz w:val="24"/>
                <w:b/>
              </w:rPr>
              <w:t>、验收标准</w:t>
            </w:r>
          </w:p>
          <w:p>
            <w:pPr>
              <w:pStyle w:val="null3"/>
              <w:ind w:firstLine="480"/>
              <w:jc w:val="left"/>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105" w:after="105"/>
              <w:jc w:val="left"/>
              <w:outlineLvl w:val="1"/>
            </w:pPr>
            <w:r>
              <w:rPr>
                <w:rFonts w:ascii="仿宋_GB2312" w:hAnsi="仿宋_GB2312" w:cs="仿宋_GB2312" w:eastAsia="仿宋_GB2312"/>
                <w:sz w:val="24"/>
                <w:b/>
              </w:rPr>
              <w:t>（四）、售后服务（</w:t>
            </w:r>
            <w:r>
              <w:rPr>
                <w:rFonts w:ascii="仿宋_GB2312" w:hAnsi="仿宋_GB2312" w:cs="仿宋_GB2312" w:eastAsia="仿宋_GB2312"/>
                <w:sz w:val="24"/>
                <w:b/>
              </w:rPr>
              <w:t>1-5项适用于所有包段，第7项仅适用于4、5包，第8项仅适用于4包。投标时提供承诺书，并加盖投标人单位公章。）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rPr>
              <w:t>6.第1包、2包、3包投标人应免费提供与中标车辆数量1:1配套的智能交流充电桩（AC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rPr>
              <w:t>7.第4包、5包中标人须代缴购置税，购置税</w:t>
            </w:r>
            <w:r>
              <w:rPr>
                <w:rFonts w:ascii="仿宋_GB2312" w:hAnsi="仿宋_GB2312" w:cs="仿宋_GB2312" w:eastAsia="仿宋_GB2312"/>
                <w:sz w:val="24"/>
              </w:rPr>
              <w:t>已包含在合同金额中</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8.仅适用于4包</w:t>
            </w:r>
          </w:p>
          <w:p>
            <w:pPr>
              <w:pStyle w:val="null3"/>
              <w:ind w:firstLine="480"/>
              <w:jc w:val="left"/>
            </w:pPr>
            <w:r>
              <w:rPr>
                <w:rFonts w:ascii="仿宋_GB2312" w:hAnsi="仿宋_GB2312" w:cs="仿宋_GB2312" w:eastAsia="仿宋_GB2312"/>
                <w:sz w:val="24"/>
              </w:rPr>
              <w:t>①本项目免费质保期为3年，自项目验收之日起计算，保修费用已计入总价。</w:t>
            </w:r>
          </w:p>
          <w:p>
            <w:pPr>
              <w:pStyle w:val="null3"/>
              <w:ind w:firstLine="480"/>
              <w:jc w:val="left"/>
            </w:pPr>
            <w:r>
              <w:rPr>
                <w:rFonts w:ascii="仿宋_GB2312" w:hAnsi="仿宋_GB2312" w:cs="仿宋_GB2312" w:eastAsia="仿宋_GB2312"/>
                <w:sz w:val="24"/>
              </w:rPr>
              <w:t>②免费质保期内，提供7×24小时的电话技术咨询支持，所有因设备、材料和施工质量缺陷的维护及维修（非人为损坏）均为免费，若为非供应商施工和产品质量原因造成的损坏，维修费用由采购人自行承担。所有售后保修服务方式均为供应商上门保修，即由供应商派员到车辆使用现场维修，由此产生的一切费用均由供应商承担。</w:t>
            </w:r>
          </w:p>
          <w:p>
            <w:pPr>
              <w:pStyle w:val="null3"/>
              <w:ind w:firstLine="480"/>
              <w:jc w:val="left"/>
            </w:pPr>
            <w:r>
              <w:rPr>
                <w:rFonts w:ascii="仿宋_GB2312" w:hAnsi="仿宋_GB2312" w:cs="仿宋_GB2312" w:eastAsia="仿宋_GB2312"/>
                <w:sz w:val="24"/>
              </w:rPr>
              <w:t>③对质保期内货物的故障报修，如供应商未能做到上款的服务承诺，采购人可采取必要的补救措施，但其风险和费用由供应商承担，由于供应商的保证服务不到位，质保期的到期时间将顺延。</w:t>
            </w:r>
          </w:p>
          <w:p>
            <w:pPr>
              <w:pStyle w:val="null3"/>
              <w:ind w:firstLine="480"/>
              <w:jc w:val="left"/>
            </w:pPr>
            <w:r>
              <w:rPr>
                <w:rFonts w:ascii="仿宋_GB2312" w:hAnsi="仿宋_GB2312" w:cs="仿宋_GB2312" w:eastAsia="仿宋_GB2312"/>
                <w:sz w:val="24"/>
              </w:rPr>
              <w:t>④质保期满后，若有零部件出现故障，如属于寿命异常问题（明显短于该零部件正常寿命）时，则由供应商负责免费更换及维修。</w:t>
            </w:r>
          </w:p>
          <w:p>
            <w:pPr>
              <w:pStyle w:val="null3"/>
              <w:ind w:firstLine="480"/>
              <w:jc w:val="left"/>
            </w:pPr>
            <w:r>
              <w:rPr>
                <w:rFonts w:ascii="仿宋_GB2312" w:hAnsi="仿宋_GB2312" w:cs="仿宋_GB2312" w:eastAsia="仿宋_GB2312"/>
                <w:sz w:val="24"/>
              </w:rPr>
              <w:t>⑤供应商须负责对采购人的工作人员免费进行培训，主要培训内容为车辆的基本结构、性能、主要部件的构造及处理、日常使用操作、保养与管理、紧急情况的处理、车辆的功能等，培训地点、时间、形式主要由采购人安排，人数不限，学会为止。</w:t>
            </w:r>
          </w:p>
          <w:p>
            <w:pPr>
              <w:pStyle w:val="null3"/>
              <w:ind w:firstLine="480"/>
              <w:jc w:val="left"/>
            </w:pP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spacing w:before="105" w:after="105"/>
              <w:jc w:val="left"/>
              <w:outlineLvl w:val="1"/>
            </w:pPr>
            <w:r>
              <w:rPr>
                <w:rFonts w:ascii="仿宋_GB2312" w:hAnsi="仿宋_GB2312" w:cs="仿宋_GB2312" w:eastAsia="仿宋_GB2312"/>
                <w:sz w:val="24"/>
                <w:b/>
              </w:rPr>
              <w:t>（五）</w:t>
            </w:r>
            <w:r>
              <w:rPr>
                <w:rFonts w:ascii="仿宋_GB2312" w:hAnsi="仿宋_GB2312" w:cs="仿宋_GB2312" w:eastAsia="仿宋_GB2312"/>
                <w:sz w:val="24"/>
                <w:b/>
              </w:rPr>
              <w:t>、其他要求说明（仅适用于</w:t>
            </w:r>
            <w:r>
              <w:rPr>
                <w:rFonts w:ascii="仿宋_GB2312" w:hAnsi="仿宋_GB2312" w:cs="仿宋_GB2312" w:eastAsia="仿宋_GB2312"/>
                <w:sz w:val="24"/>
                <w:b/>
              </w:rPr>
              <w:t>4</w:t>
            </w:r>
            <w:r>
              <w:rPr>
                <w:rFonts w:ascii="仿宋_GB2312" w:hAnsi="仿宋_GB2312" w:cs="仿宋_GB2312" w:eastAsia="仿宋_GB2312"/>
                <w:sz w:val="24"/>
                <w:b/>
              </w:rPr>
              <w:t>包、</w:t>
            </w:r>
            <w:r>
              <w:rPr>
                <w:rFonts w:ascii="仿宋_GB2312" w:hAnsi="仿宋_GB2312" w:cs="仿宋_GB2312" w:eastAsia="仿宋_GB2312"/>
                <w:sz w:val="24"/>
                <w:b/>
              </w:rPr>
              <w:t>5</w:t>
            </w:r>
            <w:r>
              <w:rPr>
                <w:rFonts w:ascii="仿宋_GB2312" w:hAnsi="仿宋_GB2312" w:cs="仿宋_GB2312" w:eastAsia="仿宋_GB2312"/>
                <w:sz w:val="24"/>
                <w:b/>
              </w:rPr>
              <w:t>包）</w:t>
            </w:r>
          </w:p>
          <w:p>
            <w:pPr>
              <w:pStyle w:val="null3"/>
              <w:ind w:firstLine="480"/>
              <w:jc w:val="left"/>
            </w:pPr>
            <w:r>
              <w:rPr>
                <w:rFonts w:ascii="仿宋_GB2312" w:hAnsi="仿宋_GB2312" w:cs="仿宋_GB2312" w:eastAsia="仿宋_GB2312"/>
                <w:sz w:val="24"/>
              </w:rPr>
              <w:t>1.投标人应根据选用的车辆和选配的配件，提供车辆品牌型号和详细的车辆改装技术方案。</w:t>
            </w:r>
          </w:p>
          <w:p>
            <w:pPr>
              <w:pStyle w:val="null3"/>
              <w:ind w:firstLine="480"/>
              <w:jc w:val="left"/>
            </w:pPr>
            <w:r>
              <w:rPr>
                <w:rFonts w:ascii="仿宋_GB2312" w:hAnsi="仿宋_GB2312" w:cs="仿宋_GB2312" w:eastAsia="仿宋_GB2312"/>
                <w:sz w:val="24"/>
              </w:rPr>
              <w:t>2.如项目实施过程中出现中</w:t>
            </w:r>
            <w:r>
              <w:rPr>
                <w:rFonts w:ascii="仿宋_GB2312" w:hAnsi="仿宋_GB2312" w:cs="仿宋_GB2312" w:eastAsia="仿宋_GB2312"/>
                <w:sz w:val="24"/>
              </w:rPr>
              <w:t>标人</w:t>
            </w:r>
            <w:r>
              <w:rPr>
                <w:rFonts w:ascii="仿宋_GB2312" w:hAnsi="仿宋_GB2312" w:cs="仿宋_GB2312" w:eastAsia="仿宋_GB2312"/>
                <w:sz w:val="24"/>
              </w:rPr>
              <w:t>不按投</w:t>
            </w:r>
            <w:r>
              <w:rPr>
                <w:rFonts w:ascii="仿宋_GB2312" w:hAnsi="仿宋_GB2312" w:cs="仿宋_GB2312" w:eastAsia="仿宋_GB2312"/>
                <w:sz w:val="24"/>
              </w:rPr>
              <w:t>标</w:t>
            </w:r>
            <w:r>
              <w:rPr>
                <w:rFonts w:ascii="仿宋_GB2312" w:hAnsi="仿宋_GB2312" w:cs="仿宋_GB2312" w:eastAsia="仿宋_GB2312"/>
                <w:sz w:val="24"/>
              </w:rPr>
              <w:t>文件或合同内容要求执行，无法满足项目实施标准要求、偷工减料、降低质量标准、超过工期等行为，采购人有权终止合同，并报政府采购管理部门严肃处理。</w:t>
            </w:r>
          </w:p>
          <w:p>
            <w:pPr>
              <w:pStyle w:val="null3"/>
              <w:ind w:firstLine="480"/>
              <w:jc w:val="left"/>
            </w:pPr>
            <w:r>
              <w:rPr>
                <w:rFonts w:ascii="仿宋_GB2312" w:hAnsi="仿宋_GB2312" w:cs="仿宋_GB2312" w:eastAsia="仿宋_GB2312"/>
                <w:sz w:val="24"/>
              </w:rPr>
              <w:t>3.投</w:t>
            </w:r>
            <w:r>
              <w:rPr>
                <w:rFonts w:ascii="仿宋_GB2312" w:hAnsi="仿宋_GB2312" w:cs="仿宋_GB2312" w:eastAsia="仿宋_GB2312"/>
                <w:sz w:val="24"/>
              </w:rPr>
              <w:t>标人</w:t>
            </w:r>
            <w:r>
              <w:rPr>
                <w:rFonts w:ascii="仿宋_GB2312" w:hAnsi="仿宋_GB2312" w:cs="仿宋_GB2312" w:eastAsia="仿宋_GB2312"/>
                <w:sz w:val="24"/>
              </w:rPr>
              <w:t>必须根据所提供产品的技术参数、资质资料编写投</w:t>
            </w:r>
            <w:r>
              <w:rPr>
                <w:rFonts w:ascii="仿宋_GB2312" w:hAnsi="仿宋_GB2312" w:cs="仿宋_GB2312" w:eastAsia="仿宋_GB2312"/>
                <w:sz w:val="24"/>
              </w:rPr>
              <w:t>标</w:t>
            </w:r>
            <w:r>
              <w:rPr>
                <w:rFonts w:ascii="仿宋_GB2312" w:hAnsi="仿宋_GB2312" w:cs="仿宋_GB2312" w:eastAsia="仿宋_GB2312"/>
                <w:sz w:val="24"/>
              </w:rPr>
              <w:t>文件。在中</w:t>
            </w:r>
            <w:r>
              <w:rPr>
                <w:rFonts w:ascii="仿宋_GB2312" w:hAnsi="仿宋_GB2312" w:cs="仿宋_GB2312" w:eastAsia="仿宋_GB2312"/>
                <w:sz w:val="24"/>
              </w:rPr>
              <w:t>标结果</w:t>
            </w:r>
            <w:r>
              <w:rPr>
                <w:rFonts w:ascii="仿宋_GB2312" w:hAnsi="仿宋_GB2312" w:cs="仿宋_GB2312" w:eastAsia="仿宋_GB2312"/>
                <w:sz w:val="24"/>
              </w:rPr>
              <w:t>公示期间，采购人有权对中标</w:t>
            </w:r>
            <w:r>
              <w:rPr>
                <w:rFonts w:ascii="仿宋_GB2312" w:hAnsi="仿宋_GB2312" w:cs="仿宋_GB2312" w:eastAsia="仿宋_GB2312"/>
                <w:sz w:val="24"/>
              </w:rPr>
              <w:t>人所</w:t>
            </w:r>
            <w:r>
              <w:rPr>
                <w:rFonts w:ascii="仿宋_GB2312" w:hAnsi="仿宋_GB2312" w:cs="仿宋_GB2312" w:eastAsia="仿宋_GB2312"/>
                <w:sz w:val="24"/>
              </w:rPr>
              <w:t>提供货物的技术指标、资质证书资料等进行任何形式的核查，如发现与其投</w:t>
            </w:r>
            <w:r>
              <w:rPr>
                <w:rFonts w:ascii="仿宋_GB2312" w:hAnsi="仿宋_GB2312" w:cs="仿宋_GB2312" w:eastAsia="仿宋_GB2312"/>
                <w:sz w:val="24"/>
              </w:rPr>
              <w:t>标</w:t>
            </w:r>
            <w:r>
              <w:rPr>
                <w:rFonts w:ascii="仿宋_GB2312" w:hAnsi="仿宋_GB2312" w:cs="仿宋_GB2312" w:eastAsia="仿宋_GB2312"/>
                <w:sz w:val="24"/>
              </w:rPr>
              <w:t>文件中的描述不一或所提供的材料为虚假材料，采购人有权拒签合同，并报政府采购主管部门严肃处理。</w:t>
            </w:r>
          </w:p>
          <w:p>
            <w:pPr>
              <w:pStyle w:val="null3"/>
              <w:ind w:firstLine="480"/>
              <w:jc w:val="left"/>
            </w:pPr>
            <w:r>
              <w:rPr>
                <w:rFonts w:ascii="仿宋_GB2312" w:hAnsi="仿宋_GB2312" w:cs="仿宋_GB2312" w:eastAsia="仿宋_GB2312"/>
                <w:sz w:val="24"/>
              </w:rPr>
              <w:t>4.其他未尽事宜以合同约定为准。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spacing w:before="105" w:after="105"/>
              <w:jc w:val="left"/>
              <w:outlineLvl w:val="1"/>
            </w:pPr>
            <w:r>
              <w:rPr>
                <w:rFonts w:ascii="仿宋_GB2312" w:hAnsi="仿宋_GB2312" w:cs="仿宋_GB2312" w:eastAsia="仿宋_GB2312"/>
                <w:sz w:val="24"/>
                <w:b/>
              </w:rPr>
              <w:t>（六）</w:t>
            </w:r>
            <w:r>
              <w:rPr>
                <w:rFonts w:ascii="仿宋_GB2312" w:hAnsi="仿宋_GB2312" w:cs="仿宋_GB2312" w:eastAsia="仿宋_GB2312"/>
                <w:sz w:val="24"/>
                <w:b/>
              </w:rPr>
              <w:t>、本项目采购预算：</w:t>
            </w:r>
            <w:r>
              <w:rPr>
                <w:rFonts w:ascii="仿宋_GB2312" w:hAnsi="仿宋_GB2312" w:cs="仿宋_GB2312" w:eastAsia="仿宋_GB2312"/>
                <w:sz w:val="24"/>
                <w:b/>
              </w:rPr>
              <w:t>1包:</w:t>
            </w:r>
            <w:r>
              <w:rPr>
                <w:rFonts w:ascii="仿宋_GB2312" w:hAnsi="仿宋_GB2312" w:cs="仿宋_GB2312" w:eastAsia="仿宋_GB2312"/>
                <w:sz w:val="24"/>
                <w:b/>
              </w:rPr>
              <w:t>252</w:t>
            </w:r>
            <w:r>
              <w:rPr>
                <w:rFonts w:ascii="仿宋_GB2312" w:hAnsi="仿宋_GB2312" w:cs="仿宋_GB2312" w:eastAsia="仿宋_GB2312"/>
                <w:sz w:val="24"/>
                <w:b/>
              </w:rPr>
              <w:t>万元；</w:t>
            </w:r>
            <w:r>
              <w:rPr>
                <w:rFonts w:ascii="仿宋_GB2312" w:hAnsi="仿宋_GB2312" w:cs="仿宋_GB2312" w:eastAsia="仿宋_GB2312"/>
                <w:sz w:val="24"/>
                <w:b/>
              </w:rPr>
              <w:t>2包:</w:t>
            </w:r>
            <w:r>
              <w:rPr>
                <w:rFonts w:ascii="仿宋_GB2312" w:hAnsi="仿宋_GB2312" w:cs="仿宋_GB2312" w:eastAsia="仿宋_GB2312"/>
                <w:sz w:val="24"/>
                <w:b/>
              </w:rPr>
              <w:t>54</w:t>
            </w:r>
            <w:r>
              <w:rPr>
                <w:rFonts w:ascii="仿宋_GB2312" w:hAnsi="仿宋_GB2312" w:cs="仿宋_GB2312" w:eastAsia="仿宋_GB2312"/>
                <w:sz w:val="24"/>
                <w:b/>
              </w:rPr>
              <w:t>万元；</w:t>
            </w:r>
            <w:r>
              <w:rPr>
                <w:rFonts w:ascii="仿宋_GB2312" w:hAnsi="仿宋_GB2312" w:cs="仿宋_GB2312" w:eastAsia="仿宋_GB2312"/>
                <w:sz w:val="24"/>
                <w:b/>
              </w:rPr>
              <w:t>3包:</w:t>
            </w:r>
            <w:r>
              <w:rPr>
                <w:rFonts w:ascii="仿宋_GB2312" w:hAnsi="仿宋_GB2312" w:cs="仿宋_GB2312" w:eastAsia="仿宋_GB2312"/>
                <w:sz w:val="24"/>
                <w:b/>
              </w:rPr>
              <w:t>50</w:t>
            </w:r>
            <w:r>
              <w:rPr>
                <w:rFonts w:ascii="仿宋_GB2312" w:hAnsi="仿宋_GB2312" w:cs="仿宋_GB2312" w:eastAsia="仿宋_GB2312"/>
                <w:sz w:val="24"/>
                <w:b/>
              </w:rPr>
              <w:t>万元；</w:t>
            </w:r>
            <w:r>
              <w:rPr>
                <w:rFonts w:ascii="仿宋_GB2312" w:hAnsi="仿宋_GB2312" w:cs="仿宋_GB2312" w:eastAsia="仿宋_GB2312"/>
                <w:sz w:val="24"/>
                <w:b/>
              </w:rPr>
              <w:t>4</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231.9</w:t>
            </w:r>
            <w:r>
              <w:rPr>
                <w:rFonts w:ascii="仿宋_GB2312" w:hAnsi="仿宋_GB2312" w:cs="仿宋_GB2312" w:eastAsia="仿宋_GB2312"/>
                <w:sz w:val="24"/>
                <w:b/>
              </w:rPr>
              <w:t>万元；</w:t>
            </w:r>
            <w:r>
              <w:rPr>
                <w:rFonts w:ascii="仿宋_GB2312" w:hAnsi="仿宋_GB2312" w:cs="仿宋_GB2312" w:eastAsia="仿宋_GB2312"/>
                <w:sz w:val="24"/>
                <w:b/>
              </w:rPr>
              <w:t>5</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110</w:t>
            </w:r>
            <w:r>
              <w:rPr>
                <w:rFonts w:ascii="仿宋_GB2312" w:hAnsi="仿宋_GB2312" w:cs="仿宋_GB2312" w:eastAsia="仿宋_GB2312"/>
                <w:sz w:val="24"/>
                <w:b/>
              </w:rPr>
              <w:t>万元</w:t>
            </w:r>
            <w:r>
              <w:rPr>
                <w:rFonts w:ascii="仿宋_GB2312" w:hAnsi="仿宋_GB2312" w:cs="仿宋_GB2312" w:eastAsia="仿宋_GB2312"/>
                <w:sz w:val="24"/>
                <w:b/>
              </w:rPr>
              <w:t>。</w:t>
            </w:r>
            <w:r>
              <w:rPr>
                <w:rFonts w:ascii="仿宋_GB2312" w:hAnsi="仿宋_GB2312" w:cs="仿宋_GB2312" w:eastAsia="仿宋_GB2312"/>
                <w:sz w:val="24"/>
                <w:b/>
              </w:rPr>
              <w:t>（本采购</w:t>
            </w:r>
            <w:r>
              <w:rPr>
                <w:rFonts w:ascii="仿宋_GB2312" w:hAnsi="仿宋_GB2312" w:cs="仿宋_GB2312" w:eastAsia="仿宋_GB2312"/>
                <w:sz w:val="24"/>
                <w:b/>
              </w:rPr>
              <w:t>预算含车辆购置税</w:t>
            </w:r>
            <w:r>
              <w:rPr>
                <w:rFonts w:ascii="仿宋_GB2312" w:hAnsi="仿宋_GB2312" w:cs="仿宋_GB2312" w:eastAsia="仿宋_GB2312"/>
                <w:sz w:val="24"/>
                <w:b/>
              </w:rPr>
              <w:t>；报价不得超出</w:t>
            </w:r>
            <w:r>
              <w:rPr>
                <w:rFonts w:ascii="仿宋_GB2312" w:hAnsi="仿宋_GB2312" w:cs="仿宋_GB2312" w:eastAsia="仿宋_GB2312"/>
                <w:sz w:val="24"/>
                <w:b/>
              </w:rPr>
              <w:t>各包采购</w:t>
            </w:r>
            <w:r>
              <w:rPr>
                <w:rFonts w:ascii="仿宋_GB2312" w:hAnsi="仿宋_GB2312" w:cs="仿宋_GB2312" w:eastAsia="仿宋_GB2312"/>
                <w:sz w:val="24"/>
                <w:b/>
              </w:rPr>
              <w:t>预算</w:t>
            </w:r>
            <w:r>
              <w:rPr>
                <w:rFonts w:ascii="仿宋_GB2312" w:hAnsi="仿宋_GB2312" w:cs="仿宋_GB2312" w:eastAsia="仿宋_GB2312"/>
                <w:sz w:val="24"/>
                <w:b/>
              </w:rPr>
              <w:t>，且所报各产品单价不得超过下表中</w:t>
            </w:r>
            <w:r>
              <w:rPr>
                <w:rFonts w:ascii="仿宋_GB2312" w:hAnsi="仿宋_GB2312" w:cs="仿宋_GB2312" w:eastAsia="仿宋_GB2312"/>
                <w:sz w:val="24"/>
                <w:b/>
              </w:rPr>
              <w:t>“单价最</w:t>
            </w:r>
            <w:r>
              <w:rPr>
                <w:rFonts w:ascii="仿宋_GB2312" w:hAnsi="仿宋_GB2312" w:cs="仿宋_GB2312" w:eastAsia="仿宋_GB2312"/>
                <w:sz w:val="24"/>
                <w:b/>
              </w:rPr>
              <w:t>高限价（含税）</w:t>
            </w:r>
            <w:r>
              <w:rPr>
                <w:rFonts w:ascii="仿宋_GB2312" w:hAnsi="仿宋_GB2312" w:cs="仿宋_GB2312" w:eastAsia="仿宋_GB2312"/>
                <w:sz w:val="24"/>
                <w:b/>
              </w:rPr>
              <w:t>”</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315"/>
              <w:gridCol w:w="253"/>
              <w:gridCol w:w="904"/>
              <w:gridCol w:w="282"/>
              <w:gridCol w:w="282"/>
              <w:gridCol w:w="517"/>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（含税）</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纯电动轿车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w:t>
                  </w:r>
                  <w:r>
                    <w:rPr>
                      <w:rFonts w:ascii="仿宋_GB2312" w:hAnsi="仿宋_GB2312" w:cs="仿宋_GB2312" w:eastAsia="仿宋_GB2312"/>
                      <w:sz w:val="24"/>
                    </w:rPr>
                    <w:t>SUV</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纯电动商务车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25万/辆</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燃油型特种专业技术用车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无线电监测车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77.3</w:t>
                  </w:r>
                  <w:r>
                    <w:rPr>
                      <w:rFonts w:ascii="仿宋_GB2312" w:hAnsi="仿宋_GB2312" w:cs="仿宋_GB2312" w:eastAsia="仿宋_GB2312"/>
                      <w:sz w:val="24"/>
                    </w:rPr>
                    <w:t>万</w:t>
                  </w:r>
                  <w:r>
                    <w:rPr>
                      <w:rFonts w:ascii="仿宋_GB2312" w:hAnsi="仿宋_GB2312" w:cs="仿宋_GB2312" w:eastAsia="仿宋_GB2312"/>
                      <w:sz w:val="24"/>
                    </w:rPr>
                    <w:t>/辆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囚车（</w:t>
                  </w:r>
                  <w:r>
                    <w:rPr>
                      <w:rFonts w:ascii="仿宋_GB2312" w:hAnsi="仿宋_GB2312" w:cs="仿宋_GB2312" w:eastAsia="仿宋_GB2312"/>
                      <w:sz w:val="24"/>
                    </w:rPr>
                    <w:t>9座）</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27.5</w:t>
                  </w:r>
                  <w:r>
                    <w:rPr>
                      <w:rFonts w:ascii="仿宋_GB2312" w:hAnsi="仿宋_GB2312" w:cs="仿宋_GB2312" w:eastAsia="仿宋_GB2312"/>
                      <w:sz w:val="24"/>
                    </w:rPr>
                    <w:t>万</w:t>
                  </w:r>
                  <w:r>
                    <w:rPr>
                      <w:rFonts w:ascii="仿宋_GB2312" w:hAnsi="仿宋_GB2312" w:cs="仿宋_GB2312" w:eastAsia="仿宋_GB2312"/>
                      <w:sz w:val="24"/>
                    </w:rPr>
                    <w:t>/辆</w:t>
                  </w:r>
                </w:p>
              </w:tc>
            </w:tr>
          </w:tbl>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（一）、合同执行计划</w:t>
            </w:r>
          </w:p>
          <w:p>
            <w:pPr>
              <w:pStyle w:val="null3"/>
              <w:ind w:left="1200"/>
              <w:jc w:val="left"/>
            </w:pPr>
            <w:r>
              <w:rPr>
                <w:rFonts w:ascii="仿宋_GB2312" w:hAnsi="仿宋_GB2312" w:cs="仿宋_GB2312" w:eastAsia="仿宋_GB2312"/>
                <w:sz w:val="24"/>
              </w:rPr>
              <w:t>交付期：（</w:t>
            </w:r>
            <w:r>
              <w:rPr>
                <w:rFonts w:ascii="仿宋_GB2312" w:hAnsi="仿宋_GB2312" w:cs="仿宋_GB2312" w:eastAsia="仿宋_GB2312"/>
                <w:sz w:val="24"/>
              </w:rPr>
              <w:t>1、2、3包适用）合同签订后30个工作日内完成交付，最晚不得超过中标通知书发出后40个工作日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4包适用）合同签订后40个工作日内完成交付，最晚不得超过中标通知书发出后50个工作日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ind w:left="1200"/>
              <w:jc w:val="left"/>
            </w:pPr>
            <w:r>
              <w:rPr>
                <w:rFonts w:ascii="仿宋_GB2312" w:hAnsi="仿宋_GB2312" w:cs="仿宋_GB2312" w:eastAsia="仿宋_GB2312"/>
                <w:sz w:val="24"/>
              </w:rPr>
              <w:t>（</w:t>
            </w:r>
            <w:r>
              <w:rPr>
                <w:rFonts w:ascii="仿宋_GB2312" w:hAnsi="仿宋_GB2312" w:cs="仿宋_GB2312" w:eastAsia="仿宋_GB2312"/>
                <w:sz w:val="24"/>
              </w:rPr>
              <w:t>5包适用）合同签订后40个工作日内完成交付，最晚不得超过中标通知书发出后50个工作日</w:t>
            </w:r>
            <w:r>
              <w:rPr>
                <w:rFonts w:ascii="仿宋_GB2312" w:hAnsi="仿宋_GB2312" w:cs="仿宋_GB2312" w:eastAsia="仿宋_GB2312"/>
                <w:sz w:val="24"/>
              </w:rPr>
              <w:t>，</w:t>
            </w:r>
            <w:r>
              <w:rPr>
                <w:rFonts w:ascii="仿宋_GB2312" w:hAnsi="仿宋_GB2312" w:cs="仿宋_GB2312" w:eastAsia="仿宋_GB2312"/>
                <w:sz w:val="24"/>
              </w:rPr>
              <w:t>中标通知书发出后</w:t>
            </w:r>
            <w:r>
              <w:rPr>
                <w:rFonts w:ascii="仿宋_GB2312" w:hAnsi="仿宋_GB2312" w:cs="仿宋_GB2312" w:eastAsia="仿宋_GB2312"/>
                <w:sz w:val="24"/>
              </w:rPr>
              <w:t>10个工作日内签订合同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交付地点：海南省内采购人指定地点</w:t>
            </w:r>
          </w:p>
          <w:p>
            <w:pPr>
              <w:pStyle w:val="null3"/>
              <w:jc w:val="left"/>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105" w:after="105"/>
              <w:jc w:val="left"/>
              <w:outlineLvl w:val="1"/>
            </w:pPr>
            <w:r>
              <w:rPr>
                <w:rFonts w:ascii="仿宋_GB2312" w:hAnsi="仿宋_GB2312" w:cs="仿宋_GB2312" w:eastAsia="仿宋_GB2312"/>
                <w:sz w:val="24"/>
                <w:b/>
              </w:rPr>
              <w:t>（二）</w:t>
            </w:r>
            <w:r>
              <w:rPr>
                <w:rFonts w:ascii="仿宋_GB2312" w:hAnsi="仿宋_GB2312" w:cs="仿宋_GB2312" w:eastAsia="仿宋_GB2312"/>
                <w:sz w:val="24"/>
                <w:b/>
              </w:rPr>
              <w:t>、质量保证</w:t>
            </w:r>
            <w:r>
              <w:rPr>
                <w:rFonts w:ascii="仿宋_GB2312" w:hAnsi="仿宋_GB2312" w:cs="仿宋_GB2312" w:eastAsia="仿宋_GB2312"/>
                <w:sz w:val="24"/>
                <w:b/>
              </w:rPr>
              <w:t xml:space="preserve">(投标时提供承诺书，并加盖投标人单位公章。）  </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除</w:t>
            </w:r>
            <w:r>
              <w:rPr>
                <w:rFonts w:ascii="仿宋_GB2312" w:hAnsi="仿宋_GB2312" w:cs="仿宋_GB2312" w:eastAsia="仿宋_GB2312"/>
                <w:sz w:val="24"/>
              </w:rPr>
              <w:t>4、5</w:t>
            </w:r>
            <w:r>
              <w:rPr>
                <w:rFonts w:ascii="仿宋_GB2312" w:hAnsi="仿宋_GB2312" w:cs="仿宋_GB2312" w:eastAsia="仿宋_GB2312"/>
                <w:sz w:val="24"/>
              </w:rPr>
              <w:t>包</w:t>
            </w:r>
            <w:r>
              <w:rPr>
                <w:rFonts w:ascii="仿宋_GB2312" w:hAnsi="仿宋_GB2312" w:cs="仿宋_GB2312" w:eastAsia="仿宋_GB2312"/>
                <w:sz w:val="24"/>
              </w:rPr>
              <w:t>特种车辆改装部分外，</w:t>
            </w:r>
            <w:r>
              <w:rPr>
                <w:rFonts w:ascii="仿宋_GB2312" w:hAnsi="仿宋_GB2312" w:cs="仿宋_GB2312" w:eastAsia="仿宋_GB2312"/>
                <w:sz w:val="24"/>
              </w:rPr>
              <w:t>所有设备必须是</w:t>
            </w:r>
            <w:r>
              <w:rPr>
                <w:rFonts w:ascii="仿宋_GB2312" w:hAnsi="仿宋_GB2312" w:cs="仿宋_GB2312" w:eastAsia="仿宋_GB2312"/>
                <w:sz w:val="24"/>
              </w:rPr>
              <w:t>生产</w:t>
            </w:r>
            <w:r>
              <w:rPr>
                <w:rFonts w:ascii="仿宋_GB2312" w:hAnsi="仿宋_GB2312" w:cs="仿宋_GB2312" w:eastAsia="仿宋_GB2312"/>
                <w:sz w:val="24"/>
              </w:rPr>
              <w:t>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w:t>
            </w:r>
            <w:r>
              <w:rPr>
                <w:rFonts w:ascii="仿宋_GB2312" w:hAnsi="仿宋_GB2312" w:cs="仿宋_GB2312" w:eastAsia="仿宋_GB2312"/>
                <w:sz w:val="24"/>
              </w:rPr>
              <w:t>标人</w:t>
            </w:r>
            <w:r>
              <w:rPr>
                <w:rFonts w:ascii="仿宋_GB2312" w:hAnsi="仿宋_GB2312" w:cs="仿宋_GB2312" w:eastAsia="仿宋_GB2312"/>
                <w:sz w:val="24"/>
              </w:rPr>
              <w:t>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w:t>
            </w:r>
            <w:r>
              <w:rPr>
                <w:rFonts w:ascii="仿宋_GB2312" w:hAnsi="仿宋_GB2312" w:cs="仿宋_GB2312" w:eastAsia="仿宋_GB2312"/>
                <w:sz w:val="24"/>
              </w:rPr>
              <w:t>标人</w:t>
            </w:r>
            <w:r>
              <w:rPr>
                <w:rFonts w:ascii="仿宋_GB2312" w:hAnsi="仿宋_GB2312" w:cs="仿宋_GB2312" w:eastAsia="仿宋_GB2312"/>
                <w:sz w:val="24"/>
              </w:rPr>
              <w:t>免费送货至采购人指定的交货地点并安装调试好，安装调试应以本采</w:t>
            </w:r>
            <w:r>
              <w:rPr>
                <w:rFonts w:ascii="仿宋_GB2312" w:hAnsi="仿宋_GB2312" w:cs="仿宋_GB2312" w:eastAsia="仿宋_GB2312"/>
                <w:sz w:val="24"/>
              </w:rPr>
              <w:t>购</w:t>
            </w:r>
            <w:r>
              <w:rPr>
                <w:rFonts w:ascii="仿宋_GB2312" w:hAnsi="仿宋_GB2312" w:cs="仿宋_GB2312" w:eastAsia="仿宋_GB2312"/>
                <w:sz w:val="24"/>
              </w:rPr>
              <w:t>需求要求的技术参数指标及投</w:t>
            </w:r>
            <w:r>
              <w:rPr>
                <w:rFonts w:ascii="仿宋_GB2312" w:hAnsi="仿宋_GB2312" w:cs="仿宋_GB2312" w:eastAsia="仿宋_GB2312"/>
                <w:sz w:val="24"/>
              </w:rPr>
              <w:t>标</w:t>
            </w:r>
            <w:r>
              <w:rPr>
                <w:rFonts w:ascii="仿宋_GB2312" w:hAnsi="仿宋_GB2312" w:cs="仿宋_GB2312" w:eastAsia="仿宋_GB2312"/>
                <w:sz w:val="24"/>
              </w:rPr>
              <w:t>文件响应情况为标准。</w:t>
            </w:r>
          </w:p>
          <w:p>
            <w:pPr>
              <w:pStyle w:val="null3"/>
              <w:ind w:firstLine="480"/>
              <w:jc w:val="left"/>
            </w:pPr>
            <w:r>
              <w:rPr>
                <w:rFonts w:ascii="仿宋_GB2312" w:hAnsi="仿宋_GB2312" w:cs="仿宋_GB2312" w:eastAsia="仿宋_GB2312"/>
                <w:sz w:val="24"/>
              </w:rPr>
              <w:t>7.投</w:t>
            </w:r>
            <w:r>
              <w:rPr>
                <w:rFonts w:ascii="仿宋_GB2312" w:hAnsi="仿宋_GB2312" w:cs="仿宋_GB2312" w:eastAsia="仿宋_GB2312"/>
                <w:sz w:val="24"/>
              </w:rPr>
              <w:t>标人</w:t>
            </w:r>
            <w:r>
              <w:rPr>
                <w:rFonts w:ascii="仿宋_GB2312" w:hAnsi="仿宋_GB2312" w:cs="仿宋_GB2312" w:eastAsia="仿宋_GB2312"/>
                <w:sz w:val="24"/>
              </w:rPr>
              <w:t>在供货时应提供包括但不限于满足设备安装、使用和维护的技术文件，如</w:t>
            </w:r>
            <w:r>
              <w:rPr>
                <w:rFonts w:ascii="仿宋_GB2312" w:hAnsi="仿宋_GB2312" w:cs="仿宋_GB2312" w:eastAsia="仿宋_GB2312"/>
                <w:sz w:val="24"/>
              </w:rPr>
              <w:t>:设备和附件装箱清单、设备质量合格检定证明文件、设备保修服务卡、设备中文使用说明和维护手册等。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05" w:after="105"/>
              <w:jc w:val="left"/>
              <w:outlineLvl w:val="1"/>
            </w:pPr>
            <w:r>
              <w:rPr>
                <w:rFonts w:ascii="仿宋_GB2312" w:hAnsi="仿宋_GB2312" w:cs="仿宋_GB2312" w:eastAsia="仿宋_GB2312"/>
                <w:sz w:val="24"/>
                <w:b/>
              </w:rPr>
              <w:t>（三）</w:t>
            </w:r>
            <w:r>
              <w:rPr>
                <w:rFonts w:ascii="仿宋_GB2312" w:hAnsi="仿宋_GB2312" w:cs="仿宋_GB2312" w:eastAsia="仿宋_GB2312"/>
                <w:sz w:val="24"/>
                <w:b/>
              </w:rPr>
              <w:t>、验收标准</w:t>
            </w:r>
          </w:p>
          <w:p>
            <w:pPr>
              <w:pStyle w:val="null3"/>
              <w:ind w:firstLine="480"/>
              <w:jc w:val="left"/>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spacing w:before="105" w:after="105"/>
              <w:jc w:val="left"/>
              <w:outlineLvl w:val="1"/>
            </w:pPr>
            <w:r>
              <w:rPr>
                <w:rFonts w:ascii="仿宋_GB2312" w:hAnsi="仿宋_GB2312" w:cs="仿宋_GB2312" w:eastAsia="仿宋_GB2312"/>
                <w:sz w:val="24"/>
                <w:b/>
              </w:rPr>
              <w:t>（四）、售后服务（</w:t>
            </w:r>
            <w:r>
              <w:rPr>
                <w:rFonts w:ascii="仿宋_GB2312" w:hAnsi="仿宋_GB2312" w:cs="仿宋_GB2312" w:eastAsia="仿宋_GB2312"/>
                <w:sz w:val="24"/>
                <w:b/>
              </w:rPr>
              <w:t>1-5项适用于所有包段，第7项仅适用于4、5包，第8项仅适用于4包。投标时提供承诺书，并加盖投标人单位公章。）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rPr>
              <w:t>6.第1包、2包、3包投标人应免费提供与中标车辆数量1:1配套的智能交流充电桩（AC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rPr>
              <w:t>7.第4包、5包中标人须代缴购置税，购置税</w:t>
            </w:r>
            <w:r>
              <w:rPr>
                <w:rFonts w:ascii="仿宋_GB2312" w:hAnsi="仿宋_GB2312" w:cs="仿宋_GB2312" w:eastAsia="仿宋_GB2312"/>
                <w:sz w:val="24"/>
              </w:rPr>
              <w:t>已包含在合同金额中</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8.仅适用于4包</w:t>
            </w:r>
          </w:p>
          <w:p>
            <w:pPr>
              <w:pStyle w:val="null3"/>
              <w:ind w:firstLine="480"/>
              <w:jc w:val="left"/>
            </w:pPr>
            <w:r>
              <w:rPr>
                <w:rFonts w:ascii="仿宋_GB2312" w:hAnsi="仿宋_GB2312" w:cs="仿宋_GB2312" w:eastAsia="仿宋_GB2312"/>
                <w:sz w:val="24"/>
              </w:rPr>
              <w:t>①本项目免费质保期为3年，自项目验收之日起计算，保修费用已计入总价。</w:t>
            </w:r>
          </w:p>
          <w:p>
            <w:pPr>
              <w:pStyle w:val="null3"/>
              <w:ind w:firstLine="480"/>
              <w:jc w:val="left"/>
            </w:pPr>
            <w:r>
              <w:rPr>
                <w:rFonts w:ascii="仿宋_GB2312" w:hAnsi="仿宋_GB2312" w:cs="仿宋_GB2312" w:eastAsia="仿宋_GB2312"/>
                <w:sz w:val="24"/>
              </w:rPr>
              <w:t>②免费质保期内，提供7×24小时的电话技术咨询支持，所有因设备、材料和施工质量缺陷的维护及维修（非人为损坏）均为免费，若为非供应商施工和产品质量原因造成的损坏，维修费用由采购人自行承担。所有售后保修服务方式均为供应商上门保修，即由供应商派员到车辆使用现场维修，由此产生的一切费用均由供应商承担。</w:t>
            </w:r>
          </w:p>
          <w:p>
            <w:pPr>
              <w:pStyle w:val="null3"/>
              <w:ind w:firstLine="480"/>
              <w:jc w:val="left"/>
            </w:pPr>
            <w:r>
              <w:rPr>
                <w:rFonts w:ascii="仿宋_GB2312" w:hAnsi="仿宋_GB2312" w:cs="仿宋_GB2312" w:eastAsia="仿宋_GB2312"/>
                <w:sz w:val="24"/>
              </w:rPr>
              <w:t>③对质保期内货物的故障报修，如供应商未能做到上款的服务承诺，采购人可采取必要的补救措施，但其风险和费用由供应商承担，由于供应商的保证服务不到位，质保期的到期时间将顺延。</w:t>
            </w:r>
          </w:p>
          <w:p>
            <w:pPr>
              <w:pStyle w:val="null3"/>
              <w:ind w:firstLine="480"/>
              <w:jc w:val="left"/>
            </w:pPr>
            <w:r>
              <w:rPr>
                <w:rFonts w:ascii="仿宋_GB2312" w:hAnsi="仿宋_GB2312" w:cs="仿宋_GB2312" w:eastAsia="仿宋_GB2312"/>
                <w:sz w:val="24"/>
              </w:rPr>
              <w:t>④质保期满后，若有零部件出现故障，如属于寿命异常问题（明显短于该零部件正常寿命）时，则由供应商负责免费更换及维修。</w:t>
            </w:r>
          </w:p>
          <w:p>
            <w:pPr>
              <w:pStyle w:val="null3"/>
              <w:jc w:val="both"/>
            </w:pPr>
            <w:r>
              <w:rPr>
                <w:rFonts w:ascii="仿宋_GB2312" w:hAnsi="仿宋_GB2312" w:cs="仿宋_GB2312" w:eastAsia="仿宋_GB2312"/>
                <w:sz w:val="24"/>
              </w:rPr>
              <w:t>⑤供应商须负责对采购人的工作人员免费进行培训，主要培训内容为车辆的基本结构、性能、主要部件的构造及处理、日常使用操作、保养与管理、紧急情况的处理、车辆的功能等，培训地点、时间、形式主要由采购人安排，人数不限，学会为止。</w:t>
            </w:r>
          </w:p>
          <w:p>
            <w:pPr>
              <w:pStyle w:val="null3"/>
              <w:ind w:firstLine="480"/>
              <w:jc w:val="left"/>
            </w:pP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spacing w:before="105" w:after="105"/>
              <w:jc w:val="left"/>
              <w:outlineLvl w:val="1"/>
            </w:pPr>
            <w:r>
              <w:rPr>
                <w:rFonts w:ascii="仿宋_GB2312" w:hAnsi="仿宋_GB2312" w:cs="仿宋_GB2312" w:eastAsia="仿宋_GB2312"/>
                <w:sz w:val="24"/>
                <w:b/>
              </w:rPr>
              <w:t>（四）、售后服务（</w:t>
            </w:r>
            <w:r>
              <w:rPr>
                <w:rFonts w:ascii="仿宋_GB2312" w:hAnsi="仿宋_GB2312" w:cs="仿宋_GB2312" w:eastAsia="仿宋_GB2312"/>
                <w:sz w:val="24"/>
                <w:b/>
              </w:rPr>
              <w:t>1-5项适用于所有包段，第7项仅适用于4、5包，第8项仅适用于4包。投标时提供承诺书，并加盖投标人单位公章。）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rPr>
              <w:t>6.第1包、2包、3包投标人应免费提供与中标车辆数量1:1配套的智能交流充电桩（AC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rPr>
              <w:t>7.第4包、5包中标人须代缴购置税，购置税</w:t>
            </w:r>
            <w:r>
              <w:rPr>
                <w:rFonts w:ascii="仿宋_GB2312" w:hAnsi="仿宋_GB2312" w:cs="仿宋_GB2312" w:eastAsia="仿宋_GB2312"/>
                <w:sz w:val="24"/>
              </w:rPr>
              <w:t>已包含在合同金额中</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8.仅适用于4包</w:t>
            </w:r>
          </w:p>
          <w:p>
            <w:pPr>
              <w:pStyle w:val="null3"/>
              <w:ind w:firstLine="480"/>
              <w:jc w:val="left"/>
            </w:pPr>
            <w:r>
              <w:rPr>
                <w:rFonts w:ascii="仿宋_GB2312" w:hAnsi="仿宋_GB2312" w:cs="仿宋_GB2312" w:eastAsia="仿宋_GB2312"/>
                <w:sz w:val="24"/>
              </w:rPr>
              <w:t>①本项目免费质保期为3年，自项目验收之日起计算，保修费用已计入总价。</w:t>
            </w:r>
          </w:p>
          <w:p>
            <w:pPr>
              <w:pStyle w:val="null3"/>
              <w:ind w:firstLine="480"/>
              <w:jc w:val="left"/>
            </w:pPr>
            <w:r>
              <w:rPr>
                <w:rFonts w:ascii="仿宋_GB2312" w:hAnsi="仿宋_GB2312" w:cs="仿宋_GB2312" w:eastAsia="仿宋_GB2312"/>
                <w:sz w:val="24"/>
              </w:rPr>
              <w:t>②免费质保期内，提供7×24小时的电话技术咨询支持，所有因设备、材料和施工质量缺陷的维护及维修（非人为损坏）均为免费，若为非供应商施工和产品质量原因造成的损坏，维修费用由采购人自行承担。所有售后保修服务方式均为供应商上门保修，即由供应商派员到车辆使用现场维修，由此产生的一切费用均由供应商承担。</w:t>
            </w:r>
          </w:p>
          <w:p>
            <w:pPr>
              <w:pStyle w:val="null3"/>
              <w:ind w:firstLine="480"/>
              <w:jc w:val="left"/>
            </w:pPr>
            <w:r>
              <w:rPr>
                <w:rFonts w:ascii="仿宋_GB2312" w:hAnsi="仿宋_GB2312" w:cs="仿宋_GB2312" w:eastAsia="仿宋_GB2312"/>
                <w:sz w:val="24"/>
              </w:rPr>
              <w:t>③对质保期内货物的故障报修，如供应商未能做到上款的服务承诺，采购人可采取必要的补救措施，但其风险和费用由供应商承担，由于供应商的保证服务不到位，质保期的到期时间将顺延。</w:t>
            </w:r>
          </w:p>
          <w:p>
            <w:pPr>
              <w:pStyle w:val="null3"/>
              <w:ind w:firstLine="480"/>
              <w:jc w:val="left"/>
            </w:pPr>
            <w:r>
              <w:rPr>
                <w:rFonts w:ascii="仿宋_GB2312" w:hAnsi="仿宋_GB2312" w:cs="仿宋_GB2312" w:eastAsia="仿宋_GB2312"/>
                <w:sz w:val="24"/>
              </w:rPr>
              <w:t>④质保期满后，若有零部件出现故障，如属于寿命异常问题（明显短于该零部件正常寿命）时，则由供应商负责免费更换及维修。</w:t>
            </w:r>
          </w:p>
          <w:p>
            <w:pPr>
              <w:pStyle w:val="null3"/>
              <w:jc w:val="both"/>
            </w:pPr>
            <w:r>
              <w:rPr>
                <w:rFonts w:ascii="仿宋_GB2312" w:hAnsi="仿宋_GB2312" w:cs="仿宋_GB2312" w:eastAsia="仿宋_GB2312"/>
                <w:sz w:val="24"/>
              </w:rPr>
              <w:t>⑤供应商须负责对采购人的工作人员免费进行培训，主要培训内容为车辆的基本结构、性能、主要部件的构造及处理、日常使用操作、保养与管理、紧急情况的处理、车辆的功能等，培训地点、时间、形式主要由采购人安排，人数不限，学会为止。</w:t>
            </w:r>
          </w:p>
          <w:p>
            <w:pPr>
              <w:pStyle w:val="null3"/>
              <w:ind w:firstLine="480"/>
              <w:jc w:val="left"/>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spacing w:before="105" w:after="105"/>
              <w:jc w:val="left"/>
              <w:outlineLvl w:val="1"/>
            </w:pPr>
            <w:r>
              <w:rPr>
                <w:rFonts w:ascii="仿宋_GB2312" w:hAnsi="仿宋_GB2312" w:cs="仿宋_GB2312" w:eastAsia="仿宋_GB2312"/>
                <w:sz w:val="24"/>
                <w:b/>
              </w:rPr>
              <w:t>（六）</w:t>
            </w:r>
            <w:r>
              <w:rPr>
                <w:rFonts w:ascii="仿宋_GB2312" w:hAnsi="仿宋_GB2312" w:cs="仿宋_GB2312" w:eastAsia="仿宋_GB2312"/>
                <w:sz w:val="24"/>
                <w:b/>
              </w:rPr>
              <w:t>、本项目采购预算：</w:t>
            </w:r>
            <w:r>
              <w:rPr>
                <w:rFonts w:ascii="仿宋_GB2312" w:hAnsi="仿宋_GB2312" w:cs="仿宋_GB2312" w:eastAsia="仿宋_GB2312"/>
                <w:sz w:val="24"/>
                <w:b/>
              </w:rPr>
              <w:t>1包:</w:t>
            </w:r>
            <w:r>
              <w:rPr>
                <w:rFonts w:ascii="仿宋_GB2312" w:hAnsi="仿宋_GB2312" w:cs="仿宋_GB2312" w:eastAsia="仿宋_GB2312"/>
                <w:sz w:val="24"/>
                <w:b/>
              </w:rPr>
              <w:t>252</w:t>
            </w:r>
            <w:r>
              <w:rPr>
                <w:rFonts w:ascii="仿宋_GB2312" w:hAnsi="仿宋_GB2312" w:cs="仿宋_GB2312" w:eastAsia="仿宋_GB2312"/>
                <w:sz w:val="24"/>
                <w:b/>
              </w:rPr>
              <w:t>万元；</w:t>
            </w:r>
            <w:r>
              <w:rPr>
                <w:rFonts w:ascii="仿宋_GB2312" w:hAnsi="仿宋_GB2312" w:cs="仿宋_GB2312" w:eastAsia="仿宋_GB2312"/>
                <w:sz w:val="24"/>
                <w:b/>
              </w:rPr>
              <w:t>2包:</w:t>
            </w:r>
            <w:r>
              <w:rPr>
                <w:rFonts w:ascii="仿宋_GB2312" w:hAnsi="仿宋_GB2312" w:cs="仿宋_GB2312" w:eastAsia="仿宋_GB2312"/>
                <w:sz w:val="24"/>
                <w:b/>
              </w:rPr>
              <w:t>54</w:t>
            </w:r>
            <w:r>
              <w:rPr>
                <w:rFonts w:ascii="仿宋_GB2312" w:hAnsi="仿宋_GB2312" w:cs="仿宋_GB2312" w:eastAsia="仿宋_GB2312"/>
                <w:sz w:val="24"/>
                <w:b/>
              </w:rPr>
              <w:t>万元；</w:t>
            </w:r>
            <w:r>
              <w:rPr>
                <w:rFonts w:ascii="仿宋_GB2312" w:hAnsi="仿宋_GB2312" w:cs="仿宋_GB2312" w:eastAsia="仿宋_GB2312"/>
                <w:sz w:val="24"/>
                <w:b/>
              </w:rPr>
              <w:t>3包:</w:t>
            </w:r>
            <w:r>
              <w:rPr>
                <w:rFonts w:ascii="仿宋_GB2312" w:hAnsi="仿宋_GB2312" w:cs="仿宋_GB2312" w:eastAsia="仿宋_GB2312"/>
                <w:sz w:val="24"/>
                <w:b/>
              </w:rPr>
              <w:t>50</w:t>
            </w:r>
            <w:r>
              <w:rPr>
                <w:rFonts w:ascii="仿宋_GB2312" w:hAnsi="仿宋_GB2312" w:cs="仿宋_GB2312" w:eastAsia="仿宋_GB2312"/>
                <w:sz w:val="24"/>
                <w:b/>
              </w:rPr>
              <w:t>万元；</w:t>
            </w:r>
            <w:r>
              <w:rPr>
                <w:rFonts w:ascii="仿宋_GB2312" w:hAnsi="仿宋_GB2312" w:cs="仿宋_GB2312" w:eastAsia="仿宋_GB2312"/>
                <w:sz w:val="24"/>
                <w:b/>
              </w:rPr>
              <w:t>4</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231.9</w:t>
            </w:r>
            <w:r>
              <w:rPr>
                <w:rFonts w:ascii="仿宋_GB2312" w:hAnsi="仿宋_GB2312" w:cs="仿宋_GB2312" w:eastAsia="仿宋_GB2312"/>
                <w:sz w:val="24"/>
                <w:b/>
              </w:rPr>
              <w:t>万元；</w:t>
            </w:r>
            <w:r>
              <w:rPr>
                <w:rFonts w:ascii="仿宋_GB2312" w:hAnsi="仿宋_GB2312" w:cs="仿宋_GB2312" w:eastAsia="仿宋_GB2312"/>
                <w:sz w:val="24"/>
                <w:b/>
              </w:rPr>
              <w:t>5</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110</w:t>
            </w:r>
            <w:r>
              <w:rPr>
                <w:rFonts w:ascii="仿宋_GB2312" w:hAnsi="仿宋_GB2312" w:cs="仿宋_GB2312" w:eastAsia="仿宋_GB2312"/>
                <w:sz w:val="24"/>
                <w:b/>
              </w:rPr>
              <w:t>万元</w:t>
            </w:r>
            <w:r>
              <w:rPr>
                <w:rFonts w:ascii="仿宋_GB2312" w:hAnsi="仿宋_GB2312" w:cs="仿宋_GB2312" w:eastAsia="仿宋_GB2312"/>
                <w:sz w:val="24"/>
                <w:b/>
              </w:rPr>
              <w:t>。</w:t>
            </w:r>
            <w:r>
              <w:rPr>
                <w:rFonts w:ascii="仿宋_GB2312" w:hAnsi="仿宋_GB2312" w:cs="仿宋_GB2312" w:eastAsia="仿宋_GB2312"/>
                <w:sz w:val="24"/>
                <w:b/>
              </w:rPr>
              <w:t>（本采购</w:t>
            </w:r>
            <w:r>
              <w:rPr>
                <w:rFonts w:ascii="仿宋_GB2312" w:hAnsi="仿宋_GB2312" w:cs="仿宋_GB2312" w:eastAsia="仿宋_GB2312"/>
                <w:sz w:val="24"/>
                <w:b/>
              </w:rPr>
              <w:t>预算含车辆购置税</w:t>
            </w:r>
            <w:r>
              <w:rPr>
                <w:rFonts w:ascii="仿宋_GB2312" w:hAnsi="仿宋_GB2312" w:cs="仿宋_GB2312" w:eastAsia="仿宋_GB2312"/>
                <w:sz w:val="24"/>
                <w:b/>
              </w:rPr>
              <w:t>；报价不得超出</w:t>
            </w:r>
            <w:r>
              <w:rPr>
                <w:rFonts w:ascii="仿宋_GB2312" w:hAnsi="仿宋_GB2312" w:cs="仿宋_GB2312" w:eastAsia="仿宋_GB2312"/>
                <w:sz w:val="24"/>
                <w:b/>
              </w:rPr>
              <w:t>各包采购</w:t>
            </w:r>
            <w:r>
              <w:rPr>
                <w:rFonts w:ascii="仿宋_GB2312" w:hAnsi="仿宋_GB2312" w:cs="仿宋_GB2312" w:eastAsia="仿宋_GB2312"/>
                <w:sz w:val="24"/>
                <w:b/>
              </w:rPr>
              <w:t>预算</w:t>
            </w:r>
            <w:r>
              <w:rPr>
                <w:rFonts w:ascii="仿宋_GB2312" w:hAnsi="仿宋_GB2312" w:cs="仿宋_GB2312" w:eastAsia="仿宋_GB2312"/>
                <w:sz w:val="24"/>
                <w:b/>
              </w:rPr>
              <w:t>，且所报各产品单价不得超过下表中</w:t>
            </w:r>
            <w:r>
              <w:rPr>
                <w:rFonts w:ascii="仿宋_GB2312" w:hAnsi="仿宋_GB2312" w:cs="仿宋_GB2312" w:eastAsia="仿宋_GB2312"/>
                <w:sz w:val="24"/>
                <w:b/>
              </w:rPr>
              <w:t>“单价最</w:t>
            </w:r>
            <w:r>
              <w:rPr>
                <w:rFonts w:ascii="仿宋_GB2312" w:hAnsi="仿宋_GB2312" w:cs="仿宋_GB2312" w:eastAsia="仿宋_GB2312"/>
                <w:sz w:val="24"/>
                <w:b/>
              </w:rPr>
              <w:t>高限价（含税）</w:t>
            </w:r>
            <w:r>
              <w:rPr>
                <w:rFonts w:ascii="仿宋_GB2312" w:hAnsi="仿宋_GB2312" w:cs="仿宋_GB2312" w:eastAsia="仿宋_GB2312"/>
                <w:sz w:val="24"/>
                <w:b/>
              </w:rPr>
              <w:t>”</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315"/>
              <w:gridCol w:w="253"/>
              <w:gridCol w:w="904"/>
              <w:gridCol w:w="282"/>
              <w:gridCol w:w="282"/>
              <w:gridCol w:w="517"/>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w:t>
                  </w:r>
                  <w:r>
                    <w:rPr>
                      <w:rFonts w:ascii="仿宋_GB2312" w:hAnsi="仿宋_GB2312" w:cs="仿宋_GB2312" w:eastAsia="仿宋_GB2312"/>
                      <w:sz w:val="24"/>
                      <w:b/>
                    </w:rPr>
                    <w:t>（含税）</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新能源汽车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纯电动轿车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w:t>
                  </w:r>
                  <w:r>
                    <w:rPr>
                      <w:rFonts w:ascii="仿宋_GB2312" w:hAnsi="仿宋_GB2312" w:cs="仿宋_GB2312" w:eastAsia="仿宋_GB2312"/>
                      <w:sz w:val="24"/>
                    </w:rPr>
                    <w:t>SUV</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18万/辆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纯电动商务车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25万/辆</w:t>
                  </w:r>
                </w:p>
              </w:tc>
            </w:tr>
            <w:tr>
              <w:tc>
                <w:tcPr>
                  <w:tcW w:type="dxa" w:w="3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燃油型特种专业技术用车</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无线电监测车</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77.3</w:t>
                  </w:r>
                  <w:r>
                    <w:rPr>
                      <w:rFonts w:ascii="仿宋_GB2312" w:hAnsi="仿宋_GB2312" w:cs="仿宋_GB2312" w:eastAsia="仿宋_GB2312"/>
                      <w:sz w:val="24"/>
                    </w:rPr>
                    <w:t>万</w:t>
                  </w:r>
                  <w:r>
                    <w:rPr>
                      <w:rFonts w:ascii="仿宋_GB2312" w:hAnsi="仿宋_GB2312" w:cs="仿宋_GB2312" w:eastAsia="仿宋_GB2312"/>
                      <w:sz w:val="24"/>
                    </w:rPr>
                    <w:t>/辆</w:t>
                  </w:r>
                </w:p>
              </w:tc>
            </w:tr>
            <w:tr>
              <w:tc>
                <w:tcPr>
                  <w:tcW w:type="dxa" w:w="315"/>
                  <w:vMerge/>
                  <w:tcBorders>
                    <w:top w:val="none" w:color="000000" w:sz="4"/>
                    <w:left w:val="single" w:color="000000" w:sz="4"/>
                    <w:bottom w:val="non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囚车（</w:t>
                  </w:r>
                  <w:r>
                    <w:rPr>
                      <w:rFonts w:ascii="仿宋_GB2312" w:hAnsi="仿宋_GB2312" w:cs="仿宋_GB2312" w:eastAsia="仿宋_GB2312"/>
                      <w:sz w:val="24"/>
                    </w:rPr>
                    <w:t>9座）</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27.5</w:t>
                  </w:r>
                  <w:r>
                    <w:rPr>
                      <w:rFonts w:ascii="仿宋_GB2312" w:hAnsi="仿宋_GB2312" w:cs="仿宋_GB2312" w:eastAsia="仿宋_GB2312"/>
                      <w:sz w:val="24"/>
                    </w:rPr>
                    <w:t>万</w:t>
                  </w:r>
                  <w:r>
                    <w:rPr>
                      <w:rFonts w:ascii="仿宋_GB2312" w:hAnsi="仿宋_GB2312" w:cs="仿宋_GB2312" w:eastAsia="仿宋_GB2312"/>
                      <w:sz w:val="24"/>
                    </w:rPr>
                    <w:t>/辆</w:t>
                  </w:r>
                </w:p>
              </w:tc>
            </w:tr>
          </w:tbl>
          <w:p/>
        </w:tc>
      </w:tr>
    </w:tbl>
    <w:p>
      <w:pPr>
        <w:pStyle w:val="null3"/>
        <w:ind w:firstLine="480"/>
        <w:jc w:val="both"/>
      </w:pPr>
      <w:r>
        <w:rPr>
          <w:rFonts w:ascii="仿宋_GB2312" w:hAnsi="仿宋_GB2312" w:cs="仿宋_GB2312" w:eastAsia="仿宋_GB2312"/>
        </w:rPr>
        <w:t>其他商务要求</w:t>
      </w:r>
    </w:p>
    <w:p>
      <w:pPr>
        <w:pStyle w:val="null3"/>
        <w:jc w:val="left"/>
        <w:outlineLvl w:val="1"/>
      </w:pPr>
      <w:r>
        <w:rPr>
          <w:rFonts w:ascii="仿宋_GB2312" w:hAnsi="仿宋_GB2312" w:cs="仿宋_GB2312" w:eastAsia="仿宋_GB2312"/>
          <w:sz w:val="24"/>
          <w:b/>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三、商务要求”中加“★”条款须在技术、商务响应表中逐条响应，其它内容无须在技术、商务响应表中响应。3、第五章的合同文本为云平台系统自带模板，但并不适用于本项目。本项目合同文本以采购文件“附件”中合同文本为准，请投标人注意！！！</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所投车辆必须是国家工业和信息化部的“汽车产品公告目录”的车型，所投标产品须具有国家工信部许可的专用车公告。</w:t>
            </w:r>
          </w:p>
        </w:tc>
        <w:tc>
          <w:tcPr>
            <w:tcW w:type="dxa" w:w="3322"/>
          </w:tcPr>
          <w:p>
            <w:pPr>
              <w:pStyle w:val="null3"/>
              <w:jc w:val="left"/>
            </w:pPr>
            <w:r>
              <w:rPr>
                <w:rFonts w:ascii="仿宋_GB2312" w:hAnsi="仿宋_GB2312" w:cs="仿宋_GB2312" w:eastAsia="仿宋_GB2312"/>
              </w:rPr>
              <w:t>投标时提供工业和信息化部装备工业发展中心道路机动车辆生产企业及产品信息查询系统截图。网址：https://app.miit-eidc.org.cn/miitxxgk/gonggao/xxgk/index，加盖公章。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所投车辆必须是国家工业和信息化部的“汽车产品公告目录”的车型，所投标产品须具有国家工信部许可的专用车公告。</w:t>
            </w:r>
          </w:p>
        </w:tc>
        <w:tc>
          <w:tcPr>
            <w:tcW w:type="dxa" w:w="3322"/>
          </w:tcPr>
          <w:p>
            <w:pPr>
              <w:pStyle w:val="null3"/>
              <w:jc w:val="left"/>
            </w:pPr>
            <w:r>
              <w:rPr>
                <w:rFonts w:ascii="仿宋_GB2312" w:hAnsi="仿宋_GB2312" w:cs="仿宋_GB2312" w:eastAsia="仿宋_GB2312"/>
              </w:rPr>
              <w:t>投标时提供工业和信息化部装备工业发展中心道路机动车辆生产企业及产品信息查询系统截图。网址：https://app.miit-eidc.org.cn/miitxxgk/gonggao/xxgk/index，加盖公章。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续航里程</w:t>
            </w:r>
          </w:p>
        </w:tc>
        <w:tc>
          <w:tcPr>
            <w:tcW w:type="dxa" w:w="2492"/>
          </w:tcPr>
          <w:p>
            <w:pPr>
              <w:pStyle w:val="null3"/>
              <w:jc w:val="both"/>
            </w:pPr>
            <w:r>
              <w:rPr>
                <w:rFonts w:ascii="仿宋_GB2312" w:hAnsi="仿宋_GB2312" w:cs="仿宋_GB2312" w:eastAsia="仿宋_GB2312"/>
              </w:rPr>
              <w:t>CLTC纯电续航里程在满足500km基础上，每增加50km加1分，最高得5分。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车身长度</w:t>
            </w:r>
          </w:p>
        </w:tc>
        <w:tc>
          <w:tcPr>
            <w:tcW w:type="dxa" w:w="2492"/>
          </w:tcPr>
          <w:p>
            <w:pPr>
              <w:pStyle w:val="null3"/>
              <w:jc w:val="both"/>
            </w:pPr>
            <w:r>
              <w:rPr>
                <w:rFonts w:ascii="仿宋_GB2312" w:hAnsi="仿宋_GB2312" w:cs="仿宋_GB2312" w:eastAsia="仿宋_GB2312"/>
              </w:rPr>
              <w:t>车身长度在满足4700mm基础上，每增加60mm加1分，最高得5分。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车身宽度</w:t>
            </w:r>
          </w:p>
        </w:tc>
        <w:tc>
          <w:tcPr>
            <w:tcW w:type="dxa" w:w="2492"/>
          </w:tcPr>
          <w:p>
            <w:pPr>
              <w:pStyle w:val="null3"/>
              <w:jc w:val="both"/>
            </w:pPr>
            <w:r>
              <w:rPr>
                <w:rFonts w:ascii="仿宋_GB2312" w:hAnsi="仿宋_GB2312" w:cs="仿宋_GB2312" w:eastAsia="仿宋_GB2312"/>
              </w:rPr>
              <w:t>车身宽度在满足1800mm基础上，每增加55mm加1分，最高得2分。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车身高度</w:t>
            </w:r>
          </w:p>
        </w:tc>
        <w:tc>
          <w:tcPr>
            <w:tcW w:type="dxa" w:w="2492"/>
          </w:tcPr>
          <w:p>
            <w:pPr>
              <w:pStyle w:val="null3"/>
              <w:jc w:val="both"/>
            </w:pPr>
            <w:r>
              <w:rPr>
                <w:rFonts w:ascii="仿宋_GB2312" w:hAnsi="仿宋_GB2312" w:cs="仿宋_GB2312" w:eastAsia="仿宋_GB2312"/>
              </w:rPr>
              <w:t>车身高度在满足1450mm基础上，每增加40mm加1分，最高得2分。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车身轴距在满足2700mm基础上，每增加60mm加1分，最高得5分。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电机总功率</w:t>
            </w:r>
          </w:p>
        </w:tc>
        <w:tc>
          <w:tcPr>
            <w:tcW w:type="dxa" w:w="2492"/>
          </w:tcPr>
          <w:p>
            <w:pPr>
              <w:pStyle w:val="null3"/>
              <w:jc w:val="both"/>
            </w:pPr>
            <w:r>
              <w:rPr>
                <w:rFonts w:ascii="仿宋_GB2312" w:hAnsi="仿宋_GB2312" w:cs="仿宋_GB2312" w:eastAsia="仿宋_GB2312"/>
              </w:rPr>
              <w:t>功率≥150kw且小于200kw得1分，≥200kw且小于250kw得2分，≥250kw得3分。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电机总扭矩</w:t>
            </w:r>
          </w:p>
        </w:tc>
        <w:tc>
          <w:tcPr>
            <w:tcW w:type="dxa" w:w="2492"/>
          </w:tcPr>
          <w:p>
            <w:pPr>
              <w:pStyle w:val="null3"/>
              <w:jc w:val="both"/>
            </w:pPr>
            <w:r>
              <w:rPr>
                <w:rFonts w:ascii="仿宋_GB2312" w:hAnsi="仿宋_GB2312" w:cs="仿宋_GB2312" w:eastAsia="仿宋_GB2312"/>
              </w:rPr>
              <w:t>扭矩在满足200N.m基础上，每增加100N.m 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动力电池容量</w:t>
            </w:r>
          </w:p>
        </w:tc>
        <w:tc>
          <w:tcPr>
            <w:tcW w:type="dxa" w:w="2492"/>
          </w:tcPr>
          <w:p>
            <w:pPr>
              <w:pStyle w:val="null3"/>
              <w:jc w:val="both"/>
            </w:pPr>
            <w:r>
              <w:rPr>
                <w:rFonts w:ascii="仿宋_GB2312" w:hAnsi="仿宋_GB2312" w:cs="仿宋_GB2312" w:eastAsia="仿宋_GB2312"/>
              </w:rPr>
              <w:t>动力电池容量大于≥70kwh且&lt;80kwh得1分，≥80kwh且&lt;90kwh得2分，≥90kwh得3分。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百公里电耗</w:t>
            </w:r>
          </w:p>
        </w:tc>
        <w:tc>
          <w:tcPr>
            <w:tcW w:type="dxa" w:w="2492"/>
          </w:tcPr>
          <w:p>
            <w:pPr>
              <w:pStyle w:val="null3"/>
              <w:jc w:val="both"/>
            </w:pPr>
            <w:r>
              <w:rPr>
                <w:rFonts w:ascii="仿宋_GB2312" w:hAnsi="仿宋_GB2312" w:cs="仿宋_GB2312" w:eastAsia="仿宋_GB2312"/>
              </w:rPr>
              <w:t>百公里耗电量≤15kwh且&gt;14kwh得1分； ≤14kwh且&gt;13kwh得2分；≤13kwh得3分。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百公里加速时间</w:t>
            </w:r>
          </w:p>
        </w:tc>
        <w:tc>
          <w:tcPr>
            <w:tcW w:type="dxa" w:w="2492"/>
          </w:tcPr>
          <w:p>
            <w:pPr>
              <w:pStyle w:val="null3"/>
              <w:jc w:val="both"/>
            </w:pPr>
            <w:r>
              <w:rPr>
                <w:rFonts w:ascii="仿宋_GB2312" w:hAnsi="仿宋_GB2312" w:cs="仿宋_GB2312" w:eastAsia="仿宋_GB2312"/>
              </w:rPr>
              <w:t>百公里加速时间≤8s且&gt;7s得1分，≤7s且&gt;6s得2分，≤6s得3分。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基本配置</w:t>
            </w:r>
          </w:p>
        </w:tc>
        <w:tc>
          <w:tcPr>
            <w:tcW w:type="dxa" w:w="2492"/>
          </w:tcPr>
          <w:p>
            <w:pPr>
              <w:pStyle w:val="null3"/>
              <w:jc w:val="both"/>
            </w:pPr>
            <w:r>
              <w:rPr>
                <w:rFonts w:ascii="仿宋_GB2312" w:hAnsi="仿宋_GB2312" w:cs="仿宋_GB2312" w:eastAsia="仿宋_GB2312"/>
              </w:rPr>
              <w:t>1.前后悬架为独立悬架，得1分 2.配备全速自适应巡航和L2级驾驶辅助系统，得1分 3.配备主动刹车系统和疲劳驾驶提示，得1分 4.配备前、后方碰撞预警和低速行车警告系统，得1分 5.配备自动驻车和上坡辅助功能，得1分 6.配备车道居中保持和并线辅助功能，得1分 7.配备前后雷达和360度全景影像功能，得1分 8.道路交通标识识别和倒车车侧预警系统，得1分 9.配备对外放电功能和能量回收系统，得1分 10.配备电动外后视镜功能（带记忆、加热、自动下翻），得1分 11.配备车窗防夹手功能和后排侧隐私玻璃，得1分 12.配备雨量感应式雨刮和内置行车记录仪，得1分 13.配备自动空调和热泵空调，得1分 14.配备后座出风口和车载空气净化器，得1分 15.配备车内PM2.5过滤和负离子发生器，得1分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生产厂家具有质量管理体系ISO9001认证证书（0.5分）.环境管理体系ISO14001认证证书（0.5分），证书逾期或不提供证书不得分（提供证书扫描件，加盖厂家公章）。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投标人所投车型必须为厂家原厂车型，并提供参数确认函（须加盖生产厂家公章）得2分，不提供不得分。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投标人承诺在招标文件要求的交付期（30个工作日）基础上，每提前5个工作日完成交付得1分，最高得3分。 须提供承诺书，加盖投标人公章，不提供不得分。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1.投标人承诺提供车辆终身免费救援、免费取送服务的，得2分； 2.投标人承诺提供免费保养，每提供2次得1分，最高得2分。 须提供以上内容的承诺书，加盖投标人公章，不提供不得分。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投标人承诺所投车型整车质保期不少于3年得1分，在此基础上每增加1年得0.5分，最高得3分；承诺终身整车质保得6分。质保内容按国家有关“三包”规定执行。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纯电动轿车“三电系统”（电机控制器、电机、动力电池）质保期不少于8年/15万公里得1分，“三电系统”限定（年限/里程）终身质保得3分，“三电系统”不限定（年限/里程）终身质保得6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续航里程</w:t>
            </w:r>
          </w:p>
        </w:tc>
        <w:tc>
          <w:tcPr>
            <w:tcW w:type="dxa" w:w="2492"/>
          </w:tcPr>
          <w:p>
            <w:pPr>
              <w:pStyle w:val="null3"/>
              <w:jc w:val="both"/>
            </w:pPr>
            <w:r>
              <w:rPr>
                <w:rFonts w:ascii="仿宋_GB2312" w:hAnsi="仿宋_GB2312" w:cs="仿宋_GB2312" w:eastAsia="仿宋_GB2312"/>
              </w:rPr>
              <w:t>CLTC纯电续航里程在满足500km基础上，每增加40km加1分，最高得5分。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车身长度</w:t>
            </w:r>
          </w:p>
        </w:tc>
        <w:tc>
          <w:tcPr>
            <w:tcW w:type="dxa" w:w="2492"/>
          </w:tcPr>
          <w:p>
            <w:pPr>
              <w:pStyle w:val="null3"/>
              <w:jc w:val="both"/>
            </w:pPr>
            <w:r>
              <w:rPr>
                <w:rFonts w:ascii="仿宋_GB2312" w:hAnsi="仿宋_GB2312" w:cs="仿宋_GB2312" w:eastAsia="仿宋_GB2312"/>
              </w:rPr>
              <w:t>车身长度在满足4600mm基础上，每增加80mm加1分，最高得4分。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车身宽度</w:t>
            </w:r>
          </w:p>
        </w:tc>
        <w:tc>
          <w:tcPr>
            <w:tcW w:type="dxa" w:w="2492"/>
          </w:tcPr>
          <w:p>
            <w:pPr>
              <w:pStyle w:val="null3"/>
              <w:jc w:val="both"/>
            </w:pPr>
            <w:r>
              <w:rPr>
                <w:rFonts w:ascii="仿宋_GB2312" w:hAnsi="仿宋_GB2312" w:cs="仿宋_GB2312" w:eastAsia="仿宋_GB2312"/>
              </w:rPr>
              <w:t>车身宽度在满足1800mm基础上，每增加40mm加1分，最高得4分。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车身高度</w:t>
            </w:r>
          </w:p>
        </w:tc>
        <w:tc>
          <w:tcPr>
            <w:tcW w:type="dxa" w:w="2492"/>
          </w:tcPr>
          <w:p>
            <w:pPr>
              <w:pStyle w:val="null3"/>
              <w:jc w:val="both"/>
            </w:pPr>
            <w:r>
              <w:rPr>
                <w:rFonts w:ascii="仿宋_GB2312" w:hAnsi="仿宋_GB2312" w:cs="仿宋_GB2312" w:eastAsia="仿宋_GB2312"/>
              </w:rPr>
              <w:t>车身高度在满足1610mm基础上，每增加40mm加1分，最高得3分。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车身轴距在满足2700mm基础上，每增加50mm加1分，最高得5分。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电机总功率</w:t>
            </w:r>
          </w:p>
        </w:tc>
        <w:tc>
          <w:tcPr>
            <w:tcW w:type="dxa" w:w="2492"/>
          </w:tcPr>
          <w:p>
            <w:pPr>
              <w:pStyle w:val="null3"/>
              <w:jc w:val="both"/>
            </w:pPr>
            <w:r>
              <w:rPr>
                <w:rFonts w:ascii="仿宋_GB2312" w:hAnsi="仿宋_GB2312" w:cs="仿宋_GB2312" w:eastAsia="仿宋_GB2312"/>
              </w:rPr>
              <w:t>功率≥150kw且小于200kw得1分，≥200kw且小于250kw得2分，≥250kw得3分。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电机总扭矩</w:t>
            </w:r>
          </w:p>
        </w:tc>
        <w:tc>
          <w:tcPr>
            <w:tcW w:type="dxa" w:w="2492"/>
          </w:tcPr>
          <w:p>
            <w:pPr>
              <w:pStyle w:val="null3"/>
              <w:jc w:val="both"/>
            </w:pPr>
            <w:r>
              <w:rPr>
                <w:rFonts w:ascii="仿宋_GB2312" w:hAnsi="仿宋_GB2312" w:cs="仿宋_GB2312" w:eastAsia="仿宋_GB2312"/>
              </w:rPr>
              <w:t>扭矩在满足200N.m基础上，每增加100N.m 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动力电池容量</w:t>
            </w:r>
          </w:p>
        </w:tc>
        <w:tc>
          <w:tcPr>
            <w:tcW w:type="dxa" w:w="2492"/>
          </w:tcPr>
          <w:p>
            <w:pPr>
              <w:pStyle w:val="null3"/>
              <w:jc w:val="both"/>
            </w:pPr>
            <w:r>
              <w:rPr>
                <w:rFonts w:ascii="仿宋_GB2312" w:hAnsi="仿宋_GB2312" w:cs="仿宋_GB2312" w:eastAsia="仿宋_GB2312"/>
              </w:rPr>
              <w:t>动力电池容量大于≥70kwh且&lt;80kwh得1分，≥80kwh且&lt;90kwh得2分，≥90kwh得3分。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百公里电耗</w:t>
            </w:r>
          </w:p>
        </w:tc>
        <w:tc>
          <w:tcPr>
            <w:tcW w:type="dxa" w:w="2492"/>
          </w:tcPr>
          <w:p>
            <w:pPr>
              <w:pStyle w:val="null3"/>
              <w:jc w:val="both"/>
            </w:pPr>
            <w:r>
              <w:rPr>
                <w:rFonts w:ascii="仿宋_GB2312" w:hAnsi="仿宋_GB2312" w:cs="仿宋_GB2312" w:eastAsia="仿宋_GB2312"/>
              </w:rPr>
              <w:t>百公里耗电量≤15kwh且&gt;14kwh得1分；≤14kwh且&gt;13kwh得2分；≤13kwh得3分。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百公里加速时间</w:t>
            </w:r>
          </w:p>
        </w:tc>
        <w:tc>
          <w:tcPr>
            <w:tcW w:type="dxa" w:w="2492"/>
          </w:tcPr>
          <w:p>
            <w:pPr>
              <w:pStyle w:val="null3"/>
              <w:jc w:val="both"/>
            </w:pPr>
            <w:r>
              <w:rPr>
                <w:rFonts w:ascii="仿宋_GB2312" w:hAnsi="仿宋_GB2312" w:cs="仿宋_GB2312" w:eastAsia="仿宋_GB2312"/>
              </w:rPr>
              <w:t>百公里加速时间≤8s且&gt;7s得1分，≤7s且&gt;6s得2分，≤6s得3分。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基本配置</w:t>
            </w:r>
          </w:p>
        </w:tc>
        <w:tc>
          <w:tcPr>
            <w:tcW w:type="dxa" w:w="2492"/>
          </w:tcPr>
          <w:p>
            <w:pPr>
              <w:pStyle w:val="null3"/>
              <w:jc w:val="both"/>
            </w:pPr>
            <w:r>
              <w:rPr>
                <w:rFonts w:ascii="仿宋_GB2312" w:hAnsi="仿宋_GB2312" w:cs="仿宋_GB2312" w:eastAsia="仿宋_GB2312"/>
              </w:rPr>
              <w:t>1.前后悬架为独立悬架和配备前后通风盘式制动器，得1分 2.配备全速自适应巡航和L2级驾驶辅助系统，得1分 3.配备主动刹车系统和疲劳驾驶提示，得1分 4.配备前、后方碰撞预警和防侧翻系统，得1分 5.配备自动驻车和上坡辅助功能，得1分 6.配备车道居中保持和辅助变道功能，得1分 7.配备前后雷达和透明底盘/540度影像功能，得1分 8.配备对外放电功能和能量回收系统，得1分 9.配备车窗防夹手功能和后排侧隐私玻璃，得1分 10.配备自动空调和空气质量监测，得1分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生产厂家具有质量管理体系ISO9001认证证书（0.5分）.环境管理体系ISO14001认证证书（0.5分），证书逾期或不提供证书不得分（提供证书扫描件，加盖厂家公章）。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投标人所投车型必须为厂家原厂车型，并提供参数确认函（须加盖生产厂家公章）得2分，不提供不得分。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投标人承诺在招标文件要求的交付期（30个工作日）基础上，每提前5个工作日完成交付得1分，最高得4分。 须提供承诺书，加盖投标人公章，不提供不得分。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1.投标人承诺提供车辆终身免费救援、免费取送服务的，得2分； 2.投标人承诺提供免费保养，每提供2次得1分，最高得4分。 须提供以上内容的承诺书，加盖投标人公章，不提供不得分。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投标人承诺所投车型整车质保期不少于3年得1分，在此基础上每增加1年得0.5分，最高得3分；承诺终身整车质保得6分。质保内容按国家有关“三包”规定执行。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纯电动轿车“三电系统”（电机控制器、电机、动力电池）质保期不少于8年/15万公里得1分，“三电系统”限定（年限/里程）终身质保得3分，“三电系统”不限定（年限/里程）终身质保得6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续航里程</w:t>
            </w:r>
          </w:p>
        </w:tc>
        <w:tc>
          <w:tcPr>
            <w:tcW w:type="dxa" w:w="2492"/>
          </w:tcPr>
          <w:p>
            <w:pPr>
              <w:pStyle w:val="null3"/>
              <w:jc w:val="both"/>
            </w:pPr>
            <w:r>
              <w:rPr>
                <w:rFonts w:ascii="仿宋_GB2312" w:hAnsi="仿宋_GB2312" w:cs="仿宋_GB2312" w:eastAsia="仿宋_GB2312"/>
              </w:rPr>
              <w:t>纯电动商务车CLTC工况续航里程在满足450km的基础上，每增加50km加1分，最高得4分。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车身长度</w:t>
            </w:r>
          </w:p>
        </w:tc>
        <w:tc>
          <w:tcPr>
            <w:tcW w:type="dxa" w:w="2492"/>
          </w:tcPr>
          <w:p>
            <w:pPr>
              <w:pStyle w:val="null3"/>
              <w:jc w:val="both"/>
            </w:pPr>
            <w:r>
              <w:rPr>
                <w:rFonts w:ascii="仿宋_GB2312" w:hAnsi="仿宋_GB2312" w:cs="仿宋_GB2312" w:eastAsia="仿宋_GB2312"/>
              </w:rPr>
              <w:t>纯电动商务车的车身长度满足4900mm的基础上，每增加50mm加1分，最高得4分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车身宽度</w:t>
            </w:r>
          </w:p>
        </w:tc>
        <w:tc>
          <w:tcPr>
            <w:tcW w:type="dxa" w:w="2492"/>
          </w:tcPr>
          <w:p>
            <w:pPr>
              <w:pStyle w:val="null3"/>
              <w:jc w:val="both"/>
            </w:pPr>
            <w:r>
              <w:rPr>
                <w:rFonts w:ascii="仿宋_GB2312" w:hAnsi="仿宋_GB2312" w:cs="仿宋_GB2312" w:eastAsia="仿宋_GB2312"/>
              </w:rPr>
              <w:t>纯电动商务车车身宽度在满足1800mm基础上，每增加30mm加1分，最高得4分。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车身高度</w:t>
            </w:r>
          </w:p>
        </w:tc>
        <w:tc>
          <w:tcPr>
            <w:tcW w:type="dxa" w:w="2492"/>
          </w:tcPr>
          <w:p>
            <w:pPr>
              <w:pStyle w:val="null3"/>
              <w:jc w:val="both"/>
            </w:pPr>
            <w:r>
              <w:rPr>
                <w:rFonts w:ascii="仿宋_GB2312" w:hAnsi="仿宋_GB2312" w:cs="仿宋_GB2312" w:eastAsia="仿宋_GB2312"/>
              </w:rPr>
              <w:t>纯电动商务车车身高度在满足1700mm基础上，每增加30mm加1分，最高得3分。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纯电动商务车车身轴距在满足2900mm基础上，每增加50mm加1分，最高得4分。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电机总扭矩</w:t>
            </w:r>
          </w:p>
        </w:tc>
        <w:tc>
          <w:tcPr>
            <w:tcW w:type="dxa" w:w="2492"/>
          </w:tcPr>
          <w:p>
            <w:pPr>
              <w:pStyle w:val="null3"/>
              <w:jc w:val="both"/>
            </w:pPr>
            <w:r>
              <w:rPr>
                <w:rFonts w:ascii="仿宋_GB2312" w:hAnsi="仿宋_GB2312" w:cs="仿宋_GB2312" w:eastAsia="仿宋_GB2312"/>
              </w:rPr>
              <w:t>扭矩在满足250N.m基础上，每增加100N.m 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动力电池容量</w:t>
            </w:r>
          </w:p>
        </w:tc>
        <w:tc>
          <w:tcPr>
            <w:tcW w:type="dxa" w:w="2492"/>
          </w:tcPr>
          <w:p>
            <w:pPr>
              <w:pStyle w:val="null3"/>
              <w:jc w:val="both"/>
            </w:pPr>
            <w:r>
              <w:rPr>
                <w:rFonts w:ascii="仿宋_GB2312" w:hAnsi="仿宋_GB2312" w:cs="仿宋_GB2312" w:eastAsia="仿宋_GB2312"/>
              </w:rPr>
              <w:t>纯电动商务车投标车型动力电池容量大于≥70kwh且&lt;80kwh得2分，≥80kwh且&lt;90kwh得4分，≥90kwh得6分。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百公里电耗</w:t>
            </w:r>
          </w:p>
        </w:tc>
        <w:tc>
          <w:tcPr>
            <w:tcW w:type="dxa" w:w="2492"/>
          </w:tcPr>
          <w:p>
            <w:pPr>
              <w:pStyle w:val="null3"/>
              <w:jc w:val="both"/>
            </w:pPr>
            <w:r>
              <w:rPr>
                <w:rFonts w:ascii="仿宋_GB2312" w:hAnsi="仿宋_GB2312" w:cs="仿宋_GB2312" w:eastAsia="仿宋_GB2312"/>
              </w:rPr>
              <w:t>百公里耗电量≤18kwh且&gt;17kwh得1分；≤17kwh且&gt;16kwh得2分；≤16kwh得3分。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基本配置</w:t>
            </w:r>
          </w:p>
        </w:tc>
        <w:tc>
          <w:tcPr>
            <w:tcW w:type="dxa" w:w="2492"/>
          </w:tcPr>
          <w:p>
            <w:pPr>
              <w:pStyle w:val="null3"/>
              <w:jc w:val="both"/>
            </w:pPr>
            <w:r>
              <w:rPr>
                <w:rFonts w:ascii="仿宋_GB2312" w:hAnsi="仿宋_GB2312" w:cs="仿宋_GB2312" w:eastAsia="仿宋_GB2312"/>
              </w:rPr>
              <w:t>1.配备全速自适应巡航和L2级驾驶辅助系统，得1分 2.配备540°全景影像系统，得1分 3.前、后部驻车雷达，得1分 4.配备前排双气囊、侧气囊，得1分 5.配备前方碰撞预警功能，得1分 6.配备并线辅助和车道居中保持功能，得1分 7.配备主动刹车功能，得1分 8.配备左右电动侧滑门，得1分 9.配备感应式电动后备箱门，得1分 10.配备电动外后视镜（带记忆、加热、倒车自动下翻功能）1分 11.配备前排隔音玻璃和后排隐私玻璃，得1分 12.配备前排座椅加热、通风和后排小桌板，得1分 13.配备车载冰箱，得1分 14.配备车内220V电源和对外供电功能，得1分 15.配备空气质量监测和PM2.5过滤装置，得1分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生产厂家具有质量管理体系ISO9001认证证书（0.5分）.环境管理体系ISO14001认证证书（0.5分），证书逾期或不提供证书不得分（提供证书扫描件，加盖厂家公章）。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投标人所投车型必须为厂家原厂车型，并提供参数确认函（须加盖生产厂家公章）得2分，不提供不得分。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投标人承诺在招标文件要求的交付期（30个工作日）基础上，每提前5个工作日完成交付得1分，最高得4分。 须提供承诺书，加盖投标人公章，不提供不得分。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1.投标人承诺提供车辆终身免费救援、免费取送服务的，得2分； 2.投标人承诺提供免费保养，每提供2次得1分，最高得4分。 须提供以上内容的承诺书，加盖投标人公章，不提供不得分。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投标人承诺所投车型整车质保期不少于3年得1分，在此基础上每增加1年得0.5分，最高得3分；承诺终身整车质保得6分。质保内容按国家有关“三包”规定执行。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纯电动轿车“三电系统”（电机控制器、电机、动力电池）质保期不少于8年/15万公里得1分，“三电系统”限定（年限/里程）终身质保得3分，“三电系统”不限定（年限/里程）终身质保得6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技术指标响应性</w:t>
            </w:r>
          </w:p>
        </w:tc>
        <w:tc>
          <w:tcPr>
            <w:tcW w:type="dxa" w:w="2492"/>
          </w:tcPr>
          <w:p>
            <w:pPr>
              <w:pStyle w:val="null3"/>
              <w:jc w:val="both"/>
            </w:pPr>
            <w:r>
              <w:rPr>
                <w:rFonts w:ascii="仿宋_GB2312" w:hAnsi="仿宋_GB2312" w:cs="仿宋_GB2312" w:eastAsia="仿宋_GB2312"/>
              </w:rPr>
              <w:t>完全满足招标文件要求的得44分，正偏离不加分。 （1）带“★”号的参数为核心参数，不允许负偏离，若负偏离则投标无效； （2）带“▲”号的参数为关键参数，每负偏离一项扣3分，扣完为止； （3）其他未标注符号的技术参数为普通参数，每负偏离一项扣1分，扣完为止。</w:t>
            </w:r>
          </w:p>
        </w:tc>
        <w:tc>
          <w:tcPr>
            <w:tcW w:type="dxa" w:w="831"/>
          </w:tcPr>
          <w:p>
            <w:pPr>
              <w:pStyle w:val="null3"/>
              <w:jc w:val="right"/>
            </w:pPr>
            <w:r>
              <w:rPr>
                <w:rFonts w:ascii="仿宋_GB2312" w:hAnsi="仿宋_GB2312" w:cs="仿宋_GB2312" w:eastAsia="仿宋_GB2312"/>
              </w:rPr>
              <w:t>44.0000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（1）投标人具有无线电监测、测向定位系统及其软件售后服务能力五星级认证证书的得2分，否则得0分；（2）投标人通过ISO9001质量管理体系认证的得1分，否则得0分； （3）投标人具有有效的ISO 14001环境管理体系认证证书的得1分，否则得0分； （4）投标人具有保密资质的得1分，否则得0分。 注：以上要求均需提供相关证书复印件并加盖供应商公章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或改造厂家具有自2022年1月1日（以合同签订日期为准）至今已完成的类似特种专业技术用车改造项目业绩的，每一个项目业绩得1分，本项最高得5分。需提供项目业绩的合同复印件、项目验收合格证明文件复印件，并加盖供应商公章，不提供的不得分，业绩不重复累计。</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全面、完整、详细、清晰、具有可行性的项目实施方案，投标人提供的项目实施方案应包括但不限于：①项目实施计划中的实施进度安排、②人员组织安排、③质量保障措施、④培训方案等内容，不少于上述4项内容，每项内容须按标题及顺序编写。 以上4项内容，方案每缺少1项的，或每有1项不满足采购需求的，扣1分；每有1项内容有缺陷的，扣0.25分，每项内容最高扣0.75分。 注：内容缺陷是指：不满足采购需求或不适用本项目需求的情形。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车辆改装方案</w:t>
            </w:r>
          </w:p>
        </w:tc>
        <w:tc>
          <w:tcPr>
            <w:tcW w:type="dxa" w:w="2492"/>
          </w:tcPr>
          <w:p>
            <w:pPr>
              <w:pStyle w:val="null3"/>
              <w:jc w:val="both"/>
            </w:pPr>
            <w:r>
              <w:rPr>
                <w:rFonts w:ascii="仿宋_GB2312" w:hAnsi="仿宋_GB2312" w:cs="仿宋_GB2312" w:eastAsia="仿宋_GB2312"/>
              </w:rPr>
              <w:t>投标人应针对本项目编制改装方案详细、图纸完整、改装合理、安全性强的车辆改装方案，投标人提供的车辆改装方案应包括但不限于：①车辆改装后的整体结构图、②多角度三维立体彩色渲染效果图、③系统整体供电原理框图及连线图、④详细设备配置清单及文本描述、⑤车辆整体载荷方案、⑥电磁兼容性方案、⑦利旧方案等，不少于上述7项内容，每项内容须按标题及顺序编写。 以上7项内容，方案每缺少1项的，或每有1项不满足采购需求的，扣1分；每有1项内容有缺陷的，扣0.25分，每项内容最高扣0.75分。 注：内容缺陷是指：不满足采购需求或不适用本项目需求的情形。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质量保证期内，对于采购人的维修/维护要求，供应商承诺在24小时内排除故障或抵达现场，得5分；供应商承诺在48小时内排除故障或抵达现场，得3分；供应商承诺在72小时内排除故障或抵达现场，得1分；承诺超过要求期限，不得分。 备注：投标时需提供承诺函并加盖供应商公章。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车辆外形尺寸长度</w:t>
            </w:r>
          </w:p>
        </w:tc>
        <w:tc>
          <w:tcPr>
            <w:tcW w:type="dxa" w:w="2492"/>
          </w:tcPr>
          <w:p>
            <w:pPr>
              <w:pStyle w:val="null3"/>
              <w:jc w:val="both"/>
            </w:pPr>
            <w:r>
              <w:rPr>
                <w:rFonts w:ascii="仿宋_GB2312" w:hAnsi="仿宋_GB2312" w:cs="仿宋_GB2312" w:eastAsia="仿宋_GB2312"/>
              </w:rPr>
              <w:t>投标车型车身长度在满足≥5300mm基础上，每增加50mm加1分，最高得5分。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车辆外形尺寸宽度</w:t>
            </w:r>
          </w:p>
        </w:tc>
        <w:tc>
          <w:tcPr>
            <w:tcW w:type="dxa" w:w="2492"/>
          </w:tcPr>
          <w:p>
            <w:pPr>
              <w:pStyle w:val="null3"/>
              <w:jc w:val="both"/>
            </w:pPr>
            <w:r>
              <w:rPr>
                <w:rFonts w:ascii="仿宋_GB2312" w:hAnsi="仿宋_GB2312" w:cs="仿宋_GB2312" w:eastAsia="仿宋_GB2312"/>
              </w:rPr>
              <w:t>投标车型车身宽度在满足≥1900mm基础上，每增加50mm加1分，最高得3分。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车辆外形尺寸高度</w:t>
            </w:r>
          </w:p>
        </w:tc>
        <w:tc>
          <w:tcPr>
            <w:tcW w:type="dxa" w:w="2492"/>
          </w:tcPr>
          <w:p>
            <w:pPr>
              <w:pStyle w:val="null3"/>
              <w:jc w:val="both"/>
            </w:pPr>
            <w:r>
              <w:rPr>
                <w:rFonts w:ascii="仿宋_GB2312" w:hAnsi="仿宋_GB2312" w:cs="仿宋_GB2312" w:eastAsia="仿宋_GB2312"/>
              </w:rPr>
              <w:t>投标车型车身高度在满足≥2000mm基础上，每增加160mm加1分，最高得4分。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投标车型车身轴距在满足≥3200mm基础上，每增加50mm加1分，最高得3分。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总功率</w:t>
            </w:r>
          </w:p>
        </w:tc>
        <w:tc>
          <w:tcPr>
            <w:tcW w:type="dxa" w:w="2492"/>
          </w:tcPr>
          <w:p>
            <w:pPr>
              <w:pStyle w:val="null3"/>
              <w:jc w:val="both"/>
            </w:pPr>
            <w:r>
              <w:rPr>
                <w:rFonts w:ascii="仿宋_GB2312" w:hAnsi="仿宋_GB2312" w:cs="仿宋_GB2312" w:eastAsia="仿宋_GB2312"/>
              </w:rPr>
              <w:t>1、汽油发动机最大功率在满足150kw基础上，每增加10kw加1分，最高得5分。 2、柴油发动机最大功率在满足100kw基础上，每增加10kw加1分，最高得5分。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最大扭矩</w:t>
            </w:r>
          </w:p>
        </w:tc>
        <w:tc>
          <w:tcPr>
            <w:tcW w:type="dxa" w:w="2492"/>
          </w:tcPr>
          <w:p>
            <w:pPr>
              <w:pStyle w:val="null3"/>
              <w:jc w:val="both"/>
            </w:pPr>
            <w:r>
              <w:rPr>
                <w:rFonts w:ascii="仿宋_GB2312" w:hAnsi="仿宋_GB2312" w:cs="仿宋_GB2312" w:eastAsia="仿宋_GB2312"/>
              </w:rPr>
              <w:t>1、汽油车扭矩在满足280（N.m)基础上，每增加40N.m1分，最高得5分。2、柴油车扭矩在满足300（N.m)基础上，每增加40N.m1分，最高得5分。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技术指标响应性</w:t>
            </w:r>
          </w:p>
        </w:tc>
        <w:tc>
          <w:tcPr>
            <w:tcW w:type="dxa" w:w="2492"/>
          </w:tcPr>
          <w:p>
            <w:pPr>
              <w:pStyle w:val="null3"/>
              <w:jc w:val="both"/>
            </w:pPr>
            <w:r>
              <w:rPr>
                <w:rFonts w:ascii="仿宋_GB2312" w:hAnsi="仿宋_GB2312" w:cs="仿宋_GB2312" w:eastAsia="仿宋_GB2312"/>
              </w:rPr>
              <w:t>所投车辆技术参数完全满足招标文件第三章采购需求中的“二、技术和服务要求”得5分；每有一项非“★”条款不满足要求的，扣0.5分；扣完为止。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基本配置</w:t>
            </w:r>
          </w:p>
        </w:tc>
        <w:tc>
          <w:tcPr>
            <w:tcW w:type="dxa" w:w="2492"/>
          </w:tcPr>
          <w:p>
            <w:pPr>
              <w:pStyle w:val="null3"/>
              <w:jc w:val="both"/>
            </w:pPr>
            <w:r>
              <w:rPr>
                <w:rFonts w:ascii="仿宋_GB2312" w:hAnsi="仿宋_GB2312" w:cs="仿宋_GB2312" w:eastAsia="仿宋_GB2312"/>
              </w:rPr>
              <w:t>1.承载式车身，得1分 2.配备定速巡航，得1分 3.配备自动驻车，得1分 4.配备自动空调，得1分 5.配备电子手刹，得1分 6.配备内置行车记录仪，得1分 7.配备车身稳定控制系统，得1分 8.配备上坡辅助系统，得1分 9.配备刹车辅助系统，得1分 10.配备倒车影像+倒车雷达，得1分 11.配备8速及以上自动变速箱，得1分 12.配备车窗防夹手功能，得1分 13.配备LED前大灯，得1分 14.配备后排侧隐私玻璃，得1分 15.配备铝合金轮毂，得1分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所投车型特种车辆改装厂家具有质量管理体系ISO9001认证证书（0.5分）、环境管理体系ISO14001认证证书（0.5分），证书逾期或不提供证书不得分（提供证书扫描件，加盖厂家公章）。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投标人承诺在招标文件要求的交付期（40个工作日）基础上，每提前5个工作日完成交付得1分，最高得4分。 须提供承诺书，加盖投标人公章，不提供不得分。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1.投标人承诺提供车辆终身免费救援.免费取送服务的，得1分； 2.投标人承诺提供免费保养，每提供1次得0.5分，最高得2分； 须提供以上内容的承诺书，加盖投标人公章，不提供不得分。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投标人承诺整车质保期不少于3年得1分，在此基础上每多1年加0.5分，最高得4分。质保内容按国家有关“三包”规定执行。须提供以上内容的承诺书，加盖投标人公章，不提供不得分。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发动机变速箱质保期</w:t>
            </w:r>
          </w:p>
        </w:tc>
        <w:tc>
          <w:tcPr>
            <w:tcW w:type="dxa" w:w="2492"/>
          </w:tcPr>
          <w:p>
            <w:pPr>
              <w:pStyle w:val="null3"/>
              <w:jc w:val="both"/>
            </w:pPr>
            <w:r>
              <w:rPr>
                <w:rFonts w:ascii="仿宋_GB2312" w:hAnsi="仿宋_GB2312" w:cs="仿宋_GB2312" w:eastAsia="仿宋_GB2312"/>
              </w:rPr>
              <w:t>投标人所投车型的发动机、变速箱质保期不少于8年得1分，在此基础上每多1年加0.5分，最高得4分。须提供承诺书，加盖投标人公章，不提供不得分。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车辆改装设计方案</w:t>
            </w:r>
          </w:p>
        </w:tc>
        <w:tc>
          <w:tcPr>
            <w:tcW w:type="dxa" w:w="2492"/>
          </w:tcPr>
          <w:p>
            <w:pPr>
              <w:pStyle w:val="null3"/>
              <w:jc w:val="both"/>
            </w:pPr>
            <w:r>
              <w:rPr>
                <w:rFonts w:ascii="仿宋_GB2312" w:hAnsi="仿宋_GB2312" w:cs="仿宋_GB2312" w:eastAsia="仿宋_GB2312"/>
              </w:rPr>
              <w:t>投标人应针对本项目编制车辆改装方案，投标人提供的车辆改装方案应包括但不限于：①车辆改装后的整体结构图；②平面布置设计尺量图；③系统整体供电原理框图及连线图；④详细设备配置清单及文本描述；⑤车辆整体载荷方案。不少于上述5项内容，每项内容须按标题及顺序编写。 1.方案涵盖上述所有内容的得5分；2.方案每缺少一项上述内容，扣1分；3.方案每有一项内容有缺陷的，扣0.25分，每项内容最高扣0.75分。 注：内容缺陷是指：不满足采购需求或不适用本项目需求的情形。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投标人提供所投车型的改装企业出具的参数确认函，须盖改装企业公章，加盖投标人公章，得4分，不提供不得分。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2025年度公务用车采购（非一般公共预算资金）项目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2025年度公务用车采购（非一般公共预算资金）项目的第1包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A02030503-小型客车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A02030501-轿车1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A02030501-轿车2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A02030599-其他乘用车1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A02030501-轿车3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A02030501-轿车4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A02030501-轿车5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A02030501-轿车6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A02030501-轿车7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A02030501-轿车8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A02030501-轿车9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A02030501-轿车10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A02030599-其他乘用车2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A02030501-轿车11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2025年度公务用车采购（非一般公共预算资金）项目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2025年度公务用车采购（非一般公共预算资金）项目的第2包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A02030502-越野车1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A02030502-越野车2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A02030502-越野车3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2025年度公务用车采购（非一般公共预算资金）项目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2025年度公务用车采购（非一般公共预算资金）项目的第3包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A02030599-其他乘用车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A02030501-轿车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2025年度公务用车采购（非一般公共预算资金）项目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2025年度公务用车采购（非一般公共预算资金）项目的第4包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A02080199-其他无线电通信设备</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834000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A02030699-其他专用车辆</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1485000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HNGP2025-91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2025年度公务用车采购（非一般公共预算资金）项目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2025年度公务用车采购（非一般公共预算资金）项目的第5包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A02030610-警车1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275000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A02030610-警车2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275000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A02030503-小型客车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275000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A02030699-其他专用车辆</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275000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