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6EF70">
      <w:pPr>
        <w:jc w:val="center"/>
        <w:rPr>
          <w:rFonts w:hint="eastAsia" w:ascii="宋体" w:hAnsi="宋体" w:eastAsia="宋体" w:cs="宋体"/>
          <w:b/>
          <w:bCs/>
          <w:sz w:val="32"/>
          <w:szCs w:val="32"/>
        </w:rPr>
      </w:pPr>
      <w:r>
        <w:rPr>
          <w:rFonts w:hint="eastAsia" w:ascii="宋体" w:hAnsi="宋体" w:eastAsia="宋体" w:cs="宋体"/>
          <w:b/>
          <w:bCs/>
          <w:sz w:val="32"/>
          <w:szCs w:val="32"/>
        </w:rPr>
        <w:t>总 说 明</w:t>
      </w:r>
    </w:p>
    <w:p w14:paraId="0D6A15C5">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一、工程概况</w:t>
      </w:r>
    </w:p>
    <w:p w14:paraId="5C160C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工程名称: 2025年红岭灌区渠道及渠系建筑物日常维修养护项目</w:t>
      </w:r>
    </w:p>
    <w:p w14:paraId="6A17DE40">
      <w:pPr>
        <w:spacing w:line="360" w:lineRule="auto"/>
        <w:ind w:left="479" w:leftChars="228" w:firstLine="0" w:firstLineChars="0"/>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建设单位: 海南省红岭灌区管理中心</w:t>
      </w:r>
      <w:r>
        <w:rPr>
          <w:rFonts w:hint="eastAsia" w:ascii="宋体" w:hAnsi="宋体" w:eastAsia="宋体" w:cs="宋体"/>
          <w:sz w:val="24"/>
          <w:szCs w:val="24"/>
        </w:rPr>
        <w:br w:type="textWrapping"/>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建设地点：海南省</w:t>
      </w:r>
      <w:r>
        <w:rPr>
          <w:rFonts w:hint="eastAsia" w:ascii="宋体" w:hAnsi="宋体" w:eastAsia="宋体" w:cs="宋体"/>
          <w:sz w:val="24"/>
          <w:szCs w:val="24"/>
          <w:lang w:val="en-US" w:eastAsia="zh-CN"/>
        </w:rPr>
        <w:t>东北部</w:t>
      </w:r>
    </w:p>
    <w:p w14:paraId="1BEFA895">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color w:val="auto"/>
          <w:sz w:val="24"/>
          <w:szCs w:val="24"/>
          <w:lang w:val="en-US" w:eastAsia="zh-CN"/>
        </w:rPr>
        <w:t>、工程内容：维修养护渠道9条、总长2</w:t>
      </w:r>
      <w:bookmarkStart w:id="0" w:name="_GoBack"/>
      <w:bookmarkEnd w:id="0"/>
      <w:r>
        <w:rPr>
          <w:rFonts w:hint="eastAsia" w:ascii="宋体" w:hAnsi="宋体" w:eastAsia="宋体" w:cs="宋体"/>
          <w:color w:val="auto"/>
          <w:sz w:val="24"/>
          <w:szCs w:val="24"/>
          <w:lang w:val="en-US" w:eastAsia="zh-CN"/>
        </w:rPr>
        <w:t>97.829km;对总干渠、东干渠、西干渠等6条干渠上的182座闸门进行养护，对伸缩缝、金属结构防腐等实体工程必须符合水利工程质量控制的要求，</w:t>
      </w:r>
      <w:r>
        <w:rPr>
          <w:rFonts w:hint="default" w:ascii="宋体" w:hAnsi="宋体" w:eastAsia="宋体" w:cs="宋体"/>
          <w:color w:val="auto"/>
          <w:sz w:val="24"/>
          <w:szCs w:val="24"/>
          <w:lang w:val="en-US" w:eastAsia="zh-CN"/>
        </w:rPr>
        <w:t>灌区范围涉及海口、文昌</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val="en-US" w:eastAsia="zh-CN"/>
        </w:rPr>
        <w:t>琼海、定安和屯昌等五个市县，设计灌溉面积145.48万亩</w:t>
      </w:r>
      <w:r>
        <w:rPr>
          <w:rFonts w:hint="eastAsia" w:ascii="宋体" w:hAnsi="宋体" w:eastAsia="宋体" w:cs="宋体"/>
          <w:color w:val="auto"/>
          <w:sz w:val="24"/>
          <w:szCs w:val="24"/>
          <w:lang w:val="en-US" w:eastAsia="zh-CN"/>
        </w:rPr>
        <w:t>。</w:t>
      </w:r>
    </w:p>
    <w:p w14:paraId="054AA892">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二、编制依据</w:t>
      </w:r>
    </w:p>
    <w:p w14:paraId="6D1FDE8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建设单位提供的</w:t>
      </w:r>
      <w:r>
        <w:rPr>
          <w:rFonts w:hint="eastAsia" w:ascii="宋体" w:hAnsi="宋体" w:eastAsia="宋体" w:cs="宋体"/>
          <w:sz w:val="24"/>
          <w:szCs w:val="24"/>
          <w:lang w:val="en-US" w:eastAsia="zh-CN"/>
        </w:rPr>
        <w:t>实施方案预算书及该项目实施方案的批复等相关资料</w:t>
      </w:r>
      <w:r>
        <w:rPr>
          <w:rFonts w:hint="eastAsia" w:ascii="宋体" w:hAnsi="宋体" w:eastAsia="宋体" w:cs="宋体"/>
          <w:sz w:val="24"/>
          <w:szCs w:val="24"/>
        </w:rPr>
        <w:t>；</w:t>
      </w:r>
    </w:p>
    <w:p w14:paraId="19182C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采用现行的标准图集、规范、工艺标准、材料做法；</w:t>
      </w:r>
    </w:p>
    <w:p w14:paraId="7114EC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《琼水建管[2013]404号》；</w:t>
      </w:r>
    </w:p>
    <w:p w14:paraId="6A98A2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本工程量清单根据《水利工程里清单计价规范(2007)》编制；</w:t>
      </w:r>
    </w:p>
    <w:p w14:paraId="64AB4E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政府有关部门下发的相关文件；</w:t>
      </w:r>
    </w:p>
    <w:p w14:paraId="55654E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国家相关图集。</w:t>
      </w:r>
    </w:p>
    <w:p w14:paraId="0328FF15">
      <w:pPr>
        <w:spacing w:line="360" w:lineRule="auto"/>
        <w:rPr>
          <w:rFonts w:hint="eastAsia" w:ascii="宋体" w:hAnsi="宋体" w:eastAsia="宋体" w:cs="宋体"/>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建安工程单价组成及计算标准</w:t>
      </w:r>
    </w:p>
    <w:p w14:paraId="2CD805A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 </w:t>
      </w:r>
      <w:r>
        <w:rPr>
          <w:rFonts w:hint="eastAsia" w:ascii="宋体" w:hAnsi="宋体" w:eastAsia="宋体" w:cs="宋体"/>
          <w:sz w:val="24"/>
          <w:szCs w:val="24"/>
          <w:lang w:eastAsia="zh-CN"/>
        </w:rPr>
        <w:t>、</w:t>
      </w:r>
      <w:r>
        <w:rPr>
          <w:rFonts w:hint="eastAsia" w:ascii="宋体" w:hAnsi="宋体" w:eastAsia="宋体" w:cs="宋体"/>
          <w:sz w:val="24"/>
          <w:szCs w:val="24"/>
        </w:rPr>
        <w:t>基本直接费，由人工费、材料费、机械费组成；</w:t>
      </w:r>
    </w:p>
    <w:p w14:paraId="74C1E89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其他直接费；</w:t>
      </w:r>
    </w:p>
    <w:p w14:paraId="5ABF92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 </w:t>
      </w:r>
      <w:r>
        <w:rPr>
          <w:rFonts w:hint="eastAsia" w:ascii="宋体" w:hAnsi="宋体" w:eastAsia="宋体" w:cs="宋体"/>
          <w:sz w:val="24"/>
          <w:szCs w:val="24"/>
          <w:lang w:eastAsia="zh-CN"/>
        </w:rPr>
        <w:t>、</w:t>
      </w:r>
      <w:r>
        <w:rPr>
          <w:rFonts w:hint="eastAsia" w:ascii="宋体" w:hAnsi="宋体" w:eastAsia="宋体" w:cs="宋体"/>
          <w:sz w:val="24"/>
          <w:szCs w:val="24"/>
        </w:rPr>
        <w:t>间接费；</w:t>
      </w:r>
    </w:p>
    <w:p w14:paraId="7E5399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 </w:t>
      </w:r>
      <w:r>
        <w:rPr>
          <w:rFonts w:hint="eastAsia" w:ascii="宋体" w:hAnsi="宋体" w:eastAsia="宋体" w:cs="宋体"/>
          <w:sz w:val="24"/>
          <w:szCs w:val="24"/>
          <w:lang w:eastAsia="zh-CN"/>
        </w:rPr>
        <w:t>、</w:t>
      </w:r>
      <w:r>
        <w:rPr>
          <w:rFonts w:hint="eastAsia" w:ascii="宋体" w:hAnsi="宋体" w:eastAsia="宋体" w:cs="宋体"/>
          <w:sz w:val="24"/>
          <w:szCs w:val="24"/>
        </w:rPr>
        <w:t>计划利润；</w:t>
      </w:r>
    </w:p>
    <w:p w14:paraId="6C14077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税金；</w:t>
      </w:r>
    </w:p>
    <w:p w14:paraId="31B930C7">
      <w:pPr>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 xml:space="preserve"> 临时工程</w:t>
      </w:r>
    </w:p>
    <w:p w14:paraId="62B74B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 </w:t>
      </w:r>
      <w:r>
        <w:rPr>
          <w:rFonts w:hint="eastAsia" w:ascii="宋体" w:hAnsi="宋体" w:eastAsia="宋体" w:cs="宋体"/>
          <w:sz w:val="24"/>
          <w:szCs w:val="24"/>
          <w:lang w:eastAsia="zh-CN"/>
        </w:rPr>
        <w:t>、</w:t>
      </w:r>
      <w:r>
        <w:rPr>
          <w:rFonts w:hint="eastAsia" w:ascii="宋体" w:hAnsi="宋体" w:eastAsia="宋体" w:cs="宋体"/>
          <w:sz w:val="24"/>
          <w:szCs w:val="24"/>
        </w:rPr>
        <w:t>安全生产措施费；</w:t>
      </w:r>
    </w:p>
    <w:p w14:paraId="7979B2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其他施工临时工程费；</w:t>
      </w:r>
    </w:p>
    <w:p w14:paraId="351127CC">
      <w:pPr>
        <w:spacing w:line="360" w:lineRule="auto"/>
        <w:rPr>
          <w:rFonts w:hint="eastAsia" w:ascii="宋体" w:hAnsi="宋体" w:eastAsia="宋体" w:cs="宋体"/>
          <w:b/>
          <w:bCs/>
          <w:sz w:val="24"/>
          <w:szCs w:val="24"/>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rPr>
        <w:t>、其他说明事项</w:t>
      </w:r>
    </w:p>
    <w:p w14:paraId="598A87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工程量清单分部分项工程量清单与计价表各章节及其细目根据本项目施工图纸和按照统一的项目编码、项目名称、计量单位和工程量计算规则进行编制。项目特征及工作内容详见《琼水建管[2013]404号》相应规定；</w:t>
      </w:r>
    </w:p>
    <w:p w14:paraId="0DFA2E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、清单描述以</w:t>
      </w:r>
      <w:r>
        <w:rPr>
          <w:rFonts w:hint="eastAsia" w:ascii="宋体" w:hAnsi="宋体" w:eastAsia="宋体" w:cs="宋体"/>
          <w:sz w:val="24"/>
          <w:szCs w:val="24"/>
          <w:lang w:val="en-US" w:eastAsia="zh-CN"/>
        </w:rPr>
        <w:t>方案</w:t>
      </w:r>
      <w:r>
        <w:rPr>
          <w:rFonts w:hint="eastAsia" w:ascii="宋体" w:hAnsi="宋体" w:eastAsia="宋体" w:cs="宋体"/>
          <w:sz w:val="24"/>
          <w:szCs w:val="24"/>
        </w:rPr>
        <w:t>为准，后续施工不得以清单不符合</w:t>
      </w:r>
      <w:r>
        <w:rPr>
          <w:rFonts w:hint="eastAsia" w:ascii="宋体" w:hAnsi="宋体" w:eastAsia="宋体" w:cs="宋体"/>
          <w:sz w:val="24"/>
          <w:szCs w:val="24"/>
          <w:lang w:val="en-US" w:eastAsia="zh-CN"/>
        </w:rPr>
        <w:t>方案</w:t>
      </w:r>
      <w:r>
        <w:rPr>
          <w:rFonts w:hint="eastAsia" w:ascii="宋体" w:hAnsi="宋体" w:eastAsia="宋体" w:cs="宋体"/>
          <w:sz w:val="24"/>
          <w:szCs w:val="24"/>
        </w:rPr>
        <w:t>描述而进行变更；</w:t>
      </w:r>
    </w:p>
    <w:p w14:paraId="7B5605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、工程竣工结算时，可根据竣工工程量、工程变更及签证、合同约定等做进一步调整。</w:t>
      </w:r>
    </w:p>
    <w:p w14:paraId="3EC7E768">
      <w:pPr>
        <w:spacing w:line="360" w:lineRule="auto"/>
        <w:rPr>
          <w:rFonts w:hint="eastAsia" w:ascii="宋体" w:hAnsi="宋体" w:eastAsia="宋体" w:cs="宋体"/>
          <w:sz w:val="24"/>
          <w:szCs w:val="24"/>
        </w:rPr>
      </w:pPr>
    </w:p>
    <w:p w14:paraId="102285BC">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1E42DE"/>
    <w:rsid w:val="06D4708D"/>
    <w:rsid w:val="07F90993"/>
    <w:rsid w:val="11A227BD"/>
    <w:rsid w:val="19F8685B"/>
    <w:rsid w:val="1E136360"/>
    <w:rsid w:val="24EA7A1B"/>
    <w:rsid w:val="29B77E1E"/>
    <w:rsid w:val="29C700AB"/>
    <w:rsid w:val="2A4C1321"/>
    <w:rsid w:val="2F6B6103"/>
    <w:rsid w:val="34D85DF1"/>
    <w:rsid w:val="431E42DE"/>
    <w:rsid w:val="528B3AF8"/>
    <w:rsid w:val="5404539A"/>
    <w:rsid w:val="78B26191"/>
    <w:rsid w:val="7E094473"/>
    <w:rsid w:val="7FE22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2</Pages>
  <Words>576</Words>
  <Characters>613</Characters>
  <Lines>0</Lines>
  <Paragraphs>0</Paragraphs>
  <TotalTime>105</TotalTime>
  <ScaleCrop>false</ScaleCrop>
  <LinksUpToDate>false</LinksUpToDate>
  <CharactersWithSpaces>625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2025-03-21T02:41:00Z</dcterms:created>
  <dc:creator>月不离</dc:creator>
  <cp:lastModifiedBy>黄祝年</cp:lastModifiedBy>
  <dcterms:modified xsi:type="dcterms:W3CDTF">2025-07-11T01:27:32Z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82CAB55FDF904BFF961C7C5BEA14FF4F_11</vt:lpwstr>
  </property>
  <property fmtid="{D5CDD505-2E9C-101B-9397-08002B2CF9AE}" pid="4" name="KSOTemplateDocerSaveRecord">
    <vt:lpwstr>eyJoZGlkIjoiMGY3MDBjMjQ5MDkxZDg2NmVjYzAyNjMxNjNiMGJiOTAiLCJ1c2VySWQiOiI0ODYyMDM3MzAifQ==</vt:lpwstr>
  </property>
</Properties>
</file>