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海南医学院第一附属医院中西医协同“旗舰”医院能力建设项目-设备购置项目第一批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TC25190B6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中招国际招标有限公司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海南医学院第一附属医院中西医协同“旗舰”医院能力建设项目-设备购置项目第一批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TC25190B6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海南医学院第一附属医院中西医协同“旗舰”医院能力建设项目-设备购置项目第一批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27,860,960.00元</w:t>
      </w:r>
      <w:r>
        <w:rPr>
          <w:rFonts w:ascii="仿宋_GB2312" w:hAnsi="仿宋_GB2312" w:cs="仿宋_GB2312" w:eastAsia="仿宋_GB2312"/>
        </w:rPr>
        <w:t>贰仟柒佰捌拾陆万零玖佰陆拾元整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合同签订后30天内。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合同签订后30天内。</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合同签订后30天内。</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合同签订后30天内。</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国产设备自合同签订后30天内、进口设备自合同签订后60天内。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0898-66713010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中招国际招标有限公司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北京市海淀区学院南路62号院1号楼6层（601-615室）、9层（903-915室）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100081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张涵睿、张磊、蒋雪娜、邓嘉莹、陈思佳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010-61954120、4122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采购包1：2,319,760.00元</w:t>
            </w:r>
          </w:p>
          <w:p>
            <w:pPr>
              <w:pStyle w:val="null3"/>
              <w:jc w:val="left"/>
            </w:pPr>
            <w:r>
              <w:rPr>
                <w:rFonts w:ascii="仿宋_GB2312" w:hAnsi="仿宋_GB2312" w:cs="仿宋_GB2312" w:eastAsia="仿宋_GB2312"/>
              </w:rPr>
              <w:t>采购包2：5,703,000.00元</w:t>
            </w:r>
          </w:p>
          <w:p>
            <w:pPr>
              <w:pStyle w:val="null3"/>
              <w:jc w:val="left"/>
            </w:pPr>
            <w:r>
              <w:rPr>
                <w:rFonts w:ascii="仿宋_GB2312" w:hAnsi="仿宋_GB2312" w:cs="仿宋_GB2312" w:eastAsia="仿宋_GB2312"/>
              </w:rPr>
              <w:t>采购包3：3,961,600.00元</w:t>
            </w:r>
          </w:p>
          <w:p>
            <w:pPr>
              <w:pStyle w:val="null3"/>
              <w:jc w:val="left"/>
            </w:pPr>
            <w:r>
              <w:rPr>
                <w:rFonts w:ascii="仿宋_GB2312" w:hAnsi="仿宋_GB2312" w:cs="仿宋_GB2312" w:eastAsia="仿宋_GB2312"/>
              </w:rPr>
              <w:t>采购包4：2,833,400.00元</w:t>
            </w:r>
          </w:p>
          <w:p>
            <w:pPr>
              <w:pStyle w:val="null3"/>
              <w:jc w:val="left"/>
            </w:pPr>
            <w:r>
              <w:rPr>
                <w:rFonts w:ascii="仿宋_GB2312" w:hAnsi="仿宋_GB2312" w:cs="仿宋_GB2312" w:eastAsia="仿宋_GB2312"/>
              </w:rPr>
              <w:t>采购包5：7,450,600.00元</w:t>
            </w:r>
          </w:p>
          <w:p>
            <w:pPr>
              <w:pStyle w:val="null3"/>
              <w:jc w:val="left"/>
            </w:pPr>
            <w:r>
              <w:rPr>
                <w:rFonts w:ascii="仿宋_GB2312" w:hAnsi="仿宋_GB2312" w:cs="仿宋_GB2312" w:eastAsia="仿宋_GB2312"/>
              </w:rPr>
              <w:t>采购包6：5,064,600.00元</w:t>
            </w:r>
          </w:p>
          <w:p>
            <w:pPr>
              <w:pStyle w:val="null3"/>
              <w:jc w:val="left"/>
            </w:pPr>
            <w:r>
              <w:rPr>
                <w:rFonts w:ascii="仿宋_GB2312" w:hAnsi="仿宋_GB2312" w:cs="仿宋_GB2312" w:eastAsia="仿宋_GB2312"/>
              </w:rPr>
              <w:t>采购包7：528,000.00元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采购包7：缴纳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300号),本项目所属行业:农、林、牧、渔, 工业 (包括采矿业, 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房地产中介服务、租赁经营等)。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联系人：张涵睿、陈思佳</w:t>
      </w:r>
    </w:p>
    <w:p>
      <w:pPr>
        <w:pStyle w:val="null3"/>
        <w:jc w:val="left"/>
      </w:pPr>
      <w:r>
        <w:rPr>
          <w:rFonts w:ascii="仿宋_GB2312" w:hAnsi="仿宋_GB2312" w:cs="仿宋_GB2312" w:eastAsia="仿宋_GB2312"/>
        </w:rPr>
        <w:t>联系电话：010-61954122</w:t>
      </w:r>
    </w:p>
    <w:p>
      <w:pPr>
        <w:pStyle w:val="null3"/>
        <w:jc w:val="left"/>
      </w:pPr>
      <w:r>
        <w:rPr>
          <w:rFonts w:ascii="仿宋_GB2312" w:hAnsi="仿宋_GB2312" w:cs="仿宋_GB2312" w:eastAsia="仿宋_GB2312"/>
        </w:rPr>
        <w:t>地址：北京市海淀区学院南路62号中关村资本大厦</w:t>
      </w:r>
    </w:p>
    <w:p>
      <w:pPr>
        <w:pStyle w:val="null3"/>
        <w:jc w:val="left"/>
      </w:pPr>
      <w:r>
        <w:rPr>
          <w:rFonts w:ascii="仿宋_GB2312" w:hAnsi="仿宋_GB2312" w:cs="仿宋_GB2312" w:eastAsia="仿宋_GB2312"/>
        </w:rPr>
        <w:t>邮编：zhanghanrui@cntcitc.com.cn</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1.项目编号：TC25190B6</w:t>
      </w:r>
    </w:p>
    <w:p>
      <w:pPr>
        <w:pStyle w:val="null3"/>
        <w:jc w:val="left"/>
      </w:pPr>
      <w:r>
        <w:rPr>
          <w:rFonts w:ascii="仿宋_GB2312" w:hAnsi="仿宋_GB2312" w:cs="仿宋_GB2312" w:eastAsia="仿宋_GB2312"/>
          <w:sz w:val="21"/>
        </w:rPr>
        <w:t>2.项目名称：海南医学院第一附属医院中西医协同“旗舰”医院能力建设项目-设备购置项目第一批</w:t>
      </w:r>
    </w:p>
    <w:p>
      <w:pPr>
        <w:pStyle w:val="null3"/>
        <w:jc w:val="left"/>
      </w:pPr>
      <w:r>
        <w:rPr>
          <w:rFonts w:ascii="仿宋_GB2312" w:hAnsi="仿宋_GB2312" w:cs="仿宋_GB2312" w:eastAsia="仿宋_GB2312"/>
          <w:sz w:val="21"/>
        </w:rPr>
        <w:t>3.预算金额：27,860,960.00元。采购包1：2,319,760.00元，采购包2：5,703,000.00元，采购包3：3,961,600.00元，采购包4：2,833,400.00元；采购包5：7,450,600.00元，采购包6：5,064,600.00元，采购包7：528,000.00元。</w:t>
      </w:r>
    </w:p>
    <w:p>
      <w:pPr>
        <w:pStyle w:val="null3"/>
        <w:jc w:val="left"/>
      </w:pPr>
      <w:r>
        <w:rPr>
          <w:rFonts w:ascii="仿宋_GB2312" w:hAnsi="仿宋_GB2312" w:cs="仿宋_GB2312" w:eastAsia="仿宋_GB2312"/>
          <w:sz w:val="21"/>
        </w:rPr>
        <w:t>4.最高限价：采购包1：2,319,760.00元，采购包2：5,703,000.00元，采购包3：3,961,600.00元，采购包4：2,833,400.00元；采购包5：7,450,600.00元，采购包6：5,064,600.00元，采购包7：528,000.00元。（报价超过最高限价，按无效响应文件处理）</w:t>
      </w:r>
    </w:p>
    <w:p>
      <w:pPr>
        <w:pStyle w:val="null3"/>
        <w:jc w:val="left"/>
      </w:pPr>
      <w:r>
        <w:rPr>
          <w:rFonts w:ascii="仿宋_GB2312" w:hAnsi="仿宋_GB2312" w:cs="仿宋_GB2312" w:eastAsia="仿宋_GB2312"/>
          <w:sz w:val="21"/>
        </w:rPr>
        <w:t>5.采购标的需要实现的目标：海南医学院第一附属医院中西医协同“旗舰”医院能力建设</w:t>
      </w:r>
    </w:p>
    <w:p>
      <w:pPr>
        <w:pStyle w:val="null3"/>
        <w:jc w:val="left"/>
      </w:pPr>
      <w:r>
        <w:rPr>
          <w:rFonts w:ascii="仿宋_GB2312" w:hAnsi="仿宋_GB2312" w:cs="仿宋_GB2312" w:eastAsia="仿宋_GB2312"/>
          <w:sz w:val="21"/>
        </w:rPr>
        <w:t>6.报价需包含货物、材料费、包装费、运输费、移机、装卸费(卸货至采购人指定位置)税金，进口相关税费等所有费用，采购人不向中标人支付任何其他费用。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2,319,760.00</w:t>
      </w:r>
    </w:p>
    <w:p>
      <w:pPr>
        <w:pStyle w:val="null3"/>
        <w:jc w:val="left"/>
      </w:pPr>
      <w:r>
        <w:rPr>
          <w:rFonts w:ascii="仿宋_GB2312" w:hAnsi="仿宋_GB2312" w:cs="仿宋_GB2312" w:eastAsia="仿宋_GB2312"/>
        </w:rPr>
        <w:t>采购包最高限价（元）: 2,319,760.00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生物刺激反馈仪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偏振光治疗仪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脉动治疗仪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神经肌肉电刺激仪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7,960.00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干扰电治疗仪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低频电子脉冲治疗仪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脑循环电刺激仪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短波治疗仪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磁振热治疗仪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经皮神经电刺激仪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低频脉冲痉挛肌治疗仪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低频治疗仪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便携式生物刺激反馈仪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151,200.00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温热电针综合治疗仪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多波段光谱治疗仪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444,000.00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微波治疗仪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79,600.00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5,703,000.00</w:t>
      </w:r>
    </w:p>
    <w:p>
      <w:pPr>
        <w:pStyle w:val="null3"/>
        <w:jc w:val="left"/>
      </w:pPr>
      <w:r>
        <w:rPr>
          <w:rFonts w:ascii="仿宋_GB2312" w:hAnsi="仿宋_GB2312" w:cs="仿宋_GB2312" w:eastAsia="仿宋_GB2312"/>
        </w:rPr>
        <w:t>采购包最高限价（元）: 5,703,000.00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磁刺激仪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1,732,000.00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中频干扰电治疗仪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间歇脉冲加压抗栓系统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脉冲磁治疗仪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生物反馈治疗仪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光子治疗仪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光谱治疗仪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神经和肌肉刺激理疗仪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疼痛光疗仪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吞咽神经和肌肉电刺激仪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体外冲击波治疗仪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电脑中频治疗仪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低频刺激机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磁场刺激仪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冲击波治疗仪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多震动排痰机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高频振动排痰系统</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空气波压力系统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3,961,600.00</w:t>
      </w:r>
    </w:p>
    <w:p>
      <w:pPr>
        <w:pStyle w:val="null3"/>
        <w:jc w:val="left"/>
      </w:pPr>
      <w:r>
        <w:rPr>
          <w:rFonts w:ascii="仿宋_GB2312" w:hAnsi="仿宋_GB2312" w:cs="仿宋_GB2312" w:eastAsia="仿宋_GB2312"/>
        </w:rPr>
        <w:t>采购包最高限价（元）: 3,961,600.00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上下肢主被动运动评估训练仪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上肢康复训练系统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数字化作业训练平台（智能磨砂板）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多感觉反馈电子插板（智能插板）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上肢功能康复训练系统（镜像）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综合训练工作台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减重步态康复平台+情景互动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心肺功能训练系统</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1,494,000.00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上下肢主被动运动康复机（床旁下肢型）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认知障碍康复训练与脑电刺激治疗系统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立式运动训练功率车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运动平板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2,833,400.00</w:t>
      </w:r>
    </w:p>
    <w:p>
      <w:pPr>
        <w:pStyle w:val="null3"/>
        <w:jc w:val="left"/>
      </w:pPr>
      <w:r>
        <w:rPr>
          <w:rFonts w:ascii="仿宋_GB2312" w:hAnsi="仿宋_GB2312" w:cs="仿宋_GB2312" w:eastAsia="仿宋_GB2312"/>
        </w:rPr>
        <w:t>采购包最高限价（元）: 2,833,400.00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悬吊系统（成人款）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电动PT床</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多体位康复床（9段）</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PT凳（马鞍式）</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电动直立床</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整脊治疗床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颈腰椎治疗多功能牵引床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多功能牵引床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颈椎牵引机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深部静脉血栓防治仪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脑功能（障碍）治疗仪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系列哑铃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蜡疗机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按摩床</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颈椎牵引仪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失眠治疗仪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腰椎牵引仪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骨质疏松磁疗系统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7,450,600.00</w:t>
      </w:r>
    </w:p>
    <w:p>
      <w:pPr>
        <w:pStyle w:val="null3"/>
        <w:jc w:val="left"/>
      </w:pPr>
      <w:r>
        <w:rPr>
          <w:rFonts w:ascii="仿宋_GB2312" w:hAnsi="仿宋_GB2312" w:cs="仿宋_GB2312" w:eastAsia="仿宋_GB2312"/>
        </w:rPr>
        <w:t>采购包最高限价（元）: 7,450,600.00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子午流注治疗仪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智能中药熏疗仪（局部）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47,600.00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中医人工智能辅助诊疗系统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熏蒸治疗机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156,000.00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中医舌诊仪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脉诊仪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中医经络辅助诊断系统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灸疗床</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五脏相音诊断系统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996,000.00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中药熏蒸仪（带舱）</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中医熏蒸仪（不带舱）</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385,000.00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中医经络检测仪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中医体质辨识仪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中医择时经络治疗仪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子午流注开穴中频治疗仪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1,504,000.00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自悬式艾灸仪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5,064,600.00</w:t>
      </w:r>
    </w:p>
    <w:p>
      <w:pPr>
        <w:pStyle w:val="null3"/>
        <w:jc w:val="left"/>
      </w:pPr>
      <w:r>
        <w:rPr>
          <w:rFonts w:ascii="仿宋_GB2312" w:hAnsi="仿宋_GB2312" w:cs="仿宋_GB2312" w:eastAsia="仿宋_GB2312"/>
        </w:rPr>
        <w:t>采购包最高限价（元）: 5,064,600.00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动式等离子体空气净化消毒机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电动起立床</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多维步态动作捕捉分析系统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医用踏车</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心电监护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红外偏振光治疗仪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运动心肺测试系统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医用降温毯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红外治疗仪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亚低温治疗仪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红外辐照装置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多普勒脑血流监测仪（TCD）</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医用红外热像仪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756,000.00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电热鼓风干燥箱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红外光灸疗机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人体成分分析仪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876,000.00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加压冷疗系统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电动起立病床</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528,000.00</w:t>
      </w:r>
    </w:p>
    <w:p>
      <w:pPr>
        <w:pStyle w:val="null3"/>
        <w:jc w:val="left"/>
      </w:pPr>
      <w:r>
        <w:rPr>
          <w:rFonts w:ascii="仿宋_GB2312" w:hAnsi="仿宋_GB2312" w:cs="仿宋_GB2312" w:eastAsia="仿宋_GB2312"/>
        </w:rPr>
        <w:t>采购包最高限价（元）: 528,000.00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体外冲击波疼痛治疗仪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吞咽治疗仪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生物刺激反馈仪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偏振光治疗仪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脉动治疗仪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神经肌肉电刺激仪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干扰电治疗仪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低频电子脉冲治疗仪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脑循环电刺激仪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品目1-7的标的名称为脑循环电刺激仪</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短波治疗仪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磁振热治疗仪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经皮神经电刺激仪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低频脉冲痉挛肌治疗仪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低频治疗仪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便携式生物刺激反馈仪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温热电针综合治疗仪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多波段光谱治疗仪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微波治疗仪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磁刺激仪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中频干扰电治疗仪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间歇脉冲加压抗栓系统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脉冲磁治疗仪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生物反馈治疗仪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光子治疗仪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光谱治疗仪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神经和肌肉刺激理疗仪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疼痛光疗仪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吞咽神经和肌肉电刺激仪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体外冲击波治疗仪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电脑中频治疗仪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低频刺激机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磁场刺激仪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冲击波治疗仪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多震动排痰机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高频振动排痰系统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空气波压力系统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上下肢主被动运动评估训练仪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上肢康复训练系统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数字化作业训练平台（智能磨砂板）</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多感觉反馈电子插板（智能插板）</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上肢功能康复训练系统（镜像）</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综合训练工作台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减重步态康复平台+情景互动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心肺功能训练系统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上下肢主被动运动康复机（床旁下肢型）</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认知障碍康复训练与脑电刺激治疗系统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立式运动训练功率车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运动平板</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悬吊系统（成人款）</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电动PT床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多体位康复床（9段）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PT凳（马鞍式）</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电动直立床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整脊治疗床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颈腰椎治疗多功能牵引床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多功能牵引床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颈椎牵引机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深部静脉血栓防治仪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脑功能（障碍）治疗仪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系列哑铃</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蜡疗机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按摩床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颈椎牵引仪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失眠治疗仪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腰椎牵引仪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骨质疏松磁疗系统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子午流注治疗仪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智能中药熏疗仪（局部）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中医人工智能辅助诊疗系统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熏蒸治疗机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中医舌诊仪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脉诊仪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中医经络辅助诊断系统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灸疗床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五脏相音诊断系统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中药熏蒸仪（带舱）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中医熏蒸仪（不带舱）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中医经络检测仪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中医体质辨识仪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中医择时经络治疗仪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子午流注开穴中频治疗仪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自悬式艾灸仪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动式等离子体空气净化消毒机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电动起立床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多维步态动作捕捉分析系统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医用踏车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心电监护</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红外偏振光治疗仪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运动心肺测试系统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医用降温毯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红外治疗仪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亚低温治疗仪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红外辐照装置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多普勒脑血流监测仪（TCD）</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医用红外热像仪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电热鼓风干燥箱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红外光灸疗机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人体成分分析仪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加压冷疗系统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电动起立病床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体外冲击波疼痛治疗仪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吞咽治疗仪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标的名称：生物刺激反馈仪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用于妇科领域，治疗盆底功能障碍、月经失调、痛经、妇科炎症、妇科肿瘤等；用于康复治疗领域，适用于神经康复、运动康复、术后康复等。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1、主机4个电刺激通道、4个肌电采集通道、1个压力反馈通道。</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2、肌电采集测量范围：1- 3000μV（r.m.s）。</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3、分辨率：≤0.2μV（r.m.s）。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4、通频带范围：≥20-550Hz (-3dB)。</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5、系统噪声：≤1μV。</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6、差模输入阻抗：≥5MΩ。</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7、共模抑制比：≥100dB。</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8、低频刺激强度范围：0-100mA，最小0.5mA调节。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9、低频刺激频率范围：0.5-1000Hz可调，最小0.1Hz调节。</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10、输出脉冲宽度范围：30 -1000000μs可调，最小10us调节。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11、电刺激基础输出波形：三角波、方波、正弦波、指数三角波、梯形波、马鞍波、CI波、CS波。</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12、中频刺激频率范围：1-10kHz可调，误差：≤±10%。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13、调幅度范围：0-100%可调，5%调节，允差≤±5%。</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14、压力模块测量范围：0-400mmHg，测量分辨率为0.1mmHg。</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15、使用物理旋钮调节电流强度，每个通道均设置各自的独立旋钮控制，可实现多通道不同强度刺激。</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具备盆腹动力评估功能，至少包含9种评估功能，包括盆底表面肌电快速筛查、标准筛查、标准评估（Glazer评估）、性功能评估、控尿反射评估、腰背痛评估、肌电压力综合筛查、肌电压力综合评估、专科检查。</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17、系统可根据盆底筛查或评估结果自动生成针对不同患者的疗程化盆底训练方案。</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18、输出脉冲电刺激波形可调，在基本脉冲波形的基础上，可进行包括交替、非交替、单极性、双极性、对称波、非对称波的调节，总计可调节输出≥35种刺激波形。</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19、具备可同时监测肌电信号与压力信号的阴道电极，治疗过程中，压力通道可对接入的电极进行自动充气，实现对于阴道电极不同大小的调节。</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20、盆底康复治疗时，可实现对于盆底肌牵张热身、电刺激治疗、kegel生物反馈训练和牵张拉伸的自动治疗，治疗过程中无需手动切换模式或人工更换电极探头。</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21、盆底电刺激治疗过程中，可实时反馈阴道由于电刺激被动收缩产生的压力变化，反馈信息包括实时压力曲线和实时压力值。</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22、具有离心电刺激模式，可在扩张拉长盆底肌纤维的过程中进行电刺激，提高被动收缩效率。</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23、具有kegel抗阻模式，治疗过程中可实时调整阴道内电极的大小，实现不同难度的抗阻训练。</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24、系统支持自动生成磁电联合疗程化治疗方案，并实现与同品牌磁刺激类设备的实时数据同步共享。</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25、具有数据管理功能，对工作量进行统计，可对所有筛查、评估及治疗数据进行统计分析，可以回顾数据结果、波形。</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26、系统可对多个筛查评估结果进行趋势分析，并自动绘制趋势分析折线图，显示不同阶段的结果。可自由选择需要分析的检测类型和不同时间段的盆底肌电报告。</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27、系统支持扫码读取患者信息，标配扫描器，通过扫描器可识别患者在手机端填写的基本信息，实现扫码后读取所填写的全部信息并在设备中自动建立病患档案，其中信息至少包括姓名、电话、出生日期、身份证号、身高、体重、分娩史、分娩情况等。</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28、具有完整的专科病例记录系统，包括妇科检查、POP-Q测量、手检肌力、疼痛检查等专科检查及诊断结果、治疗建议。其中，诊断结果和治疗建议均可自定义添加内容选项。可打印集成POP-Q、手检肌力、腹直肌分离情况、疼痛检查情况、妇科检查情况、尿垫试验等内容的专科检查报告。</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三、主要配置1、推车主机（含软件）：1台。 2、显示器（含单屏支架） ：1套。 3、电源线：1根。 4、1分5电极线：4 根。 5、导气管：1根。 6、肌电压力传导阴道电极 ：1个。 7、一次性使用阴道电极：10个。 8、一次性使用直肠电极：10个。 9、阴道电极：1个。 10、直肠电极：1个。 11、理疗用体表电极（矩型）：12对。 12、理疗用体表电极（乳型）：2对。 13、理疗用体表电极（水滴型）：2对。 14、键盘：1个。 15、鼠标：1个。 16、鼠标垫：1个。 17、扫描器：1个。 18、音箱：1个。 19、耳机：1个。 20、接地线：1根。 21、十字起：1把。 22、显示器支架转接件：1套。 23、大螺钉：4颗。 24、小螺钉：4颗。 25、手拧螺丝：4颗。 26、体腔器械导入润滑剂：1瓶。 27、一次性电极转接线：1根。 28、盆底肌肉康复器：1套。 29、打印机：1台。 30、可调节体位治疗床：1张。</w:t>
            </w:r>
          </w:p>
        </w:tc>
      </w:tr>
    </w:tbl>
    <w:p>
      <w:pPr>
        <w:pStyle w:val="null3"/>
        <w:jc w:val="left"/>
      </w:pPr>
      <w:r>
        <w:rPr>
          <w:rFonts w:ascii="仿宋_GB2312" w:hAnsi="仿宋_GB2312" w:cs="仿宋_GB2312" w:eastAsia="仿宋_GB2312"/>
        </w:rPr>
        <w:t>标的名称：偏振光治疗仪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用于疼痛治疗，如带状疱疹后神经痛、神经根痛、软组织扭伤挫、伤恢复期的治疗和辅助治疗。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1、至少有两路为偏振光治疗，可同时治疗两位患者或同一患者的两个部位；</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2、具有至少两路治疗触控及显示，可同时进行两路治疗控制操作；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3、治疗臂移动灵活，可360°旋转定位；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4、治疗仪有效波长范围：0.6-1.6μm；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5、不同治疗探头具有不同输出功率。</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6、输出控制：输出功率控制分档可在10%-100%范围内调节，步距为10%；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7、输出模式：连续、间歇、智能模式；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8、治疗时间范围：1-99min之间；步距为1min，误差≤±10s；</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9、具有语音提示功能：提示患者开始治疗及治疗结束；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10、具有散热系统智能运转功能：可根据设备温度开启、停止散热风扇工作状态音；</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11、至少两路治疗通道均具有治疗照射时间计时功能；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12、电源：AC220V±10%，50Hz±2%；</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13、环境温度范围：5-40℃；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三、主要配置 1、主机：1台； 2、机械臂（含照射头连接线）：3套； 3、照射头：3套； 4、电源线：1条； 5、保险管：2只。</w:t>
            </w:r>
          </w:p>
        </w:tc>
      </w:tr>
    </w:tbl>
    <w:p>
      <w:pPr>
        <w:pStyle w:val="null3"/>
        <w:jc w:val="left"/>
      </w:pPr>
      <w:r>
        <w:rPr>
          <w:rFonts w:ascii="仿宋_GB2312" w:hAnsi="仿宋_GB2312" w:cs="仿宋_GB2312" w:eastAsia="仿宋_GB2312"/>
        </w:rPr>
        <w:t>标的名称：脉动治疗仪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适用于肩关节周围炎、慢性软组织损伤引起的疼痛和关节活动受限的辅助治疗。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二、性能参数 ▲1、可伸缩式理疗头，治疗时振动连续输出。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 采用低压供电方式，可长时间连续使用。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3、治疗手柄配备硅胶皮套。</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4、采用机械性冲击：电机转速范围：900-3600rpm分档可调，转速误差±5%。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5、治疗头振动幅度6mm，误差±10% ，治疗深度范围0-60mm。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6、按摩头直径：φ15mm，φ25mm，φ35mm，允差±5%。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7、噪声：≤60dBA。</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8、过压力保护功能：外施加压力超过预设值将自动断电保护。</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9、输出频率改变时，设备的冲击力恒定不变。</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三、主要配置1、主机：1台 2、控制盒：1个 3、理疗头：1个 4、收纳包：1个 5、50mL润滑油：1瓶 6、内六角扳手：1个 7、手提包：1个</w:t>
            </w:r>
          </w:p>
        </w:tc>
      </w:tr>
    </w:tbl>
    <w:p>
      <w:pPr>
        <w:pStyle w:val="null3"/>
        <w:jc w:val="left"/>
      </w:pPr>
      <w:r>
        <w:rPr>
          <w:rFonts w:ascii="仿宋_GB2312" w:hAnsi="仿宋_GB2312" w:cs="仿宋_GB2312" w:eastAsia="仿宋_GB2312"/>
        </w:rPr>
        <w:t>标的名称：神经肌肉电刺激仪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用于瘫痪肌肉电刺激。</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二、工作条件 1、环境温度范围：5-40℃； 2、相对湿度：≤80%； 3、大气压范围：860-1060hPa； 4、电源：AC220V±22V，50±1Hz，输入功率≤50VA。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三、技术参数 1、台推式设计，与台车结合可以作为柜式机使用；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2、一键飞梭的操作模式，所有调节均可通过飞梭按键的旋转按压实现；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3、≥6通道12路电极独立输出；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4、断路检测：电极脱落时开路指示灯闪烁提示；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5、输出脉冲波形为双向不对称方波(矩形波)；</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6、内置两种不同专家处方模式，可根据情况选择对应的模式，再进一步调节；</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7、脉冲频率范围：0.5-500Hz范围，允差为每档最高频率的±15%;</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8、脉冲宽度范围：1-10ms, 允差±30%;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9、输出强度范围：500Ω负载下0-100mA连续可调，步进1mA, 最 大输出值允差±30%;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10、治疗时间范围：5-30min连续可调，步进1min,允差±10%结束,到时后有声音报时；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11、连续工作时间：≥4h；</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12、配备触摸式操作屏幕≥8英寸。</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四、主要配置 1、主机：1台 2、电源线：1根 3、治疗电极线：6根 4、一次性电极片：6包 5、硅橡胶电极片：8片 6、绑带长短：8条 7、无纺布：4包 8、保险丝：2个</w:t>
            </w:r>
          </w:p>
        </w:tc>
      </w:tr>
    </w:tbl>
    <w:p>
      <w:pPr>
        <w:pStyle w:val="null3"/>
        <w:jc w:val="left"/>
      </w:pPr>
      <w:r>
        <w:rPr>
          <w:rFonts w:ascii="仿宋_GB2312" w:hAnsi="仿宋_GB2312" w:cs="仿宋_GB2312" w:eastAsia="仿宋_GB2312"/>
        </w:rPr>
        <w:t>标的名称：干扰电治疗仪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用于缓解疼痛，促进骨痂生长，改善血液循环，促进肌肉活动、平滑肌活动。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1、≥12英寸液晶显示及触摸功能，结合旋钮和数码管显示。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2、▲独立6通道输出，每个通道的治疗模式、强度可分别进行选择（四个电极为一个通道）。</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3、进行单组调节或整个通道调节。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4、每个通道可以同时连接4个吸附电极和4个普通电极，可实现普通电极和吸附电极的相互转换。</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5、具有导子脱离监测功能。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6、治疗时可扩展到1个旋钮控制8个电极同时治疗,变频治疗模式，电流强度具体数值可在液晶屏幕上显示。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7、具有治疗终止时不同输出通道的中文提示。</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8、具有输出电流平衡自动韵律变频功能：1000-11000Hz自动频率实时变化。</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9、具有载波频率的大幅变换功能。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10、采用无极编码电位器，结束时强度自动归零。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11、保温加温板，具有自动加热功能。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12、具有适合肌肉刺激的通电模式，通电时间、间歇、上升下降、时间分别可调。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13、屏幕上可显示治疗示例和电极片推荐贴片位置。</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14、具有多重过流保护及提示、过压保护及提示的功能。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15、具有一键锁定功能，可锁定屏幕操作和面板部分功能。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16、机器内置轻音乐及USB接口可再续存音乐，治疗的同时可进行音乐治疗。</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17、输出频率范围：1000-11000Hz。</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18、治疗波形：独立的正弦波、独立的断续正弦波。</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19、干涉频率范围：0.1-199Hz±10％。</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20、治疗时间范围：1-99分钟。</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21、最大吸引压：25kPa±10%。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22、内置治疗模式：≥14种。</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23、海浪波治疗模式：≥12种。</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24、自定义治疗方式：间歇模式（多种可调），用户模式≥3个（每个多种可调）。</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25、距离补正：关闭、弱、强。</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26、吸引周期：连续、间歇。</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27、频率变化速度：慢、中、快。</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28、向量速度：关闭、慢、快。</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29、产品使用年限≥8年。</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三、主要配置1、主机：1台 2、吸附电极线 ：8条 3、碗式吸附电极Ø69mm：24个 4、碗式吸附电极专用海绵 Ø60mm：24个 5、电源线：1条</w:t>
            </w:r>
          </w:p>
        </w:tc>
      </w:tr>
    </w:tbl>
    <w:p>
      <w:pPr>
        <w:pStyle w:val="null3"/>
        <w:jc w:val="left"/>
      </w:pPr>
      <w:r>
        <w:rPr>
          <w:rFonts w:ascii="仿宋_GB2312" w:hAnsi="仿宋_GB2312" w:cs="仿宋_GB2312" w:eastAsia="仿宋_GB2312"/>
        </w:rPr>
        <w:t>标的名称：低频电子脉冲治疗仪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用于低频脉冲治疗。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1、输出组数：≧6组，双通道输出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2、电极种类：吸附电极，贴片电极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3、贴片电极面积：≥10cm*8cm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4、吸附电极直径：≥5cm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5、输出功率：≥100VA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6、脉冲频率范围：3-1000Hz</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7、治疗仪脉冲宽度：120μs</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8、最大输出电流：40mA</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9、最大输出幅度：35V</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10、触摸屏操作，≥8英寸。</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三、主要配置 1、主机：1台 2、吸附电极片：8片 3、贴片电极片：8片 4、输出线：≧6组</w:t>
            </w:r>
          </w:p>
        </w:tc>
      </w:tr>
    </w:tbl>
    <w:p>
      <w:pPr>
        <w:pStyle w:val="null3"/>
        <w:jc w:val="left"/>
      </w:pPr>
      <w:r>
        <w:rPr>
          <w:rFonts w:ascii="仿宋_GB2312" w:hAnsi="仿宋_GB2312" w:cs="仿宋_GB2312" w:eastAsia="仿宋_GB2312"/>
        </w:rPr>
        <w:t>标的名称：脑循环电刺激仪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1、磁疗适用范围：适用于缺血性脑血管病、神经病（头晕、神经衰弱、脑疲劳症状）、脑损伤性疾病的辅助治疗，在医生指导下使用，辅助改善患者失眠症状；2、电疗适用范围：通过治疗电刺激小脑顶核或肢体的神经，以起到改善脑部血液循环的作用，适用于以下疾病的辅助治疗：缺血性脑血管疾病、脑损伤性疾病、小儿脑瘫及由上述疾病引起的肢体运动功能障碍；偏头痛。</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二、技术参数1、主要构成：由一台主机、磁治疗帽、治疗主电极和治疗辅电极组成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2、结构形式：不可分拆的柜机推车式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3、显示及按键方式：2块≥6英寸触摸屏独立显示及触摸式操作</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4、治疗功能要求：同时具备交变电磁场治疗帽、仿真生物电刺激小脑顶核（乳突穴）及仿真生物电刺激肢体肌肉神经系统三种功能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5、输出路（线）数：2路磁疗；2路（4线）仿生电刺激小脑顶核（乳突穴）</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4路（8线）仿生电刺激上、下肢</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6、定时功能：1-99min范围内设定</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7、磁疗部分：7.1、治疗强度范围：0-30mT，有内置≥30种处方</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7.2、微振功能：振频范围：0-10Hz，分档调节；振幅范围：0-30V</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8、电疗部分：8.1、主频谱：≤20KHz</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8.2、具备主电极和辅电极</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三、主要配置1、主机：1台 2、治疗帽：2套 3、乳突（主电极）套件（2套）：绑带2根 4、肢体（辅电极）套件（2套）：绑带2根 5、电源线1根 6、理疗用体表电极：月牙型25x42mm 4包、矩形40x40mm8包</w:t>
            </w:r>
          </w:p>
        </w:tc>
      </w:tr>
    </w:tbl>
    <w:p>
      <w:pPr>
        <w:pStyle w:val="null3"/>
        <w:jc w:val="left"/>
      </w:pPr>
      <w:r>
        <w:rPr>
          <w:rFonts w:ascii="仿宋_GB2312" w:hAnsi="仿宋_GB2312" w:cs="仿宋_GB2312" w:eastAsia="仿宋_GB2312"/>
        </w:rPr>
        <w:t>标的名称：短波治疗仪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用于改善血液循环、消炎镇痛。</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二、工作条件 1、环境温度范围：5-40℃； 2、相对湿度：≤80%； 3、大气压范围：86-106kPa； 4、电源：AC220V±22V，50Hz±1Hz；输入功率≤900VA； 5、连续工作时间：≥4h。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三、技术参数 1、柜式一体机型，推车带锁止万向轮；</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2、配置应用器：电容应用器、电感应用器；配备电场耦合板；</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3、配备高频振荡腔体；</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4、能量调谐以百分比显示（%），细微调控；</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5、具备非控制调谐方式的输出控制装置，如能不采用输出电路失谐的方式使输出功率减至50W或低于20%额定输出功率；</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6、工作频率：≥20MHz±0.6%；</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7、治疗模式：连续输出、脉冲-疏、脉冲-密；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8、脉冲调制频率：70Hz、350Hz，允差15%；70Hz脉冲宽度3ms，350Hz脉冲宽度0.5ms，允差5%</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9、额定输出功率（连续波）：200W±20%；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10、治疗时间：10-30min分档，各档允差±10%；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11、输出功率稳定性：治疗仪连续工作30min，输出功率变化≤±10%；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12、采用晶体管一体化模块设计；</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13、输出波形：信号波形为连续波、正弦波。</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▲14、操作提示：液晶触摸屏按键操作提示音、输出提示音、结束提示音等。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四、主要配置1、主机：1台 2、电源线：1根 3、电极大、中、小号：各2个 4、电极线：2条 5、测试用日光灯管：1支 6、保险丝：10个 7、防尘罩：1个</w:t>
            </w:r>
          </w:p>
        </w:tc>
      </w:tr>
    </w:tbl>
    <w:p>
      <w:pPr>
        <w:pStyle w:val="null3"/>
        <w:jc w:val="left"/>
      </w:pPr>
      <w:r>
        <w:rPr>
          <w:rFonts w:ascii="仿宋_GB2312" w:hAnsi="仿宋_GB2312" w:cs="仿宋_GB2312" w:eastAsia="仿宋_GB2312"/>
        </w:rPr>
        <w:t>标的名称：磁振热治疗仪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适用于慢性软组织损伤和颈肩腰腿痛的辅助治疗。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1、主要构成：产品由一台主机和≥三个治疗导子组成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2、结构形式：不可分拆的柜机推车式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3、显示方式：液晶屏幕显示界面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4、操作方式：一键飞梭的操作方式。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5、输出路数：至少三路、可同时连接三个治疗导子</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6、导子种类：可提供至少三种不同形状的导子</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7、功能输出方式：将磁疗、振动、热疗三种治疗方式相结合并由同一导子同时发出，实现三功同步治疗</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8、功能调节方式：振动强度、治疗模式、热疗功能三项技术参数分别独立可调、互不关联</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9、磁场强度：10—50mT</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10、振动强度（频率）档位数：分档</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11、振动强度（频率）弱档：40Hz土1Hz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12、振动强度（频率）中档：46Hz±1Hz</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13、振动强度（频率）强档：50Hz±1Hz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14、治疗模式：四种（一种治疗模式，连续模式）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15、热疗功能档位：可选择关闭或开启</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16、热疗功能温控范围：37-58℃连续可调，步距1℃、精度土5℃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17、定时功能：1-99min连续可调，步距1min、误差土5%</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18、具有超温保护功能，超温保护装置动作时停止输出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三、主要配置 1、主机：1台 2、标准导子（B型）：1个 3、颈肩导子（J型）：1个 4、膝部导子（X型）：1个 5、分立导子（F型）：1个 6、85CM导子绑带：4根 7、65CM导子绑带：4根 8、B导子布套：4个 9、检磁器：1只 10、保险丝：2个</w:t>
            </w:r>
          </w:p>
        </w:tc>
      </w:tr>
    </w:tbl>
    <w:p>
      <w:pPr>
        <w:pStyle w:val="null3"/>
        <w:jc w:val="left"/>
      </w:pPr>
      <w:r>
        <w:rPr>
          <w:rFonts w:ascii="仿宋_GB2312" w:hAnsi="仿宋_GB2312" w:cs="仿宋_GB2312" w:eastAsia="仿宋_GB2312"/>
        </w:rPr>
        <w:t>标的名称：经皮神经电刺激仪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用于疼痛治疗。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二、工作条件 1、环境温度范围10-40℃； 2、相对湿度：≤80%； 3、大气压范围：700-1060hPa； 4、电源：AC220V±10%, 50Hz±2%，输入功率≤90VA。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三、技术参数 1、≥5英寸高清触摸屏操作+一键飞梭的操作，飞梭调节各个治疗参数，可通过触控按压，长按屏幕快速调节；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2、台推式设计，与台车结合可以作为柜式机使用；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3、三通道，各个通道的参数能单独调节；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4、输出波形：双向不对称方波；</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5、三种输出模式：各个模式输出波形可实时显示；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6、脉冲宽度范围：20-500μs,步距1μs,允差±20%；</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7、脉冲频率范围：2-160Hz,步距1Hz,允差±10%；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8、输出电流：1KΩ负载阻抗时，输出电流的峰值从0-100mA 连续可调，最大输出值允差≤±30%;峰值电流范围为0mA—140mA，误差为±10%或±5mA，两者取最大值（负载为500Ω）；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9、治疗时间范围：5-30min 分档可调，允差±5%；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10、治疗仪连续工作时间≥4h；</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11、开机或治疗结束有提示功能。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四、主要配置 1、主机：1台 2、嵌入式软件：1套 3、电源线：1根 4、绑带：9根 5、治疗电极线：3根</w:t>
            </w:r>
          </w:p>
        </w:tc>
      </w:tr>
    </w:tbl>
    <w:p>
      <w:pPr>
        <w:pStyle w:val="null3"/>
        <w:jc w:val="left"/>
      </w:pPr>
      <w:r>
        <w:rPr>
          <w:rFonts w:ascii="仿宋_GB2312" w:hAnsi="仿宋_GB2312" w:cs="仿宋_GB2312" w:eastAsia="仿宋_GB2312"/>
        </w:rPr>
        <w:t>标的名称：低频脉冲痉挛肌治疗仪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通过低频电刺激，降低痉挛肢体肌张力改善肢体功能。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1、结构：台式结构，便携式设计，采用≥10英寸触摸屏显示治疗信息，智能化菜单操作；</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2、储存≥6组处方，可自定义≥10个处方，并可随时修改；</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3、A、B两组双路输出的电流强度可以同步、异步调节；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4、通道：为4组8线16个电极片，每个通道可独立设置输出参数，可四人同时治疗，或一人多部位治疗；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5、4G自动联网检测功能：软件启动后自动检测是否联网；</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6、采用生物信息模拟技术及计算机软件技术合成脉冲组合波形，可以交替输出两组脉冲，分别刺激患者的痉挛肌和对抗肌；</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7、输出波形：A、B两组输出均为双向不对称脉冲；</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8、脉冲周期：1-2S连续可调，步长0.1S，允差±15%；</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9、脉冲宽度：0.1-0.5ms连续可调，步长0.1ms，允差±30%；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10、输出强度：治疗仪A、B两组输出分级连续可调，最大输出脉冲电流＜100mA；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11、延时时间：治疗仪A组输出波形在前，B组输出波形相对A组延时出现，延时时间T1从0.1-1.5s连续可调，步长0.1s，允差±15%；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12、定时功能：0-99min可调，最大值误差为±2min；</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13、输出脉冲电量：最大输出时，脉宽最小时，在负载500Ω条件下，每一脉冲电量必须≤7μC；</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14、输出脉冲能量：治疗仪输出在负载500Ω条件下，每一脉冲能量必须≤300mJ，在开路条件下测量时，最大峰值必须≤500V；</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15、输出负载阻抗：500Ω±10%。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三、主要配置 1、主机：1台 2、软件：1套 3、电疗线：8根 4、体表电极：16片 5、电源线：1根 6、熔断器：6个</w:t>
            </w:r>
          </w:p>
        </w:tc>
      </w:tr>
    </w:tbl>
    <w:p>
      <w:pPr>
        <w:pStyle w:val="null3"/>
        <w:jc w:val="left"/>
      </w:pPr>
      <w:r>
        <w:rPr>
          <w:rFonts w:ascii="仿宋_GB2312" w:hAnsi="仿宋_GB2312" w:cs="仿宋_GB2312" w:eastAsia="仿宋_GB2312"/>
        </w:rPr>
        <w:t>标的名称：低频治疗仪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用于低频脉冲电流刺激神经或肌肉，用来缓解疼痛、促进血液循环等。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▲1、输出波形：单向三角波。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2、输出频率调节范围：2Hz～990Hz。</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3、脉冲宽度调节范围：70μs～300μs；误差：不超过±10%。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4、单个脉冲能量：300mJ±5%。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5、脉冲周期调节范围：1ms～333ms；误差：不超过±10%。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6、最大输出电流：50mA±5%。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7、最大输出电压：200VP-P±5%。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8、开路电压：≤500V。</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9、治疗模式：固定模式（≥3种）、自动模式（≥5种）、组合模式（≥25种）。</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10、治疗时间调节范围：5min～30min。</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11、吸附模式：11.1、具备快速（16次/min±1次/min）、慢速（13次/min±1次/min）、连续模式。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11.2、吸附压力：强档，25kPa～30kPa之间；弱档，20kPa～25kPa之间。</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▲12、输出通道：≥2通道，可单独或同时治疗。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13、具备电极片和吸附碗输出方式。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三、主要配置 1、主机：1台。 2、电极片：4个。 3、电极线：2套。 4、吸附电极：4个。 5、吸附海绵：8个。 6、吸附电极线：2根。 7、短绑带（50cm±5cm）：2根。 8、短绑带（100cm±5cm）：2根。</w:t>
            </w:r>
          </w:p>
        </w:tc>
      </w:tr>
    </w:tbl>
    <w:p>
      <w:pPr>
        <w:pStyle w:val="null3"/>
        <w:jc w:val="left"/>
      </w:pPr>
      <w:r>
        <w:rPr>
          <w:rFonts w:ascii="仿宋_GB2312" w:hAnsi="仿宋_GB2312" w:cs="仿宋_GB2312" w:eastAsia="仿宋_GB2312"/>
        </w:rPr>
        <w:t>标的名称：便携式生物刺激反馈仪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用于刺激神经或肌肉，缓解疼痛、促进血液循环等。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1、硬件参数：▲1.1、（EMG/STIM/EMG-STIM）物理通道≥4个，通道独立控制，可任意选择开启的通道。</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1.2、肌电采集 1.2.1、采集范围：1μV～3000μV（r.m.s）。</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1.2.2、分辨率：≤0.2μV（r.m.s）。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1.2.3、通频带：不窄于20Hz～550Hz （-3dB）。</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1.2.4、AD采样率：≥8000Hz。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1.2.5、采样位数：≥16位。</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1.2.6、差模输入阻抗：≥5MΩ。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1.2.7、共模抑制比：≥100dB。</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1.3、生物刺激 1.3.1、刺激电流强度调节范围：0-100mA，调节步长≤0.5mA。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1.3.2、电刺激脉冲宽度调节范围：10μs-1000μs，调节步长≤10μs。</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1.3.3、电刺激脉冲频率调节范围：0.5Hz-1000Hz。调节步长≤1Hz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1.3.4、上升/下降时间调节范围：0s～20s范围内可调。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1.4、液晶触摸显示屏≥10英寸。</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1.5、电源：交直流两用AC 220V±10%,50Hz±2%；电池：充电电池，容量≥5000mAh。</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2、软件功能：2.1、具备产后康复和综合康复方案库，可进行模式切换。</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2.2、腰背痛表面肌电评估功能 2.2.1、具备腰背痛表面肌电评估功能，并给出评估报告，评估结果及波形可预览、查看等。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2.2.2、评估阶段具有全程语音提示，可实现常规显示与肌电信号全屏显示的自由切换。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2.3、生物反馈治疗 2.3.1、具有生物反馈治疗功能，针对腰背部肌肉进行的生物反馈治疗方案≥4种，具有不同体位的生物反馈方案，可从视觉和听觉角度，进行动画及音乐的生物反馈治疗。</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2.3.2、生物反馈方案可设置治疗时间，调节肌电反馈阈值，并显示肌电最大值、最小值、平均值和实时值。</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2.3.3、系统可对每次生物反馈治疗的全过程进行打分，并在治疗结束以及治疗记录中显示，治疗记录中同时显示本次训练的目标肌电阈值。</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2.4、具有腹直肌的触发电刺激训练功能，可针对腹肌力量薄弱的患者进行辅助训练。触发电刺激的频率、脉宽可任意调节。</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2.5、电刺激方案可自定义设置频率、波宽等参数。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2.6、具备调制电刺激模式，可实现刺激过程中不同频率以及不同脉宽之间转换。</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2.7、产后康复方案包括乳腺疏通、腹直肌分离、腰背痛、子宫复旧等，具有电极片粘贴示意图。</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2.8、系统可内置存储患者信息及诊疗记录，数据可进行备份。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2.9、系统具备数据统计、数据导入、导出等功能，可统计设备内不同方案的治疗人数和人次，并以列表方式显示。</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2.10、可自动检测通道连接，电极脱落可提示保护。</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2.11、可与同品牌生物刺激反馈类大型设备实现数据互传。</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三、主要配置 1、便携式生物刺激反馈仪主机：1台（含软件）。 2、电刺激电极线：4套。 3、粘胶电极片（尺寸：50*50mm，可上下浮动5mm） 4、粘胶乳房电极片：2 对。 5、粘胶塑形电极片：2对。 6、便携包：1 个。</w:t>
            </w:r>
          </w:p>
        </w:tc>
      </w:tr>
    </w:tbl>
    <w:p>
      <w:pPr>
        <w:pStyle w:val="null3"/>
        <w:jc w:val="left"/>
      </w:pPr>
      <w:r>
        <w:rPr>
          <w:rFonts w:ascii="仿宋_GB2312" w:hAnsi="仿宋_GB2312" w:cs="仿宋_GB2312" w:eastAsia="仿宋_GB2312"/>
        </w:rPr>
        <w:t>标的名称：温热电针综合治疗仪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用于康复理疗和疼痛管理。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1、工作条件： （1）环境温度： 10℃～40℃； （2）相对湿度： 30%～75%； （3）大气压力： 700hpa～1060hpa； （4）电源要求： AC220V±10%， 50Hz±1Hz；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2、柜式一体机型，推车设计带锁止万向轮；</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3、一键飞梭的操作模式，所有调节均可通过飞梭按键的旋转按压实现；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4、至少具有温热艾灸、温针灸、电针灸、温热电针灸、无创针灸、拔罐疗法六功合一；</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5、双通道，艾灸治疗： 12路24个灸头；温热电针：4路8个电极；无创针灸：2路4个电极；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6、每个输出通道能够独立启动和停止，输出强度能够独立调节；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7、灸头具备加热功能，每个灸头独立控温：30～70℃内连续可调，步长≤1℃，误差≤±3%；</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8、治疗温度＞60℃时，有高温输出指示；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9、温热电针具有加热功能，开启15min后温热电极夹的温度为75℃±10%；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10、具有独立于恒温器的非自动复位的超温保护装置，当灸头温度超过设备自身的报警值，超温保护装置启动，切断输出，降低温度；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11、有手动停止功能；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12、治疗时间设置范围：1min～99min，步长≤ 1min，误差≤5%；</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13、电疗输出输出波形：至少包括连续波、疏密波、轻锤波、按摩波1、按摩波2、按摩波3，共6种；</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14、电疗输出脉冲周期为0.01s～2.00s可调，步长≤0.01s；</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15、电疗输出脉冲频率：0.5Hz～100Hz可调；</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16、无创针灸输出脉冲幅度0～42V可调，误差±10%，显示范围为0～99，无量纲数；脉冲宽度为0.3ms±30%；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17、电针输出脉冲幅度0～30V可调，显示范围为0～99，无量纲数；脉冲宽度为0.3ms±30%；</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18、无创针灸负压输出连续可调，最大负压值30kPa±10%；</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19、包含内嵌型软件组件控制/驱动仪器硬件。</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三、主要配置 主机：1台； 艾灸垫腰绑带：1个； 绑带：1套； 电源线：1根； 硅胶套：12个； 熔断器（保险丝）：2个</w:t>
            </w:r>
          </w:p>
        </w:tc>
      </w:tr>
    </w:tbl>
    <w:p>
      <w:pPr>
        <w:pStyle w:val="null3"/>
        <w:jc w:val="left"/>
      </w:pPr>
      <w:r>
        <w:rPr>
          <w:rFonts w:ascii="仿宋_GB2312" w:hAnsi="仿宋_GB2312" w:cs="仿宋_GB2312" w:eastAsia="仿宋_GB2312"/>
        </w:rPr>
        <w:t>标的名称：多波段光谱治疗仪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用于改善血液循环，干燥伤口，降低骨骼肌和平滑肌的肌张力。</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光源模块数量：≥3个；</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 支持光源数量：≥2种，至少包括红外光830nm±10nm、红光640nm±10nm、多种光源可自动切换；</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 最大输出光功率：红外光≥25W、红光≥40W；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 光源芯片表面光功率密度：红外光≥14000mW/cm2、红光≥22000mW/cm2；</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 光源稳定工作后，其光功率密度不稳定度应≤±1%或光功率密度变化值≤±3mW/cm2；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 有效治疗面积：1000cm2~3000cm2；</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 最大治疗深度：≥15cm；</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▲定时时间在1min～99min内连续可调，步进≤1min；</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 应能够实时检测患者治疗区域皮肤温度，温度测量误差应不大于±2℃；</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 应具有皮温超温提示功能，探测到皮肤温度超过设定温度应可进行声音提示并可自动降低光功率档位；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 应具有过温保护功能，在检测到照射区域皮肤温度超过43℃时，应能够停止光照射治疗；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 应能够检测患者治疗部位，当治疗部位距离灯板太近时，应能够提示距离过近；</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12. 可以通过APP查看当前治疗的方案参数，可保存自定义治疗方案；</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13. 可以通过专用的APP设置仪器工作模式为连续或者脉冲模式；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14. 可适用于带有金属内外固定物的患者治疗；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15. 工作模式≥10种且每种治疗模式档位1-5档可调；</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17.站立式（带轮）。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三、主要配置1.灯头组件：1个； 2.机身组件：1个； 3.电源线：1条； 4.保护眼镜（中色）：1副，含眼镜袋*1，眼镜布*1； 5.产品说明书：1份； 6.合格证：1个； 7.保修卡：1个； 8.熔断器：2个，F3.15AL250VФ5X20； 9.束光罩（中间）：1对，中间； 10.束光罩（测边）：2个，两边； 11.眼罩：10个； 12.蓝色网袋：1个； 13.操作指南：1份； 14.用户安装说明：1份； 15.装机报告：1份； 16.内六角扳手：2个，3mm、4mm各一个； 17.M5螺丝装饰帽：1个； 18.弹垫（d5）：1个； 19.悬臂垫片（d5）：1个； 20.珠形束线带：2条。</w:t>
            </w:r>
          </w:p>
        </w:tc>
      </w:tr>
    </w:tbl>
    <w:p>
      <w:pPr>
        <w:pStyle w:val="null3"/>
        <w:jc w:val="left"/>
      </w:pPr>
      <w:r>
        <w:rPr>
          <w:rFonts w:ascii="仿宋_GB2312" w:hAnsi="仿宋_GB2312" w:cs="仿宋_GB2312" w:eastAsia="仿宋_GB2312"/>
        </w:rPr>
        <w:t>标的名称：微波治疗仪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用于促进血液循环、消炎镇痛、缓解痉挛、加速组织修复以及消炎消肿等。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1、立式结构，双微波源；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2、液晶触摸屏，微电脑控制，输出功率稳定；</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3、工作频率：2450MHz±30MHz；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4、输入功率：1800VA；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5、驻波比：≤3；</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6、非期望辐射：≤10mW/cm2；</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7、治疗模式：理疗模式；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8、输出功率：理疗模式0～80W连续可调，步长可调：至少包括1W或5W或10W</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9、工作时间：理疗模式0～30min；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10、至少包括三种输出方式：连续式、间歇脉冲式、间歇集束式；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11、具有三维照射功能：理疗模式下同时开启两通道输出进行治疗；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12、病例信息管理：记录患者姓名、性别、治疗次数等信息，并可删除病例；</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13、支持自定义方案：可新增、修改、载入和删除方案，病例详情显示方案名、输出方式、治疗时间等；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14、设备界面上可以查看所有通道的运行状态；</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15、可以选择配置Wi-Fi无线网络接口，用于数据传输；</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16、治疗结束后，机器有蜂鸣器提醒；</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17、电源：220V，50Hz；</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三、主要配置 1、主机：1台； 2、大圆杯：1个； 3、理疗输出线缆：1个； 4、理疗射频线：2根； 5、支架：2付； 6、电源线：1根； 7、备用保险丝：2只； 8、内六角扳手：1个； 9、平端内六角螺丝：2个</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标的名称：磁刺激仪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一、主要功能：刺激人体中枢神经和外周神经，用于中枢神经和外周神经功能的检测、评定、改善，用于神经电生理检查、神经损伤性疾病、腰骶神经功能障碍的辅助治疗。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二、技术参数：（一）硬件 1、整机符合YY／T0994-2015 磁刺激设备行业标准；</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2、整机通过电磁兼容性EMC测试；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3、液冷散热；</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4、铁芯线圈配置，适用于盆底刺激和骶神经刺激；</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5、磁刺激主机和治疗座椅采用分体式设计；</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6、注册证中的产品结构及组成包含座椅；</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7、软件控制治疗座椅进行盆底和骶神经双模式一键自动切换；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8、盆底和骶神经联合治疗时，无需患者调整治疗体位，座椅自动翻转；</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9、设备一键开机，直接进入操作软件；</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10、主副双屏配置，主屏医护操作，副屏患者观看；</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11、主屏为触控式操作屏，尺寸≥15英寸；</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12、磁刺激强度可进行电脑软件与磁刺激主机旋钮双模式调节；</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13、开放式设计平台，具备触发输入输出通用接口，可兼容肌电图等设备；</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14、输出脉冲重复频率范围：0-80Hz可调，允差±3％；最小可调步长为0.01Hz；</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15、脉冲上升时间：50μs ±10μs；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16、脉冲持续时间：340μs±20μs；</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17、磁感应强度最大变化率范围：60-90kT／s。</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（二）软件1、上位机软件通过GB／T25000.51 软件工程产品质量要求与评价；</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2、具有标准模式、调频模式、调幅模式等五种以上的脉冲输出模式；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3、具有磁刺激、触发磁刺激、Kegel训练等主动和被动训练功能；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4、具有实时坐姿监测功能，出现错误坐姿，软件自动报警，指导患者进行正确坐姿；</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5、具有处方治疗功能，可进行多个方案联合，一键开启治疗；</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6、内置治疗方案库：压力性尿失禁、急迫性尿失禁、膀胱过度活动症、便秘、大便失禁、盆底痛、盆腔脏器脱垂等，可以一键开启治疗；</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7、方案可自定义编辑，频率、刺激时间、间歇时间等参数可调；</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8、治疗开始前刺激可输出，可根据患者感受预设置刺激强度，治疗过程中，无需暂停即可根据患者感受更改刺激强度；</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9、具有智能温度保护功能，刺激线圈温度达到40℃会自动停止输出；</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10、患者基本信息、临床方案、诊疗记录等信息可存储，可实时查询、编辑；</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11、可兼容云互联及电子病历系统，实现设备间的数据互联互通，信息共享。</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三、主要配置：1、磁刺激仪主机：1台； 2、电源线 ：1根； 3、刺激线圈：1个； 4、座椅：1张； 5、压力控制盒：1个； 6、磁刺激仪软件：1套； 7、压力气垫：1个； 8、副屏显示器：1台； 9、数据连接线：1根。</w:t>
            </w:r>
          </w:p>
        </w:tc>
      </w:tr>
    </w:tbl>
    <w:p>
      <w:pPr>
        <w:pStyle w:val="null3"/>
        <w:jc w:val="left"/>
      </w:pPr>
      <w:r>
        <w:rPr>
          <w:rFonts w:ascii="仿宋_GB2312" w:hAnsi="仿宋_GB2312" w:cs="仿宋_GB2312" w:eastAsia="仿宋_GB2312"/>
        </w:rPr>
        <w:t>标的名称：中频干扰电治疗仪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用于骨关节术前术后的物理治疗。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1、柜式一体机，彩色触摸屏幕操控。</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2、具有三组负压电极输出，三组针插式电极输出。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3、工作频率：2000Hz、3000Hz、4000Hz、5000Hz、6000Hz。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4、输出电流：≤50mA。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5、调制频率范围：0-150Hz。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6、调制方式6.1 间歇调制：采用间歇方波调制正弦波（载波），占空比为50％，允差≤±20％。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6.2 连续调制：采用连续低频正弦波调制中频正弦波（载波），调幅度分为0、25％、50％、75％、100％五种，允差≤±5％。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7、差频频率范围：1-199Hz。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8、差频治疗模式：8.1低差频模式：1-10Hz</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8.2中差频模式：20-30Hz</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8.3高差频模式：40-60Hz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8.4广差频模式：1-60Hz</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8.5超广差频模式：1-100Hz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9、差频变化周期9.1自然节律：差频频率在差频治疗模式相应范围内随机变化。</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9.2周期性：差频变化分为15s、20s、25s、30s四种，允差≤±10％。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10、动态节律：4-10秒可选。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11、干扰输出模式：11.1双路（两维）输出：普通模式、动态模式、调制模式、对极模式、程序模式。</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11.2立体（三维）干扰输出：三维立体模式、立体动态模式、立体调制模式、立体对极模式、程序模式。</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12、顶盘加热功能：可单独开启及关闭，最高温度为40℃±3℃。</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13、负压吸引功能：输出负压0-30kPa连续可调。</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14、治疗定时：1-99分钟连续可调，步长为1分钟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15、系统自置≥17种常见疾病的处方。</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16、模式：不少于两种，如自定义模式，处方模式等。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三、主要配置1、主机：1台 2、电源线：2根 3、电疗输出线：2条 4、吸附电疗输出线：2条 5、吸附碗：6个 6、吸水海绵：18个 7、理疗用电极片：100片 8、熔断器：10个</w:t>
            </w:r>
          </w:p>
        </w:tc>
      </w:tr>
    </w:tbl>
    <w:p>
      <w:pPr>
        <w:pStyle w:val="null3"/>
        <w:jc w:val="left"/>
      </w:pPr>
      <w:r>
        <w:rPr>
          <w:rFonts w:ascii="仿宋_GB2312" w:hAnsi="仿宋_GB2312" w:cs="仿宋_GB2312" w:eastAsia="仿宋_GB2312"/>
        </w:rPr>
        <w:t>标的名称：间歇脉冲加压抗栓系统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用于下肢静脉血栓的预防。</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1、柜式一体机，可同时使用2个八腔气囊。</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2、液晶触摸屏加旋转编码器操作。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 时间设定功能时间范围：0-60min，步长1min。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4、生物波功能：4.1 不少于4组生物波输出。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4.2输出模式分为连续波、正弦波和方波三种模式。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4.3脉冲频率范围1-99Hz连续可调，步长为1Hz，脉冲宽度为500μs。</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 充气模式：不少于8种基础充气模式，可任意组合治疗。</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6、 治疗仪压力范围：5-25kPa可调。</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7、 极限压强≤40kPa，超过2kPa的持续时间≤3min。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 过压保护：具有过压保护措施。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9、释压器：提供在各种状态下手动解除患者压强的措施。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10、连接：连接管路具有防止接错的装置或标识。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11、工作噪声：≤70dB。</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三、主要配置 1、主机：1台 2、电源线：1根 3、电疗输出线：2根 4、理疗用电极：40片 5、八腔上肢气囊：1套 6、八腔下肢气囊：2套 7、四腔单排充气导管：2套 8、四腔双排充气导管：2套 9、按摩脚垫：2个 10、手持控制器：1个 11、熔断器：2个</w:t>
            </w:r>
          </w:p>
        </w:tc>
      </w:tr>
    </w:tbl>
    <w:p>
      <w:pPr>
        <w:pStyle w:val="null3"/>
        <w:jc w:val="left"/>
      </w:pPr>
      <w:r>
        <w:rPr>
          <w:rFonts w:ascii="仿宋_GB2312" w:hAnsi="仿宋_GB2312" w:cs="仿宋_GB2312" w:eastAsia="仿宋_GB2312"/>
        </w:rPr>
        <w:t>标的名称：脉冲磁治疗仪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用于软组织及骨损伤的辅助治疗。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1、柜式机型不少于四个通道；</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2、彩色液晶显示屏≥7英寸；</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3、磁场强度范围：0-38mT；</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4、振动频率：50Hz±1Hz；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5、工作模式：不少于六种模式；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6、加热方式：40-58℃、常温分档可调，误差为±2℃；</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7、超温保护装置：具有独立于恒温器的非自动复位的超温保护装置，超温保护装置动作时，停止输出，应用部分的温度≤60℃；</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8、时间选择：1-60分钟可调，步距增量为1分钟，误差为±10%；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9、连续工作时间：≥8h；</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10、电源：AC220V±10%，50Hz±2%；</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11、磁体数量：≥8 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三、主要配置 1、主机：1台； 2、机柜：1台； 3、电源线：1根； 4、温热导子：4个； 5、绑带：4根； 6、绑带：6根； 7、测磁器：1个； 8、熔断器：2个。</w:t>
            </w:r>
          </w:p>
        </w:tc>
      </w:tr>
    </w:tbl>
    <w:p>
      <w:pPr>
        <w:pStyle w:val="null3"/>
        <w:jc w:val="left"/>
      </w:pPr>
      <w:r>
        <w:rPr>
          <w:rFonts w:ascii="仿宋_GB2312" w:hAnsi="仿宋_GB2312" w:cs="仿宋_GB2312" w:eastAsia="仿宋_GB2312"/>
        </w:rPr>
        <w:t>标的名称：生物反馈治疗仪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具有神经肌肉电刺激（NMES）、肌电触发电刺激（ETS）、镜像电刺激（MIRROR）、肌电反馈训练（EFT）、肌电评估（EEVL）工作模式。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 具有4个肌电采集及电刺激输出通道，4个通道间相互电气独立。</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 具有电极片脱落检测功能。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 具有快捷启动功能，可自动或手动将任意治疗、训练、评估方案添加到快捷启动区。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 具有一键启动功能，可以指定任意治疗、训练、评估方案一键启动。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 具有自定义NMES治疗方案功能，可定义一种或多种NMES波形（最多4种），单通道或多通道（最多四通道）。</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 可方便的自定义NMES治疗方案、ETS治疗方案、MIRROR治疗方案、EFT训练方案。</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 具有多种游戏互动训练功能，患者可通过声音、图像画面等反馈进行互动训练。具有游戏中评估功能。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 具有训练/评估报告管理功能，可查看、导出训练/评估报告。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 可使用一台设备同时为一个患者的多个部位或多个患者进行肌电采集评估、多种模式的治疗和训练。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 具备多通道之间协同联合刺激，针对不同病症个性化治疗。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 独立四通道，即用即加。</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 具有触摸屏和旋钮两种人机交互方式。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 具有定时治疗、训练功能。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 具有一键停止功能。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 具有用户管理功能，可以管理患者基本信息及治疗、训练、评估数据。</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 具有外部USB设备读写功能。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 具有快速拆卸功能，可在普通桌面和/或专用台车上使用。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 台车具有移动功能，所有移动轮均可锁止。</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 具有收纳储物盒功能。</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 具有视角调节功能，在桌面和专用台车上均可连续调节设备可视角度。</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 具有内部锂电池供电功能，可在无外部电源的环境下使用设备所用功能。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 具有基于云平台的售后服务功能。能够对设备各部件健康情况监控，对设备进行预测性维护。</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 具备智能感应式治疗功能，通过识别患者发力意愿，进行刺激强度输出。</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 具有内部锂电池供电功能，以及墙电源两种供电模式。</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二、主要参数 1、肌电阈值显示范围：≥3000μV。</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2、电刺激输出刺激强度范围：0-100mA可调（负载阻抗1KΩ）。</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3、电刺激输出频率范围：0-1000Hz（不包含）可调。</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4、电刺激脉冲宽度范围：10-1000us可调。</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5、电刺激脉冲波形：≥4种。</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6、具有主机显示屏和副屏两个人机交互部件。</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7、主机显示屏尺寸≥10英寸，分辨率≥1280x800。</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8、副屏尺寸≥7英寸，分辨率≥1024x600。</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9、肌电信号采集误差≤±10%或±2μV。</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10、肌电信号采集分辨率≤0.2μV。</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11、肌电信号采集系统噪声≤1μV。</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12、肌电信号反馈阈≤5μV。</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13、肌电信号采样率≥50KSPS。</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14、肌电信号AD采样分辨率≥12位。</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15、通频带≥20-500Hz。</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16、肌电信号采集的中心频率80Hz。</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17、差模输入阻抗≥5MΩ。</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18、共模抑制比≥100dB。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19、50Hz工频陷波滤波器衰减后幅值≤5μV。</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20、波升/波降时间范围0-20s可调。</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21、治疗时间范围0-120分钟可调。</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22、治疗过程中具有轻音乐伴随。</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23、治疗过程中具有语音+文字+动画交互提示。</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24、音量可调。</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25、产品使用年限≥8年。</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三、主要配置 1、生物刺激反馈仪主机(含支架)：1台 2、电极线：4根 3、理疗电极片：40片 4、一次性使用心电电极片：50片 5、U盘 ：1个 6、推车(含适配器)：1台 7、多媒体生物刺激反馈嵌入式软件：1套</w:t>
            </w:r>
          </w:p>
        </w:tc>
      </w:tr>
    </w:tbl>
    <w:p>
      <w:pPr>
        <w:pStyle w:val="null3"/>
        <w:jc w:val="left"/>
      </w:pPr>
      <w:r>
        <w:rPr>
          <w:rFonts w:ascii="仿宋_GB2312" w:hAnsi="仿宋_GB2312" w:cs="仿宋_GB2312" w:eastAsia="仿宋_GB2312"/>
        </w:rPr>
        <w:t>标的名称：光子治疗仪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适用范围：用于对疼痛和炎症的治疗，改善血液循环，促进组织修复与再生，消除肿胀，加速创面愈合。</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1、站立式（带轮）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2、采用≥8英寸彩色触摸屏控制。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3、红外光谱范围：0.4-1.4μm。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4、快速选择功能：可快速选定治疗时间。</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5、治疗时间范围：1-100min可调，步长为1min。治疗结束有声音提示。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6、出光口面积：出光口面积≥95cm2。</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7、光功率密度：出光口平面中心处光功率密度≥480mW/cm2；20cm处光密度≥235mW/cm2。</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8、电动升降系统，最大治疗高度≥1500mm。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9、治疗角度：水平旋转≥120°，垂直面旋转≥100°。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10、安全保护：10.1光源具有过热保护装置，光源温度过高时自动熄灭，停止治疗；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10.2具有皮肤过热报警功能，当皮肤温度≥45℃时，设备报警并熄灭光源，停止治疗；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10.3具有倾倒断电保护功能；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10.4具有安全治疗距离指示的定距杆。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11、具有断电记忆功能。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12、具有患者治疗信息管理及患者治疗方案、自动加载功能。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13、设备正常工作时噪声≤60dB(A)。</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14、设备具备Wi-Fi无线网络接口。</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三、主要配置1、主机：1台 2、电源线：1根 3、定距杆：1根 4、防护眼镜：2个 5、一次性眼罩：20个 6、眼镜袋：2个 7、无尘布：2个 8、熔断器：2个</w:t>
            </w:r>
          </w:p>
        </w:tc>
      </w:tr>
    </w:tbl>
    <w:p>
      <w:pPr>
        <w:pStyle w:val="null3"/>
        <w:jc w:val="left"/>
      </w:pPr>
      <w:r>
        <w:rPr>
          <w:rFonts w:ascii="仿宋_GB2312" w:hAnsi="仿宋_GB2312" w:cs="仿宋_GB2312" w:eastAsia="仿宋_GB2312"/>
        </w:rPr>
        <w:t>标的名称：光谱治疗仪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用于治疗炎症性皮肤疾病、妇科疾病及肌肉疾病。</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1、光源模块：≥4个；光源模块可自动切换。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2、红外光模块：2.1、波长：830nm±10nm。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2.2、最大输出光功率≥25W。</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▲2.3、光源芯片表面光功率密度：≥14000mW/cm2。</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3、红光模块：3.1、波长：640nm±10nm。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3.2、最大输出光功率≥40W。</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▲3.3、光源芯片表面光功率密度：≥22000mW/cm2。</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4、蓝光模块：4.1、波长：460nm±10nm。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4.2、最大输出光功率≥35W。</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▲4.3、光源芯片表面光功率密度：≥21000mW/cm2。</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5、黄光模块：5.1、波长：590nm±10nm。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5.2、最大输出光功率≥10W。</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5.3、光源芯片表面光功率密度：≥6500mW/cm2。</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6、支持光源数量：≥4种，红外光830nm±10nm、红光640nm±10nm、蓝光460nm±10nm、黄光590nm±10nm，多种光源可选且支持自动切换；光源稳定工作后，光功率密度不稳定度不超过±1%或光功率密度变化值不超过±3mW/cm2。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7、最大有效治疗面积：1000cm2～3000cm2。</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▲8、最大治疗深度：≥15cm。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9、时间设置范围：1min～99min，调节步长≤1min。</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10、工作模式：≥10种，至少包括连续模式、脉冲模式；每种治疗模式档位≥5档可调。</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11、可实时检测患者治疗区域皮肤温度，温度测量误：不超过±2℃；皮肤温度超过设定温度时可声音提示并可自动降低光功率档位。</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12、具有过温保护功能，在检测到照射区域皮肤温度超过43℃时，停止光照射治疗；</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13、可检测患者治疗部位距离灯板距离，并可提示距离过近。</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14、可保存自定义治疗方案。</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15、可适用于带有金属内外固定物的患者治疗。</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三、主要配置1、主机：1台。（包括灯头、机身组件） 2、保护眼镜：1副。 3、眼罩：10个。 4、中间束光罩：1对。 5、侧边束光罩：2个。</w:t>
            </w:r>
          </w:p>
        </w:tc>
      </w:tr>
    </w:tbl>
    <w:p>
      <w:pPr>
        <w:pStyle w:val="null3"/>
        <w:jc w:val="left"/>
      </w:pPr>
      <w:r>
        <w:rPr>
          <w:rFonts w:ascii="仿宋_GB2312" w:hAnsi="仿宋_GB2312" w:cs="仿宋_GB2312" w:eastAsia="仿宋_GB2312"/>
        </w:rPr>
        <w:t>标的名称：神经和肌肉刺激理疗仪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用于神经和肌肉相关疾病治疗。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二、技术参数1、独立治疗通道：≥4对，治疗参数独立调节；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2、治疗程序2.1、数量≥20个。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2.2、具备Tens程序（频率≥100Hz），可用于临床止疼。</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2.3、具备去肌肉张力程序（频率≤1Hz），用于神经活性诊断。</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2.4、具备调频TENS、调脉宽TENS治疗程序。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2.5、治疗模式：恒流模式。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3、参数设置：3.1、脉冲频率：1～150Hz范围内连续可调。</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3.2、脉冲波形：对称双相方波。</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3.3、脉宽调节范围：30～400μs范围内可调。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3.4、脉冲电流调节范围：0～120mA；最小调节步长≤0.3mA。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3.5、治疗时间设置范围：1～240min。；</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4、单脉冲最大电量：≥96微库伦。</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5、程序：三个序列(预热、运行、放松)和一个连续序列。</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▲6、具备+Tens功能，进行肌肉训练时可使用+Tens功能缓解患者疼痛；</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▲7、可自动扫描肌肉活性。自动优化电刺激参数功能（需提供彩页等证明材料）。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8、可自动识别肌肉收缩状态，并自动触发电刺激进行肌肉强直收缩。</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9、具备定位运动点笔和运动点笔诊断处方。</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10、患者金属内置物表面可使用 (需提供说明书或其他证明材料) 。</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11、具有彩色液晶显示屏。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12、配备充电底座和无线遥控器。</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三、主要配置1、遥控器：1个。 2、电极盘：4组。 3、智能拓展充电底座：1台。 4、小电极袋(5×5cm单头电极片，尺寸可上下浮动10%)： 2袋。 5、大电极袋(5×10cm单头电极片，尺寸可上下浮动10%)：2袋。 6、大电极袋(5×10cm双头电极片，尺寸可上下浮动10%)：2袋。 7、运动点笔：1支。 8、便携箱：1个。</w:t>
            </w:r>
          </w:p>
        </w:tc>
      </w:tr>
    </w:tbl>
    <w:p>
      <w:pPr>
        <w:pStyle w:val="null3"/>
        <w:jc w:val="left"/>
      </w:pPr>
      <w:r>
        <w:rPr>
          <w:rFonts w:ascii="仿宋_GB2312" w:hAnsi="仿宋_GB2312" w:cs="仿宋_GB2312" w:eastAsia="仿宋_GB2312"/>
        </w:rPr>
        <w:t>标的名称：疼痛光疗仪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用于病人有疼痛缓解和组织修复。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二、技术参数1、推车式可移动主机，配带锁脚轮。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▲2、双路独立控制，有两套面照射治疗头，可同时治疗两个病灶部位或两个病人。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3、激光波长：双波长，810nm±5nm、660nm±5nm。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4、面治疗头1：4.1、最大输出光功率：≥2200mW。</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4.2、治疗头出口光斑面积：≥6400 mm2。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5、面治疗头2：5.1、最大输出光功率：≥4500mW。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5.2、治疗头出口光斑面积：≥9600mm2。</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6、治疗头调节支臂：阻尼式，臂长≥80cm，治疗头支持多方位调节。</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7、输出模式：▲7.1、双路治疗头均具有连续、间歇、振荡3种输出模式。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7.2、振荡模式：7.2.1、治疗光连续输出不间断，且能自动控制强弱变化。</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7.2.2、可按治疗需要任意调节振荡功率变化区间。</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8、光功率调节：双路均可在0～最大值之间连续调节。</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9、治疗时间调节范围：0～90min。</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10、间歇模式下通、断时间可在1～9s之间分别调节。</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11、液晶显示屏≥7英寸，实时显示治疗参数及动态变化、可显示设备累计使用时间。</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12、具有参数设置记忆功能。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13、可语音提示操作，音量大小可调。</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三、主要配置1、主机：1台 2、激光防护眼镜：1副。</w:t>
            </w:r>
          </w:p>
        </w:tc>
      </w:tr>
    </w:tbl>
    <w:p>
      <w:pPr>
        <w:pStyle w:val="null3"/>
        <w:jc w:val="left"/>
      </w:pPr>
      <w:r>
        <w:rPr>
          <w:rFonts w:ascii="仿宋_GB2312" w:hAnsi="仿宋_GB2312" w:cs="仿宋_GB2312" w:eastAsia="仿宋_GB2312"/>
        </w:rPr>
        <w:t>标的名称：吞咽神经和肌肉电刺激仪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主要用于对咽部非机械原因损伤引起的吞咽及构音障碍进行评估、治疗及训练。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二、技术参数1、输出电流调节范围：0～25mA，调节步长≤0.5mA。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2、开路电压：≤150VP-P。</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3、单脉冲能量：≤300mJ。</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4、工作模式：▲4.1、具备连续输出模式、间歇输出模式、手控触发脉冲输出模式、自动触发脉冲输出模式、辅助评估模式（≥2种）。</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4.2、连续输出模式：4.2.1、脉冲宽度：100μs～300μs。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4.2.2、脉冲间隔：100μs±5%。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4.2.3、脉冲频率调节范围：50Hz～100Hz。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4.2.4、输出波形：单向方波。</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4.3、间歇输出模式 4.3.1、脉冲宽度：100μs～300μs。</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4.3.2、脉冲间隔：100μs±5%。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4.3.3、脉冲频率调节范围：50Hz～100Hz。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4.3.4、输出：5s±1s；间歇：5s±1s,依次循环。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4.3.5、输出波形：单向方波。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4.4、自动触发脉冲输出模式 4.4.1、自动连续输出。</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4.4.2、脉冲宽度调节范围：5ms～500ms。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4.4.3、脉冲间隔：1s～5s。</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4.4.4、波形：单向方波或三角波。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4.5、辅助评估模式1(电流-阈值)：4.5.1、输出电流调节范围：0～25mA。</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4.5.2、脉冲宽度：1000ms±5%、500ms±5%可选。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4.5.3、脉冲间隔：5s±1s。</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4.5.4、波形：单向方波或三角波。</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4.6、辅助评估模式2(基强度)：4.6.1、输出电流调节范围：0～25mA。</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4.6.2、脉冲宽度：1000ms±5%、500ms±5%可调。</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4.6.3、脉冲间隔：5s±1s。</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4.6.4、波形：单向方波或方波。</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5、治疗时间调节范围：0～99min。</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6、具备治疗回路异常状态提示功能（如接触不良、阻抗异常等）</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三、主要配置1、主机：1台。 2、电极线：2根。 3、电极：24片。 4、绑带：1套。 5、控制器：1个。</w:t>
            </w:r>
          </w:p>
        </w:tc>
      </w:tr>
    </w:tbl>
    <w:p>
      <w:pPr>
        <w:pStyle w:val="null3"/>
        <w:jc w:val="left"/>
      </w:pPr>
      <w:r>
        <w:rPr>
          <w:rFonts w:ascii="仿宋_GB2312" w:hAnsi="仿宋_GB2312" w:cs="仿宋_GB2312" w:eastAsia="仿宋_GB2312"/>
        </w:rPr>
        <w:t>标的名称：体外冲击波治疗仪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治疗骨骼附近软组织慢性疼痛。</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1、可移动式柜式主机系统，包括主机、台车、空气压缩机。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2、工作压力：1bar～5bar，连续可调。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3、冲击频率：1-21Hz治疗时连续可调。</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4、手柄▲4.1、治疗头可伸缩，有施压指示器。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4.2、手柄有计数器，可记录手柄累计使用次数。</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▲5、需配备多种探头。标准治疗探头最大能流密度：≥0.70inJ/mm2。</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▲6、头面部治疗探头最大能流密度≦0.1mJ/mm2；</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7、电源：AC 100～240V，50Hz±1Hz。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8、可配备床旁超声机。</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三、主要配置1、主机：1台。 2、推车：1辆。 3、空气压缩机：1台。 4、手柄：1把。 5、治疗头：1套。</w:t>
            </w:r>
          </w:p>
        </w:tc>
      </w:tr>
    </w:tbl>
    <w:p>
      <w:pPr>
        <w:pStyle w:val="null3"/>
        <w:jc w:val="left"/>
      </w:pPr>
      <w:r>
        <w:rPr>
          <w:rFonts w:ascii="仿宋_GB2312" w:hAnsi="仿宋_GB2312" w:cs="仿宋_GB2312" w:eastAsia="仿宋_GB2312"/>
        </w:rPr>
        <w:t>标的名称：电脑中频治疗仪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用于中频治疗。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二、技术参数▲1、中频加透热输出≥4路，离子导入直流输出≥4路，两路干扰电输出≥2路。</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2、中频输出2.1、输出频率调节范围：1kHz～10kHz；调节步长≤1kHz；误差：不超过±10%。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2.2、输出波形：双向方波，占空比50%。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2.3、最大输出电流限值（在500Ω的标准负载电阻）：80mA±5%@频率≤1500Hz、100mA±5%@频率＞1500Hz。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3、低频调制输出3.1、调制方式：连续调制、间歇调制、变频调制、交替调制。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3.2、调制频率范围：0～150Hz，单一频率误差：不超过±10％或±1Hz。</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3.3、调制波波形：方波，尖波、正弦波、指数波、三角波、等幅波、锯齿波、梯形波、阶梯波。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4、干扰电输出4.1、干扰电差频频率范围：0～120Hz，单一频率误差：不超过±10％或±1Hz。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4.2、调幅度：0%～100%范围内≥5档可选；误差：不超过±5%。</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4.3、干扰电动态节律：6～10s。</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4.4、干扰电差频变化周期：16～24s。</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5、离子导入输出5.1、直流输出，输出电流可调。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5.2、在500Ω的标准负载电阻下，输出电压最大有效值≥40V。</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6、加热输出6.1、加热电极温度：38℃～55℃范围内≥5档可调，误差：不超过±3℃。</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6.2、具有过温温控保护功能，最高加热温度超过56℃后热保护器动作，切断加热电路。</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7、输出电流稳定度：不同负载情况下，输出电流变化率≤10%。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8、开路电压：≤500V。</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9、治疗时间设定范围：1～99min；调节步长≤1min；误差：不超过±30s，治疗时间倒计时结束后，停止输出，并有声音提示。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10、自动处方：≥100个；手动处方≥1个</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11、具有同步设定和同步输出功能。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12、安全分类：Ⅰ类BF型。</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13、防水等级：IPX0。</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14、主机尺寸：≤450mm×450mm×250mm。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15、工作条件：15.1、环境温度：5℃～40℃；相对湿度：≤80%； 大气压力：700 hPa～1050 hPa。</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15.2、电源：AC 220V±22V，50Hz±1Hz，功率：≤200VA。</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三、主要配置1、主机：1台, 2、加热电极片（105mm×75mm，可上下浮动5%）：16片。 3、矩形电极片 （185mm×105mm，可上下浮动5%）：8片。 4、矩形电极片（130mm×95mm，可上下浮动5%）：8片。 5、矩形电极片 （120mm×80mm，可上下浮动5%）：8片。 6、矩形电极片（95mm×60mm，可上下浮动5%）：8片。 7、矩形电极片（80mm×40mm，可上下浮动5%）：8片。 8、圆形电极片（φ40mm，可上下浮动10%）： 8片。 9、加热型中频电极线：4根。 10、非加热型中频电极线：4根。 11、离子导入型中频电极线：4根。 12、绷带（长度≥100cm）： 4根。 13、绷带（长度≥50cm）： 4根。 14、电极片布套（135mm×100mm，可上下浮动5%）：12个。 15、电极片布套（115mm×80mm，可上下浮动5%）： 16个。 16、电极片布套（100mm×65mm，可上下浮动5%）： 12个。</w:t>
            </w:r>
          </w:p>
        </w:tc>
      </w:tr>
    </w:tbl>
    <w:p>
      <w:pPr>
        <w:pStyle w:val="null3"/>
        <w:jc w:val="left"/>
      </w:pPr>
      <w:r>
        <w:rPr>
          <w:rFonts w:ascii="仿宋_GB2312" w:hAnsi="仿宋_GB2312" w:cs="仿宋_GB2312" w:eastAsia="仿宋_GB2312"/>
        </w:rPr>
        <w:t>标的名称：低频刺激机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用于低频治疗。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▲1、独立输出通道：≥8通道，每个通道参数独立可调，同时支持多通道参数同步设置及同步输出。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2、最大输出电流：100mA±10%。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3、治疗时间调节范围: 0min～99min。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4、治疗模式：具备低频治疗、中频治疗、中频变频治疗及综合治疗模式。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5、低频治疗模式：5.1、具有参数设置模式和处方选择模式。参数设置模式可根据需要设置治疗参数, 处方选择模式可根据症状选择治疗处方。</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5.2、低频参数设置模式：5.2.1、频率设置范围：0～1000Hz，误差：不超过±10%。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5.2.2、脉宽设置范围：50μs～5000μs，误差：不超过±15%；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5.2.3、调制输出波形：持续输出、指数调制、三角调制、正弦调制、间断输出等。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5.3、低频处方选择模式：治疗处方≥40种。</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6、中频治疗模式：6.1、治疗处方：≥90种。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6.2、频率范围：1kHz～11kHz；误差：不超过±10%。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6.3、输出调制波形：持续、间断、指数、梯形、正弦、三角形、菱形等。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6.4、调制频率：0～150Hz。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7、中频变频治疗模式：7.1、具有参数设置模式和处方选择模式。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7.2、处方选择模式：7.2.1、治疗处方≥5种。</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7.2.2、单一处方频率变化范围：1kHz～11kHz；频率误差：不超过±10%。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8、综合治疗模式：具有低频治疗、中频治疗、中频变频治疗的各种功能；可从低频、中频或中频变频模式中选择转换模式。</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9、彩色液晶触摸显示屏。</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10、具备自检功能，温度超过设定值、工作中未连接附件可声、光报警。</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11、治疗结束时可声音提示。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12、防电击程度类型：BF型。</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13、电源：AC 220V±10%，50Hz±2%，功率≤150VA。</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三、主要配置1、主机：1台。 2、电极导联线：8条。 3、大号粘贴理疗电极片（尺寸：90×60mm，可上下浮动10%）：8对。 4、中号粘贴理疗电极片（尺寸：50×50mm，可上下浮动10%）：8对。 5、小号粘贴理疗电极片（尺寸：40×40mm，可上下浮动10%）：8对。 6、理疗电极片（尺寸：80×40mm，可上下浮动10%）：4对。 7、理疗电极片（ 尺寸：95×60mm，可上下浮动10%）：4对。</w:t>
            </w:r>
          </w:p>
        </w:tc>
      </w:tr>
    </w:tbl>
    <w:p>
      <w:pPr>
        <w:pStyle w:val="null3"/>
        <w:jc w:val="left"/>
      </w:pPr>
      <w:r>
        <w:rPr>
          <w:rFonts w:ascii="仿宋_GB2312" w:hAnsi="仿宋_GB2312" w:cs="仿宋_GB2312" w:eastAsia="仿宋_GB2312"/>
        </w:rPr>
        <w:t>标的名称：磁场刺激仪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刺激人体中枢神经和外周神经，用于人体中枢神经和外周神经功能的检测、改善，对脑神经及神经损伤性疾病的辅助治疗。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1、主机1.1 设备分体式模块化结构设计。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 冷却系统：液冷设计，惰性液体线圈内循环，冷却液无损耗，可视化。</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 双路独立循环温控液冷， 24小时连续工作线圈不发热。</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 主动液态冷却。</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 设备面板实时温度指示。</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支持双部位或双人同时治疗：A线圈和B线圈可以实现不同处方、不同刺激强度同时治疗两个部位或病人。A线圈治疗过程中可以随时开启B线圈治疗，两线圈无强制关联关系。</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1.7 磁感应强度：1.5T～7T。</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1.8 磁感应强度稳定输出允差：±20%。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1.9 输出频率：0Hz～100Hz。</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1.10 输出频率允差：±5%。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1.11 步长：输出脉冲频率1Hz 以下，脉冲频率设置步长≤ 0.1Hz，超过 1Hz 时步长≤1Hz。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1.12 脉冲上升时间：67μs～96μs，允差±10%。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1.13 脉冲宽度：330μs～410μs，允差±10%。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1.14 磁感应强度的最大变化率：29kT/s～100kT/s，允差±20%。</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1.15 单拍同步刺激时间间隔：10ms～220ms（单脉冲刺激），允差：±1ms。可实施单拍毫秒级同步刺激。</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1.16 A-B 同步刺激时间间隔：0～50000ms（单脉冲刺激），0～5000ms，允差：±1ms。5001ms～50000ms，允差：±1s；0～220ms（重复刺激），允差：±1ms。可实施双拍毫秒级同步刺激。</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1.17 电介质强度：主机内部高压储能电容电介质强度≥ 4000VAC。</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1.18 线圈固定位置：四个线圈固定位置，实现设备同侧患者两部位或设备双侧两患者的同时诊疗。</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1.19 支持开机状态下热插拔。</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1.20 液晶单屏显示，可实现双页面信息独立操作，治疗互不干扰。</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▲1.21 具备MEP检测模块。</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1.22 使用期限：≥8年。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2、安全保障2.1 在设备连续工作中，可通过急停开关，立即停止磁场输出。</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2.2 当液冷系统发生故障时，磁刺激仪可以自动停止磁场输出并作出提示。</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2.3 线圈具有独立的保护装置，当线圈发生故障时（线圈断路或超温时），停止磁场输出并有视觉或听觉提示。</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2.4 冷却系统流量过低，会弹出异常信息的提示文字，并自动关闭产品停止输出。</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2.5 具有电容放电计数功能，当电容放电次数达到上限时具有提示功能。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2.6 刺激线圈温度≥41℃，立即停机保护。</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2.7 主机、液冷机独立分开设计。</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2.8 硬件级安全双系统，采用双硬盘安装双系统，即使由于任何原因导致设备停止工作，均可通过启动备用硬盘和备用系统，恢复与原来系统完全相同的患者诊疗信息。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2.9 自带专业医用级隔离电源，具有安全性和电磁兼容性。</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3、刺激线圈3.1 具有8字形线圈，能实现双面双向刺激。</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3.2 线圈全封闭一体式工艺，加工一次成型，可防尘防水，保护患者安全。</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3.3 可扩展临床用线圈拍包括：圆形，8字形、双锥（蝶）形、儿童型。</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3.4 可扩展或定制科研用线圈拍包括：凹面型、动物型、伪线圈、盔式深部型等。</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3.5 可插拔结构，无需专业工程师协助，可快速更换线圈。</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3.6 阈值测定三种触发方式，至少包括软件点击触发、线圈控制按键触发、脚踏板触发，线圈控制按键触发可实现单手快速触发刺激，脚踏板触发可实现单脚快速触发刺激。</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3.7具有真、假刺激线圈。</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4、软件功能4.1 操作系统：人机交互系统采用PC 机控制操作，液晶显示屏非触摸屏，能实现设备开机自检、故障报警与自锁等功能。</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4.2 系统管理：至少具有“用户管理、备份与还原、电容放电计数、操作日志、医院名称、退出系统”等功能。</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4.3 患者管理：可新建、储存、编辑、删除及检索患者一般信息，具有患者信息管理、治疗历史记录、治疗历史TBS记录、患者信息统计、多维度出具报告打印等功能。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4.4 治疗方案：内置≥200余种治疗方案可选，并可免费更新及扩展，具有采集部位、刺激部位、NCS项、TMS治疗指南、标准方案库、TBS方案库功能，可增加自定义方案并海量储存，可以实现斯坦福抑郁症治疗方案，即2分钟1800个刺激，免费更新治疗方案。</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4.5 可统计每个患者的治疗记录，可以将记录存为Word文档，方便复制和粘贴到硬盘、U 盘等其他存储设备。</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4.6 设定刺激方案后，设备能依据设定方案自行计算总刺激时间，治疗时间到达后设备自动终止磁场输出，刺激时间允许误差±10%，治疗结束具有语音提示功能。</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4.7 同屏显示电生理采集页面与数据界面。</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4.8 实时显示阈值强度、以百分比表示相对输出强度，显示刺激时间、刺激数量、刺激频率、刺激序列等，具有刺激模式图形(数字)仿真展示。</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4.9 实时显示线圈温度、线圈连接状态、通信连接状态及液冷机运行状态。</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4.10 参数设置：可设置刺激频率、刺激强度(阈值百分比)、串时间、间歇时间、串个数、串脉冲、序列间隔、刺激时间、总脉冲数等参数，并且刺激强度可在治疗过程中调节。</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4.11 测试方案设置：可设置NCS 项、采集部位、刺激部位、扫描速度、灵敏度等参数。</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4.12 治疗方案提供详细图文描述，软件内置10-20国际标准导联定位系统大脑标识图，配合根据10-20国际标准导联定位系统设计的定位帽。</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4.13 靶点位置具有3D显示功能，提示大脑皮层靶点刺激区及头部治疗区准确位置。</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4.14 可拓展工作站操作系统，实现多台设备互联互通及数据统一存储。</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4.15 可扩展独立科研模块，可以实现科研分组。</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5、检测模式▲5.1 具备运动诱发电位（MEP）检测功能，可采集肌电信号（EMG），显示器显示相应波形。</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5.2 通道数：≥2通道。</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5.3 传输方式：有线传输，非无线传输。</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5.4 采样率：≥4KHz。</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5.5 示值准确度：误差≤±10%或者±2μV，取其中最大值。</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5.6 分辨率≤2μV。</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5.7 通频带：20Hz～500Hz（-3dB）（不包括陷波波段）。</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5.8 频率测量范围：1-600Hz。</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5.9 显示范围：1uV～100mV。</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5.10 系统噪声≤1μV。</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5.11 差模输入阻抗：＞5MΩ。</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5.12 共模抑制比：＞100dB。</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5.13 工频陷波器：应有 50Hz 陷波滤波器，衰减后幅值应≤5μV。</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5.14 检测项目：支持运动阈值（MT）、运动诱发电位（MEP）、中枢神经传导时间（CMCT）、皮质静息期（CSP）、同侧静息期（ISP）、长时间隔皮质内抑制（LICL）、半球间抑制(IHI)、皮质-皮质配对关联刺激（ccPAS）等检测功能。</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5.15 检测记录：运动阈值与治疗方案具有自动记忆功能，保存波形及数据可复现。</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5.16 具备自动计算神经传导时间功能。</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6、刺激模式6.1 具有单脉冲刺激、重复刺激、序列刺激、TBS 刺激、ERPs。</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6.2 具有手动刺激和程序自动控制刺激的功能。</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6.3 可实现单刺激方案设置多频率或双部位刺激。</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7、触发信息7.1 触发输出：触发脉冲波宽 100μs~2000μs，幅度5V±0.5V。</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7.2 触发输入：输入脉冲波宽≥10μs，幅度 5V±0.5V 的信号，能被触发。</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8、开放式技术平台8.1 支持扩展经颅磁刺激随动装置。</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8.2 可与国内外任何品牌电刺激、肌电诱发电位仪、脑电图、近红外、导航系统、ERP等设备兼容。</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三、主要配置1.磁刺激仪主机：1台； 2.磁刺激仪副机：1台； 3.液冷机：1台； 4.磁刺激仪定位帽：5顶； 5.电源线：1根； 6.体表（肌电）电极：20片； 7.运动诱发电位监测模块及附件：1套； 8.磁刺激仪刺激线圈：2套； 9.刺激线圈支架：2套； 10.电脑：1台； 11.软件系统：1套； 12.键盘鼠标套装：1套； 13.台车：1个； 14.文档资料：1个； 15.磁刺激仪假刺激线圈：2套</w:t>
            </w:r>
          </w:p>
        </w:tc>
      </w:tr>
    </w:tbl>
    <w:p>
      <w:pPr>
        <w:pStyle w:val="null3"/>
        <w:jc w:val="left"/>
      </w:pPr>
      <w:r>
        <w:rPr>
          <w:rFonts w:ascii="仿宋_GB2312" w:hAnsi="仿宋_GB2312" w:cs="仿宋_GB2312" w:eastAsia="仿宋_GB2312"/>
        </w:rPr>
        <w:t>标的名称：冲击波治疗仪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用于治疗疼痛，促进康复。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1、智能化设计，内置≥49个专家型临床数据库预设处方，具备治疗指导方案，包括VAS疼痛量表、治疗部位肌肉、骨骼及皮肤的图示等。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2、病人管理系统，可自定义治疗处方并保存，支持中文输入。</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3、四种工作模式：连续模式、单次模式、阶梯模式、双枪模式等。实时显示治疗参数，监控治疗过程。</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4、治疗过程中医生可随时根据治疗情况修改治疗参数。</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▲5、手柄使用寿命：可达到200万次以上。</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6、具有气路双过压保护功能。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7、全视角≥7英寸彩色液晶触屏显示，模式设置时可快速预览。</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8、治疗手柄配置按键和显示屏，可直接在手柄上调节参数。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9、治疗时治疗头带有伸缩功能。伸缩范围0-4cm。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10、治疗手柄至少配有3种不同规格治疗头。</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11、功率＜520VA。</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12、通道数：至少双通道。</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13、最大治疗频率，≥22Hz。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14、最大治疗压力：≥5bar。</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15、手柄设计符合人体工程学，适合左右手舒适使用并可防止手柄滑落；具有压力减振系统。</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16、台车式结构设计，4个脚轮带有锁定功能。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17、可自行更换治疗手柄耗材，无需返回厂家更换。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18、产品使用年限≥8年。</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三、主要配置1.主机：1台； 2.治疗手柄：2把； 3.手柄内组件：2套； 4.多聚集冲击波治疗头：2个； 5.聚集冲击波治疗头：2个； 6.电源线：1条</w:t>
            </w:r>
          </w:p>
        </w:tc>
      </w:tr>
    </w:tbl>
    <w:p>
      <w:pPr>
        <w:pStyle w:val="null3"/>
        <w:jc w:val="left"/>
      </w:pPr>
      <w:r>
        <w:rPr>
          <w:rFonts w:ascii="仿宋_GB2312" w:hAnsi="仿宋_GB2312" w:cs="仿宋_GB2312" w:eastAsia="仿宋_GB2312"/>
        </w:rPr>
        <w:t>标的名称：多震动排痰机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用于胸腔外部处置时进行气道清除排痰治疗，适用于分泌物排出困难或由粘液阻塞引起的肺膨胀不全患者，同时促进气道清除排痰或改善支气管引流。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1、主要构成：由主机（内置气动脉冲发生器）、导气软管、充气背心和手控器组成。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2、结构形式：便携式兼备台式功能（装配撑杆座）。</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3、显示方式：彩色液晶界面显示。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4、导气方式：采用二根导气软管同步向充气背心充、放气。软管长度120～200cm，管内直径25～35mm。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5、能快速拆装并可独立清洗的全胸充气背心，背心由外套及气囊两部分组成，可以拆卸，外套可按普通衣物的方式随时清洗，背心胸围尺寸43～175cm。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6、压力范围：0.5kpa～3.2kpa，分≥10档可调，步距增量≤0.3kpa。</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7、振动频率：5Hz～30Hz，连续可调，歩距增量≤1Hz。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8、手动模式：治疗中压力及频率可随时调节。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自动模式：按体型不同而分级定制，≥5种自动程序模式，压力及频率是固定值、不可调。5种模式为：至少包括(6Hz-7Hz-8Hz-7Hz)、(7Hz-8Hz-10Hz-8Hz)、(8Hz-10Hz-12Hz-9Hz)、(9Hz-11Hz-13Hz-10Hz)、(10Hz-13Hz-15Hz-11Hz)，设备可按照选定的阶梯模式运行。</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10、自定义模式：治疗前设定各时段的压力及频率，治疗中不可调。</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11、定时时间：自动模式、自定义模式至少分为5min、10min、15min和20min四档。手动模式1min～99min连续可调，歩距≤1min</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12、设备标配的手控触发器至少有“加压”、“启动”、“停止”三项功能,必要时可利用手控器进行快速停机。</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13、具有储存和查询历史治疗信息的功能。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三、主要配置 主机：1台； 导气软管：2根； 简易半胸充气胸带-成人大号：1件； 简易半胸充气胸带-成人中号：1件； 标准全胸充气背心-成人大号：1件； 标准全胸充气背心-成人中号：1件； 手控触发器：1个； 电源线：1根</w:t>
            </w:r>
          </w:p>
        </w:tc>
      </w:tr>
    </w:tbl>
    <w:p>
      <w:pPr>
        <w:pStyle w:val="null3"/>
        <w:jc w:val="left"/>
      </w:pPr>
      <w:r>
        <w:rPr>
          <w:rFonts w:ascii="仿宋_GB2312" w:hAnsi="仿宋_GB2312" w:cs="仿宋_GB2312" w:eastAsia="仿宋_GB2312"/>
        </w:rPr>
        <w:t>标的名称：高频振动排痰系统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用于辅助病人排痰。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1、振动频率：≤17Hz，控制精度±15%，调节步长≤1Hz，长按可连续调节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2、振动压力：1-3.5kPa，≥10级可调，调节步长1级，长按可连续调节，控制精度±0.2kPa</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3、定时时间：1-60min可调，调节步长≤1min，长按可连续调节，控制精度±1%</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4、人机交互界面：≥10.7寸操作界面，内嵌≥4.3寸彩色液晶显示屏，中文导航式操作指引，多参数显示及可调（至少包括频率、压力、治疗时间等）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5、亮度调节：显示屏亮度≥10级可调</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6、▲治疗模式：≥5种治疗模式可选，至少包括常规模式、滚动模式和编程模式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7、常规模式：可以自定义设定频率、压力和治疗时间</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8、滚动模式：通过设置两个点的频率和压力，并设置第一个点到第二个点所占用定时时间百分比，使治疗强度逐渐增加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9、▲编程模式：通过设置治疗≥8个“段”，每段均可设置该段的频率、压力和时间，执行完一个段再执行下一个段</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10、咳嗽暂停功能：咳嗽暂停时间为10s-5min可调</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11、紧急停止保护：通过手持开关实现患者自主一键急停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12、自动泄压功能：在按下暂停键后，充气气囊压力从最大压力下降到0.2kPa的时间≤10s</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13、空气脉冲发生器：采用直流无刷电机和鼓风机，能量输出稳定</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14、▲背心设计：确保患者有效咳嗽、咳痰时，避免对胃脘部的振荡</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15、▲背心类型：不少于25种背心式或胸带式气囊可选</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16、▲背心长度调节：背心长度至少三档可调，可满足不同体型患者需求</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17、背心组成：背心由外套及气囊两部分组成，背心内衬可拆卸，满足单人单用，避免交叉感染，外套可按普通衣物的方式进行清洗和消毒，洗后可与内层气囊重新组装</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18、患者状态监测：配置指脉氧，实时监测患者心脉和血氧饱和度，且可通过设置血氧、脉率、呼吸率上下限，实现报警功能，实现实时监测患者状态</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19、智能记忆功能：对治疗过程中调节的参数，仪器可自动记忆该参数，在每日开机使用中自动使用该参数</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20、信息存储：内置治疗记录存储功能，方便日常治疗管理及科研工作</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21、使用期限：≥8年</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三、主要配置 1.主机：1； 2.充气背心（重复使用）：2； 3.充气背心（重复使用）：2； 4.背心内衬：2； 5.背心内衬：2； 6.胸带（重复使用）：2； 7.手持开关：1； 8.连接气管：2； 9.电源线：1； 10.熔断器：2； 11.台车：1； 12.指脉氧：2</w:t>
            </w:r>
          </w:p>
        </w:tc>
      </w:tr>
    </w:tbl>
    <w:p>
      <w:pPr>
        <w:pStyle w:val="null3"/>
        <w:jc w:val="left"/>
      </w:pPr>
      <w:r>
        <w:rPr>
          <w:rFonts w:ascii="仿宋_GB2312" w:hAnsi="仿宋_GB2312" w:cs="仿宋_GB2312" w:eastAsia="仿宋_GB2312"/>
        </w:rPr>
        <w:t>标的名称：空气波压力系统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一、主要功能用于促进血液循环，预防血栓形成，减轻水肿，缓解疼痛等。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二、技术参数1、压力范围：0-26kPa(0-200mmHg）可调</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2、▲气泵流量≥19L/min（需提供相应材料进行证明）</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3、▲压力显示单位：可选kPa与mmHg两种压力显示单位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4、治疗时间：1-1080min可调，并支持不间断治疗；支持以键盘输入方式完成治疗时间设置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5、静脉再充盈时间：5-70s可调</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6、▲加压保持时间：0-20s可调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7、输出控制方式：支持左右侧双路同时充、放气，也支持双路交替充、放气</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8、▲最大充气腔数：具有≥12个电磁阀，至多可同时充气≥12腔气囊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9、气囊结构：重复性气囊采用层叠式拉链套筒设计，实现无压力死角，保证静脉血单向回流</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10、▲气囊种类支持：下肢六腔气囊（拉链套筒式）、下肢四腔气囊（含足部）、小腿四腔气囊（含足部）、下肢三腔气囊、小腿三腔气囊、上肢六腔气囊（拉链套筒式）等不少于25款气囊</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11、具有不小于7英寸彩色液晶触摸显示屏，运行时支持治疗模式、治疗压力、治疗时间、剩余时间、实时压力、实时加压部位等同屏显示</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12、▲具有蓝牙通信功能：可通过蓝牙配对，实时监测患者脉率和血氧饱和度，且可通过设置如血氧、脉率上下限，方便治疗过程中对患者健康数据的监控</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13、操作系统：中、英文操作系统，一键切换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14、屏幕亮度：1-10级可调</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15、治疗部位动态显示功能：未治疗部位常灭显示，已治疗部位常亮显示，正在治疗部位闪烁显示</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16、治疗部位选择功能：具有完整人形躯干图，且与卧床患者角度一致、可加压部位选择与实际连接气囊腔数一致</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17、治疗模式：支持≥100种治疗模式，其中包括圆周等压加压、圆周梯度加压、蠕动加压、单腔加压等标准治疗模式，及自定义治疗模式</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18、梯度压力范围：1-20mmHg可调</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19、单腔零压力功能：可通过气管通道的关闭设置，实现单腔零压力，保证创面位置零压力</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20、智能记忆功能：对治疗过程中调节的参数，设备可自动记忆该参数，在每次开机使用中自动使用该参数</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21、安全提示功能：具有系统高压、欠压、脱落等安全提示功能，并且通过屏幕弹窗和提示音双重提示</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22、具有独立泄压功能：压力达到阈值时、突然断电或中断治疗时，泄压装置自动泄压</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23、锁屏功能：治疗过程中具有锁屏功能，治疗参数不可调整</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24、配备移动台车</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25、具有单人使用气囊</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三、主要配置1.主机：1； 2.电源线：1； 3.保险管：2； 4.六联导气管组件：2； 5.下肢六腔气囊组件（标准）：2； 6.下肢气囊内衬：10； 7.下肢气囊拉链：2； 8.台车：1</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标的名称：上下肢主被动运动评估训练仪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用于肌力减退主动被动运动功能。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1、采用2个电机。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2、肢体训练方式：上肢运动训练、下肢运动训练、上下肢联动训练。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3、运动训练模式：具有被动模式、助力模式、主动模式等三种。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4、可通过智能检测患者肢体用力情况，并根据其用力程度，自动切换为主动运动或被动运动。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5、具有向前、向后两种运动方向。训练过程中可自由转换训练方向。</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6、训练结果分析：训练结束后，系统自动分析出总训练时间、训练里程、功率、能量消耗等数据；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7、内置训练程序：至少四种，包含标准程序、力量和耐力程序、协调能力程序。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8、内置训练游戏：至少两种，包含对称训练游戏（对称游戏）、协调训练游戏（弹簧游戏）。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9、设备扶手及上肢训练器可水平旋转。</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10、采用触摸屏进行操控。</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11、训练时间范围：1-180min。</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12、被动模式转速范围：≥90r/min。</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13、最大转速限制范围：61-160 r/min。</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14、最大输出扭矩范围：1-20Nm。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15、输出阻力范围：0-20Nm分档调节</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16、运行模式：间歇加载连续运行</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17、安全功能：痉挛保护、急停开关保护；</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18、痉挛保护功能，可侦测患者的痉挛情况，当患者发生痉挛可触发保护程序。</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19、脚踏板采用具有缓冲效果和耐磨性能脚垫；</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20、配置训练附件：脚踏板、小腿支架、标准手柄、手部绑带、前臂支架、垂直手柄、腕托。</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21、电源：AC220V，50Hz，功率≤250VA。</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▲22、支持电动高度调节。</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▲23、需要提供内置纸质报告打印功能。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三、主要配置 1、主机：1台；2、电源线：1条</w:t>
            </w:r>
          </w:p>
        </w:tc>
      </w:tr>
    </w:tbl>
    <w:p>
      <w:pPr>
        <w:pStyle w:val="null3"/>
        <w:jc w:val="left"/>
      </w:pPr>
      <w:r>
        <w:rPr>
          <w:rFonts w:ascii="仿宋_GB2312" w:hAnsi="仿宋_GB2312" w:cs="仿宋_GB2312" w:eastAsia="仿宋_GB2312"/>
        </w:rPr>
        <w:t>标的名称：上肢康复训练系统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用于上肢的康复训练。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二、技术参数（一）硬件部分1、设备尺寸（长x宽）：≥1000x1400mm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2、机器人本体坐姿高度可调范围：≥300mm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3、最大载荷：≥5.0kg，在规定载荷内，设备能保持正常运行。</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4、系统配备紧急停止功能按扭。</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5、机械臂状态指示：手掌圆盘指示灯颜色指示机械臂的不同状态。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6、机器人关节运动范围：达到正常关节活动范围。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7、机器人关节扭矩：达到正常关节活动范围之内。</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8、无线键盘鼠标：可通过无线键盘鼠标操作增加、减少手臂减重辅助力、菜单、音量调整等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9、机器人关节训练范围为：肩关节内收外展，肩关节前屈后伸，肘关节屈伸。</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10、运动方向：二维或三维</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11、机械臂长度：≥425mm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12、前臂长度：≥435mm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13、设备功率：300-600W</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14、电视屏幕：≥43英寸</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15、接口扩展：USB、HDMI接口</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16、控制系统：处理器性能不低于i5；内存≥8G；硬盘SSD≥250G。</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17、机械臂状态：悬浮式多连杆并联机械臂结构。</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▲18、具有防夹手设计：训练状态下，患者科触及活动部件与相邻部件距离应＞60mm；危及手指应＞25mm。</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▲19、具备轨迹异常监测功能。当操作连杆偏离设定轨迹时，设备立即停止运动，并在操作界面弹出警告提示信息。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（二）软件部分1、训练模式：主动模式、被动模式、抗阻模式、助力模式，限制运动方向的主动模式，限制运动方向的被动模式。</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2、减重辅助：0-4 kg，调整精度0.2kg。</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3、治疗功能可根据患者需求左右侧切换，通过软件可自动识别左右患侧设置。</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4、评估功能：肌肉力量评估、关节活动度评估、基准评估。</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5、报告功能：一键查看并生成病例报告，包含基准评估、关节活动度评估以及肌力评估数据。</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6、数据库管理：自动采集并且储存患者在评估与治疗中的数据，具备实时管理患者信息的数据库，提供新增、删除、修改等功能。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7、安全检测：系统实时检测，当活动轨迹超出预设置运动轨迹或外力施加于机器臂的力突破安全限值时，系统将停止助力功能。</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8、可扩展性：可通过持续的软件升级（终身免费升级），获得更新的训练模式和训练游戏内容。</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三、主要配置 1、T型台车：1套 2、机器人本体：1台 3、电视：1台 4、电视支架：1套 5、电缆线保护槽： 1套 6、5米电源线：1根 7、U盘：1个 8、绑带 (长)：1个 9、绑带(短)：1个 10、手托软垫：1个 11、斜手柄：1个 12、长硅胶绑带：2条 13、短硅胶绑带：2条 14、防代偿束敷带：1套 15、无线键盘、鼠标：1套 16、附件包(含螺钉和扳手)：1套</w:t>
            </w:r>
          </w:p>
        </w:tc>
      </w:tr>
    </w:tbl>
    <w:p>
      <w:pPr>
        <w:pStyle w:val="null3"/>
        <w:jc w:val="left"/>
      </w:pPr>
      <w:r>
        <w:rPr>
          <w:rFonts w:ascii="仿宋_GB2312" w:hAnsi="仿宋_GB2312" w:cs="仿宋_GB2312" w:eastAsia="仿宋_GB2312"/>
        </w:rPr>
        <w:t>标的名称：数字化作业训练平台（智能磨砂板）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用于上肢功能康复训练。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1.系统包含砂磨板显示套件(显示器和可移动立式支架)、砂磨板主机和砂磨板配件(单手抓握、双手抓握、单手掌握、双手横握砂磨板)。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2.智能砂磨板主机可以实现高度升降功能和工作面角度调节，工作面角度可调范围0-70度。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3.智能砂磨板的评估功能可以记录患者上、下、左、右的最大活动距离，以及整体活动面积，为训练提供评估数据，评估完成后可以自动生成报告。</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智能砂磨板系统可以进行上肢伸展训练、上肢整体肌力训练和上肢活动度训练，系统具有直线、折线、规则轨迹等标准化训练项目，可以根据患者的实际情况进行个性化自定义设计各种训练图形轨迹，训练完成可以自动生成报告并可选择保存、导出或打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5.智能砂磨板系统可以实现游戏训练功能，系统具有多个日常生活类题材游戏，游戏的难度、时间可以设置。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系统具有训练处方功能，可以根据评估数据制定个性化训练方案，训练前，可以一次选好所有要训练的项目，可以对训练难度、训练时长、间隔时长等各种训练参数设置，可以添加和删除、保存和预览处方，训练中途不用再选择训练项目及设置参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7.评估训练结束后系统均会自动生成报告，记录评估和训练数据。可以实现报告的保存、导出、删除、打印、编辑和预览等。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8.实时训练反馈，记录患者在训练过程中的情况。</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9.设备尺寸：1030×1250×650～1300mm, 允差±30mm 可调。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10.桌面高度电动调节，高度范围650mm~1300mm, 允差±30mm。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三、主要配置 1.智能砂磨板主机：1台 2.双手抓握砂磨板：1个 3.单手抓握砂磨板：1个 4.双手横握砂磨板：1个 5.单手掌握砂磨板：1个 6.沙袋：1套 7.电脑主机：1台 8.键盘鼠标套件：1套 9.显示器支架：1个 10.显示器：1台 11.砂磨板置物架：1个 12.智能砂磨板评估与训练系统软件：1套</w:t>
            </w:r>
          </w:p>
        </w:tc>
      </w:tr>
    </w:tbl>
    <w:p>
      <w:pPr>
        <w:pStyle w:val="null3"/>
        <w:jc w:val="left"/>
      </w:pPr>
      <w:r>
        <w:rPr>
          <w:rFonts w:ascii="仿宋_GB2312" w:hAnsi="仿宋_GB2312" w:cs="仿宋_GB2312" w:eastAsia="仿宋_GB2312"/>
        </w:rPr>
        <w:t>标的名称：多感觉反馈电子插板（智能插板）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用于上肢精细训练功能和认知训练。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1、系统包含主设备和辅设备，通过线缆连接通讯，实现训练功能。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2、主设备和辅设备的面板可以分别独立切换，面板规格分别为2种，包含大孔径和中孔径。</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3、大孔径面板的总孔数27个，内径28(±0.5)mm，中孔径面板的总孔数80个，内径19(±0.5)mm。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4、系统提供2种插棍，大号插棍3个，中号插棍3个。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5、主设备和辅设备通过LED灯珠提供视觉反馈功能，且LED灯珠数量≥80个。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6、LED灯珠亮度分级可调。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7、主设备和辅设备均能提供震动反馈功能。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8、主设备内置独立扬声器，能提供听觉反馈功能。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9、系统包含游戏场景数量≥9个，包含五个控制类场景：寻宝；贪吃蛇；竖接球；横接球；协调；四个插板类场景：灭灯；画图；记忆；捕蛇；难度均分级可调。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10、系统提供定制化训练功能，可支持项目、时间、难度等定制。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11、系统具备计划管理功能，能按设定顺序执行项目。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12、系统能独立使用内置锂电池供电运行，电池容量≥10000mAh。</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13、主设备能够自动识别训练面板，且屏幕能显示对应型号的面板。</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14、主设备和辅设备均采用Type-c接口进行通讯或供电，支持边充电边使用功能。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三、主要配置1、主板：1个；2、充电线：1根</w:t>
            </w:r>
          </w:p>
        </w:tc>
      </w:tr>
    </w:tbl>
    <w:p>
      <w:pPr>
        <w:pStyle w:val="null3"/>
        <w:jc w:val="left"/>
      </w:pPr>
      <w:r>
        <w:rPr>
          <w:rFonts w:ascii="仿宋_GB2312" w:hAnsi="仿宋_GB2312" w:cs="仿宋_GB2312" w:eastAsia="仿宋_GB2312"/>
        </w:rPr>
        <w:t>标的名称：上肢功能康复训练系统（镜像）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一、系统功能1、软件运行环境：至少是Windows7及64位以上操作系统，内存≥64GB，有无网络皆可运行，在笔记本或台式电脑更新换代后，软件仍可使用；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2、人机界面：电脑显示界面；配置≥55英寸4K超高清智能显示器；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3、主机与医患操作系统通过无线或有线传输；</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4、机械手臂采用7个角度传感器和1个握力传感器监测患者上肢在运动过程中各关节活动角度与手抓握力量，通过主动的大量重复性运动，使肌肉形成记忆，最终恢复正常的上肢功能运动；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5、减重装置分为上臂与前臂两处调节，肌无力的患者可通过弹簧装置提供减重状态下的训练；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6、可根据患者关节活动范围进行肩、肘、腕关节活动角度的调节；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7、可根据患者上肢长度进行上臂与前臂的长度调节；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8、机身嵌入式高度升降，通过电动驱动主机高度调节；</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9、机械手臂可进行左右臂切换，上臂与前臂一键换向，无需拆卸更换配件；</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10、设备可按需设定单关节与多关节协同训练，肩关节、肘关节、腕关节各活动平面可开启与锁定；</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11、绑带采用涤纶纤维材质；</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二、软件功能：1、用户管理：1.1、注册新用户：姓名、年龄、性别、编号、备注信息；</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1.2、用户记录查询：通过编号、姓名两种方式查询；</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1.3、患者信息修改：患者姓名、性别、年龄、评估状态。</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2、评估系统：2.1、评估活动范围：分为肩关节内收外展、肩关节前屈、肘关节屈曲、尺桡关节(腕关节)掌屈背伸、手部握力五项评估；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2.2、评估过程：在计算机软件上检测某一关节活动范围，通过主机实施操作反馈评估范围，并保存数据生成评估报告。</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3、训练设置：3.1、评估握力大小：根据握力传感器可以评测患者握力大小，生成握力值；</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3.2、训练难度：分易、中、难三个等级、根据患者训练情况自动调节。</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进入训练：4.1、一维单关节训练：能单独训练左、右手的某一个单关节，可选择肩内收外展、肘屈曲、肩内收与肘屈曲、尺桡旋前旋后四个关节；通过一维游戏13个：目标追踪训练、运动控制训练、辨别训练、手眼协调训练、视觉追踪训练、注意力训练、视觉空间训练、运动协调训练等游戏模式来完成；</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4.2、二维多关节训练：通过二维游戏13个：反应训练、运动强化训练、空间辨别训练、速度训练，能单独训练左、右手的某两个关节同时进行训练等游戏模式来完成；</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5、训练信息：5.1、可查询编号、姓名、游戏、左手、右手、模式、难度、握力成绩、训练时间、训练日期；</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5.2、通过人体上肢进行一维、二维、三维空间运动单关节和多关节运动，采集各关节活动角度信息，通过数据反馈到显示界面，实现反馈训练；</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5.3、智能识别左右臂，人工换臂后软件系统自动识别训练侧；</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5.4、用户使用记录存储：智能储存患者评估信息及训练信息，可进行不同阶段报告的对比分析，患者总治疗数据可进行加密保护；</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5.5、打印报表：支持评估报表与训练报告打印，可供患者直接查看，了解康复进程；</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5.6、情景互动协议开放，可供下载第三方开发游戏，直接使用。</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三、技术参数1、上肢长度调节范围：</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1.1、上臂长度调节：≥60mm;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1.2、前臂长度调节：≥80mm。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2、机身调节范围：2.1、手臂高度调节：≥400mm;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2.2、手臂水平长度调节：≥400mm。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3、握力设置范围：0-10kg;</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4、时间设定范围：1-99min;</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5、土臂负重调节系统最大承受力：≥200N;</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6、前臂负重调节系统最大承受力：≥200N;</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7、电源：AC220V, 50Hz;</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8、输入功率：≤150VA;</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9、治疗师操作平台：CPU 主频≥2.0G；内存≥4G；硬盘驱动系统≥40G；独立显卡≥2G，操作系统：Windows 7及64位以上；</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13、情景互动显示器尺寸：≥55英寸；</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14、情景互动显示器支架电动高度调节范围：≥1400-2400mm。</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四、主要配置1、主机：1台 2、负重调节手柄:1个 3、USB线：1根 4、HDMI 线：1根 5、电源线：1根 6、无线通信模块：1个 7、控制系统：1套 8、≥55英寸液晶电视：1 台</w:t>
            </w:r>
          </w:p>
        </w:tc>
      </w:tr>
    </w:tbl>
    <w:p>
      <w:pPr>
        <w:pStyle w:val="null3"/>
        <w:jc w:val="left"/>
      </w:pPr>
      <w:r>
        <w:rPr>
          <w:rFonts w:ascii="仿宋_GB2312" w:hAnsi="仿宋_GB2312" w:cs="仿宋_GB2312" w:eastAsia="仿宋_GB2312"/>
        </w:rPr>
        <w:t>标的名称：综合训练工作台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用于改善手指对指功能、提高眼手协调功能，训练患者感知能 力及大脑对图形的识别能力，并能训练上肢稳定性、协调性提高上肢日常活动能力。</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1、由综合训练工作台、脚轮、塑柄调节螺栓、左右操作面板、后操作面板、组件组成。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2、外形尺寸(长×宽×高)：1930×1060×940 mm，可上下浮动5%。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3、左右操作面板(长×宽)：500×380mm，可上下浮动5%。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4、后操作面板(长×宽)：980×380 mm，可上下浮动5%。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5、操作面板调节范围：460mm-800mm。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6、组件：配备上肢协调功能练习器(手指)分指板、分指板 (弧形)、铁棍插板、木插板、套圈(立式)、几何图形插板、 认知图形插板、模拟作业工具、上螺丝、上螺母、磁性钮。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三、主要配置 综合训练工作台：1套</w:t>
            </w:r>
          </w:p>
        </w:tc>
      </w:tr>
    </w:tbl>
    <w:p>
      <w:pPr>
        <w:pStyle w:val="null3"/>
        <w:jc w:val="left"/>
      </w:pPr>
      <w:r>
        <w:rPr>
          <w:rFonts w:ascii="仿宋_GB2312" w:hAnsi="仿宋_GB2312" w:cs="仿宋_GB2312" w:eastAsia="仿宋_GB2312"/>
        </w:rPr>
        <w:t>标的名称：减重步态康复平台+情景互动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用于步行训练。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二、技术参数1、减重步态训练器▲1.1、采用气压驱动式减重或者电机驱动式减重，配置静音空气压缩机或电机。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1.2、空气压缩机具备超压或电压自动保护功能，额定工作气压：600kPa±5%。</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1.3、操作模式：▲1.3.1、具备动态模式、静态模式、平衡模式。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1.3.2、动态模式：任意减重重量可调，牵引力可补偿，辅助患者在做下蹲训练时从蹲位到立位。</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1.3.3、静态模式：任意减重重量可调，牵引力保持不变，配合跑步机使用时，可恒定起步和落步时被减去的重量。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1.3.4、平衡模式：任意减重重量可调，牵引力保持不变，如果患者突然滑倒，可将患者锁定在安全高度。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1.4、配备矫正型吊带充气式背心，可做行走训练过程中的髋、膝、踝关节和背部前倾、后倾、侧倾的姿势矫正训练。</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▲1.5、设备高度可调，可适用成人及儿童的步行训练。</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1.6、具有减重重量指示功能。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1.7、外形尺寸：1400×1300×2700（mm），可上下浮动5%。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1.8、减重架子（充气工作）负荷≥100kg，或电机工作。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1.9、减重吊架整体安全载荷：≥200kg。</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1.10、减重吊架离地高度调节范围：2400mm～2700mm。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1.11、牵引绳升降行程：0～600mm。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1.12、扶手高度可调范围：950mm～1250mm。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2、情景互动系统：2.1、工作站：2.1.1、CPU：性能不低于i7。</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2.1.2、内存≥16G；硬盘≥500G。</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2.1.3、彩色液晶触摸屏≥24英寸。</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三、主要配置1、工作台：1个；2、工作站：1套；3、医用慢速跑台：1台；4、软件：1套；5、触摸屏：1套</w:t>
            </w:r>
          </w:p>
        </w:tc>
      </w:tr>
    </w:tbl>
    <w:p>
      <w:pPr>
        <w:pStyle w:val="null3"/>
        <w:jc w:val="left"/>
      </w:pPr>
      <w:r>
        <w:rPr>
          <w:rFonts w:ascii="仿宋_GB2312" w:hAnsi="仿宋_GB2312" w:cs="仿宋_GB2312" w:eastAsia="仿宋_GB2312"/>
        </w:rPr>
        <w:t>标的名称：心肺功能训练系统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用于增加心肺耐力、改善血液循环、预防心血管疾病以及促进心肺康复。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二、技术参数（一）、负荷运动训练测试系统1. PC中央工作站1.1 配备PC端中央工作站，可同时下发多个训练任务至不同的运动设备，支持多个患者同时进行运动训练，且能够同步实时显示每个患者的数据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 中央工作站和运动设备之间通过无线网络进行数据通讯</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可以下发并执行多种不同的运动训练方案，根据不同的训练目的和患者情况，可协助医生编辑并实施心率恒定、心率递增、心率脉冲、功率恒定、功率递增、功率脉冲等多种个性化的训练方案</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 每种训练测试方案都能够以图形或趋势图的方式实时显示运动过程中心电波形、心率、血压、血氧的变化等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 可根据患者个体情况预设心率、血氧、收缩压及舒张压报警值，运动训练过程中出现异常值，智能报警提示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 同屏可显示≥4个测试方案的数据，可任意切换不同的运动设备，显示实时运动数据和生理参数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1.7 运动结束后，可回放全部测量数据</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▲1.8打印方式：具有分时打印、连续打印、多段编辑打印功能</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▲1.9数据存储：20000例以上病人数据存储</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具有全面的运动训练数据报告，报告显示热身阶段、运动阶段、恢复阶段和全部运动过程的心率、血压、血氧、持续时间信息，以及运动负荷、代谢当量METS、能量消耗、摄氧量等数据统计，提供运动全过程心率、血氧、运动负荷强度的变化趋势图和血压数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1.11 系统具有离线功能，PC中央工作站与运动设备不在同一网络环境时，可下发离线任务，训练结束后可回传报告</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1.12 可通过网络连接数据管理系统，并同步接收数据管理系统下发的运动方案并执行，训练完成后报告可回传至数据管理系统</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1.13 支持投屏功能，可同屏显示≥8个患者的训练信息，实时显示心率、血压、血氧生理参数和训练完成情况，监控过程中具备报警提示功能</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▲1.14事后分析功能：中央监护对各监护患者进行24小时高精度心率异常分析与分析编辑，24小时血压趋势统计与分析，并对分析或编辑后的结果进行打印或永久记录。</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▲1.15系统最少具备心脏康复五大处方管理，药物处方、心理处方、营养处方、戒烟处方、运动处方。</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 数据服务器2.1 系统自带后台数据服务器，保证数据传输的稳定可靠。数据服务器主机可以长时间保持开机状态，服务器数据不能任意更改</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2.2 所有检测数据都可以通过网络或蓝牙自动上传至服务器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 CPU：性能不低于i7。</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 内存≥16G；硬盘≥500G。</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2.5 彩色液晶触摸屏≤50英寸。</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（二）、运动设备</w:t>
            </w:r>
            <w:r>
              <w:br/>
            </w:r>
            <w:r>
              <w:rPr>
                <w:rFonts w:ascii="仿宋_GB2312" w:hAnsi="仿宋_GB2312" w:cs="仿宋_GB2312" w:eastAsia="仿宋_GB2312"/>
              </w:rPr>
              <w:t xml:space="preserve"> 1. 立式运动训练功率车</w:t>
            </w:r>
            <w:r>
              <w:br/>
            </w:r>
            <w:r>
              <w:rPr>
                <w:rFonts w:ascii="仿宋_GB2312" w:hAnsi="仿宋_GB2312" w:cs="仿宋_GB2312" w:eastAsia="仿宋_GB2312"/>
              </w:rPr>
              <w:t xml:space="preserve"> 1.1 功率控制范围：0～500W</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功率控制精度：≤1W/分钟</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1.3 有效功率转速范围：30-130转/分钟</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踏车控制采用独立安卓系统，高清显示屏，所有运动过程中的参数都能直接在显示屏上实时显示，如运动负荷、转速、血压、血氧、心率、心电波形等，方便医生巡视；与PC端同步实时监控患者生理参数的变化</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1.5 踏车</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▲1.6每套心脏康复管理系统最多能够通过有线或无线连接控制8台有氧康复踏车或有氧康复跑台；</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 运动平板2.1 跑台面积：≥600*1500平方毫米</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2.2 正向速度范围：0-25千米/小时，可调整精度±0.05/0.1千米/小时</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可进行反向的运动，提供倒走训练功能，反向速度设置范围：0-5千米/小时，可调整精度±0.05/0.1千米/小时；坡度范围：0-25%，可调整精度：±0.5%</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2.4 可选配控制面板执行单独的运动方案，面板可以进行90度调节</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2.5 可通过RS232接口连接电脑控制</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2.6 可选配悬吊装置，悬吊装置可设置减重的范围0-80公斤，采用电动控制</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2.7 设有前置及两侧扶手，设有急停开关</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运动平板可连接血压、血氧、心电等监测设备，采用独立安卓系统控制，高清显示屏，所有运动过程中的参数都能直接在显示屏上实时显示，如平板速度、坡度、血压、血氧、心率、心电波形等，与PC端同步实时监控患者生理参数的变化</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（三）、运动监护设备1. 血压计 1.1供电及电源：内置可充电锂电池</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1.2测量方式：示波测量法</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1.3测量范围：压力:0mmHg-299mmHg(0kPa-39.9kPa)；心率:40跳/分-199跳/分</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1.4精度：压力:±3mmHg；心率:读数的土5%以内</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1.5可测量上臂周长：22cm-32cm</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 脉搏血氧仪2.1血氧饱和度测量范围：70%-100%，分辨率：≤1％，测量精度：±2%（90%-100%）；±3%（70%-89%）</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2.2脉率测量范围：30～245bpm，分辨率：≤1bpm ，精度：±2bpm</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2.3产品符合GB9706.1-2020最新检测标准要求</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2.4腕式外观设计，智能蓝牙数据传输，操作简便</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3. 心电记录仪（ECG-12）</w:t>
            </w:r>
            <w:r>
              <w:br/>
            </w:r>
            <w:r>
              <w:rPr>
                <w:rFonts w:ascii="仿宋_GB2312" w:hAnsi="仿宋_GB2312" w:cs="仿宋_GB2312" w:eastAsia="仿宋_GB2312"/>
              </w:rPr>
              <w:t xml:space="preserve"> 3.1 频率响应：0.05-150Hz，输入动态范围：±300mV</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3.2 共模抑制比：输出信号＜0.01mV（峰-谷值）RTI</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3.3 患者电极连接的直流电流：＜0.1µA</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3.4 除颤保护：具有抗除颤电击保护功能</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3.5 起搏器检测：指示≥0.3 mVRTI</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3.6 基线温度漂移不超过 0.5mm/℃；基线稳定性漂移不超过0.5mm</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3.7 通道串扰小于0.5 %</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3.8可动态采集12导联心电数据并实时传输；中央监护模式下可切换监护传输导联。</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4. 心率计（单导联）4.1 心率计重量：≤40克</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4.2 心率胸带可调节范围：560-980毫米</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4.3 电池寿命：≥5年</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4.4 满电量使用时间：≥30小时</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4.5 支持蓝牙4.0/5.0连接</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三、配置清单1.负荷运动训练测试系统工作站：电脑主机（含键盘、鼠标）：1台，含键盘、鼠标；显示器（≥17英寸）：1台，≥17英寸；DP105转VGA连接线：1根，搭配显示器使用；路由器：1个；网线：2根；流量卡：1个，售后远程支持使用；随身WIFI：1个；无线网卡：1个；台车：1套；迷你两孔插座（带电源适配器）：1套；服务器主机：1台；负荷运动训练测试系统工作站软件（含服务端）：1套（预装）；2.踏车：立式运动训练功率车：2台；平板电脑：2台，含充电器；患者端：2套，（预装软件）；3.运动平板：运动平板：1台，含电源线、说明书；运动单元RS232数据线：1根；无线装置：1套；平板电脑：1台，含充电器；患者端：1套，（预装软件）；4.12导：心电记录仪：1台，含10线 AHA 按扣式；5号充电电池：4节，含1个电池充电器；便携包：1个，用于放置ECG-12心电记录仪；腰部绑带：1条，用于固定心电导联线；心电电极片：1包，1包50片 ；5.单导：单导联动态心电记录仪：3台，含导联线；固定包+弹性带：3套；充电器：3套；心电电极片：3包，1包50片 ；心率带M：3条；心率带F：3条；6.血氧：腕式脉搏血氧仪：3套，含指套式血氧探头；7.血压：血压计：3台</w:t>
            </w:r>
          </w:p>
        </w:tc>
      </w:tr>
    </w:tbl>
    <w:p>
      <w:pPr>
        <w:pStyle w:val="null3"/>
        <w:jc w:val="left"/>
      </w:pPr>
      <w:r>
        <w:rPr>
          <w:rFonts w:ascii="仿宋_GB2312" w:hAnsi="仿宋_GB2312" w:cs="仿宋_GB2312" w:eastAsia="仿宋_GB2312"/>
        </w:rPr>
        <w:t>标的名称：上下肢主被动运动康复机（床旁下肢型）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用于辅助患者进行下肢康复训练，使肌肉关节和神经系统恢复和改善功能。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二、技术参数1、下肢训练方式：正转和反转。</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2、主动训练模式：阻力≥20档可调。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3、被动训练模式：3.1、转速调节范围：5～60rpm，调节步长≤1rpm。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3.2、电机输出动力≤8Nm。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4、训练时间设定范围：1～99min，调节步长≤1min，到达设置时间后自动切断输出。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5、高度调节范围：0～250mm。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6、伸缩臂长度可调，调节范围：0～186mm。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7、低底架设计，可从病床尾端插入，用于病床上进行下肢康复训练。</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8、控制系统：8.1、彩色液晶触摸屏≥10英寸，水平旋转调节范围：0°～270°。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8.2、内置多款游戏。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8.3、可设置训练时间、训练速度、运动阻力、运动方向、痉挛等级等训练参数。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8.4、具备对称性监测功能，可实时显示肌力对称信息，可图示显示和相对比例显示。</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8.5、可查看训练结果数据，内容包括运动里程、运动时间、能量消耗及痉挛次数等。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8.6、具备痉挛保护功能，痉挛保护激活时间≤5s。</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8.7、具有开机自检功能和语音提示功能。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9、具有辅助脚踏板，且长度可调，可适应不同患者的小腿固定。</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10、具有急停按钮。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11、阻力模式电流实时采样。</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12、具有中控刹车功能。</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13、电源：AC 220V±10%，50Hz±2%，功率≤200VA。</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三、主要配置1、主机：1台。2、脚踏板：1双。3、护腿支架：1件。4、护脚套：1双。</w:t>
            </w:r>
          </w:p>
        </w:tc>
      </w:tr>
    </w:tbl>
    <w:p>
      <w:pPr>
        <w:pStyle w:val="null3"/>
        <w:jc w:val="left"/>
      </w:pPr>
      <w:r>
        <w:rPr>
          <w:rFonts w:ascii="仿宋_GB2312" w:hAnsi="仿宋_GB2312" w:cs="仿宋_GB2312" w:eastAsia="仿宋_GB2312"/>
        </w:rPr>
        <w:t>标的名称：认知障碍康复训练与脑电刺激治疗系统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用于对脑功能损伤引起的运动功能障碍、语言障碍、吞咽障碍进行治疗,辅助治疗或缓解认知障碍，开展患者认知功能的评估辅助改善患者失眠症状。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二、技术参数1、主机1.1、独立输出通道：≥8 通道，可独立治疗 8 名患者。</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1.2、电刺激器和主机无线传输距离≥30 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1.3、所有刺激参数均可通过软件或电刺激器上节，刺激参数实时显示。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1.4、彩色液晶显示器≥20英寸。</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1.5、打印机：黑白激光打印机。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1.6、通道显示：可在首页界面显示待添加患者、已推送、正在进行中、接触异 常、治疗已完成、请连接设备等状态。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1.7、具有患者选择、方案选择功能；可检索或新建患者并根据患者的治疗记录进行方案选择。</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1.8、具有治疗详情界面工作状态显示及选择功能，可显示设备编号、连接状态、工作状态、 接触质量、方案详细参数、点位提示等信息；可选择开始/终止功能。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1.9、具有患者管理功能，可对患者信息进行检索、编辑或新建患者信息，查询所有患者治疗记录并打印。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1.10、具有方案管理功能，可检索或建立新的治疗方案，可删除方案或将方案添加至推荐方案 或取消。</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1.11、具有系统管理功能，可进行报告设置、信息设置。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1.12、具有认知评估功能，可通过不同量表对患者进行认知障碍评定，可保存评估记录、查看报告及打印（提供产品检测报告作为证明材料）。</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1.13、具有用户账号管理功能，可通过登录管理员用户账号后对普通用户账号进行管理。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1.14、可在控制软件端设置治疗时间，设置范围：0-40min，调节步长≤ 1min。</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1.15、电源：AC 220V±10%、50Hz±2%。</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2、电刺激器2.1、刺激电流强度：2.1.1、电流强度调节范围：0-2.5mA，最小调节步长≤0.01 mA。</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2.1.2、电流强度误差：不超过设定值的±10%。</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2.1.3、在刺激治疗过程可通过电刺激器实现输出电流的实时线性调节。</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2.2、输出频率2.2.1、频率调节范围：0～200Hz；调节步长≤0.5Hz。</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2.2.2、频率误差：不超过±10%设定值。</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2.3、工作时间：2.3.1、工作时间设置：0～40min范围内≥7挡可调。</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2.3.2、刺激时间误差：不超过±5%设定值。</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2.3.3、刺激波形（提供产品检测报告作为证明材料）。</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▲2.4、具备经颅直流电刺激模式（tDCS）、经颅交流电刺激模式（tACS）、伪刺激模式、预刺激模式。（提供检测报告作为证明材料）</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2.5、经颅直流电刺激模式：输出电流调节范围，0～2.5mA；调节步长≤0.01mA，误差：不超过±10%。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2.6、经颅交流电刺激模式：2.6.1、输出电流调节范围：0～2.5mA；调节步长≤0.01mA，误差：不超过±10%。</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2.6.2、单相、双相波形可选。</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2.6.3、频率调节范围：0-200Hz；调节步长≤0.5Hz。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2.7、伪刺激模式：在刺激过程中，不提供电流，形成与真实刺激的对比功能。</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2.8、预刺激模式：2.8.1、刺激电流强度：0.5mA～2mA范围内≥5档可调；电流误差：不超过±10%。</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2.8.2、刺激波形：经颅直流电刺激、经颅交流电刺激波形可选。</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2.8.3、持续时间 60s±5%。</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2.9、经颅电刺激仪显示功能：可实时显示电流强度、剩余时间、 电极接触质量、刺激波形、工作状态、 电池电量、刺激波形等。</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2.10、刺激过程中，可一键终止电流输出。</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3、电源：锂电池，容量≥5000mAh，连续工作时间≥8h。</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4、电极：可提供标准 矩形电极（5×7cm，可上下浮动5%），小型矩形电极（3×5cm，可上下浮动5%），电极边缘设有防电流边缘聚焦装置。</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三、主要配置1、主机：1台（含软件）。2、电刺激器：8个。3、台车：1辆；4、理疗用体表电极：8套。5、碳橡胶电极：16片。 6、固定绑带：8套 ；7、成人款电极固定帽, 8个。8、成人医用弹力绷带帽子：100顶。</w:t>
            </w:r>
          </w:p>
        </w:tc>
      </w:tr>
    </w:tbl>
    <w:p>
      <w:pPr>
        <w:pStyle w:val="null3"/>
        <w:jc w:val="left"/>
      </w:pPr>
      <w:r>
        <w:rPr>
          <w:rFonts w:ascii="仿宋_GB2312" w:hAnsi="仿宋_GB2312" w:cs="仿宋_GB2312" w:eastAsia="仿宋_GB2312"/>
        </w:rPr>
        <w:t>标的名称：立式运动训练功率车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用于心肺疾病、神经系统疾病、代谢性疾病及慢性疼痛的康复治疗和功能管理。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二、技术参数1、立式运动训练功率车1.1、 功率控制范围：0～500W，调节步长≤1W。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1.2、转速范围：30-130rpm。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1.3、平板电脑：1.3.1、运行内存≥16G；数据内存≥500G。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1.3.2、液晶触摸显示屏≥12英寸。</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1.3.3、可实时显示运动负荷、转速、血压、血氧、心率、心电波形等。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2、血压计 2.1、测量方式：示波测量法。</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2.2、测量范围：2.2.1、压力：0mmHg～299mmHg。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2.2.2、心率：40bmp～199bmp。</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2.3、误差：2.3.1、压力：不超过±3mmHg。</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2.3.2、心率：不超过±5%。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2.4、可测量上臂周长：22cm～32cm。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2.5、整机尺寸：≤200×100×40mm。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2.6、整机净重：≤350g(不含袖带)</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2.7、电源：内置锂电池，容量≥2000mAh。</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3、脉搏血氧仪3.1、血氧饱和度3.1.1、测量范围：70%～100%，分辨率：≤1%。</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3.1.2、测量误差：不超过±2%@血氧饱和度90%～100%；不超过±3%@血氧饱和度70%-89%。</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3.2、脉率3.2.1、测量范围：30～245bpm，分辨率≤1bpm。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3.2.2、误差：不超过±2bpm。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3.3、腕式设计，蓝牙数据传输。</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4、心电记录仪4.1、导联：≥12导联。</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4.2、频率响应：0.05-150Hz。</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4.3、耐极化电压：不少于±300mV。</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4.4、患者电极连接的直流电流：≤0.1µA。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4.5、除颤保护：具有抗除颤电击保护功能。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4.6、起搏器检测：≥0.3 mVRTI。</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4.7、通道串≤0.5 %。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5、工作站5.1、CPU：性能不低于i5。</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5.2、运行内存≥16G；硬盘≥500G。</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5.3、彩色液晶显示器≥17英寸。</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▲6、软件功能：具备心电与生命体征实时监测、安全控制与风险预警、数据分析与临床报告等。</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三、主要配置</w:t>
            </w:r>
            <w:r>
              <w:br/>
            </w:r>
            <w:r>
              <w:rPr>
                <w:rFonts w:ascii="仿宋_GB2312" w:hAnsi="仿宋_GB2312" w:cs="仿宋_GB2312" w:eastAsia="仿宋_GB2312"/>
              </w:rPr>
              <w:t xml:space="preserve"> 1、立式运动训练功率车：1台。2、12导ECG-12心电记录仪：1台（含便携包1个、腰部绑带1条、心电电极片1包）。3、脉搏血氧仪：1台（含指套式血氧探头1个）。4、血压计：1台（含背包1个）。5、工作站：1套</w:t>
            </w:r>
          </w:p>
        </w:tc>
      </w:tr>
    </w:tbl>
    <w:p>
      <w:pPr>
        <w:pStyle w:val="null3"/>
        <w:jc w:val="left"/>
      </w:pPr>
      <w:r>
        <w:rPr>
          <w:rFonts w:ascii="仿宋_GB2312" w:hAnsi="仿宋_GB2312" w:cs="仿宋_GB2312" w:eastAsia="仿宋_GB2312"/>
        </w:rPr>
        <w:t>标的名称：运动平板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用于心血管疾病患者的康复训练。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二、技术参数1、运动平板1.1 跑台尺寸：≥600×1500mm。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 正向速度调节范围：0～25km/h，调节步长≤0.1km/h。</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▲1.3可进行反向运动，提供倒走训练。</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1.4反向速度设置范围：0～5km/h，调节步长≤0.1km/h。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1.5坡度调节范围：0-25%，调节步长≤0.5%。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1.6配备前置及两侧扶手，设有急停开关。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1.7配电动悬吊装置，悬吊装置可设置减重范围0～80kg。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1.8平板电脑：1.8.1、运行内存≥16G；数据内存≥500G。</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1.8.2、液晶触摸显示屏≥12英寸。</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1.8.3、可实时显示运动负荷、转速、血压、血氧、心率、心电波形等。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1.8.4、可连接血压、血氧、心电等监测设备,可显示平板速度、坡度、血压、血氧、心率、心电波形等。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2、血压计：2.1、测量方式：示波测量法</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2.2、测量范围：2.2.1、压力：0mmHg～299mmHg。</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2.2.2、心率：40bmp～199bmp。</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2.3、误差：2.3.1、压力：不超过±3mmHg；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2.3.2、心率：不超过±5%。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2.4、可测量上臂周长：22cm～32cm。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2.5、整机尺寸：≤200×100×40mm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2.6、整机净重：≤350g(不含袖带)</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2.7、电源：内置锂电池。</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 脉搏血氧仪：3.1、血氧饱和度3.1.1、测量范围：70%～100%，分辨率：≤1%。</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3.1.2、测量误差：不超过±2%@血氧饱和度90%～100%；不超过±3%@血氧饱和度70%-89%。</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3.2、脉率3.2.1、测量范围：30～245bpm，分辨率≤1bpm。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3.2.2、误差：不超过±2bpm。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3.3、腕式设计，蓝牙数据传输。</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4.动态心电记录仪</w:t>
            </w:r>
            <w:r>
              <w:br/>
            </w:r>
            <w:r>
              <w:rPr>
                <w:rFonts w:ascii="仿宋_GB2312" w:hAnsi="仿宋_GB2312" w:cs="仿宋_GB2312" w:eastAsia="仿宋_GB2312"/>
              </w:rPr>
              <w:t xml:space="preserve"> 4.1、导联：≥12导。</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4.2、心率胸带可调节范围：600-950mm。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4.3、电池满电量使用时间：≥30h。</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4.4、可蓝牙连接。</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5、工作站5.1、CPU：性能不低于i5。</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5.2、运行内存≥16G；硬盘≥500G。</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5.3、彩色液晶显示器≥17英寸。</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6、软件功能：具备心电与生命体征实时监测、安全控制与风险预警、数据分析与临床报告等。</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三、主要配置1、运动平板：1台。2、动态心电记录仪（包括固定包1个、心率带1条、心电电极片50片）3、 脉搏血氧仪：1个。4、血压计：1台。（含背包1个）。 5、工作站：1套</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标的名称：悬吊系统（成人款）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用于提供不稳定的支撑，激活深层肌肉，改善平衡和协调能力，帮助康复。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二、技术参数1、悬吊系统：1.1、悬吊主框架为“一”字型支架式。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1.2、支腿：2个；支腿尺寸：（长×宽×高）12×8×200cm，可上下浮动5%。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1.3、悬吊系统顶部具有3组可沿着轴向滑动的多点多轴悬吊器，每组悬吊器悬吊点≥2个，每个吊点均可以沿着轴向随意滑动，根据治疗需要调节吊点间的距离。单个悬吊器承重≥100Kg。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1.4、悬吊系统二边支腿立柱上固定≥3组悬吊器，可以沿着支腿上下调节高度，每组悬吊器≥2个吊点，可以用于患者做抗阻等训练。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1.5、悬吊系统具有1套固定于悬吊支架上的可以移动的神经肌肉力反馈装置，输出点≥4路，每路承重100kg。神经肌肉振动力反馈装置可以通过锁紧把手一键调节到任意位置。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2、控制系统2.1、平板电脑：2.1.1、运行内存≥6GB；存储内存≥128GB；</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2.1.2、彩色液晶触摸显示屏≥11英寸，分辨率：≥2000×1200；</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2.2、软件功能：2.2.1、训练时长设置范围：0-30min；</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2.2.2、等待时长设置范围：0-10s，调节步长≤1s；</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2.2.2、振动频率设置范围：0-20Hz，调节步长≤1 Hz；</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2.2.3、振动时间可设置、振动间隔可设置；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2.2.4、具有患者信息管理模块、评估模块、训练模块以及报告模块，根据评定数据设置悬吊训练方案，评估和治疗一体化完成。</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三、主要配置1、平板电脑：1台；2、悬吊康复系统软件：1套；3、悬吊系统：1套（含支架、多轴吊架、神经肌肉力反馈装置、悬吊附件、6套悬吊器）。</w:t>
            </w:r>
          </w:p>
        </w:tc>
      </w:tr>
    </w:tbl>
    <w:p>
      <w:pPr>
        <w:pStyle w:val="null3"/>
        <w:jc w:val="left"/>
      </w:pPr>
      <w:r>
        <w:rPr>
          <w:rFonts w:ascii="仿宋_GB2312" w:hAnsi="仿宋_GB2312" w:cs="仿宋_GB2312" w:eastAsia="仿宋_GB2312"/>
        </w:rPr>
        <w:t>标的名称：电动PT床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用于临床调节体位辅助治疗。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二、技术参数1、具备收滑轮踏板，通过收滑轮踏板实现固定和移动转换。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2、床面材质：抗菌耐磨高弹力皮革。</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3、床体材质：钢或铝合金。</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4、床面升降范围：45cm～95cm，误差：不超过±3cm。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5、背板活动角度：0～80°，误差：不超过±5°。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6、配备紧急停止开关。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7、配备手控器，治疗师可根据需要灵活调节床体升降。</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8、床板安全工作载荷：≥170kg。</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9、床面规格（长×宽）：210cm×150cm，可上下浮动5cm。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10、电源：AC 220V±10%，50Hz±2%，功率：≤150VA。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11、防水等级：IPX4。</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三、主要配置1、床体1台；2、带线手控器1个</w:t>
            </w:r>
          </w:p>
        </w:tc>
      </w:tr>
    </w:tbl>
    <w:p>
      <w:pPr>
        <w:pStyle w:val="null3"/>
        <w:jc w:val="left"/>
      </w:pPr>
      <w:r>
        <w:rPr>
          <w:rFonts w:ascii="仿宋_GB2312" w:hAnsi="仿宋_GB2312" w:cs="仿宋_GB2312" w:eastAsia="仿宋_GB2312"/>
        </w:rPr>
        <w:t>标的名称：多体位康复床（9段）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用于调节体位辅助康复治疗。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二、技术参数1、床面：≥9段。</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2、可电动调节。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3、具备收滑轮踏板，可通过收滑轮踏板实现固定和移动功能的转换。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4、床面材质：抗菌耐磨高弹力皮革。</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5、床体材质：钢或铝合金。</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6、床体重量：≤130kg。</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7、床面规格（长×宽）：210cm×120cm，可上下浮动5cm。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8、床面高度调节范围：45cm～95cm，误差：不超过±3cm。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9、背板活动角度：0～80°，误差：不超过±5°。</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10、配备紧急停止开关。</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11、配备手控器，治疗师调节床体升降。</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12、床板安全工作载荷：≥170kg。</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13、电源：AC 220V±10%，50Hz±2%，功率：≤150VA。</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14、防水等级：IPX4。</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三、主要配置1、床体1台；2、带线手控器1个</w:t>
            </w:r>
          </w:p>
        </w:tc>
      </w:tr>
    </w:tbl>
    <w:p>
      <w:pPr>
        <w:pStyle w:val="null3"/>
        <w:jc w:val="left"/>
      </w:pPr>
      <w:r>
        <w:rPr>
          <w:rFonts w:ascii="仿宋_GB2312" w:hAnsi="仿宋_GB2312" w:cs="仿宋_GB2312" w:eastAsia="仿宋_GB2312"/>
        </w:rPr>
        <w:t>标的名称：PT凳（马鞍式）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用于辅助临床康复治疗。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二、技术参数1、可移动式坐具。</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2、凳体材质：铝钢结合，带液压油缸。</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3、凳面材质：抗菌耐磨高弹力皮革。</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4、尺寸：≥45×45cm。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5、凳面高度调节范围：46～55cm，误差：不超过±3cm。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6、凳面可360°旋转。</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7、凳面上升载荷≤15kg,凳面下降载荷≥25kg。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三、配置PT凳（马鞍式）：1个</w:t>
            </w:r>
          </w:p>
        </w:tc>
      </w:tr>
    </w:tbl>
    <w:p>
      <w:pPr>
        <w:pStyle w:val="null3"/>
        <w:jc w:val="left"/>
      </w:pPr>
      <w:r>
        <w:rPr>
          <w:rFonts w:ascii="仿宋_GB2312" w:hAnsi="仿宋_GB2312" w:cs="仿宋_GB2312" w:eastAsia="仿宋_GB2312"/>
        </w:rPr>
        <w:t>标的名称：电动直立床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用于辅助站立，调整体位性低血压。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二、技术参数1、直立角度调节范围：0°～90°；误差：不超过±5°。</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2、分体式脚托板：2.1、内外翻调节范围：-30°～＋30°；误差：不超过±5°。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2.2、跖屈背屈调节范围：-59°～+34°；误差：不超过±5°。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2.3、脚踏板在2000N载荷下变形量≤10mm。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2.4、脚托板尺寸（L×W）：≥300mm×150mm.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3、扶手桌面（餐板）：3.1、上下调节范围：0～650mm；误差：不超过±20mm。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3.2、前后调节范围：0～300mm；误差：不超过±20mm。患者可在站立训练时进行上肢功能训练。</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3.3、扶手桌面（餐板）尺寸（L×W）：750mm±20mm×450mm±10mm。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4、保护带4.1、配有≥3组保护带，可分别保护膝关节、髋关节和胸部。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4.2、膝部保护带分开式设计。</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4.3、胸部固定带（L×W）：≥850mm×100mm。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4.4、腿部固定带（L×W）：≥450mm×100mm。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5、床面：PVC皮革。</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6、最大承重：≥200kg。</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7、配有紧急开关，在紧急情况下按下可以停止设备工作。</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8、采用中控式脚轮固定装置，一步操作即可锁定/解锁床体固定状态。</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9、床体电机最大负载≥8000N。</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10、床体水平时的外形尺寸（L×W×H）：≤2200mm×850mm×500mm。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11、床面尺寸（L×W）：≥1800mm×600mm。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12、电源：AC 220V±10%，50Hz±2%，功率：≤500VA。</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三、主要配置1、床体：1台。2、脚托板：1副。3、扶手桌面（餐板）：1件。4、带线手控器：1个。</w:t>
            </w:r>
          </w:p>
        </w:tc>
      </w:tr>
    </w:tbl>
    <w:p>
      <w:pPr>
        <w:pStyle w:val="null3"/>
        <w:jc w:val="left"/>
      </w:pPr>
      <w:r>
        <w:rPr>
          <w:rFonts w:ascii="仿宋_GB2312" w:hAnsi="仿宋_GB2312" w:cs="仿宋_GB2312" w:eastAsia="仿宋_GB2312"/>
        </w:rPr>
        <w:t>标的名称：整脊治疗床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适用于临床治疗师的诊断和治疗。可以使用床的牵引、顿落、弯曲、侧向屈曲和旋转以及重力三维等功能进行移动性治疗。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二、技术参数1、床体尺寸：≥长190cm×宽55cm。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2、床面工艺采用易于护理、经久耐用的软模床垫，增加床面耐磨程度及达到抑菌效果。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3、具备两个起重电机，双起重电机相互协调共同控制床体活动，具备直立、倒立功能。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4、床体升降及倾斜角度调节可通过脚踏升降杆进行调节。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5、采用吸盘支撑脚设计。</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6、具备可锁式脚轮，方便床体移动。</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7、▲具备倾斜顿落功能（非垂直顿落），并可进行轻度的腰骶关节的牵引。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8、床体可电动升降，床体高度调节范围：49cm~105cm。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9、床体设计符合人体工学，具备头部段位、双扶手段位、上胸椎段位、下胸椎段位、腰部、下肢段位及脚踏板，且每个段位可自由移动。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10、头部段位设有呼吸孔。</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11、头部段位垂直方向可调节（头部段位上下屈曲功能），垂直方向调节范围≥+40°（向上最大）/ ≤-30°（向下最大）。</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12、头部段位水平方向可调节（头部段位左右摇摆功能），调节范围0~18°。</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13、头部段位具备颈部牵引功能，牵引范围0~68mm。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14、头部段位可平行于地面及床体进行水平高度调节，调节范围≥+28cm（高于水平床体）/ ≤-5cm（低于水平床体）。</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15、扶手段位垂直方向高度可无极调节，升降调节距离≥24cm。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16、扶手段位可水平方向移动，用于肩关节外展训练及用于患者手臂摆放，左右扶手的顺、逆时针的旋转角度最大≥20°。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17、胸部段位的侧屈训练，上胸椎段位可水平方向调节，调节范围0~18°。</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18、胸部段位的弯曲训练，上胸椎段位可垂直方向调节，调节范围≥+15°（向上最大）/ ≤-13°（向下最大）。</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19、腰部相关部位的弯曲训练，腰部及下肢段位可垂直方向调节，调节范围≥+21.5°（向上最大）/≤ -40°（向下最大）。</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20、腰部相关部位的侧屈训练，腰部及下肢段位可水平方向调节，调节范围0~18°。</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21、腰部及下肢段位具备腰椎牵引功能，牵引调节范围0~85mm。</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22、脚踏板竖直位，放倒时作为脚踏或梯级踏板，脚板角度调节范围0~90°。</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23、设备安全负荷≥150kg。</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24、额定电压和频率：AC100-240V，50~60Hz。</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25、功率：≤450VA。</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三、配置清单1、床体1台；2、吸盘支撑脚 4个；3、绑带2条；4、安装工具1套</w:t>
            </w:r>
          </w:p>
        </w:tc>
      </w:tr>
    </w:tbl>
    <w:p>
      <w:pPr>
        <w:pStyle w:val="null3"/>
        <w:jc w:val="left"/>
      </w:pPr>
      <w:r>
        <w:rPr>
          <w:rFonts w:ascii="仿宋_GB2312" w:hAnsi="仿宋_GB2312" w:cs="仿宋_GB2312" w:eastAsia="仿宋_GB2312"/>
        </w:rPr>
        <w:t>标的名称：颈腰椎治疗多功能牵引床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用于颈椎病和腰椎间盘突出的治疗。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二、技术参数1.颈腰牵引配置，牵引力双输出功能，可同时为两位患者进行治疗，灵活设置治疗部位；</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2.双通道独立操作，可同时治疗，互不影响；</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3.双颈牵配置；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4.全数字设定显示，牵引力、牵引时间、治疗时间均数字设定；</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5.牵引力：腰椎最大牵引力≥800N；颈椎最大牵引力：≥190N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6.牵引时间：1-60秒±10%,治疗时间：1-99分±30s；</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7.牵引体位科学：膝下应用三角枕调节受力位置；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8.牵引绳采用柔软钢丝绳，固定轨道设计；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9.床面采用耐磨、耐拉、耐低温、抗菌、高级环保、阻燃皮革；</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10.双色数码管显示；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11.至少三种牵引治疗模式：包括连续模式、间歇模式、混合模式；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12.采用钢丝传动系统；</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13.安全设计：备有患者应急开关；</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 自动补偿：当患者因位移造成牵引力实时值偏离设定值时，微电脑控制牵引主机立即自动 补偿；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15.数字显示预设的牵引力和实际的牵引力以及剩余时间；</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16.床垫可移动，专为腰椎牵引而设计；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17.参数设置：按键式控制面板可设置牵引力大小的最大值和最小值，持续牵引时间、治疗时间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18,设定值锁定功能：可锁定已设定的牵引力和牵引时间；</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 自动故障检测，以不同代码指示故障，停止治疗，故障排除后方可正常使用；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 .微电脑控制的牵引驱动装置，可随患者体位变换或移动后调整牵引力；</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 治疗结束后或紧急停止后有音量可调的提示音。</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 承重：&gt;150kg；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 功 率 ：AC220V±10%， 50Hz±1Hz；</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24.间歇时间：1- 60s。</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三、主要配置 牵引用床 1张；主机 1台；髋部固定带 1副；肋部固定带 3副；头部固定带 1副；下肢三角垫1个；枕头1个；支架1个；颈牵挂架(牵引钩)2个；急停开关2个；电源线 1根；熔断器 4只；开口扳手 1只</w:t>
            </w:r>
          </w:p>
        </w:tc>
      </w:tr>
    </w:tbl>
    <w:p>
      <w:pPr>
        <w:pStyle w:val="null3"/>
        <w:jc w:val="left"/>
      </w:pPr>
      <w:r>
        <w:rPr>
          <w:rFonts w:ascii="仿宋_GB2312" w:hAnsi="仿宋_GB2312" w:cs="仿宋_GB2312" w:eastAsia="仿宋_GB2312"/>
        </w:rPr>
        <w:t>标的名称：多功能牵引床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用于颈椎病和腰椎间盘突出的牵引治疗。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二、技术参数1、电源：AC220±22V，50±1Hz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2、额定输入功率：≤50VA</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3、腰椎牵引行程范围：0-300mm，允差±10mm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4、主动牵引行程范围：牵引行程≥300mm，具备双向阻力调节功能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5、腰椎牵引力范围：0-990N连续可调，牵引力允差范围：≤200N时，允差：≤±10％；牵引≥200N时，允差：≤±20％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6、牵引总时间范围：0-99min范围内设定，级差1min，允差≤30s</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7、持续牵引时间：0-9min，级差1min，误差≤30s</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8、间歇时间范围：0-90s，级差1s，误差≤10s</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9、颈椎牵引力范围：0-300N连续可调，牵引力允差范围：牵引力≤200N时，允差≤±10％；牵引力≥200N时，允差≤±20％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10、颈椎牵引行程范围：0-300mm，允差≤±10mm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11、成角动作范围：-10°～+30°连续可调，允差≤±2°</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12、旋转动作范围：±25°连续可调，允差≤±2°</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13、微电脑控制颈椎、腰椎牵引</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14、慢速牵引功能，具有8种不同牵引模式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15、≥20种治疗方案存储并读取</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16、支持在成角、旋转状态下进行动态阻力牵引</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17、安全设计：最大牵引力≥990N、患者应急线控手柄开关、医务人员操作急退键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18、万向脚轮</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19、预留数据通讯接口，支持功能扩展及系统升级</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20、微电脑控制、自动左右摇摆、数码显示其、自动腰部旋转、颈椎牵引、自动前后牵引、腰椎牵引、牵引力度设定、两人同时治疗、治疗时间设定、自动上下摇摆、摆动角度设定</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三、主要配置1、多功能牵引床：1台；2、电源线：1根；3、控制手柄：1只；4、颈椎牵引套：1只</w:t>
            </w:r>
          </w:p>
        </w:tc>
      </w:tr>
    </w:tbl>
    <w:p>
      <w:pPr>
        <w:pStyle w:val="null3"/>
        <w:jc w:val="left"/>
      </w:pPr>
      <w:r>
        <w:rPr>
          <w:rFonts w:ascii="仿宋_GB2312" w:hAnsi="仿宋_GB2312" w:cs="仿宋_GB2312" w:eastAsia="仿宋_GB2312"/>
        </w:rPr>
        <w:t>标的名称：颈椎牵引机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用于颈椎病的牵引治疗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二、技术参数1、电源：AC220V，50HZ，功率≥80W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2、牵引行程：≥250mm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3、牵引总时间范围：0-60min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4、牵引时间范围：0-6min</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5、间歇时间范围：0-60s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6、配备颈椎拉伸立柱，皮质颈椎头套，颈椎拉力测量表，防滑脚柱</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7、控制系统：采用智能一键升降控制</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三、主要配置1、颈椎牵引椅；1台；2、电源线：1根；3、头套：1只；4、控制手柄：1只</w:t>
            </w:r>
          </w:p>
        </w:tc>
      </w:tr>
    </w:tbl>
    <w:p>
      <w:pPr>
        <w:pStyle w:val="null3"/>
        <w:jc w:val="left"/>
      </w:pPr>
      <w:r>
        <w:rPr>
          <w:rFonts w:ascii="仿宋_GB2312" w:hAnsi="仿宋_GB2312" w:cs="仿宋_GB2312" w:eastAsia="仿宋_GB2312"/>
        </w:rPr>
        <w:t>标的名称：深部静脉血栓防治仪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适用于脑血管意外、脑外伤、脑手术后、脊髓病变引起的肢体功能障碍和外周非栓塞性脉管炎的辅助治疗，预防静脉血栓形成，减轻肢体水肿。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1、主要构成：由主机、手控器、空气压力循环输出单元(连接气管、套筒)组成。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2、结构形式：挂壁、手提、台式三合一结构。</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3、显示方式：真彩液晶界面。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4、按键方式：所有功能的调节仅需通过一键旋转及按压完成。</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5、工作腔数：4腔，具备全方位连续挤压叠加气囊设计治疗套筒；主机可同时支持2个套筒工作,具备导气管快速对位装置。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6、工作压力范围：0-200mmHg分档调节，步距增量5mmHg,各腔室压力独立可调。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7、保压时间范围：0-15s可调，步距增量1s。</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8、间停时间范围：0-99s可调，步距增量1s。</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9、工作模式：≥6种预先设定的工作模式。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10、治疗方案：≥6种内置组合治疗方案(包括预防DVT专用方案),可根据病况自定义治疗方案。</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11、定时功能：定时时间1-99min,步距为1min,误差为±2%。</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12、过压保护：具有过压保护措施，保证在单一故障状态下能够在套筒和连接管路中产生的最大压强≤240mmHg。</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13、安全保护：具有断电保护功能，运行中断电套筒可自动排气减压。</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14、套筒可承受压力：≥300mmHg,承受时间≥1分钟。</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15、设备配备手控触发器，治疗过程中，按下手控器按钮进入暂停状态，暂停时按下手控器按钮，可继续治疗。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主要配置1、主机：1台；2、足腿套筒组成左、右公头：2个；3、足底套筒插头：2个；4、小腿套筒插头：2个；5、4腔单排连接管组成：1根；6、4腔双排连接管组成：1根；7、足腿套筒衬布：2件；8、配件收纳袋：1个；9、遥控器：1只；10、电源线：1根</w:t>
            </w:r>
          </w:p>
        </w:tc>
      </w:tr>
    </w:tbl>
    <w:p>
      <w:pPr>
        <w:pStyle w:val="null3"/>
        <w:jc w:val="left"/>
      </w:pPr>
      <w:r>
        <w:rPr>
          <w:rFonts w:ascii="仿宋_GB2312" w:hAnsi="仿宋_GB2312" w:cs="仿宋_GB2312" w:eastAsia="仿宋_GB2312"/>
        </w:rPr>
        <w:t>标的名称：脑功能（障碍）治疗仪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1、磁疗适用范围：适用于缺血性脑血管病、神经症(神经衰弱、脑疲劳症状)、脑损伤性疾病的辅助治疗、在医生指导下使用，辅助改善患者失眠症状；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疗适用范围：通过治疗电流刺激小脑顶核或肢体的神经，以起到改善脑部血液循环的作用，适用于以下疾病的辅助治疗：缺血性脑血管疾病、脑损伤性疾病、小儿脑瘫及由上述疾病引起的肢体运动功能障碍；偏头痛。</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二、技术参数 1、主要构成：由一台主机、磁治疗帽、治疗主电极和治疗辅电极组成</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2、结构形式：不可分拆的柜机推车式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3、显示方式：四块液晶屏分别独立显示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4、按键方式：所有功能的调节仅需通过一键旋转及按压完成</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5、治疗功能要求：同时具备交变电磁场治疗帽、仿真生物电刺激小脑顶核（乳突穴）及仿真生物电刺激肢体肌肉神经系统三种功能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6、输出路（线）数：2路磁疗；2 路（4线）仿生电刺激小脑顶核（乳突穴）；4 路（8线）仿生电刺激上、下肢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7、定时功能：可在1-99min范围内设定所需时间</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8、磁疗部分：8.1、治疗强度：3-30 mT</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8.2、微振功能：振频0-10Hz；振幅0-30V分档调节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9、电疗部分：9.1、主频谱：≤20KHz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9.2、主电极：输出开路最大电压峰值：＜50V；输出最大电流：≤30mA可调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9.3、辅电极：输出开路最大电压峰值：＜150V；输出最大电流：≤10，可调</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三、主要配置1、主机：1台；2、治疗帽：2套；3、乳突(主电极)套件：2套；4、脑二导线组成-小夹：1个/套 ；5、肢体(辅电极)套件：2套；6、脑四导线组成-Φ2针：1个/套；7、绑带（不同尺寸）：5根/套；8、电源线：1根；9、防尘布罩：1只；10、月牙型理疗电极片：2包；11、矩型理疗电极片：4包</w:t>
            </w:r>
          </w:p>
        </w:tc>
      </w:tr>
    </w:tbl>
    <w:p>
      <w:pPr>
        <w:pStyle w:val="null3"/>
        <w:jc w:val="left"/>
      </w:pPr>
      <w:r>
        <w:rPr>
          <w:rFonts w:ascii="仿宋_GB2312" w:hAnsi="仿宋_GB2312" w:cs="仿宋_GB2312" w:eastAsia="仿宋_GB2312"/>
        </w:rPr>
        <w:t>标的名称：系列哑铃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用于肌肉及关节力量功能和协调性训练。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二、技术参数1、哑铃材质：钢制。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2、规格数量：2.3kg，4个；1.8kg，4个；1.4kg，4个；0.9kg，4个；0.5kg，4个（或 1LB 哑铃 4 个；2LB 哑铃 4 个；3LB 哑铃 4 个； 4LB 哑铃 4 个；5LB 哑铃4 个）。</w:t>
            </w:r>
          </w:p>
        </w:tc>
      </w:tr>
    </w:tbl>
    <w:p>
      <w:pPr>
        <w:pStyle w:val="null3"/>
        <w:jc w:val="left"/>
      </w:pPr>
      <w:r>
        <w:rPr>
          <w:rFonts w:ascii="仿宋_GB2312" w:hAnsi="仿宋_GB2312" w:cs="仿宋_GB2312" w:eastAsia="仿宋_GB2312"/>
        </w:rPr>
        <w:t>标的名称：蜡疗机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加热石蜡，用于热疗。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二、技术参数1、结构材质：1.1、304不锈钢内胆及托盘，喷塑外壳。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1.2、熔蜡空间：≥75L。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1.3、蜡饼制作空间：≥180L。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1.4、托盘层数：≥15层，每组托盘有单独的出蜡系统。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1.5、观察窗尺寸（高×宽）：≥800×150mm。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1.6、具备LED照明装置。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1.7、循环泵具备过热及低温保护功能。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1.8、具备移动脚轮和水平调整脚。</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2、温度控制：2.1、无水化蜡技术，熔蜡温度控制范围：60～95℃。</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2.2、蜡饼温度设置范围：35℃～62℃。</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2.3、保温箱内任意蜡盘几何中心的温差：不超过±2℃；且任意蜡盘几何中心的温度波动：不超过±1℃。</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▲3、全自动一键制作蜡饼，可设置自动启动、熔蜡、过滤、自动放蜡和制作蜡饼，无需人工接管。</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4、蜡液注满蜡盘时间：≤3min。</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5、蜡饼厚度：10～20mm可选择。</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6、一次制作蜡饼数量： 5、10、15个可选。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7、过滤：熔蜡阶段≥3级过滤。</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8、杀菌：紫外线杀菌。</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9、保温箱制冷方式：风道循环冷却。</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10、制饼时间：≤1h，可根据蜡饼厚度和环境温度自动调整制饼时间。</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11、控制系统：11.1、彩色液晶触摸显示屏，中文显示界面。</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11.2、具备权限设置功能。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11.3、具备蜡饼制作进度提示功能。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11.4、突然断电再来电时可自动恢复既定程序。</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11.5、具备超温自动报警系统、紧急停止装置、漏电保护功能。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11.6、可设置每天自动开机时间，</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11.7、具备紧急停止装置。</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11.8、具备记忆功能，可记忆上次制作参数。</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11.9、整个流程的所有时间可设置，温度可修改。</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12、电源：AC 220V±10%，50Hz±2%。</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三、主要配置1、主机：1台；2、水平仪：1个。3、塑胶刮板： 2个。4、不锈钢蜡盘：15个。5、蜡：50kg。6、过滤网：1个。7、过滤网筒：1个。</w:t>
            </w:r>
          </w:p>
        </w:tc>
      </w:tr>
    </w:tbl>
    <w:p>
      <w:pPr>
        <w:pStyle w:val="null3"/>
        <w:jc w:val="left"/>
      </w:pPr>
      <w:r>
        <w:rPr>
          <w:rFonts w:ascii="仿宋_GB2312" w:hAnsi="仿宋_GB2312" w:cs="仿宋_GB2312" w:eastAsia="仿宋_GB2312"/>
        </w:rPr>
        <w:t>标的名称：按摩床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用于针灸、按摩使用。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1.▲产品结构：3折3段；（3折：头板、背板、臀腿板；3段：头板分段、背板分段、臀腿板分段）（提供相关证明文件）；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2.额定电压：AC220V±10％，电源频率：50Hz±2％；</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3.功率：360VA；</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4.治疗床升降范围：450-800mm，允差±50mm；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5.床体安全工作载荷：≥1700N；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6.升降架安全工作载荷：≥2200N；</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7.床板水平上升速度为15mm/s,水平下降速度为17.5mm/s，允差±2mm/s；</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8.▲各段位调节角度(允差±5°)：头板手动调节范围：上折30°，下折50°；背板电动调节范围：上折55°，下折10°；臀腿板电动调节范围：上折45°，下折20°；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9.床体尺寸：2012mm*650mm*450mm(最低位置，含床垫)；</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 xml:space="preserve"> 三、主要配置 1、主机1台；2、熔断器2个</w:t>
            </w:r>
          </w:p>
        </w:tc>
      </w:tr>
    </w:tbl>
    <w:p>
      <w:pPr>
        <w:pStyle w:val="null3"/>
        <w:jc w:val="left"/>
      </w:pPr>
      <w:r>
        <w:rPr>
          <w:rFonts w:ascii="仿宋_GB2312" w:hAnsi="仿宋_GB2312" w:cs="仿宋_GB2312" w:eastAsia="仿宋_GB2312"/>
        </w:rPr>
        <w:t>标的名称：颈椎牵引仪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用于治疗颈椎相关疾病。</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二、技术参数1.颈椎牵引力可调范围：0～300N，步长≤1N，在牵引力调节至200N以上时，发出警告并要求操作者确认；</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2.颈椎牵引渐进期和渐退期平均牵引力变化速率为60N/s；</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3.设备具有牵引力实时监测功能；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4.治疗时间可调范围：0～99min，步长≤1min；</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5.牵引相时间可调范围：0～9min，步长≤1min；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6.间歇相时间可调范围：0～9min，步长≤1min；</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7.设备具有紧急保护措施，在牵引治疗过程中，按下急退按键，可使牵引力松弛至初始状态；</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8.▲设备具有颈部加热带，加热功能可单独开启或关闭，最高温度不超过41℃；</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9.牵引用椅与牵引绳基部的前后相对应位置可调，可调节范围0-15度；</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10.牵引用椅能够承受的最大患者体重≥180kg；</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11.牵引补偿：由于外力作用而使患者端突然拉紧或松弛时，设备应自动恢复预设值；</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12.环境温度：5℃～40℃；相对湿度：≤80%；大气压力：860hPa～1060hPa；</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13.电源电压：AC220V±10%，电源频率：50Hz±2%；输入功率：≤180V。</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三、主要配置1.主机：1台；2.电源线：1根；3.颈椎支撑杆：1根；4.颈椎绑带：1个；5.熔断器（保险丝）：2个</w:t>
            </w:r>
          </w:p>
        </w:tc>
      </w:tr>
    </w:tbl>
    <w:p>
      <w:pPr>
        <w:pStyle w:val="null3"/>
        <w:jc w:val="left"/>
      </w:pPr>
      <w:r>
        <w:rPr>
          <w:rFonts w:ascii="仿宋_GB2312" w:hAnsi="仿宋_GB2312" w:cs="仿宋_GB2312" w:eastAsia="仿宋_GB2312"/>
        </w:rPr>
        <w:t>标的名称：失眠治疗仪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改善睡眠障碍，提高睡眠质量，诱导睡眠。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二、技术参数1.能量发生及转换系统产生物理能量并转换成生物能量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2.转换电源AC220V 50Hz</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2.1音频输入端口3.5m双声道立体声插口</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2.2音频振动输出端口10芯航空插头</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2.3生物频率振动系统将生物频率振动能量传递给被治疗者，使人体失谐的频率调整到正 常频率范围，有效调整人体生物节律。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3.阻抗8Ω×4个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3.1额定功率80W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3.2振动频率5Hz~150Hz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3.3音乐治疗系统输出特定处方音乐，通过刺激大脑皮质层、大脑边缘系统及脑干来调节人体植物神经系统。良性的音乐能提高大脑皮层的兴奋性，改善情绪、激发感情、振奋精神：消除心理、社会因素所造成的紧张、焦虑、抑郁、恐怖等不良心理状态，提高应激能力：同时使肌肉松弛、缓解紧张、移除体内压力。实现心身同治。</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4.处方音乐配备≥3套处方音乐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4.1阻抗4Ω×2个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4.2音频输出方式内置扬声器加耳机两种输出方式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4.3频率范围20Hz~10000Hz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4.4额定功率≥16W</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4.5具备脉冲磁场治疗系统</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5.磁场强度0~5mT可调</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5.1单周期内激励脉宽500μS</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5.2单周期内激励电压16.35V(土3%)连续输出20s,停止6s。</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5.3激励电压稳定保护功能脉冲电磁场在激励电压超过17V时停止输出，确保磁场场能与场强 在规定域值。</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6.工作站设备控制中心，自动调控治疗过程。</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≥12英寸触摸屏工控机，显存≥2GB,硬盘≥32GB,CPU：性能不低于J1800，Window7及以上操作系统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7.工作电源7.1电压波动范围不超过名文电压的土10%</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7.2工控机功率40W</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8.主机箱规格450mm(长)、410mm(宽)、1260mm(高)、误差土20mm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9.专用软件系统自主研发软件，睡眠治疗系统具有病例输入、建 档、疗程记录等功能。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10.设备组成及治疗形式主机、治疗体(振动床垫，内含低频振动器和扬声器)、磁频感应 电子模块、贝多芬睡眠治疗系统软件</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11.磁频感应电子模块通过磁频感应电子模块实现频率治疗、磁场治疗和音乐治疗</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12.治疗床体规格2350mm(长),1100mm(宽),770mm(高),误差士20mm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13.治疗时间每次40min,误差士10%,由专业欤件系统控制</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14.运行模式多频率、间歌加载连续运行</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15.设备总额定输入功率220VA</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16.工作环境温度范围：5℃~40℃湿度范围：30%~80%,大气压力：760hPa~ 1060hPa</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三、主要配置1.治疗体：1套；2.能量转换器：1 台；3.床体(ABS)：1张；4.主机箱：1 台；5.耳机：1个；6.工控机：1台(win7系统)；7.治疗处方：3套治疗处方；8.软件(睡眠治疗系统)：1套；9.磁频感应电子模块：1个</w:t>
            </w:r>
          </w:p>
        </w:tc>
      </w:tr>
    </w:tbl>
    <w:p>
      <w:pPr>
        <w:pStyle w:val="null3"/>
        <w:jc w:val="left"/>
      </w:pPr>
      <w:r>
        <w:rPr>
          <w:rFonts w:ascii="仿宋_GB2312" w:hAnsi="仿宋_GB2312" w:cs="仿宋_GB2312" w:eastAsia="仿宋_GB2312"/>
        </w:rPr>
        <w:t>标的名称：腰椎牵引仪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用于腰椎相关疾病治疗。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1、数码管、按键操作；</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2、腰椎牵引力可调范围：0～300N，步长≤1N，在牵引力调节至200N以上时，发出警告并要求操作者确认；</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3、腰椎牵引力可调范围：0～990N，步长≤1N；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4、设备具有牵引力实时监测功能。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5、治疗时间可调范围：0～99min，步长≤1min。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6、牵引相时间可调范围：0～9min，步长≤1min。</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7、间歇相时间可调范围：0～9min，步长≤1min。</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8、设备具有紧急保护措施。在牵引治疗过程中，按下急退按键，可使牵引力松弛至初始状态；</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9、行程范围：滑动行程范围为：0～200mm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10、牵引用床能够承受的最大患者体重≥180kg。</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11、牵引用椅能够承受的最大患者体重≥180kg。</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12、设备具有加热床垫、腰部加热带，加热功能可单独开启或关闭。最高温度不超过41℃。</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三、主要配置 1.主机：1台；2.电源线：1根；3.腰椎支撑杆：1根；4.腰椎绑带：1个；5.腰椎座椅：1个</w:t>
            </w:r>
          </w:p>
        </w:tc>
      </w:tr>
    </w:tbl>
    <w:p>
      <w:pPr>
        <w:pStyle w:val="null3"/>
        <w:jc w:val="left"/>
      </w:pPr>
      <w:r>
        <w:rPr>
          <w:rFonts w:ascii="仿宋_GB2312" w:hAnsi="仿宋_GB2312" w:cs="仿宋_GB2312" w:eastAsia="仿宋_GB2312"/>
        </w:rPr>
        <w:t>标的名称：骨质疏松磁疗系统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适用于原发性骨质疏松症临床症状及骨密度改善。</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二、技术参数1、治疗部位：全身立体治疗以及任意部位的局部强化治疗；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2、治疗器形式：环形治疗器由亥姆霍兹线圈形式构成，环形治疗器内产生的径向磁力线垂直于人体长骨骨膜，能有效的影响骨代谢；</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3、360度线圈型环形治疗器数量：≥2个；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4、治疗器尺寸：内径φ76cm，误差≤±5cm；宽度54cm，误差≤±5cm；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5、控制形式：双床配置，由微电脑主机控制操作，治疗床可独立工作；</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6、脉冲电磁场输出方式：有频率自动扫描和强度自动扫描两种输出方式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6.1、频率自动扫描输出：在某级频率与其相邻一级频率之间转换工作，转换周期为4min,误差≤±20%；</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6.2、强度自动扫描输出：在某级强度与其相邻一级强度之间转换工作，转换周期为8s，误差≤±20%；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7、工作频率：1Hz～100Hz连续可调，步长为1Hz，精度为±10%；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8、治疗强度：调节范围为2mT~20mT，误差≤±20%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9、时控范围：0~99分钟，分档可调，步距≤1分钟，微电脑显示；启动后倒计时工作。治疗结束后自动停机并音响提示；</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10、使用环境：电源：AC220V±15%,50Hz;温度：5~40℃;湿度：相对湿度≤80%。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三、主要配置1、主机1台；2、治疗床2张；3、环形治疗器2个；4、通信电缆4根；5、电源线1根；6、恒磁片6个；7、脚垫10个；8、床单10个；9、保险10个</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标的名称：子午流注治疗仪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可有效治疗更年期综合征，带下病，盆腔炎，促排卵，痛经，产后恢复，缺乳等。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二、技术参数1、适用于兴奋神经肌肉组织、镇痛、消炎、促进局部血液循环等。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2、具备子午流注、灵龟八法、飞腾八法三种选穴方法。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3、病症查询：包括辨证分型、症候分析、治疗处方、穴位图示。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4、病症信息：≥31种。完整收录《针灸治疗学》并附加众多临床优势病例，涉及内外妇儿各科。</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5、14经穴位和经外奇穴查询内容包括：部位、作用、主治、解剖、图形。</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6、具有穴位位置图和知识库辅助功能。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7、具备逢时开穴、定时开穴、任意时间开穴查询功能。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8、可实现双通道独立输出，每通道可对26穴位同时治疗。</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9、采用一体式推车设计，并配备储物柜和挂线器。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10、采用Windows操作系统，能进行文档编辑等其他操作。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11、采用≥17英寸触摸屏，能清楚显示所有信息并直接在屏幕上操作。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12、每路治疗电极线均配备单独的控制旋钮，可独立开关和调节治疗强度。</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13、输出锁闭：通过软件发出刺激指令或更换工作模式前，须将对应单元的各路调节输出的电位器调至关闭状态，否则发出上述指令后设备的对应单元的各路输出停止工作。</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14、根据个体辩证+子午流注+病证选穴形成开穴方案，形成基本处方穴位推荐和子午流注开穴穴位等。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15、治疗波形可选类型：连续波、断续波、疏密波。</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16、治疗频率调节范围：0.5-400Hz，多档可调。</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17、脉冲宽度：0.5ms±0.1ms。</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18、设备在任意工作模式和基准负载500Ω下：输出电压有效值50±15V，输出电流≤50mA；最大输出电压有效值65V，最大输出电流50mA。</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19、电源：AC220V±10%，50Hz，功率≤100VA。</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20、工作温度范围：10-40℃。</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21、湿度：≤85％。</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三、主要配置1、主机：1台；2、挂线架：1套；3、电极线：22根；4、电极片：100片；5、保险丝：2个；6、电源线：1根；7、 螺丝刀：1把</w:t>
            </w:r>
          </w:p>
        </w:tc>
      </w:tr>
    </w:tbl>
    <w:p>
      <w:pPr>
        <w:pStyle w:val="null3"/>
        <w:jc w:val="left"/>
      </w:pPr>
      <w:r>
        <w:rPr>
          <w:rFonts w:ascii="仿宋_GB2312" w:hAnsi="仿宋_GB2312" w:cs="仿宋_GB2312" w:eastAsia="仿宋_GB2312"/>
        </w:rPr>
        <w:t>标的名称：智能中药熏疗仪（局部）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用于进行中药熏蒸治疗骨科、皮肤等疾病。</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二、技术参数1、熏蒸温度：1.1采用传感器测量皮肤温度，传感器精度≤±1℃，实时显示温度；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1.2皮肤温度超过45℃时，具有提示音；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1.3蒸汽输出口具有防烫伤的装置和警示；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1.4最大熏蒸温度≤53℃。</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 熏蒸时间范围：1-35min分档可调，允差为±10s；完成熏蒸时间时，停止输出蒸汽，并有相应的提示信息。</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 熏蒸气压：≤40kPa，分档可调。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 安全保护功能：4.1具有两路独立的超温保护装置。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4.2正常工作时，温度大于45℃时第一路保护装置启动，停止加热；当温度降低到设定值以下后可以恢复加热。如果第一路保护装置失效造成患者皮肤温度升高至50℃时，第二路保护装置应立即启动，切断电源。</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 防干烧功能：当药液加热器无液体时，停止加热，并有提示信息。</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 泄压：具有手动和自动泄压阀功能。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7、 预热温度：≤95℃，分档可调。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8、 排液：具有手动和自动排液功能。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 声音提示：治疗结束、按键操作、预热达到设定温度及缺液时具有声音提示。</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10、人机交互：双头喷头，采用≥7英寸电容触摸彩色液晶显示屏，显示参数。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11、机械臂：11.1采用多向旋转结构；</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11.2使用硅胶保护套。</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12、输入功率：双通道：≤3800VA。</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三、主要配置1、主机：1台；2、隔离罩：2个；3、保险管：2个；4、量杯2L：1个；5、量杯5L：1个；6、过滤网：2个；7、皮肤温度传感器：4个</w:t>
            </w:r>
          </w:p>
        </w:tc>
      </w:tr>
    </w:tbl>
    <w:p>
      <w:pPr>
        <w:pStyle w:val="null3"/>
        <w:jc w:val="left"/>
      </w:pPr>
      <w:r>
        <w:rPr>
          <w:rFonts w:ascii="仿宋_GB2312" w:hAnsi="仿宋_GB2312" w:cs="仿宋_GB2312" w:eastAsia="仿宋_GB2312"/>
        </w:rPr>
        <w:t>标的名称：中医人工智能辅助诊疗系统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用于中医智能辅助诊疗。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二、技术参数1、具备舌面象检测、脉象检测、体质辨识、经络检测功能。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2、舌面象单元2.1、照明：2.1.1、光源：LED。</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2.1.2、漫反射照明，无高光点，无阴影。</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2.1.3、照度：3600Lux，允差：-8.5%～+3%。</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▲2.1.4、显色指数：Ra≥93</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2.1.5、色温：5100K～5300K之间。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2.1.6、辐射照度：≤350W/m2最大照度、光谱范围300nm～2500nm。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2.1.7、紫外辐射照度：≤0.008W/m2最大照度、光谱范围200nm～400nm。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2.2、暗箱采集。</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2.3、相机：2.3.1、各色在CLE LAB色空间的色差≤20。</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▲2.3.2、相对畸变：不超过±3.5%。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2.4、具备患者眼睛防护装置。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2.5、具备紫外线消毒和通风功能。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3、脉诊采集单元3.1、加压一次伸出长度≤1mm，最大伸出长度≤6mm。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3.2、外加力范围：30g～300g，误差：不超过±15%。</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3.3、脉压采集范围：5g～14g，误差：不超过±10%。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3.4、传感器有效表面与脉管垂直的尺寸应在3mm～9mm之间。</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3.5、寸关尺三点脉诊信息可同时采集、量化并做出辅助分析。</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3.6、具备中医脉诊3D模型，多维度表达中医脉象特征，实现测量过程及测量结果的3D可视化展示。（需提供检测界面截图作为证明材料）</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▲3.7、报告可进行气血津液，饮湿寒热的预警提示。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4、体质辨识单元4.1、可以对中医九大体质做辨识判定。</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4.2、对具体体质分型进行判断。</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▲4.3、具备成人版、老年版、孕妇版、儿童版、五态人格版中医体质辨识版本。（需提供检测界面截图作为证明材料）</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4.4、具备中医体质检测结果综合说明，包含特征、体质成因、形体特征、心理特征、发病倾向、常见表现、重点人群、对外界环境适应能力、日常表现等内容。</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4.5、具备中医体质检测健康建议，内容包含精神调养、药膳调补、环境调摄、药物养生等内容，为被测试者提供个体化的健康养生指导建议。</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5、经络检测单元▲5.1、可进行中医24和48个经络穴位检测。</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5.2、测量阻值范围：100Ω～10KΩ；误差：不超过±10%；测量结果可连续显示。</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5.3、检测电极有效内径：9mm±10%。</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5.4、辅助电极有效面积：≥300㎜²。</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5.5、具备USB端口。</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5.6、连接工作站后，可显示人体十二条经络分别对应的穴位图形标示点及穴位位置确定点及文字描述位置确定点。</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5.7、经络检测分析结果报告由“中医未病检测报告、经络脏腑虚实报告、足底反射治疗报告”组成。</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6、工作站6.1、CPU：性能不低于i5。</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6.2、运行内存≥16G；硬盘≥500G。</w:t>
            </w:r>
          </w:p>
        </w:tc>
      </w:tr>
    </w:tbl>
    <w:p>
      <w:pPr>
        <w:pStyle w:val="null3"/>
        <w:jc w:val="left"/>
      </w:pPr>
      <w:r>
        <w:rPr>
          <w:rFonts w:ascii="仿宋_GB2312" w:hAnsi="仿宋_GB2312" w:cs="仿宋_GB2312" w:eastAsia="仿宋_GB2312"/>
        </w:rPr>
        <w:t>标的名称：熏蒸治疗机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主要用于疏通经络与活血化淤、代谢促进与排毒、免疫调节和验证控制等治疗。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二、技术参数▲1、微处理器控制，输出≥2通道（二个喷头）。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2、保温及治疗功率≥3档可调。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3、药液从常温加热到95℃所需时间：≤15min。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4、治疗时间：1～60min可调。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5、保温温度：70～90℃可调。</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6、可实时监测体表温度，超过45℃具有提示音，50℃切断电源。</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7、具备智能倒计时功能，药液温度达97℃开始倒计时。</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8、具有低液位报警及温度保护开关功能。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9、按键操作、治疗结束、预热达到设定温度及缺液时具有声音提示。</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10、当熏蒸机加热容器中气压﹥0.08MPa时，减压阀排气减压。</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11、机箱容器部分和电路显示部分采用分体设计。</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12、喷杆关节多角度旋转可调。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13、气路、液路防阻塞设计。</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14、排液管路直径≥15mm.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15、具备气路过滤器。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16、额定装药最大容量：≥5L。</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17、电源：AC 220V±10%，50Hz±10%，功率≤2100VA。</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三、主要配置1、主机：1台。2、水桶（≥3000mL）：1个。3、量杯（≥2000mL）：1个。</w:t>
            </w:r>
          </w:p>
        </w:tc>
      </w:tr>
    </w:tbl>
    <w:p>
      <w:pPr>
        <w:pStyle w:val="null3"/>
        <w:jc w:val="left"/>
      </w:pPr>
      <w:r>
        <w:rPr>
          <w:rFonts w:ascii="仿宋_GB2312" w:hAnsi="仿宋_GB2312" w:cs="仿宋_GB2312" w:eastAsia="仿宋_GB2312"/>
        </w:rPr>
        <w:t>标的名称：中医舌诊仪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用于舌象信息采集，舌象特征分析以及辅助辨证参考。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二、技术参数1、舌象、面色数据采集单元1.1、舌象单元和面色单元为一体化装置，图像采集装置能在不同角度拍摄舌象和面部图像。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1.2、封闭性拍摄环境，内部应有通风装置，空气流量范围：0.005m³/min-0.2m³/min范围之内。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1.3、拍摄孔截面形状为圆形或椭圆形，面部接触框有下颌托，可根据人脸的大小上下移动调整。</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1.4、与患者接触部分均可拆卸消毒。</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1.5、照明1.5.1、LED面光源。</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1.5.2、显色指数≥90。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1.5.3、色温：4500k～6500k之间。</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▲1.5.4、照度值（Ec）：3500lx±15%范围之内。</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1.6、单反相机1.6.1、具备微距拍摄功能。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1.6.2、像素≥2000万。</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1.6.3、图象分辨率：水平和垂直方向均≤0.5mm。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1.6.4、相机向前倾斜角度调节范围：10°～30°范围之内</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2、工作站2.1、CPU：i3或以上性能。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2.2、内存≥4G；硬盘≥500G。</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2.3、彩色液晶显示器≥10英寸</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3、图像采集分析软件功能▲3.1、具备中医舌象采集及分析模块、中医面象采集及分析模块、舌面图谱及量化参数管理模块。</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3.2、具备用户使用权限管理功能。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3.3、具备数据迁移与统计管理功能。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3.4、具备故障自检功能。</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4、工作条件4.1、环境温度：10℃～40℃；</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4.2、相对湿度：30%～70%；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4.3、大气压力：900hPa～1050hPa；</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4.4、电源：AC220V±22V，50Hz±1Hz。</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三、主要配置1、舌象、面色数据采集单元：1套。2、工作站：1套。3、图像采集分析软件：1套。</w:t>
            </w:r>
          </w:p>
        </w:tc>
      </w:tr>
    </w:tbl>
    <w:p>
      <w:pPr>
        <w:pStyle w:val="null3"/>
        <w:jc w:val="left"/>
      </w:pPr>
      <w:r>
        <w:rPr>
          <w:rFonts w:ascii="仿宋_GB2312" w:hAnsi="仿宋_GB2312" w:cs="仿宋_GB2312" w:eastAsia="仿宋_GB2312"/>
        </w:rPr>
        <w:t>标的名称：脉诊仪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用于切脉智能诊疗。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二、技术参数1、脉诊采集单元：1.1、加压一次伸出长度≤1mm，最大伸出长度≤6mm。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1.2、外加力设置范围：30g～300g；误差：不超过±15%。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1.3、脉压测量范围：4g～14g，误差：不超过±10%。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1.4、脉率测量范围：40次/min～200次/min；分辨率≤1次/min；误差：不超过±3次/min。</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1.5、传感器：1.5.1、点阵传感器，由≥96颗微型传感单元组成。</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1.5.2、传感器的有效表面与脉管垂直的尺寸：3mm～9mm之间。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1.5.3、脉象传感器灵敏度：≤0.5mV/g。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1.5.4、采样精度：≥24位。</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1.5.5、采样时间：≤60s。</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1.5.6、通过传感器的袖带结构，可进行LED十字定位校正。</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1.5.7、脉象采集器具有过压保护功能。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1.5.8、浮中沉静态取脉压各档误差：不超过±10%。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1.5.9、动态取脉压：在0-250g的静压范围内，对于脉宽为0.5s的标准动压测量，误差：不超过±10%。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1.6、寸、关、尺三点脉诊信息可同时采集、量化并作出辅助分析。</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1.7、软件控制机械结构运动，可多层次加压。</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1.8、同时对指尖压力大小，反馈力度大小量化。</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1.9、具备中医脉诊3D模型，测量过程及测量结果可3D显示，可多维度表达中医脉象特征。</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2、主机：2.1、CPU：性能不低于i5。</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2.2、运行内存：≥16G；硬盘≥500G。</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2.3、彩色液晶显示器≥5英寸。</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3、软件功能：3.1、脉象分析模块：3.1.1、可分析脉位、脉力、脉率、脉律、流利度、紧张度，可识别临床常见的脉象。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3.1.2、可提供中医脉象图及相关测量参数，给出脉名判读结果。</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3.1.3、系统软件开放，可进行脉象数据库和专家库的二次开发应用。</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三、主要配置1、脉诊采集单元：1台（含台车）。2、主机：1台；3、打印机：1台。4、移动终端：1台。5、软件：1套。</w:t>
            </w:r>
          </w:p>
        </w:tc>
      </w:tr>
    </w:tbl>
    <w:p>
      <w:pPr>
        <w:pStyle w:val="null3"/>
        <w:jc w:val="left"/>
      </w:pPr>
      <w:r>
        <w:rPr>
          <w:rFonts w:ascii="仿宋_GB2312" w:hAnsi="仿宋_GB2312" w:cs="仿宋_GB2312" w:eastAsia="仿宋_GB2312"/>
        </w:rPr>
        <w:t>标的名称：中医经络辅助诊断系统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用于智能化的辅助中医临床诊疗。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二、技术参数1、由经络检测单元、一体机工作站和软件客户端组成，一体式设计，可移动和操作；</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2、经络检测单元2.1、采集器具有弹性力控制装置，可拆卸，用于缓冲使用确保压力稳定。</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2.2、具有穴位采集图示靶向定位功能，检测过程可声音提示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2.3、采集方式及判定标准须符合YY/T 1661-2019《穴位阻抗检测设备》 要求；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2.4、可检测出人体24个经络原穴穴位阻抗值，并以多颜色经络柱状图显示。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2.5、测量阻抗范围：100Ω～10MQ；测量误差：≤4%；平均相对偏差≤0.3%。</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2.6、测量状态稳定后数据波动≤0.3%。</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2.7、检测电极阻抗：≤15Ω。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2.8、最大信号检测电流：≤0.5mA(r.m.s)。</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2.9、检测电压最大值≤3.33V。</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2.10、电极尺寸2.10.1、检测电极的有效直径：4mm±2.5%。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2.10.2、辅助电极有效面积≥1000mm²。</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2.11、检测电极材质：不锈钢。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3、一体机工作站：3.1、CPU：i7或以上性能。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3.2、内存≥16G，硬盘≥500G。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3.3、彩色液晶显示屏≥24英寸。</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4、软件功能：4.1、具备中医体质辨识与养生方案指导模块、中医经络穴位智能采集模块、</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分析与健康评估诊断模块、中医经络检测仪模块 、中医健康管理模块、中医治未病大数据挖掘与健康管理模块、中医电子病例模块。</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4.2、具备千分位高精度经络值传感平衡数据分析表。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4.3、报告可输出经络传感平衡数据及风险提示，包括“传导系数(体 能指数)”、“左/右”、“阴/阳”、“上/下”、“自律神经”、 以及“新陈代谢指数”。</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4.4、具有十二经络虚实辨证与病症分析功能。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4.5、具有脏腑五行关联指示图及情志状态分析功能。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4.6、可通过经络传感平衡数据分析提供中医适宜技术方案。</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4.7、可根据十二经络虚实辨证结果给出经络调理方案；</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4.8、可根据对应节气提供二十四节气养生方案。</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4.9、具备本地病历的统计查询功能：可任意字段搜索查询中医采集信息，支持饼状图柱状图显示；</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4.10、医生可通过WEB 管理端实现病人管理、病例 查询、比对、数据统计功能。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三、主要配置1、一体机工作站：1套。2、工作台车：1辆。3、中医经络穴位检测仪： 1套。4、软件：1套。5、辅助电极：2包。6、打印机：1台。</w:t>
            </w:r>
          </w:p>
        </w:tc>
      </w:tr>
    </w:tbl>
    <w:p>
      <w:pPr>
        <w:pStyle w:val="null3"/>
        <w:jc w:val="left"/>
      </w:pPr>
      <w:r>
        <w:rPr>
          <w:rFonts w:ascii="仿宋_GB2312" w:hAnsi="仿宋_GB2312" w:cs="仿宋_GB2312" w:eastAsia="仿宋_GB2312"/>
        </w:rPr>
        <w:t>标的名称：灸疗床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用于艾灸治疗。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 、尺寸规格：长2760mm×宽940mm×高1400mm，允差±5mm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2、正常工作条件：环境温度：5℃~40℃；相对湿度：30%～80%；大气压力：700hpa~1060hpa；</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3、灸疗床承重：≥150kg；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4、灸疗床排风量：≥220m³/h；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5、触摸屏+控制器操作二合一操作；患者可操控控制器自行实时调整相关参数；</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▲6、具有高品质音乐系统，可后期导入视频电影；</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7、信息同步传输，灸疗时间，温度，整体进程数据均可显示在液晶屏上，使病人所有数据可视化；</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8、采用一次性床垫，其为已备案或已取得注册证的医疗器械；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9、紧急停止：灸疗舱内设置紧急开舱按钮，如遇突发故障，患者可自行按下按钮自行脱离舱体；</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10、阻燃床面：防止火星溅射病人，阻断病人与燃烧灸材直接接触的任何可能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11、智能点火：点火器≥12支，可同时点燃≥12个灸段，以点带面，覆盖全身；</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▲12、红外治疗：灸疗舱内配置红外线治疗灯头，波段0.7um～2um, 红外协同灸疗；</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13、砭石理疗：床面采用通体高纯度砭石，利用砭石特有的波长补充人体能量；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14、摇摆循温：使上、下半身艾火往复摆动，连环循温；</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15、升降调温：背部和腿部托盘都可自由升降，由≥3个位置感应器感应高度；</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16、灵活调温：上下舱可独立调温，独立控温；其中上舱灸疗舱温度30℃~60℃ 可调，下舱灸疗床30℃~70℃可调；</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17、治疗时间：灸疗治疗时间25～90min 可调；</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18、提前预热：预热温度20℃~50℃,预热时间5～90min 可调；</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 自动点火：可自动点火，设定范围60s～270s, 点火后150s 后自动断电；</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20、具备必要的软件组件及驱动仪器硬件。</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灸疗床体：1台；2.嵌入式软件：1套；3.电源线：1根；4.遥控手柄：1套；5.砭石隔热板：1个；6.灸材加热炷：2根；7.防火布：5条；8.围脖：5条；9.毛巾：5条；10.灸疗服：5套；11.灸材：10盒；12.扎箍：2个；13.一次性床垫：1包；14.随床工具开口扳手：1把；15.随床工具拧托盘工具：1把；16.随床工具拧点火炷工具：1把；17.随床工具十字一字螺丝刀：1把；18.保险管：6个</w:t>
            </w:r>
          </w:p>
        </w:tc>
      </w:tr>
    </w:tbl>
    <w:p>
      <w:pPr>
        <w:pStyle w:val="null3"/>
        <w:jc w:val="left"/>
      </w:pPr>
      <w:r>
        <w:rPr>
          <w:rFonts w:ascii="仿宋_GB2312" w:hAnsi="仿宋_GB2312" w:cs="仿宋_GB2312" w:eastAsia="仿宋_GB2312"/>
        </w:rPr>
        <w:t>标的名称：五脏相音诊断系统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一、主要功能1、中医健康档案客观化采集与数字化存储；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2、中医健康状态评价，中医养生调理建议；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3、中医预防保健、亚健康检测、疗效评估、慢病管理。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二、技术参数（一）、设备正常工作条件：1.1、环境温度：+10℃～+40℃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1.2、相对湿度：≤80%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1.3、大气压力：700hPa～1060hPa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1.4、电源：50Hz，220V</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（二）、设备配置要求：2.1、产品组成：中医闻诊诊断系统（中医五脏相音系统），个性化养生调理系统</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▲2.2、具备中医五脏相音诊断系统；独立封闭舱式设计使采集受试者声音可以有效消除噪音引入；</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▲2.3自动判别结果，可根据不同人群依据身高调整采集仓高度。</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▲2.4、具备个性化养生调理类系统。</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▲2.5、具备中医闻诊诊断类系统。</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▲2.6、具备五脏相音诊断类系统。</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▲2.7、具备中医亚健康评测类系统。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3、由计算机主机、显示器、工作台车、声音采集仓等组成，分体式结构。仪器可自由移动，以便病人信息采集，符合人体工程学。</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性能和功能要求3.1通过五音的采集选取固定检测字，根据标准五音字表的总结，摘取体现五音的检测字，结合语音信号时域特征，频域特征，采用FFT原理，设计完成了声象特征提取系统，实现语音信号的装载、播放、波形显示、去噪及加窗处理；时域、频域特征参数显示、提取及存储；</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中医健康档案客观化采集与数字化存储，依据《黄帝内经》所述，根据五脏、五音的相互关系，通过对人体声音音频差异分析，作为辨识人体的二十五种脏腑经络的健康状态；用计算机技术对声音音频进行科学的测定，实现传统医学的量化监测；</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3.3基本信息：对个体人基本信息的完整录入和保存；</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3.4信息采集：采集检测者声音信息；形成声波图；</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3.5调理方案：依据五脏、五音的相互关系说明给出五味，五谷，五果，五蔬，五畜，五色等建议；</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▲3.6得出检测结果并提供个性化养生调理方案，最少包含五禁，五宜，治损，膳食指导和经络穴位等。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三、主要配置1、计算机主机：1台；2、显示器：1台；3、工作台车：1台；4、声音采集仓：1套</w:t>
            </w:r>
          </w:p>
        </w:tc>
      </w:tr>
    </w:tbl>
    <w:p>
      <w:pPr>
        <w:pStyle w:val="null3"/>
        <w:jc w:val="left"/>
      </w:pPr>
      <w:r>
        <w:rPr>
          <w:rFonts w:ascii="仿宋_GB2312" w:hAnsi="仿宋_GB2312" w:cs="仿宋_GB2312" w:eastAsia="仿宋_GB2312"/>
        </w:rPr>
        <w:t>标的名称：中药熏蒸仪（带舱）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可将配好的中药液加热沸腾后产生的药物蒸汽对人体进行全身熏蒸治疗。适应症风湿类疾病：风湿、类风湿性关节炎等；骨伤类疾病：腰椎间盘突出症、肩周炎、各类急慢性软组织损伤、坐骨神经痛等;皮肤类疾病：糖尿病足病、皮肤瘙痒症、脂溢性皮炎等；内科：感冒、咳、失眠、高脂血症等：妇科：痛经、闭经、慢性盆腔炎、产后康复等；康复保健美容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二、技术参数1、交流 220V/50Hz，设备功率≥2700VA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2、治疗时间 0-99 分钟(可设定)</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3、熏蒸温度：38-42℃(可设定)</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4、载重：＞150kg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5、舱体尺寸：≥1460*780*1300mm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6、微电脑温控、漏电保护、超时、超温保护，可防干烧装置。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7、具有预热保温,缺液报警及缺液自动停止加热等多项实用功能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8、坐式露头式全身熏蒸，有良好的呼吸及视觉环境</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9、按导流原理设计，气流柔和，循环转动，可对人体大关节进行熏蒸。</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10、舱内空间设计合理，内设可调节高度座椅。</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11、上盖设有手孔，手可伸出活动，可随时补充水份。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12、具有环保臭氧消毒杀菌功能。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13、舱体外壳材料采用亚克力材料。</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14、配有 MP3 播放器。</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三、主要配置1、主机 1台；2、舱体 1个；3、药槽 1个</w:t>
            </w:r>
          </w:p>
        </w:tc>
      </w:tr>
    </w:tbl>
    <w:p>
      <w:pPr>
        <w:pStyle w:val="null3"/>
        <w:jc w:val="left"/>
      </w:pPr>
      <w:r>
        <w:rPr>
          <w:rFonts w:ascii="仿宋_GB2312" w:hAnsi="仿宋_GB2312" w:cs="仿宋_GB2312" w:eastAsia="仿宋_GB2312"/>
        </w:rPr>
        <w:t>标的名称：中医熏蒸仪（不带舱）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可将配好的中药液加热沸腾后产生的药物蒸汽对人体进行全身熏蒸治疗。适应症风湿类疾病：风湿、类风湿性关节炎等；骨伤类疾病：腰椎间盘突出症、肩周炎、各类急慢性软组织损伤、坐骨神经痛等;皮肤类疾病：糖尿病足病、皮肤瘙痒症、脂溢性皮炎等；内科：感冒、咳、失眠、高脂血症等：妇科：痛经、闭经、慢性盆腔炎、产后康复等；康复保健美容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二、技术参数1、通道数：双通道（二个喷头），微电脑独立控制；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2、保温及治疗功率1、2、3、4档可调；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3、药液从常温加热到95℃时间≤15分钟；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4、治疗时间1-60分钟可调；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5、具有低液位报警及温度保护开关功能；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6、设备具有保温功能，保温温度70-90℃可调；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7、温度监测功能，可实时监测体表温度，超过45℃具有提示音，50℃切断电源；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8、按键操作、治疗结束、预热达到设定温度及缺液时具有声音提示；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9、当熏蒸机加热容器中气压＞0.08MPa时，减压阀排气减压；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10、喷杆关节多角度旋转可调，满足临床患者坐姿卧姿不同体位的熏蒸需求；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11、设备输入功率：≥2100VA；</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12、额定装药最大容量：≥5L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13、智能倒计时功能，药液温度达97℃开始倒计时；</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14、机箱容器部分和电路显示部分采用分体设计，便于保养和维修,并做到完全隔离；</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15、采用气路、液路防阻塞设计及工艺；</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16、采用直径≥16mm排液管路,确保排液方便快捷不阻塞，便于维护；</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17、外置气路过滤器，方便清洁维护；</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18、箱体、排气装置注塑箱体结构。</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2.2、配置清单 1.主机：1台；2.水桶：1个，3000mL；3.量杯：1个，2000mL；4.吸水棉套：2个；5.过滤网：1个；6.万向节护套A：2个；7.万向节护套B：2个；8.十字槽盘头螺钉：4个，GB/T818 M4*16/304；9.十字槽盘头螺钉：2个，GB/T818 M4*30/304；10.防松螺母：2个，M4/304；11.十字槽沉头螺钉：2个，M4*12/304/小头；12.三角槽盘头自攻螺钉：6个，ST2.9*16/304；13.喷杆防护罩带标尺：2个；14.清洁刷：1个；15.小桶支架：1个；16.粘式扎带固定座：3个；17.排水管组件：1个；18.密封圈：2个；19.PPR管：1个，50MM；20.密封圈：1个，直径264~265.7mm；21.密封圈：2个，4分/φ10*φ19*3 黑色</w:t>
            </w:r>
          </w:p>
        </w:tc>
      </w:tr>
    </w:tbl>
    <w:p>
      <w:pPr>
        <w:pStyle w:val="null3"/>
        <w:jc w:val="left"/>
      </w:pPr>
      <w:r>
        <w:rPr>
          <w:rFonts w:ascii="仿宋_GB2312" w:hAnsi="仿宋_GB2312" w:cs="仿宋_GB2312" w:eastAsia="仿宋_GB2312"/>
        </w:rPr>
        <w:t>标的名称：中医经络检测仪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中医健康档案客观化采集与数字化存储；中医健康状态评价；中医养生调理建议；中医预防保健、亚健康评测、疗效评估、慢病健康管理。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二、技术参数1、环境温度: -10℃～+40℃；相对湿度: ≤80%；大气压力: 700hPa～1060hPa；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2、防电击类型：I类；安全类型：BF</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3、有害进液防护程度：IPX0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4、信号传递方式：无线蓝牙传输，便于操作采集。</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5、输入功率：＜500mVA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6、测试点阻精度：±1%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7、测量准确性：在75Ω～50KΩ范围内，显示值与实际值误差不超过±10%</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8、检测电流：≤0.5mA(RMS)</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9、经络检测端口：主机兼容USB多级采集端口</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10、工作输入电压：≤DC9V（可由电池供电也可由专用计算机USB接口获取）</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11、探测极体阻抗：R＜50Ω，穴位传导极体阻抗：R＜50Ω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12、经络探测极体尺寸：≤Φ4mm，穴位传导极体≥300mm²</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13、配备采集椅，辅助进行经络采集。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14、经络检测14.1用于检测人体的整体状况与评价，根据中医经络理论知识与电脑技术相结合，通过穴位电阻，辅助诊断相应病症，具有图像显示，光标闪烁引导，人机对话，自动记录和打印等功能。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14.2十二经络检测与中医临床脏腑辨证提示，脏腑功能、虚实寒热、气血盈亏的诊断分析提示，早期预测人体健康状况及疾病趋势。经络虚实、经络五行、阳性脏腑生理及相关美容的诊断分析。柱形量化图和五行图检测报告，直观反映十二经络虚实、脏腑表里问题。</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14.3具备经络诊断系统。</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14.4具备个性化养生调理系统。</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14.5通过脏腑经络症侯说明，给出身体可能出现的问题；通过十二经络的交叉、变化分析给出提示分析，对身体健康状态进行评估与分析，具备中医亚健康评测。</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15、具有人体成分身高体重单采集（含三维测量）。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16、具有台车隧道式血压，脉率探测器。</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17、具有中医远程高清网络视频及万向麦克。</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18、具有中医体质辨识五大版本系统（儿童；老年；孕妇；成年；五态人格）</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19、具有中医远程会诊平台系统</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20、具有移动终端实时在线互动系统</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21、具有智能AI辩证；智能开方系统</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22、具有中医大数据管理系统</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三、主要配置 硬件配置：1、多参数恒压探测极体1只；2、传导极体1只；3、配置高清激光彩色打印机1台；4、身份证阅读器1台。</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软件配置：1、中医经络检测分析系统1套</w:t>
            </w:r>
          </w:p>
        </w:tc>
      </w:tr>
    </w:tbl>
    <w:p>
      <w:pPr>
        <w:pStyle w:val="null3"/>
        <w:jc w:val="left"/>
      </w:pPr>
      <w:r>
        <w:rPr>
          <w:rFonts w:ascii="仿宋_GB2312" w:hAnsi="仿宋_GB2312" w:cs="仿宋_GB2312" w:eastAsia="仿宋_GB2312"/>
        </w:rPr>
        <w:t>标的名称：中医体质辨识仪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用于中医体质辨识。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一）、设备配置1.模块至少包含：舌象部分；面象部分；脉象部分；脏腑辩证模块；中医病症图谱；中医知识图谱；中医领域术语词典；中医特征工程；数据智能处理算法；个体化养生方案库；中医适宜建议干预方案；个体健康数据对比模块；用户使用权限管理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2.设备硬件：操作系统：安卓11及以上；尺寸：≤400*245*420mm；重量：≤6kg；主芯片：性能不低于 MTK8788ArmCortex-A532GHz；数据存储：≥16G；输入/输出： USB*2Type-c*1； 屏幕：≥15.61366*768lps 10.1800*1200lps；内存：≥2GB；网络通讯： Wi-Fi802.11b/g/nBluetooth4.0；每台设备配备电源线、内胆包以及内置物联网卡、可外接血压仪等设备。</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3.检测环境要求：最佳检测环境为室内环境中要求是自然光，光线位置根据拍摄情况均匀 分布，背景为白色。</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（二）、设备技术性能1.硬件参数：1.1采集单元(舌象、面相)1.1.1基于类人眼双摄的面舌采集，精准捕捉关键特征点。</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1.1.2基于偏振成像的镜头，增强被测物的细节特征。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1.1.3具备千万像素。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1.2硬件架构：基于舌面算法的自研硬件架构。</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1.3具备可自动分析舌象特征功能，舌象分析方向≥4个，包含舌色分析结果、苔色分析、 苔质分析、舌形分析等。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1.4可自动分析面象特征，面色分析方向≥3个。包含面部面色分析、面部面色局部特征分 析、面部唇色分析等。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1.5面部整体面色分析结果≥6种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1.6面部局部特征分析结果≥6种。</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1.7面部唇色分析结果≥6种。</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1.8脉象采集传感器灵敏度≥2.0mv/g。</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1.9具备设备自动分析脉象诊断结果功能，分析结果≥28种。</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1.10采集单元(脉象)：光电+生物电的双向脉搏采集器。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（三）、软件功能模块1.结合中医辩证理论和深度学习算法，实时且全面的评估体质、十二脏腑等身体情况，并给出个性化的调理建议。</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 舌、面、脉等AI分析：基于中医辩证治理论，对用户的舌象(舌色、苔色、苔质)、面相(总体、额头、鼻子、脸颊、唇色)、脉象等特征进行精准的识别和定量化分析，鉴别用户身体健康状况。</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1.2中医辨识分析：基于舌、面、脉的辨别和分析，检测用户中医体质、十二脏腑、脉象等信息，帮助用户了解身体状况。</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1.3全方位中医调理建议：设备具有中医体质辨识养生方案库以及中医适宜建议干预方案，为被测试者提供个体化的健康养生指导建议。</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1.4个体化的健康养生指导建议包括：饮食、运动、穴位保健、药膳等中医适宜建议。</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2.具有多种干扰校正方法，如标准光亮调节算法、色域校对算法，特征图像客观提取、舌 面脉智能标注、模型训练等。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3.实时出具全面的健康报告≤3分钟。</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4.基于中医语义理解系统的中医AI 诊断算法，深层次分析中医面诊算法。</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5.基于传统中医理论的中医舌诊算法。</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6.基于成像算法的人脸呈现技术。</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7.实现用户免输入的实时化、彩色化、智能化信息采集。</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三、主要配置1.舌面脉象检测仪：1台；2.电源线适配器：1个；3.电源线：1根；4.软件系统：1套；5.可移动诊疗椅：1张</w:t>
            </w:r>
          </w:p>
        </w:tc>
      </w:tr>
    </w:tbl>
    <w:p>
      <w:pPr>
        <w:pStyle w:val="null3"/>
        <w:jc w:val="left"/>
      </w:pPr>
      <w:r>
        <w:rPr>
          <w:rFonts w:ascii="仿宋_GB2312" w:hAnsi="仿宋_GB2312" w:cs="仿宋_GB2312" w:eastAsia="仿宋_GB2312"/>
        </w:rPr>
        <w:t>标的名称：中医择时经络治疗仪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包含但不限于兴奋神经肌肉组织、镇痛、消炎、促进局部血液循环、 产后康复等辅助治疗。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二、技术参数1、子午流注/灵龟八法/飞腾八法开穴：包含但不限于即时开穴(逢时开穴)、定时开穴、 某穴位未来五次开穴时间、任意时间开穴；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2、具备纳子法开穴查询功能，中医经络养生功能；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3、十四正经和经外奇穴查询：电合但不限于主治、部位、作用、解剖、图形查询功能；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4、病症列表：包含但不限于查询病症、辩证分型、选择处方穴，进入治疗列表；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5、病症信息：≥92种疾病，≥330种症型；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6、主治穴位：根据病症名称查询对应的治疗处方；</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7、处方：既可以根据临床需求编辑并保存自定义处方；处方库处方数量≥500个；</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8、治疗记录：具有一键保存病症处方和患者个人处方的功能；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9、穴位图库：通过穴位查询读取人体穴位的高清标识图；</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▲10、输出数量：≥4组通道，≥12路输出，≥24穴位输出，独立治疗电极；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11、具备修改电极、一键删除、一键开启、一键关闭功能；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12、具备区域设定、真太阳时自动计算等功能；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13、显示屏：彩色多点触控屏幕≥10英寸；</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 调节强度：每组治疗通道可通过旋钮调节、触屏调节两种模式调节治疗强度，且治疗 强度具有显示数值；至少具备40/60/80/99 四组安全强度；</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15、移动支架：配备可拆卸式机架；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16、配备≥1.2米高精度航空头电极主线，匹配≥1.5米电极线；</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▲17、内置蓄电池：仪器在断电情况下，具有待机功能，方便临床病房间移动使用；锂电池电压3.7V,5000mAh, 续航时间≥4小时；</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18、远程升级系统：内置物联卡，实时模块互联，可远程推送新功能，完善临床操作体验，实现远程系统升级；</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19、治疗时间：10min~60min 可调，步进≤1min; 治疗强度：1~99档可调；</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20、脉冲频率：具有≥15档可调的单一频率模式和组合一、组合二、组合三、组合四，4 种组合波模式，模拟针灸补泄手法；</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21、复制电极：具备复制电极参数功能，调好某个穴位的初始强度后可以使用复制电极功能快速复制；</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22、一键锁屏具备一键锁屏功能，在治疗过程中可以避免非医护人员误操作造成的强刺激；</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23、具备中医九种体质辨识功能，实现诊疗一体化；</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24、具备五行音乐疗法功能，在治疗的同时辅以五行音乐治疗，提升疗效；</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 最大输出电压：不大于20V(额定负载500Q±10%);；最大输出电流：不大于80mA(额定负载500Q±10%);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26、额定输入：100-240V～,50Hz/60Hz；</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27、电量：输出幅度最大时，每一个脉冲的电量≥7uC；</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28、环境温度：5℃~40℃、相对湿度：≤80%大气压力：700hPa~1060hPa、 存储温度： -20℃~55℃、存储湿度：≤93%；</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29、输出频率：1.25Hz～1000Hz；</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30、使用期限：≥6年；</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31、操作系统：安卓系统；</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32、内置仪器操作演示教学视频。</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三、主要配置1.仪器：1台，含主机、移动架、挂钩*2、滑轮*4；2.电极主线：4条；3.电极线：12条；4.理疗用体表电极片：48片；5.电源线：1条；6.十字螺丝刀：1把；7.扳手：1把；8.挂环：1个；</w:t>
            </w:r>
          </w:p>
        </w:tc>
      </w:tr>
    </w:tbl>
    <w:p>
      <w:pPr>
        <w:pStyle w:val="null3"/>
        <w:jc w:val="left"/>
      </w:pPr>
      <w:r>
        <w:rPr>
          <w:rFonts w:ascii="仿宋_GB2312" w:hAnsi="仿宋_GB2312" w:cs="仿宋_GB2312" w:eastAsia="仿宋_GB2312"/>
        </w:rPr>
        <w:t>标的名称：子午流注开穴中频治疗仪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用于子午流注开穴及中频治疗。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二、技术参数1、设备顶部具有独立的状态指示显示，在患者治疗时，可为患者和医护人员提供不同的状态报警指示。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2、触控操作屏幕≥15英寸。</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3、具有两组隐藏式伸缩输出线挂线支架。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4、输出通道：16电极输出独立控制通道，可多人次、多部位治疗。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5、工作频率范围：1 kHz～15kHz。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6、调制频率范围： OHz～150Hz。</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7、具有自粘电极和吸附电极两种类型电极可选，并具有漫游交互刺激功能。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8、具备电极脱落自动报警、过流自动报警功能。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9、至少有开穴方法4种：子午流注纳甲法、子午流注纳子法、灵龟八法、飞腾八法等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10、开穴波形≥9种：正弦波、方波、梯形波、等幅波、脉冲波等。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11、系统内置≥100种治疗方案可供选择。</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12、子午流注开穴和中频治疗可以任意组合进行。</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13、至少满足8通道以上。</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三、主要配置1.主机：1 台；2.电源线：1 条；3.吸附电极输出线：8 套；4.吸附电极（30mm）：4 套；5.吸附电极（46mm）：8 套；6.吸附电极（60mm）：4 套；7.木浆棉（小）：16 个；8.木浆棉（中）：32 个；9.木浆棉（大）：16 个；11.熔断器：2 个；12.喷水壶：1 个</w:t>
            </w:r>
          </w:p>
        </w:tc>
      </w:tr>
    </w:tbl>
    <w:p>
      <w:pPr>
        <w:pStyle w:val="null3"/>
        <w:jc w:val="left"/>
      </w:pPr>
      <w:r>
        <w:rPr>
          <w:rFonts w:ascii="仿宋_GB2312" w:hAnsi="仿宋_GB2312" w:cs="仿宋_GB2312" w:eastAsia="仿宋_GB2312"/>
        </w:rPr>
        <w:t>标的名称：自悬式艾灸仪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用于艾灸治疗。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二、技术参数灸头的加热面积：144cm2（允差为±10%）。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1、施灸温度：施灸最低温度应≤40℃，最高温度应≤60℃。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2、燃烧室燃烧时长：燃烧室燃烧完毕时间应不低于 30min。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3、灸材尺寸：φ80mm*20mm（允差为±10%），重量：≥11g。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4、三维灸头性能：灸头角度固定后，在无外力作用下，不改变原来的位置。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5、自悬式支臂性能：支臂能在任意位置悬停，在无外力作用下，不会改变原来的位置。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6、整机稳定性：正常使用中设备能固定不失衡，运动状态下不会在一个与水平面 成 10°角的平面上发生失衡现象。</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8、灸头数量≥2个。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三、主要配置1、台车（自净化）1台；2、自悬式艾灸仪 1台。</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标的名称：动式等离子体空气净化消毒机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用于空气净化消毒。</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二、技术参数1、额定风量：≥1000m³/h。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2、适用体积：≥100m³。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3、消毒时间：≤60min。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4、噪声：≤55dB（A）。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5、寿命：整机≥2年，电机≥5年。</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6、电源：AC 220V±10%，50Hz±2%，功率≤150W。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7、消毒效果：杀灭细菌、病毒（如新冠病毒、MRSA），杀灭率≥99.9%（第三方检测报告）</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8、净化效果：30万级→10万级，空气中微粒限值（≥0.5μm/m³）≤10,000,000 ，适用普通病房。</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三、主要配置1、主机：1台。2、遥控器：1个。</w:t>
            </w:r>
          </w:p>
        </w:tc>
      </w:tr>
    </w:tbl>
    <w:p>
      <w:pPr>
        <w:pStyle w:val="null3"/>
        <w:jc w:val="left"/>
      </w:pPr>
      <w:r>
        <w:rPr>
          <w:rFonts w:ascii="仿宋_GB2312" w:hAnsi="仿宋_GB2312" w:cs="仿宋_GB2312" w:eastAsia="仿宋_GB2312"/>
        </w:rPr>
        <w:t>标的名称：电动起立床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用于辅助病人起立站立训练。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二、技术参数▲1.具有手持控制器及床栏两侧具有固定的操作面板用于调节床体升降及角度；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2.两个电机分别调节床板的倾斜度和高度；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3.采用直线推杆，运动工作噪音≤65dB；</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4.电源：AC220V±10%，50Hz±2％，输入功率：≤250VA；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5.电机最大升降推力：≥10000N；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6.床体水平升降高度范围：450-800mm，允差±50mm；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7.电机最大翻转推力：≥10000N，起立倾角0-85°；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8.直立位扶手板高度调节范围：850-1500mm，允差±50mm;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9.扶手板到床板的垂直距离范围：0-200mm；允差±40mm；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10.脚踏板背屈：0-25°、跖屈0-30°，允差±5°；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11.脚踏板内翻：0-40°、外翻0-30°，允差±5°；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12.床面尺寸：2100x1000mm，允差±100mm；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13.床板安全工作载荷：≥1700N；</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14.升降架安全工作载荷：≥2200N。</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★15.具有固定绑带不少于6条。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三、主要配置：1、主机：1台；2、电源线 ：1根；3、内六角盘头螺钉：10个；4、手扶板组件：1个；5、脚踏板左右组件：1套；6、光孔星型把手：2 个；7、内六角扳手：1把；8、床垫：1张；9、手持控制器：1个</w:t>
            </w:r>
          </w:p>
        </w:tc>
      </w:tr>
    </w:tbl>
    <w:p>
      <w:pPr>
        <w:pStyle w:val="null3"/>
        <w:jc w:val="left"/>
      </w:pPr>
      <w:r>
        <w:rPr>
          <w:rFonts w:ascii="仿宋_GB2312" w:hAnsi="仿宋_GB2312" w:cs="仿宋_GB2312" w:eastAsia="仿宋_GB2312"/>
        </w:rPr>
        <w:t>标的名称：多维步态动作捕捉分析系统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用于神经损伤、骨损伤、运动损伤、老年、运动、健身、高水平运动员等步态分析和训练。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可进行有氧运动的评估与训练，步行或跑步分析及训练，协调能力的评估与训练等。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二、技术参数1.适用范围：身高130-205cm；体重30-150kg。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2.配备双显示屏：≥45英寸显示屏，≥15英寸触摸显示屏。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3.配备3D摄像机：运行过程中实时捕捉运动情况。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4.压力平台：可实时捕捉运动过程中平台上的压力变化，实时反馈压力中心变化。</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5.跑台平面：长 165±5cm，宽54±2cm；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6.跑台高度：17±2cm；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7.速度范围：0-20 km/h，步进0.2 km/h；</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8.跑台坡度调节：0-15% (0-9°)；</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9.足踝传感器参数：9.1蓝牙连接；</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9.2采样频率：≥100 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9.3自由度：6；</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9.4传输距离：室内≥10 m，室外≥50 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9.5存储时长：最高≥2min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9.6俯仰角和偏摆角360°，滚动角180°；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9.7陀螺仪噪声密度：≥7mdps/√Hz，陀螺仪范围：±2000°/s；</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10.整体尺寸：L≤2900mm、W≤1400mm、H≤2100 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11.负重范围：0-150 Kg，精确度: ≤0.5 kg；</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12.可进行步行测试、步行训练、虚拟情景训练等；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13.电脑最低配置要求：至少满足系统windows7,CPU≥4GHz，RAM≥8G，硬盘≥500G；</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14.身体无需穿戴设备或进行标记即可进行步行测试，可监控和记录步长、步速、步行中躯干屈伸、躯干侧弯、髋/膝活动度及对称性等。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15.步行测试和跑步分析：15.1躯干在矢状面的屈伸角度、躯干在额状面的侧弯角度；</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15.2髋关节在矢状面的屈伸角度；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15.3膝关节在矢状面的屈伸角度；</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15.4双足支撑相时间、左/右侧步长、左/右侧步长的变异系数；</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15.5负重的对称性；</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15.6平均配速时间、平均步态周期；</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15.7重心的垂直位移(CoG)。</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16.2个足踝传感器，可在步行测试或步行训练过程中监测踝关节的屈/伸、旋前/旋后情况，并可单独使用进行步行测试。</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17.足踝传感器单独步行测试，可给出足踝屈/伸角度、旋前/旋后角度、支撑相时间、步态周期、步长、平均速度和距离等。</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18.振动反馈功能：通过足踝传感器连接的振动反馈带，在步行训练时提供振动反馈。</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19.足踝传感器具有6种颜色指示。</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20.1个轮椅坡道，患者可通过轮椅转移至跑台上进行训练。</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21.2种速度调节方式：通过软件调节，以及通过扶手按钮进行速度调节。</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22.2种坡度调节方式：通过软件调节，以及通过扶手按钮进行坡度调节。</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23.2个急停装置，按压急停按钮1个，磁吸式急停开关1个。</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24.软件分为：快速开始、测试、训练、虚拟情景等界面。</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25.图像显示分为4种模式：真人模式、虚拟男性、虚拟女性、虚拟儿童。真人模式下可选择镜像、非镜像、网格镜面，虚拟模式下可进行额状面、矢状面及水平面的不同视角观察。</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26.测试内容：可进行步行测试、跑步分析、6分钟步行测试、cooper测试、balke测试。</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27.步行测试，在匀速状态下进行步行测试，可选择时间为30s、60s、90s、120 s，最短30s即可完成一次步行测试，给出分析报告。</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28.步行测试可选择3种预设模式：健全模式、骨损伤模式、神经损伤模式，根据年龄、性别分别给出不同模式下的推荐预设速度。</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29.训练内容：基于时间、距离的训练，步行训练，虚拟情景下训练。</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30.步行测试视频回放功能：视频回放可以选择3个速度，正常速、1/2倍速、1/4倍速，回放时可实时显示评估结果中各数据的变化。</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31.基于时间训练：可设置训练时间、速度、坡度等。</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32.基于距离训练：可设置训练距离、速度、坡度等。</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33.视频训练：可选择系统自带的视频，可设置速度和坡度。</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34.步行训练：可针对以下内容进行训练，步长、廓清、支撑相时间、负重、重心、躯干屈/伸角度、躯干侧屈角度、髋关节屈/伸角度、膝关节屈/伸角度、踝关节屈/伸角度和旋前/旋后角度，训练结束后给出训练报告。</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35.虚拟情景训练：系统内置多个虚拟情景，可设定速度、坡度，训练时可实时显示躯干屈/伸、侧弯角度。</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36.患者信息管理功能，可管理患者基本信息以及所有测试、训练结果，并可回看对比。</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三、主要配置1.跑台：1个；2.显示屏：2个；3.扶手：1对；4.触摸屏支撑架：1个；5.速度/坡度控制单元：1个；6.跑台定位板：1个；7.斜坡：1个；8.电源线：1根；9.紧急停止按钮：1个；10.足部传感器：2个 ；11.座充：1套；12.蓝牙接收器：1个；13.振动反馈带：2个</w:t>
            </w:r>
          </w:p>
        </w:tc>
      </w:tr>
    </w:tbl>
    <w:p>
      <w:pPr>
        <w:pStyle w:val="null3"/>
        <w:jc w:val="left"/>
      </w:pPr>
      <w:r>
        <w:rPr>
          <w:rFonts w:ascii="仿宋_GB2312" w:hAnsi="仿宋_GB2312" w:cs="仿宋_GB2312" w:eastAsia="仿宋_GB2312"/>
        </w:rPr>
        <w:t>标的名称：医用踏车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用于病人的康复训练。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二、技术参数1.▲至少具有主被动训练、主动训练、被动训练、助力训练、等功率训练、等速训练六种训练模式，智能识别训练者状态，切换训练模式。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2.训练方式：下肢正/反转。</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3.被动训练输出扭矩：下肢1～16N·m，智能适配。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4.主动训练设备阻力0～20，步距1可调。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5.显示主动训练对称性监测值,动画/图表切换，进行对称性训练。</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6.被动训练转速1～60转/分，≤1转/分可调，主动训练转速1～100转/分，启用最大转速保护。</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7.▲具备痉挛保护，痉挛响应等级高、中、低三档可调节。触发痉挛保护，蜂鸣提醒，自动反向运转，缓解痉挛，连续触发后停止运行。</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8.电机输出功率高、中、低三档以及可自定义调节。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9.训练时间设定1-90分钟，显示倒计时，≤1分钟可调。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10.训练的里程、训练消耗的能量、训练的功率、训练结果统计、训练数据查看。显示训练肌张力监测值。</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11.自动运动换向功能，可设置换向时间。具有训练过程中暂停/恢复功能。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12.≥10英寸彩色液晶触摸屏显示，屏幕旋转角度≥90°，屏幕柱旋转角度≥350°。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13.▲训练器高度采用电动调节，调节范围≥500mm，长度调节。</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14.具有紧急停止按键。</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三、主要配置下肢主被动评估训练系统（床边）主机 1 台；内六角扳手 1 个；开口扳手 1个；脚绑带 1对；电源线 1根</w:t>
            </w:r>
          </w:p>
        </w:tc>
      </w:tr>
    </w:tbl>
    <w:p>
      <w:pPr>
        <w:pStyle w:val="null3"/>
        <w:jc w:val="left"/>
      </w:pPr>
      <w:r>
        <w:rPr>
          <w:rFonts w:ascii="仿宋_GB2312" w:hAnsi="仿宋_GB2312" w:cs="仿宋_GB2312" w:eastAsia="仿宋_GB2312"/>
        </w:rPr>
        <w:t>标的名称：心电监护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主要用于实时、连续地监测患者的心电活动以及其他相关生理参数。</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二、技术参数1、整机要求：▲1.1、一体式监护仪，适用于成人、小儿、新生儿。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1.2、整机无风扇设计，防水等级：IPX1。</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1.3、彩色液晶触摸显示屏≥10英寸，分辨率≥1280×800像素。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1.4、内置锂电池，支持监护仪工作时间≥4h。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1.5、抗电击程度：防除颤CF型。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1.6、监护仪设计使用年限：≥8年。</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2、监测参数：★2.1、具备3/5导心电、呼吸、无创血压、血氧饱和度、脉搏和双通道体温监测功能。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2.2、心电监护：2.2.1、具备心率，ST段测量、QT/QTc连续实时测量和对应报警功能。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2.2.2、心电波形扫描速度：6.25mm/s～50 mm/s范围内≥4档可选。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2.2.3、心律失常分析≥ 20种，包括房颤分析。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2.2.4、心脏下壁、壁和前壁对应的多个ST片段可同屏实时显示，参考片段和实时片段可对比查看。</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2.2.5、QT和QTc实时监测参数测量范围：200～800 ms。</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2.2.6、具备过去24小时心电概览，内容包括心率统计结果、心律失常统计结果、ST统计和QT/QTc统计结果。</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2.3、血氧饱和度监测：2.3.1、可实时监测SpO2、PR和PI，适用于成人，小儿和新生儿。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2.3.2、配备指套式血氧探头，防水等级：IPX7，支持液体浸泡消毒和清洁。</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2.4、无创血压监测：2.4.1、适用于成人、小儿和新生儿。</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2.4.2、测量模式：手动，自动，连续和序列。</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2.4.3、可提供24小时血压统计结果。</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2.4.4、无创血压成人测量范围：收缩压，25～290mmHg；舒张压，10～250mmHg；平均压，15～260mmHg。</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2.4.5、无创血压小儿测量范围：收缩压，25～240mmHg；舒张压，10～200mmHg；平均压，15～215mmHg；</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2.4.6、具有辅助静脉穿刺功能。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2.5、具有双通道体温和温差参数监测功能。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3、系统功能：3.1、所有监测参数报警限可一键自动设置。</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3.2、具有肾功能计算功能。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3.3、具有图形化技术报警指示功能。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3.4、趋势图和趋势表回顾≥120h，可选择不同趋势组回顾。</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3.5、事件回顾≥1000条，每条报警事件可存储≥30s三道相关波形以及报警触发时所有测量参数值。</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3.6、NIBP测量结果≥1000组。</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3.7、ST模板存储与回顾≥120h。</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3.8、工作模式：夜间模式、隐私模式、演示模式和待机模式。</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3.9、具备心肌缺血评估工具，可以查看ST值的变化。</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3.10、具备计时器，每个计时器可独立设置和计时，计时方向包括正计时和倒计时。</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3.11、可统计1-24h心律失常报警、参数超限报警信息，并对超限报警区间的波形进行高亮显示。</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3.12、具备屏幕截图功能，屏幕截图可通过USB接口导出到U盘。</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三、主要配置1、主机：1台。2、心电导联线：1套。3、无创血压外接导气管：1根。4、无创血压袖套：1套。5、血氧探头：1套。6、血氧延长线：1套。7、锂电池：1块。8、心电电极：5片。</w:t>
            </w:r>
          </w:p>
        </w:tc>
      </w:tr>
    </w:tbl>
    <w:p>
      <w:pPr>
        <w:pStyle w:val="null3"/>
        <w:jc w:val="left"/>
      </w:pPr>
      <w:r>
        <w:rPr>
          <w:rFonts w:ascii="仿宋_GB2312" w:hAnsi="仿宋_GB2312" w:cs="仿宋_GB2312" w:eastAsia="仿宋_GB2312"/>
        </w:rPr>
        <w:t>标的名称：红外偏振光治疗仪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用于促进血液循环，缓解疼痛，抗炎消肿，促进伤口愈合等治疗。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二、技术参数1、光源：宽光谱金卤灯（高分子碘光源），功率≥150W。</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▲2、有效光谱波长范围：600-1600nm，中心峰值波长：1100nm±10nm。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3、偏振度：≥99%@波长1200nm。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4、光传导系统。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5、治疗头：5.1、数量≥4个。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5.2、治疗头1：焦点直径，7mm±1mm；最大输出功率≥1.3W。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5.3、治疗头2：焦点直径，10mm±1mm；最大输出功率≥1.5W。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5.4、治疗头3：焦点直径，78mm±5mm；最大输出功率≥2.5W。</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5.5、治疗头4：焦点直径，55mm±5mm；最大输出功率≥2.5W。</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6、控制系统6.1、彩色液晶显示屏≥4英寸，中文操作界面。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6.2、治疗模式：安全、连续、间隔、功率优先、时间优先模式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6.3、间隔模式：可通过光输出强度、间隔照射时间与间隔关闭时间的调节，产生多种组合。</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6.4、光输出强度调节范围：10-100%，调节步长≤1%。</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6.5、定时时间调节范围：1-10min，调节步长≤1min。</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6.6、具备患者紧急停止开关。</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6.7、具有声光提示及光源保护装置，可提示灯泡寿命。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7、治疗臂：7.1、万向臂：可360°旋转，任意角度稳定悬停。</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7.2、具备强力磁性夹头，进行手持照射及固定照射。</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8、主机尺寸（长×宽×高）：≤600mm×400mm×1500mm。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三、主要配置1、主机：1台。2、台车：1辆。3、治疗臂：2个。4、强磁夹头：2个。5、治疗头1：2个。6、治疗头2：2个。7、治疗头3：2个。8、治疗头4：2个。9、防辐射眼镜：1副。</w:t>
            </w:r>
          </w:p>
        </w:tc>
      </w:tr>
    </w:tbl>
    <w:p>
      <w:pPr>
        <w:pStyle w:val="null3"/>
        <w:jc w:val="left"/>
      </w:pPr>
      <w:r>
        <w:rPr>
          <w:rFonts w:ascii="仿宋_GB2312" w:hAnsi="仿宋_GB2312" w:cs="仿宋_GB2312" w:eastAsia="仿宋_GB2312"/>
        </w:rPr>
        <w:t>标的名称：运动心肺测试系统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用于运动心肺功能的测试。</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二、技术参数1、使用年限：≥10年。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2、工作站：2.1、CPU：性能不低于i5。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2.2、运行内存≥16G；硬盘≥500G。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2.3、彩色液晶显示器≥20英寸；数量：2台。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3、运动心电测试仪：3.1、能够进行无创血压测量、能完成同步数字12导联心电采集。</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3.2、心电检测：3.2.1、具备数字滤波功能，包括平滑滤波、基线滤波和电源滤波。</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3.2.2、频率响应范围：0.05Hz～80Hz。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3.2.3、输入阻抗：≥100MΩ。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3.2.4、耐极化电压：不少于±300mv。</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3.2.5、共模抑制比：≥120dB。</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3.2.6、心电采样率：≥2000Hz。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3.2.7、内置自动分析专家系统，具有QRS波识别分类功能。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3.2.8、具有全程ST段及斜率趋势图、信号平均心电图、ST/HR loop图、MET及心率、血压、负荷、SPO2、MET同步趋势图。</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3.2.9、具有心电图向量分析功能，可进行模板操作分析，过往病例对比。</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3.2.10、具有心律失常、传导阻滞、心脏扩大、肥大、缺血、坏死、心包发炎、电解质紊乱诊断功能。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3.3、无创血压测量：▲3.3.1、运动试验用的无创血压监测系统，可在活动平板、踏车或心肺运动试验环境下，自动测量和显示病人的收缩压和舒张压。</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3.3.2、可检测R波，适合静态和动态压力测量。</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3.3.3、测量范围：20-280 mmHg，测量误差：不超过±3mmHg。</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3.3.4、心率测量范围：40-200bmp。</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3.3.5、分析方法：可以区分运动实验中的干扰和噪声，保证血压测量值的精确性。</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4、立式功率车：4.1、彩色显示器≥8英寸，可180°旋转，可显示转速、负荷，负荷（W）和时间（min）趋势图。</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4.2、负荷调节范围：0-999W，最小调节步长≤1W。</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4.3、座椅：4.3.1、具备坐位自动升降和自动复位功能。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4.3.2、调节范围：80cm-105cm。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4.4、可360°旋转调整把手位置。</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4.5、最大承重≥150kg。</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5、采样组件： 5.1、氧传感器：5.1.1、电化学式传感器；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5.1.2、测量范围：0～30%；误差；不超过±0.1%；分辨率：≤0.01%。</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5.2、二氧化碳传感器：5.2.1、红外光谱传感器；</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5.2.2、测量范围：0～15%；误差；不超过±0.1%；分辨率：≤0.01%。</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5.3、流量传感器：5.3.1、压差式流量传感器。</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5.3.2、流速测量范围：0L/s～16L/s；</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5.3.3、流速误差: 不超过±3%或±0.05L/s。</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5.3.4、容量测量范围： 0～12L；容量精度：不超过±3%或±5%。</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6、配备主流硅胶面罩和橡胶面罩，且两种面罩均采用相应的死腔算法。</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7、软件功能：7.1.心肺运动测试系统满足6岁以上的人群进行心肺功能测试，供不同运动负荷下心肺功能评估使用。</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.2、无线蓝牙连接运动血压、运动心电记录仪，并实时显示12导无线运动心电、血压，兼容静态心电。</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7.3、数据传输：具有无线、有线数据传输方。</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7.4、具有视频导航、语音导航和视觉导航功能。</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7.5、具备全自动定标功能，可自动完成环境定标、流量定标和成分定标。</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7.6、成分定标采用两瓶标准气体，可实时显示浓度-时间曲线，90秒内一键完成三项定标。</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7.7、常规静态肺测试：7.7.1、具备常规肺活量（SVC）测试、用力肺活量（FVC）测试、分钟最大通气量（MVV）测试功能。</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7.7.2、每种测试可进行≥5次，可自动和手动选择最佳测试结果。</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7.7.3、测试参数：吸气肺活量（SVC）、呼气肺活量（VC_ex）、补呼气量（ERV）、补吸气量（IRV）、潮气量（VT）、呼吸频率（BF）、用力肺活量等（FVC）。</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7.8、常规运动肺测试：7.8.1、可提供动态流速容量环曲线图、常规曲线图、Wasscrman-9图、无氧阈值曲线图、代谢曲线图、自定义曲线图以及记录实时数据。</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7.8.2、运动肺测试参数：无氧阈（AT）、呼吸频率（BF）、通气储备（BR）、糖分消耗（CHO）、二氧化碳通气当量（EQCO2）、氧通气当量（EQO2）等。</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7.9、具有终止原因分析、运动极值分析、无氧阈分析、呼吸代偿点分析、斜率分析、动态流速环分析、RPE量表分析、营养代谢分析、辅助分析功能。</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7.10、具有数据对比功能，可对同一受试者多次测试的静态和动态肺参数指标进行横向对比。</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7.11、具备基于运动方式、运动时间、运动频率、运动强度的运动处方模板，可根据需求添加有氧、气阻、牵拉等设备，为不同疾病的受试者制定个性化运动处方。</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7.12、具备多种编辑功能，至少包括静态肺图形、参数显示编辑、运动肺测试参数显示编辑、运动肺测试数据平均方式编辑、运动肺测试界面编辑、报告模板编辑、预计值方案编辑等。</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7.13、具备打印功能，连接打印机实现静态肺和运动肺测试报告的彩色或黑白打印。</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7.14、运动方案负荷控制具有自动和手动模式。</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7.15、可自定义报警阈值及停止标准，达到临界值后报警提示自动停止运动测试。</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三、主要配置1、工作站：1台。2、移动台车：1辆。3、数据采集盒：1套。4、氧传感器：1个。5、二氧化碳传感器：1个。6、流量压力变换器：20个。 7、原装定标气瓶及减压阀：1套, 8、3L 定标桶：1个。 9、硅胶面罩：2个（ 含面罩接口、头带） 10、橡胶面罩：5个（ 含面罩接口） 11、功率车：1台,。</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12、运动心电检测仪：1套（ 含心电分析软件、运动血压） 。13、运动血氧：1套。</w:t>
            </w:r>
          </w:p>
        </w:tc>
      </w:tr>
    </w:tbl>
    <w:p>
      <w:pPr>
        <w:pStyle w:val="null3"/>
        <w:jc w:val="left"/>
      </w:pPr>
      <w:r>
        <w:rPr>
          <w:rFonts w:ascii="仿宋_GB2312" w:hAnsi="仿宋_GB2312" w:cs="仿宋_GB2312" w:eastAsia="仿宋_GB2312"/>
        </w:rPr>
        <w:t>标的名称：医用降温毯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对患者进行亚低温治疗及围手术期进行复温使用。有效提高生存率；并对重症病人长时间手术后恢复体质，增强机体免疫力，降低术后愈合时间，调节水电解质及酸碱平衡。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二、技术参数1.具有加热和制冷系统。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2.系统结构：三路输出，独立控温。</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3.温控范围：-4℃～40℃，升降温速度每分钟≥2℃。</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4.毯帽设定温度：-2～40℃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5.毯面温度：降温毯和降温帽的表面温度围绕水温的±1℃显示；表面温度不均匀度：≤2℃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6.体温设定范围：30℃～40℃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7.显示界面：≥7寸彩色液晶触摸屏。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8.系统控制方式：两种控制模式—手动控制模式和自动控制模式，即毯帽监测模式和人体体温监测模式。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8.1降温系统自动控制模式：体温设定范围：31℃-37℃，至少五种体温控制档，分别为：31±0.5℃（中度低温）、33±0.5℃（颅脑降温）、35±0.5℃（发热降温）、37±0.5℃（防褥疮护理）以及自定义模式（医嘱）等；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8.2升温系统自动控制模式：设定范围至少分三档：36±2℃、40±2℃以及自定义模式等。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9.内置传感器监测毯帽温度。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10.腋温和肛温传感器可任意选择。</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11.自锁快速接头，移动自如，防漏。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12.毯帽：蜂窝状设计，水循环通畅。表面柔软，可任意折叠、卷曲、清洗、消毒，并配有毯套和帽套，易拆洗。</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13.毯子作用面承载压力：≤150kg水循环正常</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14.安全报警：缺水故障报警，水位超限报警，传感器脱落报警。</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15.噪音：≤60dB。</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▲16.主机可连接至少两个毯子和两个帽子同时使用。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三、主要配置 主机1台，降温毯2条，升温毯2条，降温帽2个，人体探头4个。</w:t>
            </w:r>
          </w:p>
        </w:tc>
      </w:tr>
    </w:tbl>
    <w:p>
      <w:pPr>
        <w:pStyle w:val="null3"/>
        <w:jc w:val="left"/>
      </w:pPr>
      <w:r>
        <w:rPr>
          <w:rFonts w:ascii="仿宋_GB2312" w:hAnsi="仿宋_GB2312" w:cs="仿宋_GB2312" w:eastAsia="仿宋_GB2312"/>
        </w:rPr>
        <w:t>标的名称：红外治疗仪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用于促进伤口愈合，消炎止痛等治疗。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二、技术参数1、工作条件：a) 环境温度：5℃~40℃；b) 相对湿度：≤80%；c) 大气压范围：700hPa～1060hPa；d) 电源：AC220V±22V，50Hz±1Hz；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2、台推式设计，单独使用，便携，与台车结合可以作为柜式机使用；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3、全触摸屏操作，可优化临床使用的治疗效率；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4、整机输出功率：150VA;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5、高能窄谱红光输出；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6、光源波长：640nm±20nm;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7、有效辐照面：单个光源的照射面积≥200cm²;</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8、光功率密度：最大光功率密度≥110mW/cm²±20%;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9、光功率密度均匀性：≤±20%;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10、光功率不稳定度应：≤10%;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 、治疗时间：0min~99min，步长≤1min, 误差不大于设定值的±2%；</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12、治疗模式：手动模式、自动两种治疗模式，其中自动模式下至少3种处方可选；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13、输出强度：≥5档可调；</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14、具备防护眼罩和防护眼镜；</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15、具备必要的软件组件控制和驱动仪器硬件。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三、配置清单 1.整机：1台；2.嵌入式软件：1套；3.电源线：1根；4.输出线：1根；5.遮光眼罩：3副；6.防护眼镜：1副；7.遮光布：2块；8.燕尾螺丝：4个；9.万向支架：1件；10.光源模块：1块；11.台式机推车：1台；12.保险丝：2个</w:t>
            </w:r>
          </w:p>
        </w:tc>
      </w:tr>
    </w:tbl>
    <w:p>
      <w:pPr>
        <w:pStyle w:val="null3"/>
        <w:jc w:val="left"/>
      </w:pPr>
      <w:r>
        <w:rPr>
          <w:rFonts w:ascii="仿宋_GB2312" w:hAnsi="仿宋_GB2312" w:cs="仿宋_GB2312" w:eastAsia="仿宋_GB2312"/>
        </w:rPr>
        <w:t>标的名称：亚低温治疗仪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对患者进行亚低温治疗及围手术期进行复温，有效提高生存率，并对重症病人长时间手术后恢复体质，增强机体免疫力，降低术后愈合时间，调节水电解质及酸碱平衡。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二、技术参数1.具备加热系统和制冷系统。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2.系统结构：三路输出，独立控温。</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3.温控范围：-4℃～40℃，升降温速度每分钟≥2℃。</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4.毯帽设定温度：-2～40℃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5.毯面温度：降温毯和降温帽的表面温度围绕水温的±1℃显示表面温度不均匀度：≤2℃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6.体温设定范围：30℃～40℃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7.显示界面：≥7寸彩色液晶触摸屏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8.系统控制方式：两种控制模式，手动控制模式和自动控制模式，即毯帽监测模式和人体体温监测模式：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8.1降温系统自动控制模式：体温设定范围：31℃-37℃，至少五种体温控制档，分别为：31±0.5℃（中度低温）、33±0.5℃（颅脑降温）、35±0.5℃（发热降温）、37±0.5℃（防褥疮护理）以及自定义模式（医嘱）等；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8.2升温系统自动控制模式：设定范围至少分三档：36±2℃、40±2℃以及自定义模式等。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9.内置传感器监测毯帽温度。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10.腋温和肛温传感器可任意选择。</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11.自锁快速接头，移动自如，防漏。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12.毯帽：蜂窝状设计，水循环通畅。表面柔软，可任意折叠、卷曲、清洗、消毒，并配有毯套和帽套，易拆洗。</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13.毯子作用面承载压力：≤150kg水循环正常。</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14.安全报警：缺水故障报警，水位超限报警，传感器脱落报警等。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15.噪音：≤60dB。</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▲16.主机可连接至少两个毯子和两个帽子同时使用。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三、主要配置主机1台，降温毯2条，升温毯2条，降温帽2个，人体探头4个。</w:t>
            </w:r>
          </w:p>
        </w:tc>
      </w:tr>
    </w:tbl>
    <w:p>
      <w:pPr>
        <w:pStyle w:val="null3"/>
        <w:jc w:val="left"/>
      </w:pPr>
      <w:r>
        <w:rPr>
          <w:rFonts w:ascii="仿宋_GB2312" w:hAnsi="仿宋_GB2312" w:cs="仿宋_GB2312" w:eastAsia="仿宋_GB2312"/>
        </w:rPr>
        <w:t>标的名称：红外辐照装置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用于促进伤口愈合，减轻疼痛、痉挛症状，改善局部血液循环。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二、技术参数1、治疗光源采用高效卤素灯泡；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2、采用密闭液态滤过器技术，有效滤过有害光源和无效光源；</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3、散热方式：风冷系统，空气动力技术冷却系统，配有过热保护芯片；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4、具有过热保护功能；≥45°C自动断电。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5、光源功率：≥750W；</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6、波长范围：560-1400nm；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7、辐照输出中心功率密度范围：280- 700mW/cm2;</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8、有效照射区域直径：≥150mm；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9、升降距离：电动式升降调节治疗高度，调节范围≥40cm；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10、限位杆长度：30 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11、功率调节范围：60-100%，步进1%;</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12、显示方式：彩色液晶触摸屏；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13、定时时间范围：1-120min, 步长1分钟；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14、提供4种可自行设置的治疗模式，模式设定保存，下次开机可直接使用；</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15、治疗头设置：水平旋转角度≥90°,垂直方向摆动角度≥90°；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16、治疗时间结束时自动关机；</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17、支撑系统采用万向轮设计；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18、输出方式：连续输出；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19、电源：AC220V，50Hz, 功率≤900VA;</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20、安全类型：I类B型。</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三、主要配置1、主机：1台；2、电源线：1条；3、保险管：6个；4、卤素灯：1个；5、眼罩：1个；6、防护镜：1个</w:t>
            </w:r>
          </w:p>
        </w:tc>
      </w:tr>
    </w:tbl>
    <w:p>
      <w:pPr>
        <w:pStyle w:val="null3"/>
        <w:jc w:val="left"/>
      </w:pPr>
      <w:r>
        <w:rPr>
          <w:rFonts w:ascii="仿宋_GB2312" w:hAnsi="仿宋_GB2312" w:cs="仿宋_GB2312" w:eastAsia="仿宋_GB2312"/>
        </w:rPr>
        <w:t>标的名称：多普勒脑血流监测仪（TCD）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用于颅内血管、锁骨下等颈部血管的常规检查；脑血流长程监测、微栓子监测、发泡试验等。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二、性能参数（一）硬件要求：▲1、便携一体式主机、触摸屏操作。</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▲2、至少包括1.6MHz手持探头、4MHz手持探头。</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 至少具备1M、1.6M、2M、4M、8M、16M探头接口。</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4、FFT采样率至少包括64、128、256、512、1024、2048。</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5、高通滤波0-2700HZ范围可调。</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▲6、配备30键以上的有线“三防”小键盘，并至少具有4个自定义键。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（二）软件要求：7、双通道模式：双侧血流速度量程、深度、取样容积均可单独调节；单通道检查支持同步显示至少八个深度的频谱图，并可以选择任意深度频谱放大并保存。</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8、测量速度：探头校正角度为0、探测深度50mm的情况下测量速度不低于720cm/s（提供检测报告）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9、检测参数：至少包括Peak、Dias、Mean、PI、RI、S/D、HR、SBI、HITS、TI、Dmean指数、 lindegaard指数。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10、LP标识法：标识当前信号噪声处理状态。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11、8000gates动态M模：无限时记录原始血流信息，任何状态下可以实现每1mm间隔的血流信息回放、测量，回放数据在任何电脑上都可以播放。</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12、快照功能：对于异常的数据方便记录。快照频谱都可以进行栓子分析，并且可以手动添加栓子事件。快照频谱数据可以再次分析，并且可以手动增加标示。</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▲13、实时输出与显示：血红细胞强度加权平均值IWM、能量Power以及峰值血流速度Peak连续曲线显示与输出，IWM血红细胞数量最大值、最小值与平均值定性分析与计算 （提供检测报告）。</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14、具备可连接医院网络接口。</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15、长程监护系统：全程多参数记录曲线、≥9导模拟输入信号+10条脑血流参数趋势监护、事件标识、自动报警功能、TCD报告显示监护曲线和监护图谱。</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16、微栓子监测系统：具备栓子图、声谱图、统计直方图等。可进行时间差测量，并可手动添加栓子事件；自动识别栓子和伪差，自动计数。TCD报告同时显示栓子图、声谱图、直方图等。</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▲17、发泡试验软件：自动计时、自动计数、自动去除伪差。智能语音指导操作，智能发泡结果分级。</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18、智能性：具有自动滤波功能。AI基线自适应调节：基线会根据血流速度的增加、减少，进行自适应调整。AI标尺自适应调节：速度量程会根据血流速度的增加、减少，进行自动的切换和调整。</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19、基本配置要求 1.便携一体式主机主机：1台；2.1.6MHz原装手持探头：1个；3.4.0MHz原装手持探头：1个；4.宽频监护探头：1对；5.监护头架：1个；6.多功能软件包：智能栓子监测软件、智能发泡软件、AI标尺功能、AL基线功能、多深度、快照列表等，1套；7.台车：1台；8.彩色激光打印机：1台；9.电源线：1个；10.“三防”硅胶小键盘：1个；11.耦合剂：1瓶；12.光电鼠标键盘：1个</w:t>
            </w:r>
          </w:p>
        </w:tc>
      </w:tr>
    </w:tbl>
    <w:p>
      <w:pPr>
        <w:pStyle w:val="null3"/>
        <w:jc w:val="left"/>
      </w:pPr>
      <w:r>
        <w:rPr>
          <w:rFonts w:ascii="仿宋_GB2312" w:hAnsi="仿宋_GB2312" w:cs="仿宋_GB2312" w:eastAsia="仿宋_GB2312"/>
        </w:rPr>
        <w:t>标的名称：医用红外热像仪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用于疾病诊断与鉴别、疾病早期预警、中医体质识别、疗效的监测与评估、疼痛的可视化分析以及辅助精准诊断。</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二、技术参数（一）红外摄像装置1、非致冷焦平面红外探测器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2、帧像素≥384×288×14Bit</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3、工作波段8μm-14μm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4、温度分辨率NETD≤0.05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5、测温范围0℃-60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6、瞬时视场≤1.39mrad</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7、视场角：水平方向：22.7°±5°垂直方向：28.9°±5°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8、工作距离0.5m-5m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9、测温准确度： δ≤0.3℃</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10、测温重复性：δ≤0.2℃</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11、调焦方式：电动调焦功能</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▲12、球形红外热像摄像机，红外球机摄像头安装后可作仰俯、左右摆动，任意工作位置均能可靠锁止，左右摆动夹角≥35°上下摆动夹角≥70°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▲13、摄像支架上安装1块液晶高清显示屏，显示屏在拍摄红外图像时具备动画语音指示功能，指导拍摄动作，显示拍摄界面。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14、智能化操作台，全数字式控制，医学操作平台集成(内置电脑\显示器\操控系统\扫描系统\评估系统)</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（二）软件1、医用红外热像仪专业软件系统，软件系统具备图像采集、图像分析、图像管理、病案资料管理，可自动生成报告等功能。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▲2、医用红外热图报告系统：包含通用报告模板、中医亚健康报告模板、体检报告模板、中医体质报告模板4套报告系统。</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▲3、具有疼痛分析评估报告。</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4、温度测量功能：最小显示温度分辨率值≤0.01℃，对热图的任意点测量温，可对图像矩形、圆、多边形区域测量平均值、最高值、最低值。</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▲5、图像处理与显示：多图显示；≥8种窗宽显示图像；可选不同图像显示色标，可选色标不少于16种；具备图像背景剔除功能，显示无背景图像。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6、图像分析功能：图像具备设置网格线（16×16）显示；图像具备垂直对称轴显示，选定测量区域可自动镜像到对侧位置。</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▲7、设备使用寿命≥10年</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8、数据能输出及保存，可打印，内存≥16GB，固态硬盘≥500GB。</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三、主要配置1、红外摄像装置1套；2、操作台车1台；3、摄像支架 1台；4、电脑主机1套；5、显示器2台；6、医用红外热像仪应用软件1套；7、控制组件1套；8、彩色打印机1台</w:t>
            </w:r>
          </w:p>
        </w:tc>
      </w:tr>
    </w:tbl>
    <w:p>
      <w:pPr>
        <w:pStyle w:val="null3"/>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用于病理切片或其他物品的烘干。</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二、技术参数1、电源：AC220V±10%，50Hz±2%</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2、控温范围：室温+5-200℃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3、分辨率：1℃</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4、波动度：≤±1℃(105℃)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5、均匀度：≤±2.5%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6、升温速率：≥4℃/min（180℃）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7、输入功率：≤1750W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8、定时范围：0-999min/h</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9、容积：≥140L</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10、载物搁架：≥3块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11、搁架承重：≥15Kg</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三、主要配置1、主机：1台</w:t>
            </w:r>
          </w:p>
        </w:tc>
      </w:tr>
    </w:tbl>
    <w:p>
      <w:pPr>
        <w:pStyle w:val="null3"/>
        <w:jc w:val="left"/>
      </w:pPr>
      <w:r>
        <w:rPr>
          <w:rFonts w:ascii="仿宋_GB2312" w:hAnsi="仿宋_GB2312" w:cs="仿宋_GB2312" w:eastAsia="仿宋_GB2312"/>
        </w:rPr>
        <w:t>标的名称：红外光灸疗机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用于改善血液循环，消肿止痛。</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二、技术参数1、电源：AC220V±22V；</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2、安全类型：I 类，B 型；</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3、额定功率：2400VA；</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4、灸疗床排风量≥220m³/h；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5、红外光波长范围 0.58 μm～1.1 μm，红外光输出具有≥4 个档位可调节；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6、红外光工作面表面温度：最小≤ 140℃ , 最大为≥ 220℃ , 允差±10℃；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7、治疗光谱功率输出最大 ≥100W，允差±2W；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8、艾灸加热温度最小温度≤ 100℃ , 最大温度 ≥160℃ , 允差±10℃；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9、灸头的加热面积应≥ 20cm²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10、正常输出红外线红光和灸疗时，治疗温度上限≤60℃；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11、工作时间 1min-99min 可调，定时步进≤ 1min；</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12、灸疗装置具有两路独立的温度保护装置；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13、液晶控制屏：信息可视化传输，触摸键操作设备所有功能；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14、可视化参数：灸疗时间、温度等运行数据均可显示在液晶屏上，所有数据可视化；</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15、砭石理疗；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16、安全隔板：能够隔离易燃物体掉入灸疗箱体而燃烧；</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17、床内具有≥2 个红外光治疗装置和艾灸装置；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18、具有一键急停功能；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19、艾灸加热器使用寿命＞2000h，红外光灯使用寿命＞2000h；</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20、集艾灸、光疗、砭石灸、热疗于一体。</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三、主要配置：主机一台、艾灸加热装置一套、电源线一根、艾饼300片、长毛巾二条（一条铺一条盖）、镊子一把、红外光灯一套</w:t>
            </w:r>
          </w:p>
        </w:tc>
      </w:tr>
    </w:tbl>
    <w:p>
      <w:pPr>
        <w:pStyle w:val="null3"/>
        <w:jc w:val="left"/>
      </w:pPr>
      <w:r>
        <w:rPr>
          <w:rFonts w:ascii="仿宋_GB2312" w:hAnsi="仿宋_GB2312" w:cs="仿宋_GB2312" w:eastAsia="仿宋_GB2312"/>
        </w:rPr>
        <w:t>标的名称：人体成分分析仪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用于人体基础指标测量，健康风险评估与指导（包括肌少症、肥胖、妊娠等）。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二、技术参数1.测试时间：每个受试者测试时间≤5分钟；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2.计算方法：不使用经验估算，据实测量，实测结果不受年龄、性别等因素影响；</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3.电极：采用4极8点接触电极；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4.阻抗测量范围：10Ω--1000Ω；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6.额定电流：≤80μA(±10μA)；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7.生物电阻抗频率：至少包括1kHz、5kHz、50kHz、250kHz、500kHz、1000kHz，允差：≤±1%；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8.年龄范围：3岁—99岁；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9.身高范围：95cm—220cm;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10.显示屏：主机配置≥10.0英寸触摸液晶显示屏，分辨率≥800×480,具备密码功能、 语音提示测试功能；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11.生物电阻抗：具备通过不同的频率(要求至少包括：1KHz、5KHz、50KHz、250KHz、 500KHz、1000KHz 等)分别在多个节段部分(右上肢、左上肢、躯干、右下肢、左下 肢等)进行≥30个电阻抗测量；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12.电抗：具备通过不同的频率(要求至少包括5KHz、50KHz、250KHz 等)分别在不 节段部分(右上肢、左上肢、躯干、右下肢、左下肢等)进行≥15个电抗测量；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13.相位角：具备全身相位角(50kHz) 及多频率多节段相位角等；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14..数据输出功能要求：至少具备支持三种报告、单独打印功能；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14.1成人人体成分报告；包含人体成分分析、营养评估、内脏脂肪、相位角、 SMI 历 史记录、内脏脂肪等级/面积(测试值/图示)骨骼肌质量指数(SMI) 身体围度(颈围、 胸围、腹围、臀围、右上臂、左上臂、右大腿、左大腿)、生物电阻抗矢量分析(BIVA 图表)等；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14.2儿童体成分报告：包含人体成分分析、成长曲线、儿童肥胖度、人体成分测试历史 记录，腰臀比，腹围，儿童身高/年龄曲线图，骨骼肌指数发育曲线等；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14.3水分报告：身体总水分分析、节段体水分分析，节段细胞外水分比率分析、节段相 位角、节段细胞外水分比率分析(右上肢、左上肢、躯干、右下肢、左下肢)、内脏脂 肪面积(图表)、运动热量消耗等；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15.数据存储及备份功能；使用ID 可保存测试数据，可保存≥100,000个测试结果；支 持 USB 存储设备复制、备份或恢复数据；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16.报告自定义功能；支持Logo、 联系信息等在结果报告纸中显示；报告纸可根据用户 需求，具备支持选择隐藏/显示部分输出项，具备支持根据用户需求删选和排列需要输 出的项目；</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17.软件功能要求；软件具有血压、血糖、人体成分、儿童成分、身体水分历史数据对 比分析、查询分析；软件连接方式：应至少具备以下方式；蓝牙、 wifi、接口等；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18.参考标准；多人种标准可供选择；</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19.所配置软件集人体成分分析、人体成分结果解析、膳食建议、运动建议、体重管理建议等为一体的的综合管理系统；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20.该软件须完全对接本项目所投人体成分分析仪，数据自动传输，无需手动录入；</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21.具备用户管理功能；能新建、编辑、搜索、删除受测者相关信息，支持批量导入，可实现分组管理，分病史管理；</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22.人体成分测试数据管理功能要求：具备人体成分分析、肌肉脂肪分析、肥胖评估、 肌肉均衡、节段脂肪分析、分数评估人体健康状态、体重控制、身体均衡评估(评估上 肢、下肢、上下肢)、内脏脂肪面积或内脏脂肪等级测量值等详细评估解析功能；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23.营养素推荐管理功能：具备受测者问卷调查，可根据测试及问卷调查结果提供生活 习惯建议及定制营养建议等功能；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24.报告打印纸通用A4纸。</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25.储存硬盘：≥1TB</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三、配置清单1.主机：1台;2.适配器：1个;3.电源线：1根;4.前挡板：1块;5.彩色中文结果报告(≥1000份/箱)：1箱;6.测试结果解析及应用:1本;7.单页结果解析说明:1张;8.综合健康中文数据管理软件:1套;9.激光彩色打印机:1台</w:t>
            </w:r>
          </w:p>
        </w:tc>
      </w:tr>
    </w:tbl>
    <w:p>
      <w:pPr>
        <w:pStyle w:val="null3"/>
        <w:jc w:val="left"/>
      </w:pPr>
      <w:r>
        <w:rPr>
          <w:rFonts w:ascii="仿宋_GB2312" w:hAnsi="仿宋_GB2312" w:cs="仿宋_GB2312" w:eastAsia="仿宋_GB2312"/>
        </w:rPr>
        <w:t>标的名称：加压冷疗系统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用于康复及急性损伤治疗。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二、技术参数1、主机1.1、推式车设计。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1.2、液晶触摸显示屏≥7英寸。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▲1.3、治疗模式：冷敷、热敷、脉动加压治疗、脉动加压冷敷、脉动加压热敷。</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1.4、工作模式：计时模式、计次模式。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1.5、冷敷：1.5.1、半导体制冷。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1.5.2、冷敷温度设置范围：6℃～15℃，调节步长≤1℃。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1.5.3、从25℃降温至10℃所需时间≤3min。</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1.6、热疗：1.6.1、热疗温度设置范围：38℃～50℃，调节步长≤1℃。</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1.6.2、从25℃升温至40℃所需时间≤3min。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1.7、具有双重独立超温保护装置。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1.8、加压模式：1.8.1、常压、脉动加压种模式可选。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1.8.2、治疗压力设置范围：20kPa～35kPa。</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1.8.3、加压状态压强限值：40kPa±2 kPa。</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1.8.4、具有过压保护措施，单一故障状态下在冷热敷袋连接管路中产生的最大压强≤最大输出压强的1.2倍。</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1.9、时间设置：1.9.1、单次工作时间设置范围：1～120min；调节步长≤1min；误差：不超过±10%。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1.9.2、间隔时长设置范围：1～60min；调节步长≤1min；误差：不超过±10%。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1.9.3、脉动加压功能开启时，加压时长设置范围：5～90s； 释压时长设置范围：5～60s；调节步长≤1s；误差：不超过±10%。</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1.10、噪声：≤55dB(A)。</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2、治疗水囊配置：≥4种，用于不同部位治疗。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3、工作条件：3.1、环境温度：5℃～40℃。</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3.2、相对湿度：30%～80%。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3.3、大气压范围：700hPa～1050hPa.</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3.4、电源：AC 220V±22V，50Hz±1Hz，功率≤500VA。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4、包含必要的软件组件控制及驱动仪器硬件。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三、主要配置1、主机：1台。2、肩部水囊：1个。3、肘部水囊：1个。4、膝部水囊：1个。5、腿部水囊：1个。</w:t>
            </w:r>
          </w:p>
        </w:tc>
      </w:tr>
    </w:tbl>
    <w:p>
      <w:pPr>
        <w:pStyle w:val="null3"/>
        <w:jc w:val="left"/>
      </w:pPr>
      <w:r>
        <w:rPr>
          <w:rFonts w:ascii="仿宋_GB2312" w:hAnsi="仿宋_GB2312" w:cs="仿宋_GB2312" w:eastAsia="仿宋_GB2312"/>
        </w:rPr>
        <w:t>标的名称：电动起立病床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用于辅助病人起立和站立训练。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 、技术参数1.总床体：长度2235x宽度1050(收上)/940(放下)x高度(500-750)mm，允差：±100mm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2.床垫平台：长度2000x 宽度900mm, 适用床垫尺寸：2000x900x100/150mm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3.床下框离地间距为≥150mm；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4.全封闭底框架，覆盖电气系统。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5.床头板与床尾板可拆卸并带有锁扣；护栏可上下调节。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6.配备患者手控板，实现靠背、屈腿调整及一键式背膝联动控制功能，无前倾、后倾、水平升降和直立功能。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 医护控制板包含患者手控板的所有功能，提供前倾、后倾、水平升降、 一键式背腿联动、直立、 心脏体位、电子CPR、电池量显示及整体功能锁定装置，实现医护对各项功能的全面控制。</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8.靠背配备手动紧急CPR 释放装置，两侧设有把手释放装置。</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9.直立稳定系统：在启动直立模式时，底架滑出延伸。</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10.采用不少于6个超级静音电机控制床体升降、角度调节、直立体位及延伸底架等。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11.配备4个直径为≥125mm 的中控脚轮，由脚轮操作踏板来控制，其中一个带有转向功能，共三档可控制转 向，直行和锁定。</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12.床体配备IV 输液架，两侧共设4个引流挂钩，床体四角配备直径为≥65mm的防撞轮及防撞轮的金属 接口可支持安装承重为75KG 的辅助吊拉架，配备吊拉架。</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13.配备6条魔术贴和卡扣双重安全保护绑带，安全工作载荷≥500牛顿。</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14.配备足部踏板，免工具拆装；踏板为全封闭软垫形式； 安全工作载荷≥1500牛顿。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15.内置蓄电池设计。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16.靠背角度调节范围为0-75度，±5度，床头抬高30度时有明显停顿，便于临床护理操作。</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17.屈腿角度调节范围为0-35度，±5度。</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18.特伦德伦伯卧位角度调节范围为0- 13度，反特伦德伦伯卧位角度调节范围为- 13度至0度。</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19.直立倾斜角度调节范围为0-85度，±5度。</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20.站立安全设置：在床体直立前，床体会先将当前体位恢复至原始状态。</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21.最大患者载荷为2200牛顿/220千克，电动病床的安全工作载荷为2500牛顿/250千克。</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22.电压为100 — 240伏，50/60赫兹；最大电流为3. 15安培。</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23.额定负载最大为10%,连续使用2分钟后，需间隔至少18分钟再进行操作。</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24.适用范围为临床各类病房承载及护理患者使用，能提供85度直立体位。</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25.床垫采用防水、防火、抗菌防螨。</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26.使用期限：≥8年。</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三、主要配置1、电动推杆6台；2、绑带1套；3、中控锁脚轮4只；4、备用电池1个；5、床头尾板1套；6、护栏4块；7、护士控制板1块</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标的名称：体外冲击波疼痛治疗仪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肌肉、软组织和骨关节慢性疼痛，如肩钙化性肌腱炎、肩峰下疼痛综合征、网球肘、股骨大转子疼痛综合征、髌骨尖综合征、胫骨结节骨软骨炎、胫骨内侧应力综合征、插入性跟腱肌腱病、中间体跟腱肌腱病、足底筋膜炎(或足底筋膜病变)、肌筋膜疼痛综合征(触发点治疗)、特异性腰背疼痛和根性综合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二、技术参数1、冲击频率范围：1-21Hz治疗时连续可调；</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2、治疗压力范围：1-5bar治疗时连续可调；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3、治疗手柄为非伸缩式设计；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4、治疗手柄通过振动检测；</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▲5、头面部治疗探头在4bar压力下，最大能流密度≤0.1mJ/mm2；</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▲6、陶瓷治疗探头在4bar压力下，最大能流密度≥0.9mJ/mm2；</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▲7、标准治疗探头在4bar压力下，最大能流密度≥0.7mJ/mm2；</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▲8、深部治疗探头在4bar压力下，最大能流密度≥0.8mJ/mm2；</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▲9、针灸治疗探头在4bar压力下，最大能流密度≥4.4mJ/mm2；</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10、主机、手柄、探头等主要部件为原装的非委托加工组装机；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11、空气压缩机为内置非油压式免维护空气压缩机；</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12、治疗探头通过生物相容性检测；</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13、具备肌筋膜激痛点疗法；</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14、具备肌腱止点功能障碍疗法；</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15、具备针灸冲击波疗法；</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16、主机具有计数功能，可以记录手柄击打总次数；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17、子弹有效冲击使用次数≥300万次。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18、可选探头≥9种。</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19、电源：AC100-240V，50±2Hz。</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三、主要配置1、冲击波主机：1台； 2、治疗手柄：1把； 3、标准治疗探头：2个； 4、深部治疗探头：1个； 5、松解治疗探头：1个； 5、大面积肌筋膜松解治疗探头 (高能)：1个； 6、台车：1个； 7、转运箱：1个；8、清洁刷：1个； 9、防尘罩：1个。</w:t>
            </w:r>
          </w:p>
        </w:tc>
      </w:tr>
    </w:tbl>
    <w:p>
      <w:pPr>
        <w:pStyle w:val="null3"/>
        <w:jc w:val="left"/>
      </w:pPr>
      <w:r>
        <w:rPr>
          <w:rFonts w:ascii="仿宋_GB2312" w:hAnsi="仿宋_GB2312" w:cs="仿宋_GB2312" w:eastAsia="仿宋_GB2312"/>
        </w:rPr>
        <w:t>标的名称：吞咽治疗仪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用于治疗吞咽功能障碍。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二、技术参数1、输出设置：双频道，微型安全电接头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2、患者电压：最大100V</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3、最大可调电流强度≤25mA</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4、连续电流调节范围：0-4000欧姆</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5、脉冲比率：固定值300us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6、输出保护：任何单一组件具有短路保护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7、电源：碱性电池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8、尺寸：≤55x40x20cm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9、安全锁功能：开始治疗30秒之后锁定治疗强度</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三、主要配置1、主机：1台；2、电极片：6对；3、电极线：2根；4、便携包：1个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ind w:firstLine="480"/>
        <w:jc w:val="both"/>
      </w:pPr>
      <w:r>
        <w:rPr>
          <w:rFonts w:ascii="仿宋_GB2312" w:hAnsi="仿宋_GB2312" w:cs="仿宋_GB2312" w:eastAsia="仿宋_GB2312"/>
        </w:rPr>
        <w:t>其他商务要求</w:t>
      </w:r>
    </w:p>
    <w:p>
      <w:pPr>
        <w:pStyle w:val="null3"/>
        <w:jc w:val="left"/>
        <w:outlineLvl w:val="0"/>
      </w:pPr>
      <w:r>
        <w:rPr>
          <w:rFonts w:ascii="仿宋_GB2312" w:hAnsi="仿宋_GB2312" w:cs="仿宋_GB2312" w:eastAsia="仿宋_GB2312"/>
          <w:sz w:val="24"/>
          <w:b/>
        </w:rPr>
        <w:t>附件中合同模板：</w:t>
      </w:r>
    </w:p>
    <w:p>
      <w:pPr>
        <w:pStyle w:val="null3"/>
        <w:spacing w:before="345" w:after="330"/>
        <w:jc w:val="center"/>
        <w:outlineLvl w:val="0"/>
      </w:pPr>
      <w:r>
        <w:rPr>
          <w:rFonts w:ascii="仿宋_GB2312" w:hAnsi="仿宋_GB2312" w:cs="仿宋_GB2312" w:eastAsia="仿宋_GB2312"/>
          <w:sz w:val="44"/>
          <w:b/>
        </w:rPr>
        <w:t>合同文本</w:t>
      </w:r>
      <w:r>
        <w:rPr>
          <w:rFonts w:ascii="仿宋_GB2312" w:hAnsi="仿宋_GB2312" w:cs="仿宋_GB2312" w:eastAsia="仿宋_GB2312"/>
          <w:sz w:val="44"/>
          <w:b/>
        </w:rPr>
        <w:t>（</w:t>
      </w:r>
      <w:r>
        <w:rPr>
          <w:rFonts w:ascii="仿宋_GB2312" w:hAnsi="仿宋_GB2312" w:cs="仿宋_GB2312" w:eastAsia="仿宋_GB2312"/>
          <w:sz w:val="44"/>
          <w:b/>
        </w:rPr>
        <w:t>供参考</w:t>
      </w:r>
      <w:r>
        <w:rPr>
          <w:rFonts w:ascii="仿宋_GB2312" w:hAnsi="仿宋_GB2312" w:cs="仿宋_GB2312" w:eastAsia="仿宋_GB2312"/>
          <w:sz w:val="44"/>
          <w:b/>
        </w:rPr>
        <w:t>）</w:t>
      </w:r>
    </w:p>
    <w:tbl>
      <w:tblPr>
        <w:tblW w:w="0" w:type="auto"/>
        <w:tblBorders>
          <w:top w:val="none" w:color="000000" w:sz="4"/>
          <w:left w:val="none" w:color="000000" w:sz="4"/>
          <w:bottom w:val="none" w:color="000000" w:sz="4"/>
          <w:right w:val="none" w:color="000000" w:sz="4"/>
          <w:insideH w:val="none"/>
          <w:insideV w:val="none"/>
        </w:tblBorders>
      </w:tblPr>
      <w:tblGrid>
        <w:gridCol w:w="1172"/>
        <w:gridCol w:w="1592"/>
        <w:gridCol w:w="377"/>
        <w:gridCol w:w="1549"/>
        <w:gridCol w:w="1393"/>
        <w:gridCol w:w="1272"/>
        <w:gridCol w:w="476"/>
        <w:gridCol w:w="476"/>
        <w:gridCol w:w="0"/>
      </w:tblGrid>
      <w:tr>
        <w:tc>
          <w:tcPr>
            <w:tcW w:type="dxa" w:w="314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ind w:firstLine="2052"/>
              <w:jc w:val="left"/>
            </w:pPr>
          </w:p>
        </w:tc>
        <w:tc>
          <w:tcPr>
            <w:tcW w:type="dxa" w:w="154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分类号</w:t>
            </w:r>
          </w:p>
          <w:p>
            <w:pPr>
              <w:pStyle w:val="null3"/>
              <w:jc w:val="left"/>
            </w:pPr>
            <w:r>
              <w:rPr>
                <w:rFonts w:ascii="仿宋_GB2312" w:hAnsi="仿宋_GB2312" w:cs="仿宋_GB2312" w:eastAsia="仿宋_GB2312"/>
                <w:sz w:val="19"/>
              </w:rPr>
              <w:t xml:space="preserve"> </w:t>
            </w:r>
          </w:p>
        </w:tc>
        <w:tc>
          <w:tcPr>
            <w:tcW w:type="dxa" w:w="1393"/>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127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归</w:t>
            </w:r>
            <w:r>
              <w:rPr>
                <w:rFonts w:ascii="仿宋_GB2312" w:hAnsi="仿宋_GB2312" w:cs="仿宋_GB2312" w:eastAsia="仿宋_GB2312"/>
                <w:sz w:val="28"/>
              </w:rPr>
              <w:t>属</w:t>
            </w:r>
          </w:p>
        </w:tc>
        <w:tc>
          <w:tcPr>
            <w:tcW w:type="dxa" w:w="952"/>
            <w:gridSpan w:val="2"/>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14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ind w:firstLine="2240"/>
              <w:jc w:val="left"/>
            </w:pPr>
          </w:p>
        </w:tc>
        <w:tc>
          <w:tcPr>
            <w:tcW w:type="dxa" w:w="154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度</w:t>
            </w:r>
          </w:p>
        </w:tc>
        <w:tc>
          <w:tcPr>
            <w:tcW w:type="dxa" w:w="1393"/>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127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编</w:t>
            </w:r>
            <w:r>
              <w:rPr>
                <w:rFonts w:ascii="仿宋_GB2312" w:hAnsi="仿宋_GB2312" w:cs="仿宋_GB2312" w:eastAsia="仿宋_GB2312"/>
                <w:sz w:val="28"/>
              </w:rPr>
              <w:t>号</w:t>
            </w:r>
          </w:p>
        </w:tc>
        <w:tc>
          <w:tcPr>
            <w:tcW w:type="dxa" w:w="952"/>
            <w:gridSpan w:val="2"/>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56"/>
                <w:b/>
              </w:rPr>
              <w:t>海南医</w:t>
            </w:r>
            <w:r>
              <w:rPr>
                <w:rFonts w:ascii="仿宋_GB2312" w:hAnsi="仿宋_GB2312" w:cs="仿宋_GB2312" w:eastAsia="仿宋_GB2312"/>
                <w:sz w:val="56"/>
                <w:b/>
              </w:rPr>
              <w:t>科大学</w:t>
            </w:r>
            <w:r>
              <w:rPr>
                <w:rFonts w:ascii="仿宋_GB2312" w:hAnsi="仿宋_GB2312" w:cs="仿宋_GB2312" w:eastAsia="仿宋_GB2312"/>
                <w:sz w:val="56"/>
                <w:b/>
              </w:rPr>
              <w:t>第一附属医院</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52"/>
                <w:b/>
              </w:rPr>
              <w:t>设备招标采购合同</w:t>
            </w:r>
          </w:p>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17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项目名称：</w:t>
            </w:r>
          </w:p>
        </w:tc>
        <w:tc>
          <w:tcPr>
            <w:tcW w:type="dxa" w:w="506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476"/>
            <w:gridSpan w:val="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172"/>
            <w:vMerge/>
            <w:tcBorders>
              <w:top w:val="none" w:color="000000" w:sz="4"/>
              <w:left w:val="none" w:color="000000" w:sz="4"/>
              <w:bottom w:val="none" w:color="000000" w:sz="4"/>
              <w:right w:val="none" w:color="000000" w:sz="4"/>
            </w:tcBorders>
          </w:tcPr>
          <w:p/>
        </w:tc>
        <w:tc>
          <w:tcPr>
            <w:tcW w:type="dxa" w:w="15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供货单位：</w:t>
            </w:r>
          </w:p>
        </w:tc>
        <w:tc>
          <w:tcPr>
            <w:tcW w:type="dxa" w:w="506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172"/>
            <w:vMerge/>
            <w:tcBorders>
              <w:top w:val="none" w:color="000000" w:sz="4"/>
              <w:left w:val="none" w:color="000000" w:sz="4"/>
              <w:bottom w:val="none" w:color="000000" w:sz="4"/>
              <w:right w:val="none" w:color="000000" w:sz="4"/>
            </w:tcBorders>
          </w:tcPr>
          <w:p/>
        </w:tc>
        <w:tc>
          <w:tcPr>
            <w:tcW w:type="dxa" w:w="15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单位地址：</w:t>
            </w:r>
          </w:p>
        </w:tc>
        <w:tc>
          <w:tcPr>
            <w:tcW w:type="dxa" w:w="506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二〇</w:t>
            </w:r>
            <w:r>
              <w:rPr>
                <w:rFonts w:ascii="仿宋_GB2312" w:hAnsi="仿宋_GB2312" w:cs="仿宋_GB2312" w:eastAsia="仿宋_GB2312"/>
                <w:sz w:val="32"/>
              </w:rPr>
              <w:t>XX年  月</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bl>
    <w:p>
      <w:pPr>
        <w:pStyle w:val="null3"/>
        <w:spacing w:before="345" w:after="330"/>
        <w:jc w:val="center"/>
        <w:outlineLvl w:val="0"/>
      </w:pPr>
      <w:r>
        <w:rPr>
          <w:rFonts w:ascii="仿宋_GB2312" w:hAnsi="仿宋_GB2312" w:cs="仿宋_GB2312" w:eastAsia="仿宋_GB2312"/>
          <w:sz w:val="52"/>
          <w:b/>
        </w:rPr>
        <w:t>合同须知</w:t>
      </w:r>
    </w:p>
    <w:p>
      <w:pPr>
        <w:pStyle w:val="null3"/>
        <w:numPr>
          <w:ilvl w:val="0"/>
          <w:numId w:val="1"/>
        </w:numPr>
        <w:jc w:val="both"/>
      </w:pPr>
      <w:r>
        <w:rPr>
          <w:rFonts w:ascii="仿宋_GB2312" w:hAnsi="仿宋_GB2312" w:cs="仿宋_GB2312" w:eastAsia="仿宋_GB2312"/>
          <w:sz w:val="28"/>
        </w:rPr>
        <w:t>合同正文首页甲乙双方信息要求填写完整，乙方公司名称处加盖公章。</w:t>
      </w:r>
    </w:p>
    <w:p>
      <w:pPr>
        <w:pStyle w:val="null3"/>
        <w:numPr>
          <w:ilvl w:val="0"/>
          <w:numId w:val="1"/>
        </w:numPr>
        <w:jc w:val="both"/>
      </w:pPr>
      <w:r>
        <w:rPr>
          <w:rFonts w:ascii="仿宋_GB2312" w:hAnsi="仿宋_GB2312" w:cs="仿宋_GB2312" w:eastAsia="仿宋_GB2312"/>
          <w:sz w:val="28"/>
        </w:rPr>
        <w:t>合同遵循不留空白的原则（无约定的空白处划</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产品价格按甲乙双方商定的最终价格规范填写，不允许乱写涂改。</w:t>
      </w:r>
    </w:p>
    <w:p>
      <w:pPr>
        <w:pStyle w:val="null3"/>
        <w:numPr>
          <w:ilvl w:val="0"/>
          <w:numId w:val="1"/>
        </w:numPr>
        <w:jc w:val="both"/>
      </w:pPr>
      <w:r>
        <w:rPr>
          <w:rFonts w:ascii="仿宋_GB2312" w:hAnsi="仿宋_GB2312" w:cs="仿宋_GB2312" w:eastAsia="仿宋_GB2312"/>
          <w:sz w:val="28"/>
        </w:rPr>
        <w:t>合同金额要同时规范填写大写和小写形式。</w:t>
      </w:r>
    </w:p>
    <w:p>
      <w:pPr>
        <w:pStyle w:val="null3"/>
        <w:numPr>
          <w:ilvl w:val="0"/>
          <w:numId w:val="1"/>
        </w:numPr>
        <w:jc w:val="both"/>
      </w:pPr>
      <w:r>
        <w:rPr>
          <w:rFonts w:ascii="仿宋_GB2312" w:hAnsi="仿宋_GB2312" w:cs="仿宋_GB2312" w:eastAsia="仿宋_GB2312"/>
          <w:sz w:val="28"/>
        </w:rPr>
        <w:t>合同正文尾页的法定代表人或委托代理人签字原则上为手签，信息填写完善后加盖公章。</w:t>
      </w:r>
    </w:p>
    <w:p>
      <w:pPr>
        <w:pStyle w:val="null3"/>
        <w:numPr>
          <w:ilvl w:val="0"/>
          <w:numId w:val="1"/>
        </w:numPr>
        <w:jc w:val="both"/>
      </w:pPr>
      <w:r>
        <w:rPr>
          <w:rFonts w:ascii="仿宋_GB2312" w:hAnsi="仿宋_GB2312" w:cs="仿宋_GB2312" w:eastAsia="仿宋_GB2312"/>
          <w:sz w:val="28"/>
        </w:rPr>
        <w:t>合同签字页有正文，不允许单独成页。</w:t>
      </w:r>
    </w:p>
    <w:p>
      <w:pPr>
        <w:pStyle w:val="null3"/>
        <w:numPr>
          <w:ilvl w:val="0"/>
          <w:numId w:val="1"/>
        </w:numPr>
        <w:jc w:val="both"/>
      </w:pPr>
      <w:r>
        <w:rPr>
          <w:rFonts w:ascii="仿宋_GB2312" w:hAnsi="仿宋_GB2312" w:cs="仿宋_GB2312" w:eastAsia="仿宋_GB2312"/>
          <w:sz w:val="28"/>
        </w:rPr>
        <w:t>合同双面打印，加盖骑缝章。</w:t>
      </w:r>
    </w:p>
    <w:p>
      <w:pPr>
        <w:pStyle w:val="null3"/>
        <w:numPr>
          <w:ilvl w:val="0"/>
          <w:numId w:val="1"/>
        </w:numPr>
        <w:jc w:val="both"/>
      </w:pPr>
      <w:r>
        <w:rPr>
          <w:rFonts w:ascii="仿宋_GB2312" w:hAnsi="仿宋_GB2312" w:cs="仿宋_GB2312" w:eastAsia="仿宋_GB2312"/>
          <w:sz w:val="28"/>
        </w:rPr>
        <w:t>乙方收到甲方提供的合同模板后，要求</w:t>
      </w:r>
      <w:r>
        <w:rPr>
          <w:rFonts w:ascii="仿宋_GB2312" w:hAnsi="仿宋_GB2312" w:cs="仿宋_GB2312" w:eastAsia="仿宋_GB2312"/>
          <w:sz w:val="28"/>
        </w:rPr>
        <w:t>3个工作日内送达纸质版合同。</w:t>
      </w:r>
    </w:p>
    <w:p>
      <w:pPr>
        <w:pStyle w:val="null3"/>
        <w:ind w:firstLine="560"/>
        <w:jc w:val="both"/>
      </w:pPr>
      <w:r>
        <w:rPr>
          <w:rFonts w:ascii="仿宋_GB2312" w:hAnsi="仿宋_GB2312" w:cs="仿宋_GB2312" w:eastAsia="仿宋_GB2312"/>
          <w:sz w:val="28"/>
        </w:rPr>
        <w:t>9、乙方未按要求将合同送达，视为乙方放弃签署合同。</w:t>
      </w:r>
    </w:p>
    <w:p>
      <w:pPr>
        <w:pStyle w:val="null3"/>
        <w:spacing w:before="45"/>
        <w:ind w:right="525"/>
        <w:jc w:val="both"/>
        <w:outlineLvl w:val="1"/>
      </w:pPr>
      <w:r>
        <w:rPr>
          <w:rFonts w:ascii="仿宋_GB2312" w:hAnsi="仿宋_GB2312" w:cs="仿宋_GB2312" w:eastAsia="仿宋_GB2312"/>
          <w:sz w:val="36"/>
          <w:b/>
        </w:rPr>
        <w:t>合同条款</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376"/>
        <w:gridCol w:w="8224"/>
      </w:tblGrid>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甲方（采购人）：海南医科大学第一附属医院</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乙方（中标人）：</w:t>
            </w:r>
            <w:r>
              <w:rPr>
                <w:rFonts w:ascii="仿宋_GB2312" w:hAnsi="仿宋_GB2312" w:cs="仿宋_GB2312" w:eastAsia="仿宋_GB2312"/>
                <w:sz w:val="24"/>
              </w:rPr>
              <w:t xml:space="preserve">                      </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地址：海口市龙华路</w:t>
            </w:r>
            <w:r>
              <w:rPr>
                <w:rFonts w:ascii="仿宋_GB2312" w:hAnsi="仿宋_GB2312" w:cs="仿宋_GB2312" w:eastAsia="仿宋_GB2312"/>
                <w:sz w:val="24"/>
              </w:rPr>
              <w:t>31号</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地址：</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法人代表：徐剑</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法人代表：</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0898-66702999</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传真：</w:t>
            </w:r>
            <w:r>
              <w:rPr>
                <w:rFonts w:ascii="仿宋_GB2312" w:hAnsi="仿宋_GB2312" w:cs="仿宋_GB2312" w:eastAsia="仿宋_GB2312"/>
                <w:sz w:val="24"/>
              </w:rPr>
              <w:t>0898-66782831</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传真：</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开户银行：兴业银行海口滨海支行</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开户银行：</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账号：</w:t>
            </w:r>
            <w:r>
              <w:rPr>
                <w:rFonts w:ascii="仿宋_GB2312" w:hAnsi="仿宋_GB2312" w:cs="仿宋_GB2312" w:eastAsia="仿宋_GB2312"/>
                <w:sz w:val="24"/>
              </w:rPr>
              <w:t>622020100100109943</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账号：</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税号：</w:t>
            </w:r>
            <w:r>
              <w:rPr>
                <w:rFonts w:ascii="仿宋_GB2312" w:hAnsi="仿宋_GB2312" w:cs="仿宋_GB2312" w:eastAsia="仿宋_GB2312"/>
                <w:sz w:val="24"/>
              </w:rPr>
              <w:t>12460000428201364F</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税号：</w:t>
            </w:r>
          </w:p>
          <w:p>
            <w:pPr>
              <w:pStyle w:val="null3"/>
              <w:jc w:val="both"/>
            </w:pPr>
          </w:p>
        </w:tc>
      </w:tr>
    </w:tbl>
    <w:p>
      <w:pPr>
        <w:pStyle w:val="null3"/>
        <w:jc w:val="both"/>
      </w:pPr>
      <w:r>
        <w:rPr>
          <w:rFonts w:ascii="仿宋_GB2312" w:hAnsi="仿宋_GB2312" w:cs="仿宋_GB2312" w:eastAsia="仿宋_GB2312"/>
          <w:sz w:val="24"/>
        </w:rPr>
        <w:t>甲乙双方根据</w:t>
      </w:r>
      <w:r>
        <w:rPr>
          <w:rFonts w:ascii="仿宋_GB2312" w:hAnsi="仿宋_GB2312" w:cs="仿宋_GB2312" w:eastAsia="仿宋_GB2312"/>
          <w:sz w:val="21"/>
          <w:u w:val="single"/>
        </w:rPr>
        <w:t xml:space="preserve">    </w:t>
      </w:r>
      <w:r>
        <w:rPr>
          <w:rFonts w:ascii="仿宋_GB2312" w:hAnsi="仿宋_GB2312" w:cs="仿宋_GB2312" w:eastAsia="仿宋_GB2312"/>
          <w:sz w:val="24"/>
        </w:rPr>
        <w:t>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rPr>
        <w:t>月</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XX</w:t>
      </w:r>
      <w:r>
        <w:rPr>
          <w:rFonts w:ascii="仿宋_GB2312" w:hAnsi="仿宋_GB2312" w:cs="仿宋_GB2312" w:eastAsia="仿宋_GB2312"/>
          <w:sz w:val="24"/>
        </w:rPr>
        <w:t>（项目编号：</w:t>
      </w:r>
      <w:r>
        <w:rPr>
          <w:rFonts w:ascii="仿宋_GB2312" w:hAnsi="仿宋_GB2312" w:cs="仿宋_GB2312" w:eastAsia="仿宋_GB2312"/>
          <w:sz w:val="24"/>
        </w:rPr>
        <w:t>XX</w:t>
      </w:r>
      <w:r>
        <w:rPr>
          <w:rFonts w:ascii="仿宋_GB2312" w:hAnsi="仿宋_GB2312" w:cs="仿宋_GB2312" w:eastAsia="仿宋_GB2312"/>
          <w:sz w:val="21"/>
          <w:u w:val="single"/>
        </w:rPr>
        <w:t xml:space="preserve"> </w:t>
      </w:r>
      <w:r>
        <w:rPr>
          <w:rFonts w:ascii="仿宋_GB2312" w:hAnsi="仿宋_GB2312" w:cs="仿宋_GB2312" w:eastAsia="仿宋_GB2312"/>
          <w:sz w:val="24"/>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ascii="仿宋_GB2312" w:hAnsi="仿宋_GB2312" w:cs="仿宋_GB2312" w:eastAsia="仿宋_GB2312"/>
          <w:sz w:val="24"/>
        </w:rPr>
        <w:t>。</w:t>
      </w:r>
    </w:p>
    <w:p>
      <w:pPr>
        <w:pStyle w:val="null3"/>
        <w:spacing w:before="15"/>
        <w:jc w:val="both"/>
      </w:pPr>
      <w:r>
        <w:rPr>
          <w:rFonts w:ascii="仿宋_GB2312" w:hAnsi="仿宋_GB2312" w:cs="仿宋_GB2312" w:eastAsia="仿宋_GB2312"/>
          <w:sz w:val="28"/>
          <w:b/>
        </w:rPr>
        <w:t>一、合同标的及金额等（详见附件清单）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80"/>
        <w:gridCol w:w="2363"/>
        <w:gridCol w:w="1081"/>
        <w:gridCol w:w="1081"/>
        <w:gridCol w:w="1404"/>
        <w:gridCol w:w="1482"/>
        <w:gridCol w:w="1761"/>
        <w:gridCol w:w="1928"/>
        <w:gridCol w:w="1081"/>
        <w:gridCol w:w="1070"/>
        <w:gridCol w:w="1650"/>
        <w:gridCol w:w="891"/>
      </w:tblGrid>
      <w:tr>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r>
              <w:rPr>
                <w:rFonts w:ascii="仿宋_GB2312" w:hAnsi="仿宋_GB2312" w:cs="仿宋_GB2312" w:eastAsia="仿宋_GB2312"/>
                <w:sz w:val="24"/>
              </w:rPr>
              <w:t>（</w:t>
            </w:r>
            <w:r>
              <w:rPr>
                <w:rFonts w:ascii="仿宋_GB2312" w:hAnsi="仿宋_GB2312" w:cs="仿宋_GB2312" w:eastAsia="仿宋_GB2312"/>
                <w:sz w:val="24"/>
              </w:rPr>
              <w:t>注册证名称</w:t>
            </w:r>
            <w:r>
              <w:rPr>
                <w:rFonts w:ascii="仿宋_GB2312" w:hAnsi="仿宋_GB2312" w:cs="仿宋_GB2312" w:eastAsia="仿宋_GB2312"/>
                <w:sz w:val="24"/>
              </w:rPr>
              <w:t>）</w:t>
            </w:r>
          </w:p>
        </w:tc>
        <w:tc>
          <w:tcPr>
            <w:tcW w:type="dxa" w:w="21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项目内容</w:t>
            </w:r>
            <w:r>
              <w:rPr>
                <w:rFonts w:ascii="仿宋_GB2312" w:hAnsi="仿宋_GB2312" w:cs="仿宋_GB2312" w:eastAsia="仿宋_GB2312"/>
                <w:sz w:val="24"/>
              </w:rPr>
              <w:t>/品牌、型号</w:t>
            </w:r>
          </w:p>
        </w:tc>
        <w:tc>
          <w:tcPr>
            <w:tcW w:type="dxa" w:w="1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注册证编号</w:t>
            </w:r>
          </w:p>
        </w:tc>
        <w:tc>
          <w:tcPr>
            <w:tcW w:type="dxa" w:w="1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原产国</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生产厂商</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10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合计（元）</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35"/>
              <w:jc w:val="left"/>
            </w:pPr>
          </w:p>
        </w:tc>
        <w:tc>
          <w:tcPr>
            <w:tcW w:type="dxa" w:w="2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35"/>
              <w:jc w:val="left"/>
            </w:pPr>
          </w:p>
        </w:tc>
        <w:tc>
          <w:tcPr>
            <w:tcW w:type="dxa" w:w="2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35"/>
              <w:jc w:val="left"/>
            </w:pPr>
          </w:p>
        </w:tc>
        <w:tc>
          <w:tcPr>
            <w:tcW w:type="dxa" w:w="2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合同总额</w:t>
            </w:r>
          </w:p>
        </w:tc>
        <w:tc>
          <w:tcPr>
            <w:tcW w:type="dxa" w:w="12348"/>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（大写）：人民币</w:t>
            </w:r>
            <w:r>
              <w:rPr>
                <w:rFonts w:ascii="仿宋_GB2312" w:hAnsi="仿宋_GB2312" w:cs="仿宋_GB2312" w:eastAsia="仿宋_GB2312"/>
                <w:sz w:val="21"/>
              </w:rPr>
              <w:t xml:space="preserve">  </w:t>
            </w:r>
            <w:r>
              <w:rPr>
                <w:rFonts w:ascii="仿宋_GB2312" w:hAnsi="仿宋_GB2312" w:cs="仿宋_GB2312" w:eastAsia="仿宋_GB2312"/>
                <w:sz w:val="24"/>
              </w:rPr>
              <w:t>元整</w:t>
            </w:r>
          </w:p>
          <w:p>
            <w:pPr>
              <w:pStyle w:val="null3"/>
              <w:jc w:val="both"/>
            </w:pPr>
            <w:r>
              <w:rPr>
                <w:rFonts w:ascii="仿宋_GB2312" w:hAnsi="仿宋_GB2312" w:cs="仿宋_GB2312" w:eastAsia="仿宋_GB2312"/>
                <w:sz w:val="24"/>
              </w:rPr>
              <w:t>（小写）</w:t>
            </w:r>
            <w:r>
              <w:rPr>
                <w:rFonts w:ascii="仿宋_GB2312" w:hAnsi="仿宋_GB2312" w:cs="仿宋_GB2312" w:eastAsia="仿宋_GB2312"/>
                <w:sz w:val="24"/>
              </w:rPr>
              <w:t>: ￥</w:t>
            </w:r>
            <w:r>
              <w:rPr>
                <w:rFonts w:ascii="仿宋_GB2312" w:hAnsi="仿宋_GB2312" w:cs="仿宋_GB2312" w:eastAsia="仿宋_GB2312"/>
                <w:sz w:val="24"/>
              </w:rPr>
              <w:t xml:space="preserve">   </w:t>
            </w:r>
            <w:r>
              <w:rPr>
                <w:rFonts w:ascii="仿宋_GB2312" w:hAnsi="仿宋_GB2312" w:cs="仿宋_GB2312" w:eastAsia="仿宋_GB2312"/>
                <w:sz w:val="24"/>
              </w:rPr>
              <w:t>元</w:t>
            </w:r>
          </w:p>
        </w:tc>
      </w:tr>
    </w:tbl>
    <w:p>
      <w:pPr>
        <w:pStyle w:val="null3"/>
        <w:spacing w:before="15"/>
        <w:jc w:val="both"/>
      </w:pPr>
      <w:r>
        <w:rPr>
          <w:rFonts w:ascii="仿宋_GB2312" w:hAnsi="仿宋_GB2312" w:cs="仿宋_GB2312" w:eastAsia="仿宋_GB2312"/>
          <w:sz w:val="24"/>
          <w:b/>
        </w:rPr>
        <w:t>第一章</w:t>
      </w:r>
      <w:r>
        <w:rPr>
          <w:rFonts w:ascii="仿宋_GB2312" w:hAnsi="仿宋_GB2312" w:cs="仿宋_GB2312" w:eastAsia="仿宋_GB2312"/>
          <w:sz w:val="24"/>
          <w:b/>
        </w:rPr>
        <w:t xml:space="preserve">  </w:t>
      </w:r>
      <w:r>
        <w:rPr>
          <w:rFonts w:ascii="仿宋_GB2312" w:hAnsi="仿宋_GB2312" w:cs="仿宋_GB2312" w:eastAsia="仿宋_GB2312"/>
          <w:sz w:val="24"/>
          <w:b/>
        </w:rPr>
        <w:t>货物要求</w:t>
      </w:r>
    </w:p>
    <w:p>
      <w:pPr>
        <w:pStyle w:val="null3"/>
        <w:jc w:val="both"/>
      </w:pPr>
      <w:r>
        <w:rPr>
          <w:rFonts w:ascii="仿宋_GB2312" w:hAnsi="仿宋_GB2312" w:cs="仿宋_GB2312" w:eastAsia="仿宋_GB2312"/>
          <w:sz w:val="24"/>
        </w:rPr>
        <w:t>1. 产品资质、技术质量标准要求：</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所有货物必须是在中国范围内合法销售，原装、全新、并完全符合用户要求的产品，符合国家及该产品的出厂标准。</w:t>
      </w:r>
    </w:p>
    <w:p>
      <w:pPr>
        <w:pStyle w:val="null3"/>
        <w:ind w:firstLine="420"/>
        <w:jc w:val="both"/>
      </w:pPr>
      <w:r>
        <w:rPr>
          <w:rFonts w:ascii="仿宋_GB2312" w:hAnsi="仿宋_GB2312" w:cs="仿宋_GB2312" w:eastAsia="仿宋_GB2312"/>
          <w:sz w:val="24"/>
        </w:rPr>
        <w:t>1.2乙方保证合同所属下的所有设备是全新的、未曾使用过的产品，且进货渠道合法。其质量、规格、技术性能符合招投标文件、设备配置清单的要求。</w:t>
      </w:r>
    </w:p>
    <w:p>
      <w:pPr>
        <w:pStyle w:val="null3"/>
        <w:ind w:firstLine="420"/>
        <w:jc w:val="both"/>
      </w:pPr>
      <w:r>
        <w:rPr>
          <w:rFonts w:ascii="仿宋_GB2312" w:hAnsi="仿宋_GB2312" w:cs="仿宋_GB2312" w:eastAsia="仿宋_GB2312"/>
          <w:sz w:val="24"/>
        </w:rPr>
        <w:t>1.3所有货物应按出厂标准及国家有关要求进行包装及运输。货物外包装上有注册商标，有型号标识、生产日期和产品序列号。</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投标人</w:t>
      </w:r>
      <w:r>
        <w:rPr>
          <w:rFonts w:ascii="仿宋_GB2312" w:hAnsi="仿宋_GB2312" w:cs="仿宋_GB2312" w:eastAsia="仿宋_GB2312"/>
          <w:sz w:val="24"/>
        </w:rPr>
        <w:t>应保证所提供的产品是合格安全的产品，一旦发现伪劣假冒产品、以次充好产品或替代产品，由</w:t>
      </w:r>
      <w:r>
        <w:rPr>
          <w:rFonts w:ascii="仿宋_GB2312" w:hAnsi="仿宋_GB2312" w:cs="仿宋_GB2312" w:eastAsia="仿宋_GB2312"/>
          <w:sz w:val="24"/>
        </w:rPr>
        <w:t>投标人</w:t>
      </w:r>
      <w:r>
        <w:rPr>
          <w:rFonts w:ascii="仿宋_GB2312" w:hAnsi="仿宋_GB2312" w:cs="仿宋_GB2312" w:eastAsia="仿宋_GB2312"/>
          <w:sz w:val="24"/>
        </w:rPr>
        <w:t>承担一切责任，并赔偿所造成的损失。</w:t>
      </w:r>
    </w:p>
    <w:p>
      <w:pPr>
        <w:pStyle w:val="null3"/>
        <w:ind w:firstLine="480"/>
        <w:jc w:val="both"/>
      </w:pPr>
      <w:r>
        <w:rPr>
          <w:rFonts w:ascii="仿宋_GB2312" w:hAnsi="仿宋_GB2312" w:cs="仿宋_GB2312" w:eastAsia="仿宋_GB2312"/>
          <w:sz w:val="24"/>
        </w:rPr>
        <w:t>1.5属于医疗器械的产品必须是在中华人民共和国国家食品药品监督管理局合法注册且有效的产品，合同中</w:t>
      </w:r>
      <w:r>
        <w:rPr>
          <w:rFonts w:ascii="仿宋_GB2312" w:hAnsi="仿宋_GB2312" w:cs="仿宋_GB2312" w:eastAsia="仿宋_GB2312"/>
          <w:sz w:val="24"/>
        </w:rPr>
        <w:t>医疗器械的产品名称、型号、生产国应与注册证中注册内容相同。</w:t>
      </w:r>
    </w:p>
    <w:p>
      <w:pPr>
        <w:pStyle w:val="null3"/>
        <w:ind w:firstLine="480"/>
        <w:jc w:val="both"/>
      </w:pPr>
      <w:r>
        <w:rPr>
          <w:rFonts w:ascii="仿宋_GB2312" w:hAnsi="仿宋_GB2312" w:cs="仿宋_GB2312" w:eastAsia="仿宋_GB2312"/>
          <w:sz w:val="24"/>
        </w:rPr>
        <w:t>1.6属于3C强制性认证产品提供中国强制性产品认证证书。属于放射类产品提供辐射安全许可证。</w:t>
      </w:r>
    </w:p>
    <w:p>
      <w:pPr>
        <w:pStyle w:val="null3"/>
        <w:ind w:firstLine="480"/>
        <w:jc w:val="both"/>
      </w:pPr>
      <w:r>
        <w:rPr>
          <w:rFonts w:ascii="仿宋_GB2312" w:hAnsi="仿宋_GB2312" w:cs="仿宋_GB2312" w:eastAsia="仿宋_GB2312"/>
          <w:sz w:val="24"/>
        </w:rPr>
        <w:t>1.7乙方应对所供产品提供产品质量标准文件、质量合格证明、原产地证明及质量和数量证明文件。</w:t>
      </w:r>
    </w:p>
    <w:p>
      <w:pPr>
        <w:pStyle w:val="null3"/>
        <w:ind w:firstLine="480"/>
        <w:jc w:val="both"/>
      </w:pPr>
      <w:r>
        <w:rPr>
          <w:rFonts w:ascii="仿宋_GB2312" w:hAnsi="仿宋_GB2312" w:cs="仿宋_GB2312" w:eastAsia="仿宋_GB2312"/>
          <w:sz w:val="24"/>
        </w:rPr>
        <w:t>1.8属于医疗器械产品的提供经营许可范围的医疗器械经营许可证。</w:t>
      </w:r>
    </w:p>
    <w:p>
      <w:pPr>
        <w:pStyle w:val="null3"/>
        <w:ind w:firstLine="480"/>
        <w:jc w:val="both"/>
      </w:pPr>
      <w:r>
        <w:rPr>
          <w:rFonts w:ascii="仿宋_GB2312" w:hAnsi="仿宋_GB2312" w:cs="仿宋_GB2312" w:eastAsia="仿宋_GB2312"/>
          <w:sz w:val="24"/>
        </w:rPr>
        <w:t>1.9属于计量器具的需提交制造计量器具许可证（国产）、型式批准证书（进口），乙方提供的产品应能保证计量检测合格，且乙方负责承担首次计量费用并提供计量检定证书。</w:t>
      </w:r>
    </w:p>
    <w:p>
      <w:pPr>
        <w:pStyle w:val="null3"/>
        <w:ind w:firstLine="480"/>
        <w:jc w:val="both"/>
      </w:pPr>
      <w:r>
        <w:rPr>
          <w:rFonts w:ascii="仿宋_GB2312" w:hAnsi="仿宋_GB2312" w:cs="仿宋_GB2312" w:eastAsia="仿宋_GB2312"/>
          <w:sz w:val="24"/>
        </w:rPr>
        <w:t>1.10属于法定商检的提供商检证明。</w:t>
      </w:r>
    </w:p>
    <w:p>
      <w:pPr>
        <w:pStyle w:val="null3"/>
        <w:ind w:firstLine="480"/>
        <w:jc w:val="both"/>
      </w:pPr>
      <w:r>
        <w:rPr>
          <w:rFonts w:ascii="仿宋_GB2312" w:hAnsi="仿宋_GB2312" w:cs="仿宋_GB2312" w:eastAsia="仿宋_GB2312"/>
          <w:sz w:val="24"/>
        </w:rPr>
        <w:t>1.11产品应具备中文标识，提供中文说明书、中文维修手册和维修密码。</w:t>
      </w:r>
    </w:p>
    <w:p>
      <w:pPr>
        <w:pStyle w:val="null3"/>
        <w:ind w:firstLine="480"/>
        <w:jc w:val="both"/>
      </w:pPr>
      <w:r>
        <w:rPr>
          <w:rFonts w:ascii="仿宋_GB2312" w:hAnsi="仿宋_GB2312" w:cs="仿宋_GB2312" w:eastAsia="仿宋_GB2312"/>
          <w:sz w:val="24"/>
        </w:rPr>
        <w:t>1.12若不能达到上述要求，一切相关违约责任和由此造成的损失均由乙方承担。</w:t>
      </w:r>
    </w:p>
    <w:p>
      <w:pPr>
        <w:pStyle w:val="null3"/>
        <w:jc w:val="both"/>
      </w:pPr>
      <w:r>
        <w:rPr>
          <w:rFonts w:ascii="仿宋_GB2312" w:hAnsi="仿宋_GB2312" w:cs="仿宋_GB2312" w:eastAsia="仿宋_GB2312"/>
          <w:sz w:val="24"/>
        </w:rPr>
        <w:t>2. 产品标准要求：符合产品出厂标准且不低于中华人民共和国国家标准和中华人民共和国部颁标准（如标准不一致，则执行较高标准）。</w:t>
      </w:r>
    </w:p>
    <w:p>
      <w:pPr>
        <w:pStyle w:val="null3"/>
        <w:jc w:val="both"/>
      </w:pPr>
      <w:r>
        <w:rPr>
          <w:rFonts w:ascii="仿宋_GB2312" w:hAnsi="仿宋_GB2312" w:cs="仿宋_GB2312" w:eastAsia="仿宋_GB2312"/>
          <w:sz w:val="24"/>
        </w:rPr>
        <w:t>3. 产品配置要求：产品所配功能软件到货时应为当前最新版本(注明时间及版本号)，包括支持该软件的相关硬件，并包含已经发布的全部技术功能。产品应为</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202</w:t>
      </w:r>
      <w:r>
        <w:rPr>
          <w:rFonts w:ascii="仿宋_GB2312" w:hAnsi="仿宋_GB2312" w:cs="仿宋_GB2312" w:eastAsia="仿宋_GB2312"/>
          <w:sz w:val="24"/>
          <w:u w:val="single"/>
        </w:rPr>
        <w:t>4</w:t>
      </w:r>
      <w:r>
        <w:rPr>
          <w:rFonts w:ascii="仿宋_GB2312" w:hAnsi="仿宋_GB2312" w:cs="仿宋_GB2312" w:eastAsia="仿宋_GB2312"/>
          <w:sz w:val="24"/>
        </w:rPr>
        <w:t>年后生产，</w:t>
      </w:r>
      <w:r>
        <w:rPr>
          <w:rFonts w:ascii="仿宋_GB2312" w:hAnsi="仿宋_GB2312" w:cs="仿宋_GB2312" w:eastAsia="仿宋_GB2312"/>
          <w:sz w:val="24"/>
        </w:rPr>
        <w:t>乙方提供设备配置清单、易损易耗部件清单、消耗品或消耗材料清单，并真实报出上述设备（包括易损、消耗零件）的规格、型号、产品编号成交价格等作为本协议附件，具有与本协议同等法律效力。</w:t>
      </w:r>
    </w:p>
    <w:p>
      <w:pPr>
        <w:pStyle w:val="null3"/>
        <w:jc w:val="center"/>
      </w:pPr>
      <w:r>
        <w:rPr>
          <w:rFonts w:ascii="仿宋_GB2312" w:hAnsi="仿宋_GB2312" w:cs="仿宋_GB2312" w:eastAsia="仿宋_GB2312"/>
          <w:sz w:val="21"/>
          <w:b/>
        </w:rPr>
        <w:t xml:space="preserve"> </w:t>
      </w:r>
    </w:p>
    <w:p>
      <w:pPr>
        <w:pStyle w:val="null3"/>
        <w:jc w:val="center"/>
      </w:pPr>
      <w:r>
        <w:rPr>
          <w:rFonts w:ascii="仿宋_GB2312" w:hAnsi="仿宋_GB2312" w:cs="仿宋_GB2312" w:eastAsia="仿宋_GB2312"/>
          <w:sz w:val="24"/>
          <w:b/>
        </w:rPr>
        <w:t>第二章</w:t>
      </w:r>
      <w:r>
        <w:rPr>
          <w:rFonts w:ascii="仿宋_GB2312" w:hAnsi="仿宋_GB2312" w:cs="仿宋_GB2312" w:eastAsia="仿宋_GB2312"/>
          <w:sz w:val="24"/>
          <w:b/>
        </w:rPr>
        <w:t xml:space="preserve">  </w:t>
      </w:r>
      <w:r>
        <w:rPr>
          <w:rFonts w:ascii="仿宋_GB2312" w:hAnsi="仿宋_GB2312" w:cs="仿宋_GB2312" w:eastAsia="仿宋_GB2312"/>
          <w:sz w:val="24"/>
          <w:b/>
        </w:rPr>
        <w:t>合同价款及支付方式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合同价格</w:t>
      </w:r>
      <w:r>
        <w:rPr>
          <w:rFonts w:ascii="仿宋_GB2312" w:hAnsi="仿宋_GB2312" w:cs="仿宋_GB2312" w:eastAsia="仿宋_GB2312"/>
          <w:sz w:val="24"/>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ascii="仿宋_GB2312" w:hAnsi="仿宋_GB2312" w:cs="仿宋_GB2312" w:eastAsia="仿宋_GB2312"/>
          <w:sz w:val="24"/>
        </w:rPr>
        <w:t>合同包干总价为：</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CNY</w:t>
      </w:r>
      <w:r>
        <w:rPr>
          <w:rFonts w:ascii="仿宋_GB2312" w:hAnsi="仿宋_GB2312" w:cs="仿宋_GB2312" w:eastAsia="仿宋_GB2312"/>
          <w:sz w:val="24"/>
          <w:u w:val="single"/>
        </w:rPr>
        <w:t>0,00,000.00</w:t>
      </w:r>
      <w:r>
        <w:rPr>
          <w:rFonts w:ascii="仿宋_GB2312" w:hAnsi="仿宋_GB2312" w:cs="仿宋_GB2312" w:eastAsia="仿宋_GB2312"/>
          <w:sz w:val="21"/>
          <w:u w:val="single"/>
        </w:rPr>
        <w:t xml:space="preserve"> </w:t>
      </w:r>
      <w:r>
        <w:rPr>
          <w:rFonts w:ascii="仿宋_GB2312" w:hAnsi="仿宋_GB2312" w:cs="仿宋_GB2312" w:eastAsia="仿宋_GB2312"/>
          <w:sz w:val="24"/>
        </w:rPr>
        <w:t>（大写：</w:t>
      </w:r>
      <w:r>
        <w:rPr>
          <w:rFonts w:ascii="仿宋_GB2312" w:hAnsi="仿宋_GB2312" w:cs="仿宋_GB2312" w:eastAsia="仿宋_GB2312"/>
          <w:sz w:val="24"/>
        </w:rPr>
        <w:t>人民币</w:t>
      </w:r>
      <w:r>
        <w:rPr>
          <w:rFonts w:ascii="仿宋_GB2312" w:hAnsi="仿宋_GB2312" w:cs="仿宋_GB2312" w:eastAsia="仿宋_GB2312"/>
          <w:sz w:val="24"/>
        </w:rPr>
        <w:t xml:space="preserve">  </w:t>
      </w:r>
      <w:r>
        <w:rPr>
          <w:rFonts w:ascii="仿宋_GB2312" w:hAnsi="仿宋_GB2312" w:cs="仿宋_GB2312" w:eastAsia="仿宋_GB2312"/>
          <w:sz w:val="24"/>
        </w:rPr>
        <w:t>元整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5.付款方式：银行转账</w:t>
      </w:r>
    </w:p>
    <w:p>
      <w:pPr>
        <w:pStyle w:val="null3"/>
        <w:jc w:val="both"/>
      </w:pPr>
      <w:r>
        <w:rPr>
          <w:rFonts w:ascii="仿宋_GB2312" w:hAnsi="仿宋_GB2312" w:cs="仿宋_GB2312" w:eastAsia="仿宋_GB2312"/>
          <w:sz w:val="24"/>
        </w:rPr>
        <w:t>5.1付款方法和条件：</w:t>
      </w:r>
      <w:r>
        <w:rPr>
          <w:rFonts w:ascii="仿宋_GB2312" w:hAnsi="仿宋_GB2312" w:cs="仿宋_GB2312" w:eastAsia="仿宋_GB2312"/>
          <w:sz w:val="24"/>
        </w:rPr>
        <w:t>合同签订后</w:t>
      </w:r>
      <w:r>
        <w:rPr>
          <w:rFonts w:ascii="仿宋_GB2312" w:hAnsi="仿宋_GB2312" w:cs="仿宋_GB2312" w:eastAsia="仿宋_GB2312"/>
          <w:sz w:val="24"/>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shd w:fill="FFFFFF" w:val="clear"/>
        </w:rPr>
        <w:t>用于证明乙方具有良好的资信状况、较强的履约能力，</w:t>
      </w:r>
      <w:r>
        <w:rPr>
          <w:rFonts w:ascii="仿宋_GB2312" w:hAnsi="仿宋_GB2312" w:cs="仿宋_GB2312" w:eastAsia="仿宋_GB2312"/>
          <w:sz w:val="24"/>
        </w:rPr>
        <w:t>甲方向乙方支付合同总价款的</w:t>
      </w:r>
      <w:r>
        <w:rPr>
          <w:rFonts w:ascii="仿宋_GB2312" w:hAnsi="仿宋_GB2312" w:cs="仿宋_GB2312" w:eastAsia="仿宋_GB2312"/>
          <w:sz w:val="24"/>
        </w:rPr>
        <w:t>40%；设备到货、安装调试培训结束，并通过</w:t>
      </w:r>
      <w:r>
        <w:rPr>
          <w:rFonts w:ascii="仿宋_GB2312" w:hAnsi="仿宋_GB2312" w:cs="仿宋_GB2312" w:eastAsia="仿宋_GB2312"/>
          <w:sz w:val="24"/>
        </w:rPr>
        <w:t>最终</w:t>
      </w:r>
      <w:r>
        <w:rPr>
          <w:rFonts w:ascii="仿宋_GB2312" w:hAnsi="仿宋_GB2312" w:cs="仿宋_GB2312" w:eastAsia="仿宋_GB2312"/>
          <w:sz w:val="24"/>
        </w:rPr>
        <w:t>验收合格后，乙方</w:t>
      </w:r>
      <w:r>
        <w:rPr>
          <w:rFonts w:ascii="仿宋_GB2312" w:hAnsi="仿宋_GB2312" w:cs="仿宋_GB2312" w:eastAsia="仿宋_GB2312"/>
          <w:sz w:val="24"/>
        </w:rPr>
        <w:t>向甲方提交</w:t>
      </w:r>
      <w:r>
        <w:rPr>
          <w:rFonts w:ascii="仿宋_GB2312" w:hAnsi="仿宋_GB2312" w:cs="仿宋_GB2312" w:eastAsia="仿宋_GB2312"/>
          <w:sz w:val="24"/>
        </w:rPr>
        <w:t>合法、有效的增值税发票、</w:t>
      </w:r>
      <w:r>
        <w:rPr>
          <w:rFonts w:ascii="仿宋_GB2312" w:hAnsi="仿宋_GB2312" w:cs="仿宋_GB2312" w:eastAsia="仿宋_GB2312"/>
          <w:sz w:val="24"/>
        </w:rPr>
        <w:t>最终</w:t>
      </w:r>
      <w:r>
        <w:rPr>
          <w:rFonts w:ascii="仿宋_GB2312" w:hAnsi="仿宋_GB2312" w:cs="仿宋_GB2312" w:eastAsia="仿宋_GB2312"/>
          <w:sz w:val="24"/>
        </w:rPr>
        <w:t>验收合格单、合同总价款</w:t>
      </w:r>
      <w:r>
        <w:rPr>
          <w:rFonts w:ascii="仿宋_GB2312" w:hAnsi="仿宋_GB2312" w:cs="仿宋_GB2312" w:eastAsia="仿宋_GB2312"/>
          <w:sz w:val="24"/>
        </w:rPr>
        <w:t>5%的银行保函原件（银行保函需在海南本地银行开具或可提供线上查询，期限：在保修期基础上延长三个月）及合同等相关凭证，</w:t>
      </w:r>
      <w:r>
        <w:rPr>
          <w:rFonts w:ascii="仿宋_GB2312" w:hAnsi="仿宋_GB2312" w:cs="仿宋_GB2312" w:eastAsia="仿宋_GB2312"/>
          <w:sz w:val="24"/>
          <w:shd w:fill="FFFFFF" w:val="clear"/>
        </w:rPr>
        <w:t>甲方在收到相关凭证后</w:t>
      </w:r>
      <w:r>
        <w:rPr>
          <w:rFonts w:ascii="仿宋_GB2312" w:hAnsi="仿宋_GB2312" w:cs="仿宋_GB2312" w:eastAsia="仿宋_GB2312"/>
          <w:sz w:val="24"/>
          <w:shd w:fill="FFFFFF" w:val="clear"/>
        </w:rPr>
        <w:t>30个工作日内</w:t>
      </w:r>
      <w:r>
        <w:rPr>
          <w:rFonts w:ascii="仿宋_GB2312" w:hAnsi="仿宋_GB2312" w:cs="仿宋_GB2312" w:eastAsia="仿宋_GB2312"/>
          <w:sz w:val="24"/>
        </w:rPr>
        <w:t>向</w:t>
      </w:r>
      <w:r>
        <w:rPr>
          <w:rFonts w:ascii="仿宋_GB2312" w:hAnsi="仿宋_GB2312" w:cs="仿宋_GB2312" w:eastAsia="仿宋_GB2312"/>
          <w:sz w:val="24"/>
        </w:rPr>
        <w:t>乙</w:t>
      </w:r>
      <w:r>
        <w:rPr>
          <w:rFonts w:ascii="仿宋_GB2312" w:hAnsi="仿宋_GB2312" w:cs="仿宋_GB2312" w:eastAsia="仿宋_GB2312"/>
          <w:sz w:val="24"/>
        </w:rPr>
        <w:t>方支付合同总价款</w:t>
      </w:r>
      <w:r>
        <w:rPr>
          <w:rFonts w:ascii="仿宋_GB2312" w:hAnsi="仿宋_GB2312" w:cs="仿宋_GB2312" w:eastAsia="仿宋_GB2312"/>
          <w:sz w:val="24"/>
        </w:rPr>
        <w:t>30%的款项</w:t>
      </w:r>
      <w:r>
        <w:rPr>
          <w:rFonts w:ascii="仿宋_GB2312" w:hAnsi="仿宋_GB2312" w:cs="仿宋_GB2312" w:eastAsia="仿宋_GB2312"/>
          <w:sz w:val="24"/>
          <w:shd w:fill="FFFFFF" w:val="clear"/>
        </w:rPr>
        <w:t>及</w:t>
      </w:r>
      <w:r>
        <w:rPr>
          <w:rFonts w:ascii="仿宋_GB2312" w:hAnsi="仿宋_GB2312" w:cs="仿宋_GB2312" w:eastAsia="仿宋_GB2312"/>
          <w:sz w:val="24"/>
          <w:shd w:fill="FFFFFF" w:val="clear"/>
        </w:rPr>
        <w:t>退还</w:t>
      </w:r>
      <w:r>
        <w:rPr>
          <w:rFonts w:ascii="仿宋_GB2312" w:hAnsi="仿宋_GB2312" w:cs="仿宋_GB2312" w:eastAsia="仿宋_GB2312"/>
          <w:sz w:val="24"/>
          <w:shd w:fill="FFFFFF" w:val="clear"/>
        </w:rPr>
        <w:t>合同总价款</w:t>
      </w:r>
      <w:r>
        <w:rPr>
          <w:rFonts w:ascii="仿宋_GB2312" w:hAnsi="仿宋_GB2312" w:cs="仿宋_GB2312" w:eastAsia="仿宋_GB2312"/>
          <w:sz w:val="21"/>
        </w:rPr>
        <w:t xml:space="preserve"> </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0%银行保函原件</w:t>
      </w:r>
      <w:r>
        <w:rPr>
          <w:rFonts w:ascii="仿宋_GB2312" w:hAnsi="仿宋_GB2312" w:cs="仿宋_GB2312" w:eastAsia="仿宋_GB2312"/>
          <w:sz w:val="24"/>
        </w:rPr>
        <w:t>；设备质保期满后，经确认乙方所提供设备无任何产品质量、售后问题，甲方将</w:t>
      </w:r>
      <w:r>
        <w:rPr>
          <w:rFonts w:ascii="仿宋_GB2312" w:hAnsi="仿宋_GB2312" w:cs="仿宋_GB2312" w:eastAsia="仿宋_GB2312"/>
          <w:sz w:val="24"/>
        </w:rPr>
        <w:t>合同总价款</w:t>
      </w:r>
      <w:r>
        <w:rPr>
          <w:rFonts w:ascii="仿宋_GB2312" w:hAnsi="仿宋_GB2312" w:cs="仿宋_GB2312" w:eastAsia="仿宋_GB2312"/>
          <w:sz w:val="24"/>
        </w:rPr>
        <w:t>5%的银行保函原件退还给乙方。</w:t>
      </w:r>
      <w:r>
        <w:rPr>
          <w:rFonts w:ascii="仿宋_GB2312" w:hAnsi="仿宋_GB2312" w:cs="仿宋_GB2312" w:eastAsia="仿宋_GB2312"/>
          <w:sz w:val="24"/>
        </w:rPr>
        <w:t>如有特殊情况经双方协商确定。</w:t>
      </w:r>
    </w:p>
    <w:p>
      <w:pPr>
        <w:pStyle w:val="null3"/>
        <w:ind w:firstLine="480"/>
        <w:jc w:val="both"/>
      </w:pPr>
      <w:r>
        <w:rPr>
          <w:rFonts w:ascii="仿宋_GB2312" w:hAnsi="仿宋_GB2312" w:cs="仿宋_GB2312" w:eastAsia="仿宋_GB2312"/>
          <w:sz w:val="24"/>
        </w:rPr>
        <w:t>5.2 因财政拨款、不可抗力等原因造成甲方逾期付款的，乙方表示理解，不视为甲方违约。乙方应按照本合同约定继续履行乙方义务。</w:t>
      </w:r>
    </w:p>
    <w:p>
      <w:pPr>
        <w:pStyle w:val="null3"/>
        <w:ind w:firstLine="481"/>
        <w:jc w:val="both"/>
      </w:pPr>
      <w:r>
        <w:rPr>
          <w:rFonts w:ascii="仿宋_GB2312" w:hAnsi="仿宋_GB2312" w:cs="仿宋_GB2312" w:eastAsia="仿宋_GB2312"/>
          <w:sz w:val="24"/>
        </w:rPr>
        <w:t>5.3</w:t>
      </w:r>
      <w:r>
        <w:rPr>
          <w:rFonts w:ascii="仿宋_GB2312" w:hAnsi="仿宋_GB2312" w:cs="仿宋_GB2312" w:eastAsia="仿宋_GB2312"/>
          <w:sz w:val="24"/>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rPr>
        <w:t>银行</w:t>
      </w:r>
      <w:r>
        <w:rPr>
          <w:rFonts w:ascii="仿宋_GB2312" w:hAnsi="仿宋_GB2312" w:cs="仿宋_GB2312" w:eastAsia="仿宋_GB2312"/>
          <w:sz w:val="24"/>
        </w:rPr>
        <w:t>保函有效期。乙方提供的银行保函应为无条件的、载明</w:t>
      </w:r>
      <w:r>
        <w:rPr>
          <w:rFonts w:ascii="仿宋_GB2312" w:hAnsi="仿宋_GB2312" w:cs="仿宋_GB2312" w:eastAsia="仿宋_GB2312"/>
          <w:sz w:val="24"/>
        </w:rPr>
        <w:t>“见索即付”的独立保函，即不得额外附加甲方在向银行发《索赔通知》时的证据义务。</w:t>
      </w:r>
    </w:p>
    <w:p>
      <w:pPr>
        <w:pStyle w:val="null3"/>
        <w:ind w:firstLine="480"/>
        <w:jc w:val="both"/>
      </w:pPr>
      <w:r>
        <w:rPr>
          <w:rFonts w:ascii="仿宋_GB2312" w:hAnsi="仿宋_GB2312" w:cs="仿宋_GB2312" w:eastAsia="仿宋_GB2312"/>
          <w:sz w:val="21"/>
          <w:b/>
        </w:rPr>
        <w:t xml:space="preserve"> </w:t>
      </w:r>
    </w:p>
    <w:p>
      <w:pPr>
        <w:pStyle w:val="null3"/>
        <w:jc w:val="center"/>
      </w:pPr>
      <w:r>
        <w:rPr>
          <w:rFonts w:ascii="仿宋_GB2312" w:hAnsi="仿宋_GB2312" w:cs="仿宋_GB2312" w:eastAsia="仿宋_GB2312"/>
          <w:sz w:val="24"/>
          <w:b/>
        </w:rPr>
        <w:t>第三章</w:t>
      </w:r>
      <w:r>
        <w:rPr>
          <w:rFonts w:ascii="仿宋_GB2312" w:hAnsi="仿宋_GB2312" w:cs="仿宋_GB2312" w:eastAsia="仿宋_GB2312"/>
          <w:sz w:val="24"/>
          <w:b/>
        </w:rPr>
        <w:t xml:space="preserve">  </w:t>
      </w:r>
      <w:r>
        <w:rPr>
          <w:rFonts w:ascii="仿宋_GB2312" w:hAnsi="仿宋_GB2312" w:cs="仿宋_GB2312" w:eastAsia="仿宋_GB2312"/>
          <w:sz w:val="24"/>
          <w:b/>
        </w:rPr>
        <w:t>交货时间、地点、方式及包装</w:t>
      </w:r>
    </w:p>
    <w:p>
      <w:pPr>
        <w:pStyle w:val="null3"/>
        <w:jc w:val="both"/>
      </w:pPr>
      <w:r>
        <w:rPr>
          <w:rFonts w:ascii="仿宋_GB2312" w:hAnsi="仿宋_GB2312" w:cs="仿宋_GB2312" w:eastAsia="仿宋_GB2312"/>
          <w:sz w:val="24"/>
        </w:rPr>
        <w:t>6.交货时间、交货地点</w:t>
      </w:r>
      <w:r>
        <w:rPr>
          <w:rFonts w:ascii="仿宋_GB2312" w:hAnsi="仿宋_GB2312" w:cs="仿宋_GB2312" w:eastAsia="仿宋_GB2312"/>
          <w:sz w:val="24"/>
        </w:rPr>
        <w:t>、</w:t>
      </w:r>
      <w:r>
        <w:rPr>
          <w:rFonts w:ascii="仿宋_GB2312" w:hAnsi="仿宋_GB2312" w:cs="仿宋_GB2312" w:eastAsia="仿宋_GB2312"/>
          <w:sz w:val="24"/>
        </w:rPr>
        <w:t>包装及</w:t>
      </w:r>
      <w:r>
        <w:rPr>
          <w:rFonts w:ascii="仿宋_GB2312" w:hAnsi="仿宋_GB2312" w:cs="仿宋_GB2312" w:eastAsia="仿宋_GB2312"/>
          <w:sz w:val="24"/>
        </w:rPr>
        <w:t>运输方式：</w:t>
      </w:r>
    </w:p>
    <w:p>
      <w:pPr>
        <w:pStyle w:val="null3"/>
        <w:ind w:firstLine="480"/>
        <w:jc w:val="both"/>
      </w:pPr>
      <w:r>
        <w:rPr>
          <w:rFonts w:ascii="仿宋_GB2312" w:hAnsi="仿宋_GB2312" w:cs="仿宋_GB2312" w:eastAsia="仿宋_GB2312"/>
          <w:sz w:val="24"/>
        </w:rPr>
        <w:t>6.1 交货时间：国产设备自合同签订后30天内、进口设备自合同签订后</w:t>
      </w:r>
      <w:r>
        <w:rPr>
          <w:rFonts w:ascii="仿宋_GB2312" w:hAnsi="仿宋_GB2312" w:cs="仿宋_GB2312" w:eastAsia="仿宋_GB2312"/>
          <w:sz w:val="24"/>
        </w:rPr>
        <w:t>60</w:t>
      </w:r>
      <w:r>
        <w:rPr>
          <w:rFonts w:ascii="仿宋_GB2312" w:hAnsi="仿宋_GB2312" w:cs="仿宋_GB2312" w:eastAsia="仿宋_GB2312"/>
          <w:sz w:val="24"/>
        </w:rPr>
        <w:t>天内，乙方将设备运送至甲方指定地点：海口市龙华区龙华路</w:t>
      </w:r>
      <w:r>
        <w:rPr>
          <w:rFonts w:ascii="仿宋_GB2312" w:hAnsi="仿宋_GB2312" w:cs="仿宋_GB2312" w:eastAsia="仿宋_GB2312"/>
          <w:sz w:val="24"/>
        </w:rPr>
        <w:t>31号（海南医</w:t>
      </w:r>
      <w:r>
        <w:rPr>
          <w:rFonts w:ascii="仿宋_GB2312" w:hAnsi="仿宋_GB2312" w:cs="仿宋_GB2312" w:eastAsia="仿宋_GB2312"/>
          <w:sz w:val="24"/>
        </w:rPr>
        <w:t>科大学</w:t>
      </w:r>
      <w:r>
        <w:rPr>
          <w:rFonts w:ascii="仿宋_GB2312" w:hAnsi="仿宋_GB2312" w:cs="仿宋_GB2312" w:eastAsia="仿宋_GB2312"/>
          <w:sz w:val="24"/>
        </w:rPr>
        <w:t>第一附属医院）。</w:t>
      </w:r>
      <w:r>
        <w:rPr>
          <w:rFonts w:ascii="仿宋_GB2312" w:hAnsi="仿宋_GB2312" w:cs="仿宋_GB2312" w:eastAsia="仿宋_GB2312"/>
          <w:sz w:val="24"/>
        </w:rPr>
        <w:t>在乙方发货日前</w:t>
      </w:r>
      <w:r>
        <w:rPr>
          <w:rFonts w:ascii="仿宋_GB2312" w:hAnsi="仿宋_GB2312" w:cs="仿宋_GB2312" w:eastAsia="仿宋_GB2312"/>
          <w:sz w:val="24"/>
        </w:rPr>
        <w:t>7</w:t>
      </w:r>
      <w:r>
        <w:rPr>
          <w:rFonts w:ascii="仿宋_GB2312" w:hAnsi="仿宋_GB2312" w:cs="仿宋_GB2312" w:eastAsia="仿宋_GB2312"/>
          <w:sz w:val="24"/>
        </w:rPr>
        <w:t>天须通知甲方接货人（告知送货车号和送货车型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6.2货运方式、要求及交货地点：经双方协商，采用</w:t>
      </w:r>
      <w:r>
        <w:rPr>
          <w:rFonts w:ascii="仿宋_GB2312" w:hAnsi="仿宋_GB2312" w:cs="仿宋_GB2312" w:eastAsia="仿宋_GB2312"/>
          <w:sz w:val="24"/>
          <w:u w:val="single"/>
        </w:rPr>
        <w:t>公路</w:t>
      </w:r>
      <w:r>
        <w:rPr>
          <w:rFonts w:ascii="仿宋_GB2312" w:hAnsi="仿宋_GB2312" w:cs="仿宋_GB2312" w:eastAsia="仿宋_GB2312"/>
          <w:sz w:val="24"/>
          <w:u w:val="single"/>
        </w:rPr>
        <w:t>运</w:t>
      </w:r>
      <w:r>
        <w:rPr>
          <w:rFonts w:ascii="仿宋_GB2312" w:hAnsi="仿宋_GB2312" w:cs="仿宋_GB2312" w:eastAsia="仿宋_GB2312"/>
          <w:sz w:val="24"/>
          <w:u w:val="single"/>
        </w:rPr>
        <w:t>输</w:t>
      </w:r>
      <w:r>
        <w:rPr>
          <w:rFonts w:ascii="仿宋_GB2312" w:hAnsi="仿宋_GB2312" w:cs="仿宋_GB2312" w:eastAsia="仿宋_GB2312"/>
          <w:sz w:val="24"/>
          <w:u w:val="single"/>
        </w:rPr>
        <w:t>为主，其他必要运输方式组合</w:t>
      </w:r>
      <w:r>
        <w:rPr>
          <w:rFonts w:ascii="仿宋_GB2312" w:hAnsi="仿宋_GB2312" w:cs="仿宋_GB2312" w:eastAsia="仿宋_GB2312"/>
          <w:sz w:val="24"/>
        </w:rPr>
        <w:t>，运输优先使用清洁能源汽车。乙方应将设备</w:t>
      </w:r>
      <w:r>
        <w:rPr>
          <w:rFonts w:ascii="仿宋_GB2312" w:hAnsi="仿宋_GB2312" w:cs="仿宋_GB2312" w:eastAsia="仿宋_GB2312"/>
          <w:sz w:val="24"/>
        </w:rPr>
        <w:t>(器械)运至甲方指定地点并负责卸货安装。包装及运输环节的全部风险责任由乙方承担。</w:t>
      </w:r>
    </w:p>
    <w:p>
      <w:pPr>
        <w:pStyle w:val="null3"/>
        <w:ind w:firstLine="480"/>
        <w:jc w:val="both"/>
      </w:pPr>
      <w:r>
        <w:rPr>
          <w:rFonts w:ascii="仿宋_GB2312" w:hAnsi="仿宋_GB2312" w:cs="仿宋_GB2312" w:eastAsia="仿宋_GB2312"/>
          <w:sz w:val="24"/>
        </w:rPr>
        <w:t>6.3具体交货要求：</w:t>
      </w:r>
    </w:p>
    <w:p>
      <w:pPr>
        <w:pStyle w:val="null3"/>
        <w:ind w:firstLine="480"/>
        <w:jc w:val="both"/>
      </w:pPr>
      <w:r>
        <w:rPr>
          <w:rFonts w:ascii="仿宋_GB2312" w:hAnsi="仿宋_GB2312" w:cs="仿宋_GB2312" w:eastAsia="仿宋_GB2312"/>
          <w:sz w:val="24"/>
        </w:rPr>
        <w:t>在签订合同后，</w:t>
      </w:r>
      <w:r>
        <w:rPr>
          <w:rFonts w:ascii="仿宋_GB2312" w:hAnsi="仿宋_GB2312" w:cs="仿宋_GB2312" w:eastAsia="仿宋_GB2312"/>
          <w:sz w:val="24"/>
        </w:rPr>
        <w:t>如需要，乙方</w:t>
      </w:r>
      <w:r>
        <w:rPr>
          <w:rFonts w:ascii="仿宋_GB2312" w:hAnsi="仿宋_GB2312" w:cs="仿宋_GB2312" w:eastAsia="仿宋_GB2312"/>
          <w:sz w:val="24"/>
        </w:rPr>
        <w:t>应将设备安装场地的详细要求交给甲方，并派工程技术人员与甲方共同商讨设备安装场地的设计，提供设备的运行、安装、使用环境要求、施工图纸及参数，</w:t>
      </w:r>
      <w:r>
        <w:rPr>
          <w:rFonts w:ascii="仿宋_GB2312" w:hAnsi="仿宋_GB2312" w:cs="仿宋_GB2312" w:eastAsia="仿宋_GB2312"/>
          <w:sz w:val="24"/>
        </w:rPr>
        <w:t>配合</w:t>
      </w:r>
      <w:r>
        <w:rPr>
          <w:rFonts w:ascii="仿宋_GB2312" w:hAnsi="仿宋_GB2312" w:cs="仿宋_GB2312" w:eastAsia="仿宋_GB2312"/>
          <w:sz w:val="24"/>
        </w:rPr>
        <w:t>基建部门计算承重，</w:t>
      </w:r>
      <w:r>
        <w:rPr>
          <w:rFonts w:ascii="仿宋_GB2312" w:hAnsi="仿宋_GB2312" w:cs="仿宋_GB2312" w:eastAsia="仿宋_GB2312"/>
          <w:sz w:val="24"/>
        </w:rPr>
        <w:t>并和基建部门共同商议</w:t>
      </w:r>
      <w:r>
        <w:rPr>
          <w:rFonts w:ascii="仿宋_GB2312" w:hAnsi="仿宋_GB2312" w:cs="仿宋_GB2312" w:eastAsia="仿宋_GB2312"/>
          <w:sz w:val="24"/>
        </w:rPr>
        <w:t>运输方案，最终方案由</w:t>
      </w:r>
      <w:r>
        <w:rPr>
          <w:rFonts w:ascii="仿宋_GB2312" w:hAnsi="仿宋_GB2312" w:cs="仿宋_GB2312" w:eastAsia="仿宋_GB2312"/>
          <w:sz w:val="24"/>
        </w:rPr>
        <w:t>甲方</w:t>
      </w:r>
      <w:r>
        <w:rPr>
          <w:rFonts w:ascii="仿宋_GB2312" w:hAnsi="仿宋_GB2312" w:cs="仿宋_GB2312" w:eastAsia="仿宋_GB2312"/>
          <w:sz w:val="24"/>
        </w:rPr>
        <w:t>认可后实施。</w:t>
      </w:r>
    </w:p>
    <w:p>
      <w:pPr>
        <w:pStyle w:val="null3"/>
        <w:ind w:firstLine="480"/>
        <w:jc w:val="both"/>
      </w:pPr>
      <w:r>
        <w:rPr>
          <w:rFonts w:ascii="仿宋_GB2312" w:hAnsi="仿宋_GB2312" w:cs="仿宋_GB2312" w:eastAsia="仿宋_GB2312"/>
          <w:sz w:val="24"/>
        </w:rPr>
        <w:t>6.3.1整机免费运输</w:t>
      </w:r>
      <w:r>
        <w:rPr>
          <w:rFonts w:ascii="仿宋_GB2312" w:hAnsi="仿宋_GB2312" w:cs="仿宋_GB2312" w:eastAsia="仿宋_GB2312"/>
          <w:sz w:val="24"/>
        </w:rPr>
        <w:t>甲方</w:t>
      </w:r>
      <w:r>
        <w:rPr>
          <w:rFonts w:ascii="仿宋_GB2312" w:hAnsi="仿宋_GB2312" w:cs="仿宋_GB2312" w:eastAsia="仿宋_GB2312"/>
          <w:sz w:val="24"/>
        </w:rPr>
        <w:t>现场并安装至甲方机位。乙方应在设备到达甲方安装地点后</w:t>
      </w:r>
      <w:r>
        <w:rPr>
          <w:rFonts w:ascii="仿宋_GB2312" w:hAnsi="仿宋_GB2312" w:cs="仿宋_GB2312" w:eastAsia="仿宋_GB2312"/>
          <w:sz w:val="24"/>
        </w:rPr>
        <w:t>7天内派工程技术人员到达现场，并在甲方</w:t>
      </w:r>
      <w:r>
        <w:rPr>
          <w:rFonts w:ascii="仿宋_GB2312" w:hAnsi="仿宋_GB2312" w:cs="仿宋_GB2312" w:eastAsia="仿宋_GB2312"/>
          <w:sz w:val="24"/>
        </w:rPr>
        <w:t>人员</w:t>
      </w:r>
      <w:r>
        <w:rPr>
          <w:rFonts w:ascii="仿宋_GB2312" w:hAnsi="仿宋_GB2312" w:cs="仿宋_GB2312" w:eastAsia="仿宋_GB2312"/>
          <w:sz w:val="24"/>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w:t>
      </w:r>
      <w:r>
        <w:rPr>
          <w:rFonts w:ascii="仿宋_GB2312" w:hAnsi="仿宋_GB2312" w:cs="仿宋_GB2312" w:eastAsia="仿宋_GB2312"/>
          <w:sz w:val="24"/>
        </w:rPr>
        <w:t>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pPr>
        <w:pStyle w:val="null3"/>
        <w:ind w:firstLine="480"/>
        <w:jc w:val="both"/>
      </w:pPr>
      <w:r>
        <w:rPr>
          <w:rFonts w:ascii="仿宋_GB2312" w:hAnsi="仿宋_GB2312" w:cs="仿宋_GB2312" w:eastAsia="仿宋_GB2312"/>
          <w:sz w:val="24"/>
        </w:rPr>
        <w:t>6.3.2乙方须承担货物验收前的财产保护责任，在验收前出现损坏由乙方负责。在安装运输过程中如出现人员伤亡及财产损坏由乙方承担赔偿责任。</w:t>
      </w:r>
    </w:p>
    <w:p>
      <w:pPr>
        <w:pStyle w:val="null3"/>
        <w:ind w:firstLine="480"/>
        <w:jc w:val="both"/>
      </w:pPr>
      <w:r>
        <w:rPr>
          <w:rFonts w:ascii="仿宋_GB2312" w:hAnsi="仿宋_GB2312" w:cs="仿宋_GB2312" w:eastAsia="仿宋_GB2312"/>
          <w:sz w:val="24"/>
        </w:rPr>
        <w:t>6.3.3乙方免费承担运输、安装</w:t>
      </w:r>
      <w:r>
        <w:rPr>
          <w:rFonts w:ascii="仿宋_GB2312" w:hAnsi="仿宋_GB2312" w:cs="仿宋_GB2312" w:eastAsia="仿宋_GB2312"/>
          <w:sz w:val="24"/>
        </w:rPr>
        <w:t>、存储</w:t>
      </w:r>
      <w:r>
        <w:rPr>
          <w:rFonts w:ascii="仿宋_GB2312" w:hAnsi="仿宋_GB2312" w:cs="仿宋_GB2312" w:eastAsia="仿宋_GB2312"/>
          <w:sz w:val="24"/>
        </w:rPr>
        <w:t>及所需的全部费用包括（车辆、人工、材料）等，包括但不限于院内外运输所需钢板等铺垫材料。乙方需至少提前一天做好运输通道铺垫工作。</w:t>
      </w:r>
    </w:p>
    <w:p>
      <w:pPr>
        <w:pStyle w:val="null3"/>
        <w:ind w:firstLine="480"/>
        <w:jc w:val="both"/>
      </w:pPr>
      <w:r>
        <w:rPr>
          <w:rFonts w:ascii="仿宋_GB2312" w:hAnsi="仿宋_GB2312" w:cs="仿宋_GB2312" w:eastAsia="仿宋_GB2312"/>
          <w:sz w:val="24"/>
        </w:rPr>
        <w:t>6.3.4乙方对在运输及安装工程中造成的大楼楼体（含通道、墙壁、电梯、楼梯、地面等）损伤进行赔偿。</w:t>
      </w:r>
    </w:p>
    <w:p>
      <w:pPr>
        <w:pStyle w:val="null3"/>
        <w:ind w:firstLine="480"/>
        <w:jc w:val="both"/>
      </w:pPr>
      <w:r>
        <w:rPr>
          <w:rFonts w:ascii="仿宋_GB2312" w:hAnsi="仿宋_GB2312" w:cs="仿宋_GB2312" w:eastAsia="仿宋_GB2312"/>
          <w:sz w:val="24"/>
        </w:rPr>
        <w:t>6.3.5在运输、安装过程中，乙方承担由于其运输和安装过程给甲方造成的损失和相应的经济、法律责任，对此甲方不承担任何责任。</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包装与标志：</w:t>
      </w:r>
    </w:p>
    <w:p>
      <w:pPr>
        <w:pStyle w:val="null3"/>
        <w:ind w:firstLine="480"/>
        <w:jc w:val="both"/>
      </w:pPr>
      <w:r>
        <w:rPr>
          <w:rFonts w:ascii="仿宋_GB2312" w:hAnsi="仿宋_GB2312" w:cs="仿宋_GB2312" w:eastAsia="仿宋_GB2312"/>
          <w:sz w:val="24"/>
        </w:rPr>
        <w:t>7.1</w:t>
      </w:r>
      <w:r>
        <w:rPr>
          <w:rFonts w:ascii="仿宋_GB2312" w:hAnsi="仿宋_GB2312" w:cs="仿宋_GB2312" w:eastAsia="仿宋_GB2312"/>
          <w:sz w:val="24"/>
        </w:rPr>
        <w:t>包装应满足运输包装箱要求及环保熏蒸要求，拆箱后外包装须由乙方负责从甲方现场及时免费清理回收。</w:t>
      </w:r>
      <w:r>
        <w:rPr>
          <w:rFonts w:ascii="仿宋_GB2312" w:hAnsi="仿宋_GB2312" w:cs="仿宋_GB2312" w:eastAsia="仿宋_GB2312"/>
          <w:sz w:val="24"/>
        </w:rPr>
        <w:t>包装材料应符合海南禁塑制品名录要求，优先使用低（无）挥发性有机物（</w:t>
      </w:r>
      <w:r>
        <w:rPr>
          <w:rFonts w:ascii="仿宋_GB2312" w:hAnsi="仿宋_GB2312" w:cs="仿宋_GB2312" w:eastAsia="仿宋_GB2312"/>
          <w:sz w:val="24"/>
        </w:rPr>
        <w:t>VOCs）含量油墨印刷标识和全生物降解塑料。甲方接收合同设备时，合同设备外箱包装需无损。</w:t>
      </w:r>
    </w:p>
    <w:p>
      <w:pPr>
        <w:pStyle w:val="null3"/>
        <w:ind w:firstLine="480"/>
        <w:jc w:val="both"/>
      </w:pPr>
      <w:r>
        <w:rPr>
          <w:rFonts w:ascii="仿宋_GB2312" w:hAnsi="仿宋_GB2312" w:cs="仿宋_GB2312" w:eastAsia="仿宋_GB2312"/>
          <w:sz w:val="24"/>
        </w:rPr>
        <w:t>7.2</w:t>
      </w:r>
      <w:r>
        <w:rPr>
          <w:rFonts w:ascii="仿宋_GB2312" w:hAnsi="仿宋_GB2312" w:cs="仿宋_GB2312" w:eastAsia="仿宋_GB2312"/>
          <w:sz w:val="24"/>
        </w:rPr>
        <w:t>乙方应根据设备的不同形状和特点进行良好坚固的包装，适合长途运输、防潮、防湿、防震。</w:t>
      </w:r>
    </w:p>
    <w:p>
      <w:pPr>
        <w:pStyle w:val="null3"/>
        <w:ind w:firstLine="480"/>
        <w:jc w:val="both"/>
      </w:pPr>
      <w:r>
        <w:rPr>
          <w:rFonts w:ascii="仿宋_GB2312" w:hAnsi="仿宋_GB2312" w:cs="仿宋_GB2312" w:eastAsia="仿宋_GB2312"/>
          <w:sz w:val="24"/>
        </w:rPr>
        <w:t>7.3</w:t>
      </w:r>
      <w:r>
        <w:rPr>
          <w:rFonts w:ascii="仿宋_GB2312" w:hAnsi="仿宋_GB2312" w:cs="仿宋_GB2312" w:eastAsia="仿宋_GB2312"/>
          <w:sz w:val="24"/>
        </w:rPr>
        <w:t>乙方应在每一包装箱上注明：运输标志、装箱单号，唛头标记、设备名称、箱号、收货人、毛</w:t>
      </w:r>
      <w:r>
        <w:rPr>
          <w:rFonts w:ascii="仿宋_GB2312" w:hAnsi="仿宋_GB2312" w:cs="仿宋_GB2312" w:eastAsia="仿宋_GB2312"/>
          <w:sz w:val="24"/>
        </w:rPr>
        <w:t>/净重、目的地、尺码（长×宽×高  mm标注），根据设备特点、装卸和运输中的不同要求，乙方应在包装箱上清楚地标有“小心轻放”“防潮”“勿倒置”等字样和其他标志图案。</w:t>
      </w:r>
    </w:p>
    <w:p>
      <w:pPr>
        <w:pStyle w:val="null3"/>
        <w:ind w:firstLine="480"/>
        <w:jc w:val="both"/>
      </w:pPr>
      <w:r>
        <w:rPr>
          <w:rFonts w:ascii="仿宋_GB2312" w:hAnsi="仿宋_GB2312" w:cs="仿宋_GB2312" w:eastAsia="仿宋_GB2312"/>
          <w:sz w:val="24"/>
        </w:rPr>
        <w:t>7.4若设备重量为</w:t>
      </w:r>
      <w:r>
        <w:rPr>
          <w:rFonts w:ascii="仿宋_GB2312" w:hAnsi="仿宋_GB2312" w:cs="仿宋_GB2312" w:eastAsia="仿宋_GB2312"/>
          <w:sz w:val="24"/>
          <w:u w:val="single"/>
        </w:rPr>
        <w:t>2000kg</w:t>
      </w:r>
      <w:r>
        <w:rPr>
          <w:rFonts w:ascii="仿宋_GB2312" w:hAnsi="仿宋_GB2312" w:cs="仿宋_GB2312" w:eastAsia="仿宋_GB2312"/>
          <w:sz w:val="24"/>
        </w:rPr>
        <w:t>上，乙方应在每件包装箱的两侧明显地印刷标明常用标记图案，标明</w:t>
      </w:r>
      <w:r>
        <w:rPr>
          <w:rFonts w:ascii="仿宋_GB2312" w:hAnsi="仿宋_GB2312" w:cs="仿宋_GB2312" w:eastAsia="仿宋_GB2312"/>
          <w:sz w:val="24"/>
        </w:rPr>
        <w:t>“重心点”，以便装卸和搬迁。</w:t>
      </w:r>
    </w:p>
    <w:p>
      <w:pPr>
        <w:pStyle w:val="null3"/>
        <w:ind w:firstLine="480"/>
        <w:jc w:val="both"/>
      </w:pPr>
      <w:r>
        <w:rPr>
          <w:rFonts w:ascii="仿宋_GB2312" w:hAnsi="仿宋_GB2312" w:cs="仿宋_GB2312" w:eastAsia="仿宋_GB2312"/>
          <w:sz w:val="24"/>
        </w:rPr>
        <w:t>7.5乙方现场安装所用的特殊工具、材料及消耗物件应同设备分开，单独包装并加以标注。</w:t>
      </w:r>
    </w:p>
    <w:p>
      <w:pPr>
        <w:pStyle w:val="null3"/>
        <w:jc w:val="center"/>
      </w:pPr>
      <w:r>
        <w:rPr>
          <w:rFonts w:ascii="仿宋_GB2312" w:hAnsi="仿宋_GB2312" w:cs="仿宋_GB2312" w:eastAsia="仿宋_GB2312"/>
          <w:sz w:val="24"/>
          <w:b/>
        </w:rPr>
        <w:t>第四章</w:t>
      </w:r>
      <w:r>
        <w:rPr>
          <w:rFonts w:ascii="仿宋_GB2312" w:hAnsi="仿宋_GB2312" w:cs="仿宋_GB2312" w:eastAsia="仿宋_GB2312"/>
          <w:sz w:val="24"/>
          <w:b/>
        </w:rPr>
        <w:t xml:space="preserve">  </w:t>
      </w:r>
      <w:r>
        <w:rPr>
          <w:rFonts w:ascii="仿宋_GB2312" w:hAnsi="仿宋_GB2312" w:cs="仿宋_GB2312" w:eastAsia="仿宋_GB2312"/>
          <w:sz w:val="24"/>
          <w:b/>
        </w:rPr>
        <w:t>设备（器械）验收</w:t>
      </w:r>
    </w:p>
    <w:p>
      <w:pPr>
        <w:pStyle w:val="null3"/>
        <w:ind w:firstLine="480"/>
        <w:jc w:val="left"/>
      </w:pPr>
      <w:r>
        <w:rPr>
          <w:rFonts w:ascii="仿宋_GB2312" w:hAnsi="仿宋_GB2312" w:cs="仿宋_GB2312" w:eastAsia="仿宋_GB2312"/>
          <w:sz w:val="24"/>
        </w:rPr>
        <w:t>8. 乙方应提供主机</w:t>
      </w:r>
      <w:r>
        <w:rPr>
          <w:rFonts w:ascii="仿宋_GB2312" w:hAnsi="仿宋_GB2312" w:cs="仿宋_GB2312" w:eastAsia="仿宋_GB2312"/>
          <w:sz w:val="24"/>
        </w:rPr>
        <w:t>（</w:t>
      </w:r>
      <w:r>
        <w:rPr>
          <w:rFonts w:ascii="仿宋_GB2312" w:hAnsi="仿宋_GB2312" w:cs="仿宋_GB2312" w:eastAsia="仿宋_GB2312"/>
          <w:sz w:val="24"/>
        </w:rPr>
        <w:t>器械</w:t>
      </w:r>
      <w:r>
        <w:rPr>
          <w:rFonts w:ascii="仿宋_GB2312" w:hAnsi="仿宋_GB2312" w:cs="仿宋_GB2312" w:eastAsia="仿宋_GB2312"/>
          <w:sz w:val="24"/>
        </w:rPr>
        <w:t>）</w:t>
      </w:r>
      <w:r>
        <w:rPr>
          <w:rFonts w:ascii="仿宋_GB2312" w:hAnsi="仿宋_GB2312" w:cs="仿宋_GB2312" w:eastAsia="仿宋_GB2312"/>
          <w:sz w:val="24"/>
        </w:rPr>
        <w:t>及零备件的详细清单、设备</w:t>
      </w:r>
      <w:r>
        <w:rPr>
          <w:rFonts w:ascii="仿宋_GB2312" w:hAnsi="仿宋_GB2312" w:cs="仿宋_GB2312" w:eastAsia="仿宋_GB2312"/>
          <w:sz w:val="24"/>
        </w:rPr>
        <w:t>（</w:t>
      </w:r>
      <w:r>
        <w:rPr>
          <w:rFonts w:ascii="仿宋_GB2312" w:hAnsi="仿宋_GB2312" w:cs="仿宋_GB2312" w:eastAsia="仿宋_GB2312"/>
          <w:sz w:val="24"/>
        </w:rPr>
        <w:t>器械）</w:t>
      </w:r>
      <w:r>
        <w:rPr>
          <w:rFonts w:ascii="仿宋_GB2312" w:hAnsi="仿宋_GB2312" w:cs="仿宋_GB2312" w:eastAsia="仿宋_GB2312"/>
          <w:sz w:val="24"/>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甲乙双方按照如下设备验收流程进行。</w:t>
      </w:r>
    </w:p>
    <w:p>
      <w:pPr>
        <w:pStyle w:val="null3"/>
        <w:ind w:firstLine="480"/>
        <w:jc w:val="left"/>
      </w:pPr>
      <w:r>
        <w:rPr>
          <w:rFonts w:ascii="仿宋_GB2312" w:hAnsi="仿宋_GB2312" w:cs="仿宋_GB2312" w:eastAsia="仿宋_GB2312"/>
          <w:sz w:val="24"/>
        </w:rPr>
        <w:t>9.1</w:t>
      </w:r>
      <w:r>
        <w:rPr>
          <w:rFonts w:ascii="仿宋_GB2312" w:hAnsi="仿宋_GB2312" w:cs="仿宋_GB2312" w:eastAsia="仿宋_GB2312"/>
          <w:sz w:val="24"/>
        </w:rPr>
        <w:t>开箱查验。双方根据合同及招投标文件要求，共同对设备的包装、外观、设备品牌、原厂商、产地、规格型号、数量、生产日期</w:t>
      </w:r>
      <w:r>
        <w:rPr>
          <w:rFonts w:ascii="仿宋_GB2312" w:hAnsi="仿宋_GB2312" w:cs="仿宋_GB2312" w:eastAsia="仿宋_GB2312"/>
          <w:sz w:val="24"/>
        </w:rPr>
        <w:t>(设备应在自合同签署之日往前推算</w:t>
      </w:r>
      <w:r>
        <w:rPr>
          <w:rFonts w:ascii="仿宋_GB2312" w:hAnsi="仿宋_GB2312" w:cs="仿宋_GB2312" w:eastAsia="仿宋_GB2312"/>
          <w:sz w:val="24"/>
        </w:rPr>
        <w:t>12</w:t>
      </w:r>
      <w:r>
        <w:rPr>
          <w:rFonts w:ascii="仿宋_GB2312" w:hAnsi="仿宋_GB2312" w:cs="仿宋_GB2312" w:eastAsia="仿宋_GB2312"/>
          <w:sz w:val="24"/>
        </w:rPr>
        <w:t>个月内</w:t>
      </w:r>
      <w:r>
        <w:rPr>
          <w:rFonts w:ascii="仿宋_GB2312" w:hAnsi="仿宋_GB2312" w:cs="仿宋_GB2312" w:eastAsia="仿宋_GB2312"/>
          <w:sz w:val="24"/>
        </w:rPr>
        <w:t>或是合同签署之日后生产</w:t>
      </w:r>
      <w:r>
        <w:rPr>
          <w:rFonts w:ascii="仿宋_GB2312" w:hAnsi="仿宋_GB2312" w:cs="仿宋_GB2312" w:eastAsia="仿宋_GB2312"/>
          <w:sz w:val="24"/>
        </w:rPr>
        <w:t>)等进行查验。如有短缺、损坏、不合格产品等或与合同、招标文件不相符的情形，乙方应15日内予以更换，并承担相应的费用以及赔偿甲方遭受的一切损失。</w:t>
      </w:r>
    </w:p>
    <w:p>
      <w:pPr>
        <w:pStyle w:val="null3"/>
        <w:ind w:left="45" w:firstLine="480"/>
        <w:jc w:val="left"/>
      </w:pPr>
      <w:r>
        <w:rPr>
          <w:rFonts w:ascii="仿宋_GB2312" w:hAnsi="仿宋_GB2312" w:cs="仿宋_GB2312" w:eastAsia="仿宋_GB2312"/>
          <w:sz w:val="24"/>
        </w:rPr>
        <w:t>9.2</w:t>
      </w:r>
      <w:r>
        <w:rPr>
          <w:rFonts w:ascii="仿宋_GB2312" w:hAnsi="仿宋_GB2312" w:cs="仿宋_GB2312" w:eastAsia="仿宋_GB2312"/>
          <w:sz w:val="24"/>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ascii="仿宋_GB2312" w:hAnsi="仿宋_GB2312" w:cs="仿宋_GB2312" w:eastAsia="仿宋_GB2312"/>
          <w:sz w:val="24"/>
        </w:rPr>
        <w:t>装调试过程中，如合同设备的一项或数项指标未达到规定要求，乙方应于</w:t>
      </w:r>
      <w:r>
        <w:rPr>
          <w:rFonts w:ascii="仿宋_GB2312" w:hAnsi="仿宋_GB2312" w:cs="仿宋_GB2312" w:eastAsia="仿宋_GB2312"/>
          <w:sz w:val="24"/>
        </w:rPr>
        <w:t>15个工作日内予以更换设备，由此产生的费用由乙方承担，并赔偿甲方遭受的一切损失。</w:t>
      </w:r>
    </w:p>
    <w:p>
      <w:pPr>
        <w:pStyle w:val="null3"/>
        <w:ind w:firstLine="480"/>
        <w:jc w:val="both"/>
      </w:pPr>
      <w:r>
        <w:rPr>
          <w:rFonts w:ascii="仿宋_GB2312" w:hAnsi="仿宋_GB2312" w:cs="仿宋_GB2312" w:eastAsia="仿宋_GB2312"/>
          <w:sz w:val="24"/>
        </w:rPr>
        <w:t>9.3</w:t>
      </w:r>
      <w:r>
        <w:rPr>
          <w:rFonts w:ascii="仿宋_GB2312" w:hAnsi="仿宋_GB2312" w:cs="仿宋_GB2312" w:eastAsia="仿宋_GB2312"/>
          <w:sz w:val="24"/>
        </w:rPr>
        <w:t>人员培训。乙方负责对使用、保管、日常保养、清洗消毒和甲方工程</w:t>
      </w:r>
      <w:r>
        <w:rPr>
          <w:rFonts w:ascii="仿宋_GB2312" w:hAnsi="仿宋_GB2312" w:cs="仿宋_GB2312" w:eastAsia="仿宋_GB2312"/>
          <w:sz w:val="24"/>
        </w:rPr>
        <w:t>师等人员进行相应培训，保证甲方能安全</w:t>
      </w:r>
      <w:r>
        <w:rPr>
          <w:rFonts w:ascii="仿宋_GB2312" w:hAnsi="仿宋_GB2312" w:cs="仿宋_GB2312" w:eastAsia="仿宋_GB2312"/>
          <w:sz w:val="24"/>
        </w:rPr>
        <w:t>正常地使用设备。</w:t>
      </w:r>
    </w:p>
    <w:p>
      <w:pPr>
        <w:pStyle w:val="null3"/>
        <w:ind w:firstLine="480"/>
        <w:jc w:val="both"/>
      </w:pPr>
      <w:r>
        <w:rPr>
          <w:rFonts w:ascii="仿宋_GB2312" w:hAnsi="仿宋_GB2312" w:cs="仿宋_GB2312" w:eastAsia="仿宋_GB2312"/>
          <w:sz w:val="24"/>
        </w:rPr>
        <w:t>9.4</w:t>
      </w:r>
      <w:r>
        <w:rPr>
          <w:rFonts w:ascii="仿宋_GB2312" w:hAnsi="仿宋_GB2312" w:cs="仿宋_GB2312" w:eastAsia="仿宋_GB2312"/>
          <w:sz w:val="24"/>
        </w:rPr>
        <w:t>资料提供。乙方应按照甲方验收要求，收集好的验收资料，加盖公章。</w:t>
      </w:r>
    </w:p>
    <w:p>
      <w:pPr>
        <w:pStyle w:val="null3"/>
        <w:ind w:firstLine="480"/>
        <w:jc w:val="both"/>
      </w:pPr>
      <w:r>
        <w:rPr>
          <w:rFonts w:ascii="仿宋_GB2312" w:hAnsi="仿宋_GB2312" w:cs="仿宋_GB2312" w:eastAsia="仿宋_GB2312"/>
          <w:sz w:val="24"/>
        </w:rPr>
        <w:t>9.5</w:t>
      </w:r>
      <w:r>
        <w:rPr>
          <w:rFonts w:ascii="仿宋_GB2312" w:hAnsi="仿宋_GB2312" w:cs="仿宋_GB2312" w:eastAsia="仿宋_GB2312"/>
          <w:sz w:val="24"/>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24"/>
        </w:rPr>
        <w:t>15</w:t>
      </w:r>
      <w:r>
        <w:rPr>
          <w:rFonts w:ascii="仿宋_GB2312" w:hAnsi="仿宋_GB2312" w:cs="仿宋_GB2312" w:eastAsia="仿宋_GB2312"/>
          <w:sz w:val="24"/>
        </w:rPr>
        <w:t>日内予以更换设备，由此产生的费用由乙方承担，并赔偿甲方遭受的一切损失。乙方应向甲方提供要求的验收资料。双方最后签署验收单，验收合格日期以甲方签署的日期起算。</w:t>
      </w:r>
    </w:p>
    <w:p>
      <w:pPr>
        <w:pStyle w:val="null3"/>
        <w:ind w:firstLine="480"/>
        <w:jc w:val="both"/>
      </w:pPr>
      <w:r>
        <w:rPr>
          <w:rFonts w:ascii="仿宋_GB2312" w:hAnsi="仿宋_GB2312" w:cs="仿宋_GB2312" w:eastAsia="仿宋_GB2312"/>
          <w:sz w:val="24"/>
        </w:rPr>
        <w:t>9.6</w:t>
      </w:r>
      <w:r>
        <w:rPr>
          <w:rFonts w:ascii="仿宋_GB2312" w:hAnsi="仿宋_GB2312" w:cs="仿宋_GB2312" w:eastAsia="仿宋_GB2312"/>
          <w:sz w:val="24"/>
        </w:rPr>
        <w:t>如果</w:t>
      </w:r>
      <w:r>
        <w:rPr>
          <w:rFonts w:ascii="仿宋_GB2312" w:hAnsi="仿宋_GB2312" w:cs="仿宋_GB2312" w:eastAsia="仿宋_GB2312"/>
          <w:sz w:val="24"/>
        </w:rPr>
        <w:t>设备</w:t>
      </w:r>
      <w:r>
        <w:rPr>
          <w:rFonts w:ascii="仿宋_GB2312" w:hAnsi="仿宋_GB2312" w:cs="仿宋_GB2312" w:eastAsia="仿宋_GB2312"/>
          <w:sz w:val="24"/>
        </w:rPr>
        <w:t>含软件及相关服务涉及甲方软件链接，乙方应负责</w:t>
      </w:r>
      <w:r>
        <w:rPr>
          <w:rFonts w:ascii="仿宋_GB2312" w:hAnsi="仿宋_GB2312" w:cs="仿宋_GB2312" w:eastAsia="仿宋_GB2312"/>
          <w:sz w:val="24"/>
        </w:rPr>
        <w:t>设备</w:t>
      </w:r>
      <w:r>
        <w:rPr>
          <w:rFonts w:ascii="仿宋_GB2312" w:hAnsi="仿宋_GB2312" w:cs="仿宋_GB2312" w:eastAsia="仿宋_GB2312"/>
          <w:sz w:val="24"/>
        </w:rPr>
        <w:t>(含软件及相关服)</w:t>
      </w:r>
      <w:r>
        <w:rPr>
          <w:rFonts w:ascii="仿宋_GB2312" w:hAnsi="仿宋_GB2312" w:cs="仿宋_GB2312" w:eastAsia="仿宋_GB2312"/>
          <w:sz w:val="24"/>
        </w:rPr>
        <w:t>与</w:t>
      </w:r>
      <w:r>
        <w:rPr>
          <w:rFonts w:ascii="仿宋_GB2312" w:hAnsi="仿宋_GB2312" w:cs="仿宋_GB2312" w:eastAsia="仿宋_GB2312"/>
          <w:sz w:val="24"/>
        </w:rPr>
        <w:t>甲方网络端口链接的相关安装及费用。</w:t>
      </w:r>
    </w:p>
    <w:p>
      <w:pPr>
        <w:pStyle w:val="null3"/>
        <w:jc w:val="center"/>
      </w:pPr>
      <w:r>
        <w:rPr>
          <w:rFonts w:ascii="仿宋_GB2312" w:hAnsi="仿宋_GB2312" w:cs="仿宋_GB2312" w:eastAsia="仿宋_GB2312"/>
          <w:sz w:val="24"/>
          <w:b/>
        </w:rPr>
        <w:t>第五章</w:t>
      </w:r>
      <w:r>
        <w:rPr>
          <w:rFonts w:ascii="仿宋_GB2312" w:hAnsi="仿宋_GB2312" w:cs="仿宋_GB2312" w:eastAsia="仿宋_GB2312"/>
          <w:sz w:val="24"/>
          <w:b/>
        </w:rPr>
        <w:t xml:space="preserve">  </w:t>
      </w:r>
      <w:r>
        <w:rPr>
          <w:rFonts w:ascii="仿宋_GB2312" w:hAnsi="仿宋_GB2312" w:cs="仿宋_GB2312" w:eastAsia="仿宋_GB2312"/>
          <w:sz w:val="24"/>
          <w:b/>
        </w:rPr>
        <w:t>设备使用观察期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.双方约定为从设备安装调试并通过验收合格之日起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90 </w:t>
      </w:r>
      <w:r>
        <w:rPr>
          <w:rFonts w:ascii="仿宋_GB2312" w:hAnsi="仿宋_GB2312" w:cs="仿宋_GB2312" w:eastAsia="仿宋_GB2312"/>
          <w:sz w:val="24"/>
        </w:rPr>
        <w:t>天为设备使用观察期。设备使用观察期内因设备发生的缺陷不能修补，原则上甲方可以选择退货或换货。在设备使用观察期内出现设备存在的问题，按如下约定处理：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.1设备必须符合国家检测标准，符合招投标文件中确定的标准，不存在任何偏差。如设备的标准与约定不符，或设备存在缺陷，乙方应接到甲方书面通知后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30 </w:t>
      </w:r>
      <w:r>
        <w:rPr>
          <w:rFonts w:ascii="仿宋_GB2312" w:hAnsi="仿宋_GB2312" w:cs="仿宋_GB2312" w:eastAsia="仿宋_GB2312"/>
          <w:sz w:val="24"/>
        </w:rPr>
        <w:t>日内进行更换或修补，其费用由乙方承担。同时相应延长设备使用观察期。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.2如因设备的标准与约定不符，或设备存在缺陷，经更换或修补后仍然存在缺陷，甲方可要求退货，乙方应按合同规定的货款退还给甲方，并承担退货发生的所有损失和费用。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ind w:firstLine="480"/>
        <w:jc w:val="both"/>
      </w:pPr>
      <w:r>
        <w:rPr>
          <w:rFonts w:ascii="仿宋_GB2312" w:hAnsi="仿宋_GB2312" w:cs="仿宋_GB2312" w:eastAsia="仿宋_GB2312"/>
          <w:sz w:val="24"/>
        </w:rPr>
        <w:t>10.4</w:t>
      </w:r>
      <w:r>
        <w:rPr>
          <w:rFonts w:ascii="仿宋_GB2312" w:hAnsi="仿宋_GB2312" w:cs="仿宋_GB2312" w:eastAsia="仿宋_GB2312"/>
          <w:sz w:val="24"/>
        </w:rPr>
        <w:t>如因设备的质量问题发生纠纷，应由国家质检部门进行质量鉴定，鉴定费用等相关费用均由乙方承担。</w:t>
      </w:r>
    </w:p>
    <w:p>
      <w:pPr>
        <w:pStyle w:val="null3"/>
        <w:jc w:val="center"/>
      </w:pPr>
      <w:r>
        <w:rPr>
          <w:rFonts w:ascii="仿宋_GB2312" w:hAnsi="仿宋_GB2312" w:cs="仿宋_GB2312" w:eastAsia="仿宋_GB2312"/>
          <w:sz w:val="24"/>
          <w:b/>
        </w:rPr>
        <w:t>第六章</w:t>
      </w:r>
      <w:r>
        <w:rPr>
          <w:rFonts w:ascii="仿宋_GB2312" w:hAnsi="仿宋_GB2312" w:cs="仿宋_GB2312" w:eastAsia="仿宋_GB2312"/>
          <w:sz w:val="24"/>
          <w:b/>
        </w:rPr>
        <w:t xml:space="preserve">  </w:t>
      </w:r>
      <w:r>
        <w:rPr>
          <w:rFonts w:ascii="仿宋_GB2312" w:hAnsi="仿宋_GB2312" w:cs="仿宋_GB2312" w:eastAsia="仿宋_GB2312"/>
          <w:sz w:val="24"/>
          <w:b/>
        </w:rPr>
        <w:t>技术服务、操作维修培训及质量等相关保证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.售后保证货物到达使用单位完好无损，如有缺漏、损坏，由</w:t>
      </w:r>
      <w:r>
        <w:rPr>
          <w:rFonts w:ascii="仿宋_GB2312" w:hAnsi="仿宋_GB2312" w:cs="仿宋_GB2312" w:eastAsia="仿宋_GB2312"/>
          <w:sz w:val="24"/>
        </w:rPr>
        <w:t>乙方</w:t>
      </w:r>
      <w:r>
        <w:rPr>
          <w:rFonts w:ascii="仿宋_GB2312" w:hAnsi="仿宋_GB2312" w:cs="仿宋_GB2312" w:eastAsia="仿宋_GB2312"/>
          <w:sz w:val="24"/>
        </w:rPr>
        <w:t>负责调换、补齐。并派遣技术工程师安装调试，安装完成后有技术工程师上门培训。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.技术资料：随机提供全套、完整的技术资料，包括说明书、操作手册、维修保养说明书。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．培训：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.1乙方委派经验丰富的专业技术人员在甲方使用现场对甲方人员进行设备操作、维护、维修、保养、检测等相关内容的免费培训，</w:t>
      </w:r>
      <w:r>
        <w:rPr>
          <w:rFonts w:ascii="仿宋_GB2312" w:hAnsi="仿宋_GB2312" w:cs="仿宋_GB2312" w:eastAsia="仿宋_GB2312"/>
          <w:sz w:val="24"/>
        </w:rPr>
        <w:t>并提供授权证书。</w:t>
      </w:r>
      <w:r>
        <w:rPr>
          <w:rFonts w:ascii="仿宋_GB2312" w:hAnsi="仿宋_GB2312" w:cs="仿宋_GB2312" w:eastAsia="仿宋_GB2312"/>
          <w:sz w:val="24"/>
        </w:rPr>
        <w:t>使甲方全面了解直至完全掌握设备的使用，并应提供原厂培训。培训内容包括：设备操作、应用、维护、维修培训。培训应在设备安装调试后</w:t>
      </w:r>
      <w:r>
        <w:rPr>
          <w:rFonts w:ascii="仿宋_GB2312" w:hAnsi="仿宋_GB2312" w:cs="仿宋_GB2312" w:eastAsia="仿宋_GB2312"/>
          <w:sz w:val="24"/>
        </w:rPr>
        <w:t>5</w:t>
      </w:r>
      <w:r>
        <w:rPr>
          <w:rFonts w:ascii="仿宋_GB2312" w:hAnsi="仿宋_GB2312" w:cs="仿宋_GB2312" w:eastAsia="仿宋_GB2312"/>
          <w:sz w:val="24"/>
        </w:rPr>
        <w:t>个工作日内完成，乙方对甲方每类人员进行为期不少于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个工作日的操作及使用维护培训，并达到甲方被培训人员能够独立操作、应用及维护设备的要求。必要时提供跟台操作培训。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.2在使用一段时间后，如甲方有培训需求，乙方应根据甲方的要求另行安排免费培训计划。</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.服务保证：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设备出现故障时，提供技术工程师进行现场技术性维护，质保期间产品的一切质量问题，更换部件及产品本身质量原因造成的直接经济损失应全部由</w:t>
      </w:r>
      <w:r>
        <w:rPr>
          <w:rFonts w:ascii="仿宋_GB2312" w:hAnsi="仿宋_GB2312" w:cs="仿宋_GB2312" w:eastAsia="仿宋_GB2312"/>
          <w:sz w:val="24"/>
        </w:rPr>
        <w:t>乙方</w:t>
      </w:r>
      <w:r>
        <w:rPr>
          <w:rFonts w:ascii="仿宋_GB2312" w:hAnsi="仿宋_GB2312" w:cs="仿宋_GB2312" w:eastAsia="仿宋_GB2312"/>
          <w:sz w:val="24"/>
        </w:rPr>
        <w:t>自行负责，且须负责对其提供的产品提供现场服务。配合甲方进行场地装修、免费进行第三方设备或系统对接等相关事宜。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w:t>
      </w:r>
      <w:r>
        <w:rPr>
          <w:rFonts w:ascii="仿宋_GB2312" w:hAnsi="仿宋_GB2312" w:cs="仿宋_GB2312" w:eastAsia="仿宋_GB2312"/>
          <w:sz w:val="24"/>
        </w:rPr>
        <w:t>5 ％。</w:t>
      </w:r>
      <w:r>
        <w:rPr>
          <w:rFonts w:ascii="仿宋_GB2312" w:hAnsi="仿宋_GB2312" w:cs="仿宋_GB2312" w:eastAsia="仿宋_GB2312"/>
          <w:sz w:val="24"/>
        </w:rPr>
        <w:t>安装后及定期进行性能验证并出具报告，设备使用期间定期校准并出具校准报告。</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.2在免费保修期及甲方向乙方购买的全包年保修期内，乙方免费更换整机部件及所含全部消耗性配件并免收相应人工工时费，乙方免费定期预防性维护保养次数不得少于</w:t>
      </w:r>
      <w:r>
        <w:rPr>
          <w:rFonts w:ascii="仿宋_GB2312" w:hAnsi="仿宋_GB2312" w:cs="仿宋_GB2312" w:eastAsia="仿宋_GB2312"/>
          <w:sz w:val="24"/>
          <w:u w:val="single"/>
        </w:rPr>
        <w:t>2</w:t>
      </w:r>
      <w:r>
        <w:rPr>
          <w:rFonts w:ascii="仿宋_GB2312" w:hAnsi="仿宋_GB2312" w:cs="仿宋_GB2312" w:eastAsia="仿宋_GB2312"/>
          <w:sz w:val="24"/>
        </w:rPr>
        <w:t>次</w:t>
      </w:r>
      <w:r>
        <w:rPr>
          <w:rFonts w:ascii="仿宋_GB2312" w:hAnsi="仿宋_GB2312" w:cs="仿宋_GB2312" w:eastAsia="仿宋_GB2312"/>
          <w:sz w:val="24"/>
        </w:rPr>
        <w:t>/年，保养需在不影响甲方工作前提下进行。系统免费升级至最新版本（含软硬件，如为医疗器械则最新软件版本需提供合法资质认证）。如甲方需要，乙方免费提供质控不得少于</w:t>
      </w:r>
      <w:r>
        <w:rPr>
          <w:rFonts w:ascii="仿宋_GB2312" w:hAnsi="仿宋_GB2312" w:cs="仿宋_GB2312" w:eastAsia="仿宋_GB2312"/>
          <w:sz w:val="24"/>
          <w:u w:val="single"/>
        </w:rPr>
        <w:t>2</w:t>
      </w:r>
      <w:r>
        <w:rPr>
          <w:rFonts w:ascii="仿宋_GB2312" w:hAnsi="仿宋_GB2312" w:cs="仿宋_GB2312" w:eastAsia="仿宋_GB2312"/>
          <w:sz w:val="24"/>
        </w:rPr>
        <w:t>次</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.3质保期内供方应免费负责设备维 修及抢修，维修响应速度为</w:t>
      </w:r>
      <w:r>
        <w:rPr>
          <w:rFonts w:ascii="仿宋_GB2312" w:hAnsi="仿宋_GB2312" w:cs="仿宋_GB2312" w:eastAsia="仿宋_GB2312"/>
          <w:sz w:val="24"/>
        </w:rPr>
        <w:t>2小时响应，24小时到达现场</w:t>
      </w:r>
      <w:r>
        <w:rPr>
          <w:rFonts w:ascii="仿宋_GB2312" w:hAnsi="仿宋_GB2312" w:cs="仿宋_GB2312" w:eastAsia="仿宋_GB2312"/>
          <w:sz w:val="24"/>
        </w:rPr>
        <w:t>。</w:t>
      </w:r>
      <w:r>
        <w:rPr>
          <w:rFonts w:ascii="仿宋_GB2312" w:hAnsi="仿宋_GB2312" w:cs="仿宋_GB2312" w:eastAsia="仿宋_GB2312"/>
          <w:sz w:val="24"/>
        </w:rPr>
        <w:t>③供方保证年开机率大于95％（按工作日计算），若≤95％ 则相应延长保修期。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ascii="仿宋_GB2312" w:hAnsi="仿宋_GB2312" w:cs="仿宋_GB2312" w:eastAsia="仿宋_GB2312"/>
          <w:sz w:val="24"/>
          <w:u w:val="single"/>
        </w:rPr>
        <w:t xml:space="preserve">30 </w:t>
      </w:r>
      <w:r>
        <w:rPr>
          <w:rFonts w:ascii="仿宋_GB2312" w:hAnsi="仿宋_GB2312" w:cs="仿宋_GB2312" w:eastAsia="仿宋_GB2312"/>
          <w:sz w:val="24"/>
        </w:rPr>
        <w:t>天内到货并在安装后免费保修</w:t>
      </w:r>
      <w:r>
        <w:rPr>
          <w:rFonts w:ascii="仿宋_GB2312" w:hAnsi="仿宋_GB2312" w:cs="仿宋_GB2312" w:eastAsia="仿宋_GB2312"/>
          <w:sz w:val="24"/>
          <w:u w:val="single"/>
        </w:rPr>
        <w:t>个月</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14.5</w:t>
      </w:r>
      <w:r>
        <w:rPr>
          <w:rFonts w:ascii="仿宋_GB2312" w:hAnsi="仿宋_GB2312" w:cs="仿宋_GB2312" w:eastAsia="仿宋_GB2312"/>
          <w:sz w:val="24"/>
        </w:rPr>
        <w:t>乙方负责设备的终身维修，保证安装后</w:t>
      </w:r>
      <w:r>
        <w:rPr>
          <w:rFonts w:ascii="仿宋_GB2312" w:hAnsi="仿宋_GB2312" w:cs="仿宋_GB2312" w:eastAsia="仿宋_GB2312"/>
          <w:sz w:val="24"/>
          <w:u w:val="single"/>
        </w:rPr>
        <w:t>8</w:t>
      </w:r>
      <w:r>
        <w:rPr>
          <w:rFonts w:ascii="仿宋_GB2312" w:hAnsi="仿宋_GB2312" w:cs="仿宋_GB2312" w:eastAsia="仿宋_GB2312"/>
          <w:sz w:val="24"/>
        </w:rPr>
        <w:t>年内的零配件供应。</w:t>
      </w:r>
      <w:r>
        <w:rPr>
          <w:rFonts w:ascii="仿宋_GB2312" w:hAnsi="仿宋_GB2312" w:cs="仿宋_GB2312" w:eastAsia="仿宋_GB2312"/>
          <w:sz w:val="24"/>
        </w:rPr>
        <w:t>保修期后零配</w:t>
      </w:r>
    </w:p>
    <w:p>
      <w:pPr>
        <w:pStyle w:val="null3"/>
        <w:jc w:val="left"/>
      </w:pPr>
      <w:r>
        <w:rPr>
          <w:rFonts w:ascii="仿宋_GB2312" w:hAnsi="仿宋_GB2312" w:cs="仿宋_GB2312" w:eastAsia="仿宋_GB2312"/>
          <w:sz w:val="24"/>
        </w:rPr>
        <w:t>件的价格不应超过市场平均价格。</w:t>
      </w:r>
    </w:p>
    <w:p>
      <w:pPr>
        <w:pStyle w:val="null3"/>
        <w:ind w:firstLine="480"/>
        <w:jc w:val="left"/>
      </w:pPr>
      <w:r>
        <w:rPr>
          <w:rFonts w:ascii="仿宋_GB2312" w:hAnsi="仿宋_GB2312" w:cs="仿宋_GB2312" w:eastAsia="仿宋_GB2312"/>
          <w:sz w:val="24"/>
        </w:rPr>
        <w:t>14.6</w:t>
      </w:r>
      <w:r>
        <w:rPr>
          <w:rFonts w:ascii="仿宋_GB2312" w:hAnsi="仿宋_GB2312" w:cs="仿宋_GB2312" w:eastAsia="仿宋_GB2312"/>
          <w:sz w:val="24"/>
        </w:rPr>
        <w:t>质保期后，乙方应向甲方提供及时的、优质的、价格优惠的技术服务和备品</w:t>
      </w:r>
    </w:p>
    <w:p>
      <w:pPr>
        <w:pStyle w:val="null3"/>
        <w:jc w:val="left"/>
      </w:pPr>
      <w:r>
        <w:rPr>
          <w:rFonts w:ascii="仿宋_GB2312" w:hAnsi="仿宋_GB2312" w:cs="仿宋_GB2312" w:eastAsia="仿宋_GB2312"/>
          <w:sz w:val="24"/>
        </w:rPr>
        <w:t>备件供应。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.7对于隐蔽性的、经合理检测不能发觉的缺陷，即使免费保修期已过，由于其产品本身的设计缺陷、制造缺陷、安装缺陷造成的故障，仍应由乙方免费负责维修、更换。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.8免费开放所有数字通讯接口及协议，数据可以导出。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.9如设备出现故障，乙方应根据甲方要求免费提供经过相关国家强制检定合格的备用设备。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．乙方保证设备终身报修响应时间</w:t>
      </w:r>
      <w:r>
        <w:rPr>
          <w:rFonts w:ascii="仿宋_GB2312" w:hAnsi="仿宋_GB2312" w:cs="仿宋_GB2312" w:eastAsia="仿宋_GB2312"/>
          <w:sz w:val="24"/>
          <w:u w:val="single"/>
        </w:rPr>
        <w:t>2小时</w:t>
      </w:r>
      <w:r>
        <w:rPr>
          <w:rFonts w:ascii="仿宋_GB2312" w:hAnsi="仿宋_GB2312" w:cs="仿宋_GB2312" w:eastAsia="仿宋_GB2312"/>
          <w:sz w:val="24"/>
        </w:rPr>
        <w:t>内，到场时间</w:t>
      </w:r>
      <w:r>
        <w:rPr>
          <w:rFonts w:ascii="仿宋_GB2312" w:hAnsi="仿宋_GB2312" w:cs="仿宋_GB2312" w:eastAsia="仿宋_GB2312"/>
          <w:sz w:val="24"/>
        </w:rPr>
        <w:t>24小时内（如电话及远程诊断无法解决）（不可抗力除外），维修完毕时间不得超过三个工作日，如确需更换零件的，维修完毕期限可由双方协商后确定。</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售后服务电话</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乙方销售人员：</w:t>
      </w:r>
      <w:r>
        <w:rPr>
          <w:rFonts w:ascii="仿宋_GB2312" w:hAnsi="仿宋_GB2312" w:cs="仿宋_GB2312" w:eastAsia="仿宋_GB2312"/>
          <w:sz w:val="24"/>
        </w:rPr>
        <w:t xml:space="preserve">             </w:t>
      </w:r>
      <w:r>
        <w:rPr>
          <w:rFonts w:ascii="仿宋_GB2312" w:hAnsi="仿宋_GB2312" w:cs="仿宋_GB2312" w:eastAsia="仿宋_GB2312"/>
          <w:sz w:val="24"/>
        </w:rPr>
        <w:t>乙方售后人员：</w:t>
      </w:r>
    </w:p>
    <w:p>
      <w:pPr>
        <w:pStyle w:val="null3"/>
        <w:jc w:val="both"/>
      </w:pPr>
      <w:r>
        <w:rPr>
          <w:rFonts w:ascii="仿宋_GB2312" w:hAnsi="仿宋_GB2312" w:cs="仿宋_GB2312" w:eastAsia="仿宋_GB2312"/>
          <w:sz w:val="24"/>
        </w:rPr>
        <w:t>联系方式：</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联系方式：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pPr>
        <w:pStyle w:val="null3"/>
        <w:ind w:firstLine="482"/>
        <w:jc w:val="center"/>
      </w:pPr>
      <w:r>
        <w:rPr>
          <w:rFonts w:ascii="仿宋_GB2312" w:hAnsi="仿宋_GB2312" w:cs="仿宋_GB2312" w:eastAsia="仿宋_GB2312"/>
          <w:sz w:val="24"/>
          <w:b/>
        </w:rPr>
        <w:t>第七章</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.甲方承诺保证产品采购流程的合法性，遵守职业道德和法律。</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.乙方未能按合同约定的交货地点、交货要求等履行交货义务的，甲方有权拒绝收货，或由乙方负责承担全部损失。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.在安装过程中，因乙方过失给甲方造成损失，由乙方承担赔偿责任。货物验收后，因货物质量问题给甲方或第三方的人身和财产造成损害的，由乙方承担相应责任并负责赔偿。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.如果乙方向甲方交付的货物数量、质量、规格与合同约定不符，甲方有权拒绝验收并要求乙方重新交付符合合同约定的货物，乙方未能在</w:t>
      </w:r>
      <w:r>
        <w:rPr>
          <w:rFonts w:ascii="仿宋_GB2312" w:hAnsi="仿宋_GB2312" w:cs="仿宋_GB2312" w:eastAsia="仿宋_GB2312"/>
          <w:sz w:val="24"/>
          <w:u w:val="single"/>
        </w:rPr>
        <w:t>30日</w:t>
      </w:r>
      <w:r>
        <w:rPr>
          <w:rFonts w:ascii="仿宋_GB2312" w:hAnsi="仿宋_GB2312" w:cs="仿宋_GB2312" w:eastAsia="仿宋_GB2312"/>
          <w:sz w:val="24"/>
        </w:rPr>
        <w:t>内重新交付货物或者重新交付的货物仍不符合合同约定的，甲方有权解除本合同，并予以退货，乙方除应返还甲方已经支付的全部付款项外，还应向甲方支付合同价款</w:t>
      </w:r>
      <w:r>
        <w:rPr>
          <w:rFonts w:ascii="仿宋_GB2312" w:hAnsi="仿宋_GB2312" w:cs="仿宋_GB2312" w:eastAsia="仿宋_GB2312"/>
          <w:sz w:val="24"/>
          <w:u w:val="single"/>
        </w:rPr>
        <w:t>百分之十五</w:t>
      </w:r>
      <w:r>
        <w:rPr>
          <w:rFonts w:ascii="仿宋_GB2312" w:hAnsi="仿宋_GB2312" w:cs="仿宋_GB2312" w:eastAsia="仿宋_GB2312"/>
          <w:sz w:val="24"/>
        </w:rPr>
        <w:t>的违约金；因重新交付货物造成履行延误的，每延误一日，乙方按合同价款的千分之五向甲方支付违约金。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.乙方拒不履行保修义务的，甲方有权委托第三方进行维修，由此产生的费用由乙方承担，给甲方造成损失的乙方应当予以赔偿。</w:t>
      </w:r>
    </w:p>
    <w:p>
      <w:pPr>
        <w:pStyle w:val="null3"/>
        <w:jc w:val="center"/>
      </w:pPr>
      <w:r>
        <w:rPr>
          <w:rFonts w:ascii="仿宋_GB2312" w:hAnsi="仿宋_GB2312" w:cs="仿宋_GB2312" w:eastAsia="仿宋_GB2312"/>
          <w:sz w:val="24"/>
          <w:b/>
        </w:rPr>
        <w:t>第八章</w:t>
      </w:r>
      <w:r>
        <w:rPr>
          <w:rFonts w:ascii="仿宋_GB2312" w:hAnsi="仿宋_GB2312" w:cs="仿宋_GB2312" w:eastAsia="仿宋_GB2312"/>
          <w:sz w:val="24"/>
          <w:b/>
        </w:rPr>
        <w:t xml:space="preserve">  </w:t>
      </w:r>
      <w:r>
        <w:rPr>
          <w:rFonts w:ascii="仿宋_GB2312" w:hAnsi="仿宋_GB2312" w:cs="仿宋_GB2312" w:eastAsia="仿宋_GB2312"/>
          <w:sz w:val="24"/>
          <w:b/>
        </w:rPr>
        <w:t>不可抗力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.延长合同的履行期限不应超过不可抗力的持续时间。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.不可抗力事故发生后，受不可抗力事故影响的一方应在</w:t>
      </w:r>
      <w:r>
        <w:rPr>
          <w:rFonts w:ascii="仿宋_GB2312" w:hAnsi="仿宋_GB2312" w:cs="仿宋_GB2312" w:eastAsia="仿宋_GB2312"/>
          <w:sz w:val="24"/>
        </w:rPr>
        <w:t>24</w:t>
      </w:r>
      <w:r>
        <w:rPr>
          <w:rFonts w:ascii="仿宋_GB2312" w:hAnsi="仿宋_GB2312" w:cs="仿宋_GB2312" w:eastAsia="仿宋_GB2312"/>
          <w:sz w:val="24"/>
        </w:rPr>
        <w:t>小时内将所发生的不可抗力事故情况以能够送达的有效方式通知对方，并将不可抗力事故发生地有关部门出具的证明文件一并送达。</w:t>
      </w:r>
    </w:p>
    <w:p>
      <w:pPr>
        <w:pStyle w:val="null3"/>
        <w:jc w:val="center"/>
      </w:pPr>
      <w:r>
        <w:rPr>
          <w:rFonts w:ascii="仿宋_GB2312" w:hAnsi="仿宋_GB2312" w:cs="仿宋_GB2312" w:eastAsia="仿宋_GB2312"/>
          <w:sz w:val="24"/>
          <w:b/>
        </w:rPr>
        <w:t>第九章</w:t>
      </w:r>
      <w:r>
        <w:rPr>
          <w:rFonts w:ascii="仿宋_GB2312" w:hAnsi="仿宋_GB2312" w:cs="仿宋_GB2312" w:eastAsia="仿宋_GB2312"/>
          <w:sz w:val="24"/>
          <w:b/>
        </w:rPr>
        <w:t xml:space="preserve">  </w:t>
      </w:r>
      <w:r>
        <w:rPr>
          <w:rFonts w:ascii="仿宋_GB2312" w:hAnsi="仿宋_GB2312" w:cs="仿宋_GB2312" w:eastAsia="仿宋_GB2312"/>
          <w:sz w:val="24"/>
          <w:b/>
        </w:rPr>
        <w:t>争议的解决</w:t>
      </w:r>
    </w:p>
    <w:p>
      <w:pPr>
        <w:pStyle w:val="null3"/>
        <w:ind w:firstLine="426"/>
        <w:jc w:val="both"/>
      </w:pPr>
      <w:r>
        <w:rPr>
          <w:rFonts w:ascii="仿宋_GB2312" w:hAnsi="仿宋_GB2312" w:cs="仿宋_GB2312" w:eastAsia="仿宋_GB2312"/>
          <w:sz w:val="24"/>
        </w:rPr>
        <w:t>28</w:t>
      </w:r>
      <w:r>
        <w:rPr>
          <w:rFonts w:ascii="仿宋_GB2312" w:hAnsi="仿宋_GB2312" w:cs="仿宋_GB2312" w:eastAsia="仿宋_GB2312"/>
          <w:sz w:val="24"/>
        </w:rPr>
        <w:t>.双方如在履行合同中发生纠纷，首先应友好协商，协商不成，双方均应向甲方所在地法院起诉。因诉讼产生的律师费、诉讼费、差旅费等合理支出由违约方承担。</w:t>
      </w:r>
    </w:p>
    <w:p>
      <w:pPr>
        <w:pStyle w:val="null3"/>
        <w:jc w:val="center"/>
      </w:pPr>
      <w:r>
        <w:rPr>
          <w:rFonts w:ascii="仿宋_GB2312" w:hAnsi="仿宋_GB2312" w:cs="仿宋_GB2312" w:eastAsia="仿宋_GB2312"/>
          <w:sz w:val="24"/>
          <w:b/>
        </w:rPr>
        <w:t>第十章</w:t>
      </w:r>
      <w:r>
        <w:rPr>
          <w:rFonts w:ascii="仿宋_GB2312" w:hAnsi="仿宋_GB2312" w:cs="仿宋_GB2312" w:eastAsia="仿宋_GB2312"/>
          <w:sz w:val="24"/>
          <w:b/>
        </w:rPr>
        <w:t xml:space="preserve">   </w:t>
      </w:r>
      <w:r>
        <w:rPr>
          <w:rFonts w:ascii="仿宋_GB2312" w:hAnsi="仿宋_GB2312" w:cs="仿宋_GB2312" w:eastAsia="仿宋_GB2312"/>
          <w:sz w:val="24"/>
          <w:b/>
        </w:rPr>
        <w:t>其它</w:t>
      </w:r>
    </w:p>
    <w:p>
      <w:pPr>
        <w:pStyle w:val="null3"/>
        <w:ind w:firstLine="480"/>
        <w:jc w:val="both"/>
      </w:pPr>
      <w:r>
        <w:rPr>
          <w:rFonts w:ascii="仿宋_GB2312" w:hAnsi="仿宋_GB2312" w:cs="仿宋_GB2312" w:eastAsia="仿宋_GB2312"/>
          <w:sz w:val="24"/>
        </w:rPr>
        <w:t>29.对本合同条款的任何变更、修改或增减，均应采用书面形式签认或签订补充协议，并具有同等法律效力。</w:t>
      </w:r>
    </w:p>
    <w:p>
      <w:pPr>
        <w:pStyle w:val="null3"/>
        <w:ind w:firstLine="480"/>
        <w:jc w:val="both"/>
      </w:pPr>
      <w:r>
        <w:rPr>
          <w:rFonts w:ascii="仿宋_GB2312" w:hAnsi="仿宋_GB2312" w:cs="仿宋_GB2312" w:eastAsia="仿宋_GB2312"/>
          <w:sz w:val="24"/>
        </w:rPr>
        <w:t>30.合同履约事项应满足符合招标文件、响应文件要求，以上文件中未约定事宜以合同约定为准，合同未尽事宜经双方协商处理。</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.本合同由双方法定代表人或授权代表签字并盖章，生效起始时间为本合同签订日期。</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.本合同一式伍份，甲乙双方各执贰份，招标代理执壹份，具有同等法律效力。</w:t>
      </w:r>
    </w:p>
    <w:p>
      <w:pPr>
        <w:pStyle w:val="null3"/>
        <w:ind w:firstLine="482"/>
        <w:jc w:val="both"/>
      </w:pPr>
      <w:r>
        <w:rPr>
          <w:rFonts w:ascii="仿宋_GB2312" w:hAnsi="仿宋_GB2312" w:cs="仿宋_GB2312" w:eastAsia="仿宋_GB2312"/>
          <w:sz w:val="24"/>
          <w:b/>
        </w:rPr>
        <w:t>甲方：</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海南医</w:t>
      </w:r>
      <w:r>
        <w:rPr>
          <w:rFonts w:ascii="仿宋_GB2312" w:hAnsi="仿宋_GB2312" w:cs="仿宋_GB2312" w:eastAsia="仿宋_GB2312"/>
          <w:sz w:val="24"/>
          <w:b/>
          <w:u w:val="single"/>
        </w:rPr>
        <w:t>科大学</w:t>
      </w:r>
      <w:r>
        <w:rPr>
          <w:rFonts w:ascii="仿宋_GB2312" w:hAnsi="仿宋_GB2312" w:cs="仿宋_GB2312" w:eastAsia="仿宋_GB2312"/>
          <w:sz w:val="24"/>
          <w:b/>
          <w:u w:val="single"/>
        </w:rPr>
        <w:t>第一附属医院</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乙方：</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盖章）</w:t>
      </w:r>
      <w:r>
        <w:rPr>
          <w:rFonts w:ascii="仿宋_GB2312" w:hAnsi="仿宋_GB2312" w:cs="仿宋_GB2312" w:eastAsia="仿宋_GB2312"/>
          <w:sz w:val="24"/>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（盖章）</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b/>
        </w:rPr>
        <w:t>法定</w:t>
      </w:r>
      <w:r>
        <w:rPr>
          <w:rFonts w:ascii="仿宋_GB2312" w:hAnsi="仿宋_GB2312" w:cs="仿宋_GB2312" w:eastAsia="仿宋_GB2312"/>
          <w:sz w:val="24"/>
          <w:b/>
        </w:rPr>
        <w:t>（授权）</w:t>
      </w:r>
      <w:r>
        <w:rPr>
          <w:rFonts w:ascii="仿宋_GB2312" w:hAnsi="仿宋_GB2312" w:cs="仿宋_GB2312" w:eastAsia="仿宋_GB2312"/>
          <w:sz w:val="24"/>
          <w:b/>
        </w:rPr>
        <w:t>代表人：</w:t>
      </w:r>
      <w:r>
        <w:rPr>
          <w:rFonts w:ascii="仿宋_GB2312" w:hAnsi="仿宋_GB2312" w:cs="仿宋_GB2312" w:eastAsia="仿宋_GB2312"/>
          <w:sz w:val="21"/>
          <w:b/>
          <w:u w:val="single"/>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法定</w:t>
      </w:r>
      <w:r>
        <w:rPr>
          <w:rFonts w:ascii="仿宋_GB2312" w:hAnsi="仿宋_GB2312" w:cs="仿宋_GB2312" w:eastAsia="仿宋_GB2312"/>
          <w:sz w:val="24"/>
          <w:b/>
        </w:rPr>
        <w:t>（授权）</w:t>
      </w:r>
      <w:r>
        <w:rPr>
          <w:rFonts w:ascii="仿宋_GB2312" w:hAnsi="仿宋_GB2312" w:cs="仿宋_GB2312" w:eastAsia="仿宋_GB2312"/>
          <w:sz w:val="24"/>
          <w:b/>
        </w:rPr>
        <w:t>代表人：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b/>
        </w:rPr>
        <w:t>经办人：</w:t>
      </w:r>
      <w:r>
        <w:rPr>
          <w:rFonts w:ascii="仿宋_GB2312" w:hAnsi="仿宋_GB2312" w:cs="仿宋_GB2312" w:eastAsia="仿宋_GB2312"/>
          <w:sz w:val="21"/>
          <w:b/>
          <w:u w:val="single"/>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经办人：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b/>
        </w:rPr>
        <w:t>签订日期：</w:t>
      </w:r>
      <w:r>
        <w:rPr>
          <w:rFonts w:ascii="仿宋_GB2312" w:hAnsi="仿宋_GB2312" w:cs="仿宋_GB2312" w:eastAsia="仿宋_GB2312"/>
          <w:sz w:val="21"/>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4"/>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4"/>
          <w:b/>
        </w:rPr>
        <w:t>日</w:t>
      </w:r>
      <w:r>
        <w:rPr>
          <w:rFonts w:ascii="仿宋_GB2312" w:hAnsi="仿宋_GB2312" w:cs="仿宋_GB2312" w:eastAsia="仿宋_GB2312"/>
          <w:sz w:val="24"/>
          <w:b/>
        </w:rPr>
        <w:t xml:space="preserve">                      </w:t>
      </w:r>
    </w:p>
    <w:p>
      <w:pPr>
        <w:pStyle w:val="null3"/>
        <w:ind w:firstLine="434"/>
        <w:jc w:val="both"/>
      </w:pPr>
      <w:r>
        <w:rPr>
          <w:rFonts w:ascii="仿宋_GB2312" w:hAnsi="仿宋_GB2312" w:cs="仿宋_GB2312" w:eastAsia="仿宋_GB2312"/>
          <w:sz w:val="24"/>
          <w:b/>
        </w:rPr>
        <w:t>招标代理机构：</w:t>
      </w:r>
      <w:r>
        <w:rPr>
          <w:rFonts w:ascii="仿宋_GB2312" w:hAnsi="仿宋_GB2312" w:cs="仿宋_GB2312" w:eastAsia="仿宋_GB2312"/>
          <w:sz w:val="24"/>
          <w:b/>
        </w:rPr>
        <w:t>（盖章）</w:t>
      </w:r>
    </w:p>
    <w:p>
      <w:pPr>
        <w:pStyle w:val="null3"/>
        <w:ind w:firstLine="424"/>
        <w:jc w:val="both"/>
      </w:pPr>
      <w:r>
        <w:rPr>
          <w:rFonts w:ascii="仿宋_GB2312" w:hAnsi="仿宋_GB2312" w:cs="仿宋_GB2312" w:eastAsia="仿宋_GB2312"/>
          <w:sz w:val="24"/>
          <w:b/>
        </w:rPr>
        <w:t>经办人：</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firstLine="482"/>
        <w:jc w:val="both"/>
      </w:pPr>
      <w:r>
        <w:rPr>
          <w:rFonts w:ascii="仿宋_GB2312" w:hAnsi="仿宋_GB2312" w:cs="仿宋_GB2312" w:eastAsia="仿宋_GB2312"/>
          <w:sz w:val="21"/>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4"/>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4"/>
          <w:b/>
        </w:rPr>
        <w:t>日</w:t>
      </w:r>
      <w:r>
        <w:rPr>
          <w:rFonts w:ascii="仿宋_GB2312" w:hAnsi="仿宋_GB2312" w:cs="仿宋_GB2312" w:eastAsia="仿宋_GB2312"/>
          <w:sz w:val="24"/>
          <w:b/>
        </w:rPr>
        <w:t xml:space="preserve">   </w:t>
      </w:r>
    </w:p>
    <w:p>
      <w:pPr>
        <w:pStyle w:val="null3"/>
        <w:ind w:firstLine="420"/>
        <w:jc w:val="both"/>
      </w:pPr>
      <w:r>
        <w:rPr>
          <w:rFonts w:ascii="仿宋_GB2312" w:hAnsi="仿宋_GB2312" w:cs="仿宋_GB2312" w:eastAsia="仿宋_GB2312"/>
          <w:sz w:val="28"/>
        </w:rPr>
        <w:t>附</w:t>
      </w:r>
      <w:r>
        <w:rPr>
          <w:rFonts w:ascii="仿宋_GB2312" w:hAnsi="仿宋_GB2312" w:cs="仿宋_GB2312" w:eastAsia="仿宋_GB2312"/>
          <w:sz w:val="28"/>
        </w:rPr>
        <w:t>1:中标通知书</w:t>
      </w:r>
    </w:p>
    <w:p>
      <w:pPr>
        <w:pStyle w:val="null3"/>
        <w:jc w:val="left"/>
      </w:pPr>
      <w:r>
        <w:rPr>
          <w:rFonts w:ascii="仿宋_GB2312" w:hAnsi="仿宋_GB2312" w:cs="仿宋_GB2312" w:eastAsia="仿宋_GB2312"/>
          <w:sz w:val="28"/>
        </w:rPr>
        <w:t>附</w:t>
      </w:r>
      <w:r>
        <w:rPr>
          <w:rFonts w:ascii="仿宋_GB2312" w:hAnsi="仿宋_GB2312" w:cs="仿宋_GB2312" w:eastAsia="仿宋_GB2312"/>
          <w:sz w:val="28"/>
        </w:rPr>
        <w:t>2</w:t>
      </w:r>
      <w:r>
        <w:rPr>
          <w:rFonts w:ascii="仿宋_GB2312" w:hAnsi="仿宋_GB2312" w:cs="仿宋_GB2312" w:eastAsia="仿宋_GB2312"/>
          <w:sz w:val="28"/>
        </w:rPr>
        <w:t>:产品清单、配置清单、易损易耗部件清单、消耗品或消耗材料清单</w:t>
      </w:r>
    </w:p>
    <w:p>
      <w:pPr>
        <w:pStyle w:val="null3"/>
        <w:jc w:val="left"/>
      </w:pPr>
      <w:r>
        <w:rPr>
          <w:rFonts w:ascii="仿宋_GB2312" w:hAnsi="仿宋_GB2312" w:cs="仿宋_GB2312" w:eastAsia="仿宋_GB2312"/>
          <w:sz w:val="28"/>
        </w:rPr>
        <w:t>附</w:t>
      </w:r>
      <w:r>
        <w:rPr>
          <w:rFonts w:ascii="仿宋_GB2312" w:hAnsi="仿宋_GB2312" w:cs="仿宋_GB2312" w:eastAsia="仿宋_GB2312"/>
          <w:sz w:val="28"/>
        </w:rPr>
        <w:t>3: 需求响应、偏离说明表</w:t>
      </w:r>
    </w:p>
    <w:p>
      <w:pPr>
        <w:pStyle w:val="null3"/>
        <w:spacing w:before="75"/>
        <w:jc w:val="both"/>
      </w:pPr>
      <w:r>
        <w:rPr>
          <w:rFonts w:ascii="仿宋_GB2312" w:hAnsi="仿宋_GB2312" w:cs="仿宋_GB2312" w:eastAsia="仿宋_GB2312"/>
          <w:sz w:val="28"/>
        </w:rPr>
        <w:t>附件</w:t>
      </w:r>
      <w:r>
        <w:rPr>
          <w:rFonts w:ascii="仿宋_GB2312" w:hAnsi="仿宋_GB2312" w:cs="仿宋_GB2312" w:eastAsia="仿宋_GB2312"/>
          <w:sz w:val="28"/>
        </w:rPr>
        <w:t>4：承诺书</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2、其他：因系统原因，本项目采购包1中品目1-7应为脑循环电刺激仪。</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无自欧盟进口的医疗器械的承诺函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”条款的技术指标一共7个，每一项不满足扣4分。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”和非“★”条款的无标记技术指标，一共16个品目，每一个品目内任意一条无标记指标不满足，则该品目扣1分。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技术部分62.10分</w:t>
            </w:r>
          </w:p>
          <w:p>
            <w:pPr>
              <w:pStyle w:val="null3"/>
              <w:jc w:val="both"/>
            </w:pPr>
            <w:r>
              <w:rPr>
                <w:rFonts w:ascii="仿宋_GB2312" w:hAnsi="仿宋_GB2312" w:cs="仿宋_GB2312" w:eastAsia="仿宋_GB2312"/>
              </w:rPr>
              <w:t>商务部分7.90分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”条款的技术指标一共29个，每一项不满足扣0.9分。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26.1000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”和非“★”条款的无标记技术指标，一共18个品目，每一个品目内任意一条无标记指标不满足，则该品目扣1分。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构出具的、处于有效期之内的认证证书复印件）得0.45分，最多得0.45分，否则得0分。2. 投标产品中每有一项属于环境标志产品政府采购品目清单范围内优先采购 环境标志产品的（提供由国家确定的认证机构出具的、处于有效期之内的认证证书复印件）得0.45分，最多得0.45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技术部分61.50分</w:t>
            </w:r>
          </w:p>
          <w:p>
            <w:pPr>
              <w:pStyle w:val="null3"/>
              <w:jc w:val="both"/>
            </w:pPr>
            <w:r>
              <w:rPr>
                <w:rFonts w:ascii="仿宋_GB2312" w:hAnsi="仿宋_GB2312" w:cs="仿宋_GB2312" w:eastAsia="仿宋_GB2312"/>
              </w:rPr>
              <w:t>商务部分8.50分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”条款的技术指标一共21个，每一项不满足扣1.5分。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”和非“★”条款的无标记技术指标，一共12个品目，每一个品目内任意一条无标记指标不满足，则该品目扣1分。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0.75分，最多得0.75分，否则得0分。2.投标产品中每有一项属于环境标志产品政府采购品目清单范围内优先采购环境标志产品的（提供由国家确定的认证机构出具的、处于有效期之内的认证证书复印件）得0.75分，最多得0.75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”条款的技术指标一共5个，每一项不满足扣3.4分。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”和非“★”条款的无标记技术指标，一共18个品目，每一个品目内任意一条无标记指标不满足，则该品目扣1.5分。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”条款的技术指标一共20个，每一项不满足扣1.6分。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”和非“★”条款的无标记技术指标，一共16个品目，每一个品目内任意一条无标记指标不满足，则该品目扣0.75分。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技术部分61.80分</w:t>
            </w:r>
          </w:p>
          <w:p>
            <w:pPr>
              <w:pStyle w:val="null3"/>
              <w:jc w:val="both"/>
            </w:pPr>
            <w:r>
              <w:rPr>
                <w:rFonts w:ascii="仿宋_GB2312" w:hAnsi="仿宋_GB2312" w:cs="仿宋_GB2312" w:eastAsia="仿宋_GB2312"/>
              </w:rPr>
              <w:t>商务部分8.20分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”条款的技术指标一共22个，每一项不满足扣1.5分。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”和非“★”条款的无标记技术指标，一共18个品目，每一个品目内任意一条无标记指标不满足，则该品目扣0.6分。</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构出具的、处于有效期之内的认证证书复印件）得0.6分，最多得0.6分，否则得0分。2. 投标产品中每有一项属于环境标志产品政府采购品目清单范围内优先采购 环境标志产品的（提供由国家确定的认证机构出具的、处于有效期之内的认证证书复印件）得0.6分，最多得0.6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”条款的技术指标一共5个，每一项不满足扣4.2分。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”和非“★”条款的无标记技术指标，一共23条，每一个无标记指标不满足，则扣1分。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生物刺激反馈仪等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生物刺激反馈仪</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偏振光治疗仪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脉动治疗仪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神经肌肉电刺激仪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7960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干扰电治疗仪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低频电子脉冲治疗仪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脑循环电刺激仪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短波治疗仪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磁振热治疗仪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经皮神经电刺激仪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低频脉冲痉挛肌治疗仪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低频治疗仪</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186000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便携式生物刺激反馈仪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151200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温热电针综合治疗仪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多波段光谱治疗仪</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444000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微波治疗仪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79600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磁刺激仪等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磁刺激仪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1732000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中频干扰电治疗仪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间歇脉冲加压抗栓系统</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195000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脉冲磁治疗仪</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生物反馈治疗仪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光子治疗仪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光谱治疗仪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148000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神经和肌肉刺激理疗仪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176000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疼痛光疗仪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吞咽神经和肌肉电刺激仪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体外冲击波治疗仪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电脑中频治疗仪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低频刺激机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磁场刺激仪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冲击波治疗仪</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645000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多震动排痰机</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高频振动排痰系统</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空气波压力系统</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上下肢主被动运动评估训练仪等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上下肢主被动运动评估训练仪</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上肢康复训练系统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249000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数字化作业训练平台（智能磨砂板）</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119800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多感觉反馈电子插板（智能插板）</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上肢功能康复训练系统（镜像）</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综合训练工作台</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10800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减重步态康复平台+情景互动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心肺功能训练系统</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1494000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上下肢主被动运动康复机（床旁下肢型）</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认知障碍康复训练与脑电刺激治疗系统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立式运动训练功率车</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149000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运动平板</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198000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悬吊系统（成人款）等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悬吊系统（成人款）</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电动PT床</w:t>
            </w:r>
          </w:p>
        </w:tc>
        <w:tc>
          <w:tcPr>
            <w:tcW w:type="dxa" w:w="639"/>
          </w:tcPr>
          <w:p>
            <w:pPr>
              <w:pStyle w:val="null3"/>
              <w:jc w:val="left"/>
            </w:pPr>
            <w:r>
              <w:rPr>
                <w:rFonts w:ascii="仿宋_GB2312" w:hAnsi="仿宋_GB2312" w:cs="仿宋_GB2312" w:eastAsia="仿宋_GB2312"/>
              </w:rPr>
              <w:t xml:space="preserve"> 15.0000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多体位康复床（9段）</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PT凳（马鞍式）</w:t>
            </w:r>
          </w:p>
        </w:tc>
        <w:tc>
          <w:tcPr>
            <w:tcW w:type="dxa" w:w="639"/>
          </w:tcPr>
          <w:p>
            <w:pPr>
              <w:pStyle w:val="null3"/>
              <w:jc w:val="left"/>
            </w:pPr>
            <w:r>
              <w:rPr>
                <w:rFonts w:ascii="仿宋_GB2312" w:hAnsi="仿宋_GB2312" w:cs="仿宋_GB2312" w:eastAsia="仿宋_GB2312"/>
              </w:rPr>
              <w:t xml:space="preserve"> 20.0000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电动直立床</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整脊治疗床</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颈腰椎治疗多功能牵引床</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多功能牵引床</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21000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颈椎牵引机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深部静脉血栓防治仪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脑功能（障碍）治疗仪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系列哑铃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蜡疗机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按摩床</w:t>
            </w:r>
          </w:p>
        </w:tc>
        <w:tc>
          <w:tcPr>
            <w:tcW w:type="dxa" w:w="639"/>
          </w:tcPr>
          <w:p>
            <w:pPr>
              <w:pStyle w:val="null3"/>
              <w:jc w:val="left"/>
            </w:pPr>
            <w:r>
              <w:rPr>
                <w:rFonts w:ascii="仿宋_GB2312" w:hAnsi="仿宋_GB2312" w:cs="仿宋_GB2312" w:eastAsia="仿宋_GB2312"/>
              </w:rPr>
              <w:t xml:space="preserve"> 12.0000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348000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颈椎牵引仪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失眠治疗仪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腰椎牵引仪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骨质疏松磁疗系统</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子午流注治疗仪等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子午流注治疗仪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智能中药熏疗仪（局部）</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47600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中医人工智能辅助诊疗系统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熏蒸治疗机</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中医舌诊仪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322000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脉诊仪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中医经络辅助诊断系统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295000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灸疗床</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五脏相音诊断系统</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996000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中药熏蒸仪（带舱）</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175000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中医熏蒸仪（不带舱）</w:t>
            </w:r>
          </w:p>
        </w:tc>
        <w:tc>
          <w:tcPr>
            <w:tcW w:type="dxa" w:w="639"/>
          </w:tcPr>
          <w:p>
            <w:pPr>
              <w:pStyle w:val="null3"/>
              <w:jc w:val="left"/>
            </w:pPr>
            <w:r>
              <w:rPr>
                <w:rFonts w:ascii="仿宋_GB2312" w:hAnsi="仿宋_GB2312" w:cs="仿宋_GB2312" w:eastAsia="仿宋_GB2312"/>
              </w:rPr>
              <w:t xml:space="preserve"> 11.0000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385000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中医经络检测仪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1290000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中医体质辨识仪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中医择时经络治疗仪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子午流注开穴中频治疗仪</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1504000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自悬式艾灸仪</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138000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电热鼓风干燥箱等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动式等离子体空气净化消毒机</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电动起立床</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多维步态动作捕捉分析系统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医用踏车</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心电监护</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红外偏振光治疗仪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运动心肺测试系统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医用降温毯</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红外治疗仪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亚低温治疗仪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红外辐照装置</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多普勒脑血流监测仪（TCD）</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448000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医用红外热像仪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756000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电热鼓风干燥箱</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红外光灸疗机</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人体成分分析仪</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876000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加压冷疗系统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电动起立病床</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体外冲击波疼痛治疗仪等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体外冲击波疼痛治疗仪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478000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吞咽治疗仪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详见附件：无自欧盟进口的医疗器械的承诺函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