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8ACA29">
      <w:pPr>
        <w:numPr>
          <w:ilvl w:val="0"/>
          <w:numId w:val="1"/>
        </w:numPr>
        <w:jc w:val="center"/>
        <w:rPr>
          <w:rFonts w:hint="eastAsia" w:ascii="仿宋" w:hAnsi="仿宋" w:eastAsia="仿宋" w:cs="仿宋"/>
          <w:b/>
          <w:bCs/>
          <w:color w:val="auto"/>
          <w:sz w:val="44"/>
          <w:szCs w:val="4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44"/>
          <w:szCs w:val="44"/>
          <w:highlight w:val="none"/>
          <w:lang w:val="en-US" w:eastAsia="zh-CN"/>
        </w:rPr>
        <w:t>投标文件格式要求</w:t>
      </w:r>
    </w:p>
    <w:p w14:paraId="48144C0B">
      <w:pPr>
        <w:rPr>
          <w:rFonts w:hint="eastAsia" w:ascii="仿宋" w:hAnsi="仿宋" w:eastAsia="仿宋" w:cs="仿宋"/>
          <w:b/>
          <w:bCs/>
          <w:color w:val="auto"/>
          <w:sz w:val="44"/>
          <w:szCs w:val="44"/>
          <w:highlight w:val="none"/>
          <w:lang w:val="en-US" w:eastAsia="zh-CN"/>
        </w:rPr>
      </w:pPr>
    </w:p>
    <w:p w14:paraId="1D57C758">
      <w:pPr>
        <w:pStyle w:val="2"/>
        <w:rPr>
          <w:rFonts w:hint="eastAsia" w:ascii="仿宋" w:hAnsi="仿宋" w:eastAsia="仿宋" w:cs="仿宋"/>
          <w:b/>
          <w:bCs/>
          <w:color w:val="auto"/>
          <w:sz w:val="44"/>
          <w:szCs w:val="44"/>
          <w:highlight w:val="none"/>
          <w:lang w:val="en-US" w:eastAsia="zh-CN"/>
        </w:rPr>
      </w:pPr>
    </w:p>
    <w:p w14:paraId="4DC7E9E2">
      <w:pPr>
        <w:rPr>
          <w:rFonts w:hint="eastAsia"/>
          <w:lang w:val="en-US" w:eastAsia="zh-CN"/>
        </w:rPr>
      </w:pPr>
    </w:p>
    <w:p w14:paraId="2B0ED603">
      <w:pPr>
        <w:spacing w:before="120" w:beforeLines="50" w:line="360" w:lineRule="auto"/>
        <w:ind w:firstLine="900" w:firstLineChars="249"/>
        <w:rPr>
          <w:rFonts w:hint="eastAsia" w:ascii="仿宋" w:hAnsi="仿宋" w:eastAsia="仿宋" w:cs="仿宋"/>
          <w:b/>
          <w:sz w:val="36"/>
          <w:szCs w:val="36"/>
        </w:rPr>
      </w:pPr>
      <w:r>
        <w:rPr>
          <w:rFonts w:hint="eastAsia" w:ascii="仿宋" w:hAnsi="仿宋" w:eastAsia="仿宋" w:cs="仿宋"/>
          <w:b/>
          <w:sz w:val="36"/>
          <w:szCs w:val="36"/>
        </w:rPr>
        <w:t>项目名称：</w:t>
      </w:r>
    </w:p>
    <w:p w14:paraId="40C1656E">
      <w:pPr>
        <w:spacing w:before="120" w:beforeLines="50" w:line="360" w:lineRule="auto"/>
        <w:ind w:firstLine="900" w:firstLineChars="249"/>
        <w:rPr>
          <w:rFonts w:hint="eastAsia" w:ascii="仿宋" w:hAnsi="仿宋" w:eastAsia="仿宋" w:cs="仿宋"/>
          <w:b/>
          <w:color w:val="auto"/>
          <w:sz w:val="32"/>
          <w:szCs w:val="36"/>
        </w:rPr>
      </w:pPr>
      <w:r>
        <w:rPr>
          <w:rFonts w:hint="eastAsia" w:ascii="仿宋" w:hAnsi="仿宋" w:eastAsia="仿宋" w:cs="仿宋"/>
          <w:b/>
          <w:sz w:val="36"/>
          <w:szCs w:val="36"/>
        </w:rPr>
        <w:t>项目</w:t>
      </w:r>
      <w:r>
        <w:rPr>
          <w:rFonts w:hint="eastAsia" w:ascii="仿宋" w:hAnsi="仿宋" w:eastAsia="仿宋" w:cs="仿宋"/>
          <w:b/>
          <w:color w:val="auto"/>
          <w:sz w:val="36"/>
          <w:szCs w:val="36"/>
        </w:rPr>
        <w:t>编号：</w:t>
      </w:r>
      <w:r>
        <w:rPr>
          <w:rFonts w:hint="eastAsia" w:ascii="仿宋" w:hAnsi="仿宋" w:eastAsia="仿宋" w:cs="仿宋"/>
          <w:b/>
          <w:color w:val="auto"/>
          <w:sz w:val="32"/>
          <w:szCs w:val="36"/>
        </w:rPr>
        <w:t xml:space="preserve"> </w:t>
      </w:r>
    </w:p>
    <w:p w14:paraId="4BF1447D">
      <w:pPr>
        <w:pStyle w:val="2"/>
        <w:jc w:val="center"/>
        <w:rPr>
          <w:rFonts w:hint="eastAsia" w:ascii="仿宋" w:hAnsi="仿宋" w:eastAsia="仿宋" w:cs="仿宋"/>
          <w:b/>
          <w:color w:val="auto"/>
          <w:sz w:val="72"/>
          <w:szCs w:val="72"/>
          <w:lang w:eastAsia="zh-CN"/>
        </w:rPr>
      </w:pPr>
    </w:p>
    <w:p w14:paraId="128731D7">
      <w:pPr>
        <w:pStyle w:val="2"/>
        <w:jc w:val="center"/>
        <w:rPr>
          <w:rFonts w:hint="eastAsia" w:ascii="仿宋" w:hAnsi="仿宋" w:eastAsia="仿宋" w:cs="仿宋"/>
          <w:b/>
          <w:color w:val="auto"/>
          <w:sz w:val="72"/>
          <w:szCs w:val="72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72"/>
          <w:szCs w:val="72"/>
          <w:lang w:eastAsia="zh-CN"/>
        </w:rPr>
        <w:t>投标文件</w:t>
      </w:r>
    </w:p>
    <w:p w14:paraId="5E23F67F">
      <w:pPr>
        <w:rPr>
          <w:rFonts w:hint="eastAsia" w:ascii="仿宋" w:hAnsi="仿宋" w:eastAsia="仿宋" w:cs="仿宋"/>
          <w:b/>
          <w:color w:val="auto"/>
          <w:sz w:val="72"/>
          <w:szCs w:val="72"/>
          <w:lang w:eastAsia="zh-CN"/>
        </w:rPr>
      </w:pPr>
    </w:p>
    <w:p w14:paraId="686784FA">
      <w:pPr>
        <w:rPr>
          <w:rFonts w:hint="eastAsia"/>
          <w:lang w:eastAsia="zh-CN"/>
        </w:rPr>
      </w:pPr>
    </w:p>
    <w:p w14:paraId="42610206">
      <w:pPr>
        <w:rPr>
          <w:rFonts w:hint="eastAsia"/>
          <w:lang w:eastAsia="zh-CN"/>
        </w:rPr>
      </w:pPr>
    </w:p>
    <w:p w14:paraId="29C90C3D">
      <w:pPr>
        <w:rPr>
          <w:rFonts w:hint="eastAsia"/>
        </w:rPr>
      </w:pPr>
    </w:p>
    <w:p w14:paraId="23E7E1A6">
      <w:pPr>
        <w:spacing w:before="120" w:beforeLines="50" w:line="360" w:lineRule="auto"/>
        <w:ind w:firstLine="900" w:firstLineChars="249"/>
        <w:rPr>
          <w:rFonts w:hint="eastAsia" w:ascii="仿宋" w:hAnsi="仿宋" w:eastAsia="仿宋" w:cs="仿宋"/>
          <w:b/>
          <w:color w:val="auto"/>
          <w:sz w:val="36"/>
          <w:szCs w:val="36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lang w:eastAsia="zh-CN"/>
        </w:rPr>
        <w:t>法定代表人或授权委托代理人（签字或盖章）：</w:t>
      </w:r>
    </w:p>
    <w:p w14:paraId="4E9FDFF8">
      <w:pPr>
        <w:spacing w:before="120" w:beforeLines="50" w:line="360" w:lineRule="auto"/>
        <w:ind w:firstLine="900" w:firstLineChars="249"/>
        <w:rPr>
          <w:rFonts w:hint="eastAsia" w:ascii="仿宋" w:hAnsi="仿宋" w:eastAsia="仿宋" w:cs="仿宋"/>
          <w:b/>
          <w:color w:val="auto"/>
          <w:sz w:val="36"/>
          <w:szCs w:val="36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lang w:eastAsia="zh-CN"/>
        </w:rPr>
        <w:t>投标人</w:t>
      </w:r>
      <w:r>
        <w:rPr>
          <w:rFonts w:hint="eastAsia" w:ascii="仿宋" w:hAnsi="仿宋" w:eastAsia="仿宋" w:cs="仿宋"/>
          <w:b/>
          <w:color w:val="auto"/>
          <w:sz w:val="36"/>
          <w:szCs w:val="36"/>
        </w:rPr>
        <w:t>（单位公章）：</w:t>
      </w:r>
    </w:p>
    <w:p w14:paraId="6E972E77">
      <w:pPr>
        <w:pStyle w:val="2"/>
        <w:rPr>
          <w:rFonts w:hint="eastAsia" w:ascii="仿宋" w:hAnsi="仿宋" w:eastAsia="仿宋" w:cs="仿宋"/>
          <w:b/>
          <w:color w:val="auto"/>
          <w:sz w:val="36"/>
          <w:szCs w:val="36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lang w:val="en-US" w:eastAsia="zh-CN"/>
        </w:rPr>
        <w:t xml:space="preserve">     日期：年  月 日</w:t>
      </w:r>
    </w:p>
    <w:p w14:paraId="7FFC08D2">
      <w:pPr>
        <w:pStyle w:val="2"/>
        <w:rPr>
          <w:rFonts w:hint="eastAsia"/>
        </w:rPr>
      </w:pPr>
    </w:p>
    <w:p w14:paraId="3F70373C">
      <w:pPr>
        <w:spacing w:before="120" w:beforeLines="50" w:line="360" w:lineRule="auto"/>
        <w:ind w:firstLine="900" w:firstLineChars="249"/>
        <w:jc w:val="right"/>
        <w:rPr>
          <w:rFonts w:hint="default" w:ascii="仿宋" w:hAnsi="仿宋" w:eastAsia="仿宋" w:cs="仿宋"/>
          <w:b/>
          <w:color w:val="auto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lang w:val="en-US" w:eastAsia="zh-CN"/>
        </w:rPr>
        <w:t xml:space="preserve"> </w:t>
      </w:r>
    </w:p>
    <w:p w14:paraId="639C7659">
      <w:pPr>
        <w:rPr>
          <w:rFonts w:hint="eastAsia" w:ascii="仿宋" w:hAnsi="仿宋" w:eastAsia="仿宋" w:cs="仿宋"/>
          <w:color w:val="auto"/>
          <w:highlight w:val="none"/>
        </w:rPr>
      </w:pPr>
    </w:p>
    <w:p w14:paraId="2AAC22E1">
      <w:pPr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  <w:t>目录</w:t>
      </w:r>
    </w:p>
    <w:p w14:paraId="4F21FCA3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0C192E61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一、资格性证明材料</w:t>
      </w:r>
    </w:p>
    <w:p w14:paraId="221EDCAE">
      <w:pPr>
        <w:widowControl/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1.1具有独立承担民事责任的能力证明文件………………………所在页码</w:t>
      </w:r>
    </w:p>
    <w:p w14:paraId="27834570">
      <w:pPr>
        <w:widowControl/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1.2商业信誉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财务会计制度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缴纳税收和社保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的承诺函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………所在页码</w:t>
      </w:r>
    </w:p>
    <w:p w14:paraId="27DAB1C4">
      <w:pPr>
        <w:widowControl/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1.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无重大违法记录声明函…………………………………………所在页码</w:t>
      </w:r>
    </w:p>
    <w:p w14:paraId="07D66A93">
      <w:pPr>
        <w:widowControl/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1.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无环保类行政处罚记录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声明函…………………………………所在页码</w:t>
      </w:r>
    </w:p>
    <w:p w14:paraId="5A47E2B4">
      <w:pPr>
        <w:widowControl/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1.5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具备履行合同所必需的设备和专业技术能力声明函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…………所在页码</w:t>
      </w:r>
    </w:p>
    <w:p w14:paraId="5BAD8196">
      <w:pPr>
        <w:widowControl/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1.6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“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供应商资格要求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”中要求的其他相关文件………………… 所在页码</w:t>
      </w:r>
    </w:p>
    <w:p w14:paraId="3BD8C2FB">
      <w:pPr>
        <w:widowControl/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1.7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资格性审查响应表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………………………………………………所在页码</w:t>
      </w:r>
    </w:p>
    <w:p w14:paraId="15818EE9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二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、符合性证明材料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及技术、商务等响应材料</w:t>
      </w:r>
    </w:p>
    <w:p w14:paraId="212FDAF7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2.1法定代表人资格证明书或法定代表人授权委托书……………所在页码</w:t>
      </w:r>
    </w:p>
    <w:p w14:paraId="21B52B79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2.2自觉抵制政府采购领域商业贿赂行为承诺书…………………所在页码</w:t>
      </w:r>
    </w:p>
    <w:p w14:paraId="1E7F080C">
      <w:pPr>
        <w:widowControl/>
        <w:spacing w:line="480" w:lineRule="exact"/>
        <w:ind w:left="479" w:leftChars="228" w:firstLine="57" w:firstLineChars="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2.3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承诺函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……………………………………………………所在页码</w:t>
      </w:r>
    </w:p>
    <w:p w14:paraId="1A457BC7">
      <w:pPr>
        <w:widowControl/>
        <w:spacing w:line="480" w:lineRule="exact"/>
        <w:ind w:left="479" w:leftChars="228" w:firstLine="57" w:firstLineChars="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2.4交付（服务）期、交付（服务）地点、投标有效期一览表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…所在页码</w:t>
      </w:r>
    </w:p>
    <w:p w14:paraId="2EB86EA1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2.5符合性审查响应表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………………………………………………所在页码</w:t>
      </w:r>
    </w:p>
    <w:p w14:paraId="29244FC2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2.6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技术、商务响应表………………………………………………所在页码</w:t>
      </w:r>
    </w:p>
    <w:p w14:paraId="5F0A95F9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2.7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技术、商务评分响应表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…………………………………………所在页码</w:t>
      </w:r>
    </w:p>
    <w:p w14:paraId="4AC92FD5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、其他投标材料</w:t>
      </w:r>
    </w:p>
    <w:p w14:paraId="068C661B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.1中小企业声明函…………………………………………………所在页码</w:t>
      </w:r>
    </w:p>
    <w:p w14:paraId="58E74F99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.2监狱企业的证明文件……………………………………………所在页码</w:t>
      </w:r>
    </w:p>
    <w:p w14:paraId="74DB7EDE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.3残疾人福利性单位声明函………………………………………所在页码</w:t>
      </w:r>
    </w:p>
    <w:p w14:paraId="3E407FA5">
      <w:pPr>
        <w:widowControl/>
        <w:spacing w:line="480" w:lineRule="exact"/>
        <w:ind w:firstLine="537" w:firstLineChars="224"/>
        <w:jc w:val="both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3.4其他材料…………………………………………………………所在页码</w:t>
      </w:r>
    </w:p>
    <w:p w14:paraId="4D9ED633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</w:pPr>
    </w:p>
    <w:p w14:paraId="784AEE40">
      <w:pPr>
        <w:widowControl/>
        <w:spacing w:line="480" w:lineRule="exact"/>
        <w:ind w:firstLine="472" w:firstLineChars="224"/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  <w:lang w:eastAsia="zh-CN"/>
        </w:rPr>
        <w:t>注：投标人须在投标文件中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  <w:t>正确地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  <w:lang w:eastAsia="zh-CN"/>
        </w:rPr>
        <w:t>填写相对应的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  <w:t>页码，</w:t>
      </w:r>
      <w:r>
        <w:rPr>
          <w:rFonts w:hint="eastAsia" w:ascii="仿宋" w:hAnsi="仿宋" w:eastAsia="仿宋" w:cs="仿宋"/>
          <w:b/>
          <w:bCs/>
          <w:i w:val="0"/>
          <w:color w:val="auto"/>
          <w:kern w:val="0"/>
          <w:sz w:val="21"/>
          <w:szCs w:val="21"/>
          <w:highlight w:val="none"/>
          <w:u w:val="none"/>
          <w:lang w:val="en-US" w:eastAsia="zh-CN" w:bidi="ar"/>
        </w:rPr>
        <w:t>不准确可能造成评标委员会无法直观定位应标内容而做出不利判断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  <w:t>，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  <w:t>需独自承担可能产生的各种不利结果。</w:t>
      </w:r>
    </w:p>
    <w:p w14:paraId="3210801A">
      <w:pPr>
        <w:pStyle w:val="2"/>
        <w:rPr>
          <w:rFonts w:hint="eastAsia"/>
          <w:color w:val="auto"/>
        </w:rPr>
      </w:pPr>
    </w:p>
    <w:p w14:paraId="554E365C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5B71D181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具备独立承担民事责任能力的证明文件</w:t>
      </w:r>
    </w:p>
    <w:p w14:paraId="76581B84">
      <w:pPr>
        <w:spacing w:line="560" w:lineRule="exact"/>
        <w:jc w:val="center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74AE21B8">
      <w:pPr>
        <w:spacing w:line="560" w:lineRule="exact"/>
        <w:jc w:val="center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详见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“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详见投标人须知2.3.1.1”规定。</w:t>
      </w:r>
    </w:p>
    <w:p w14:paraId="4D2DF89C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76288CA7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283AA5C8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2DD54D17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15A6699B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692EE0D5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B847148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41AC8E10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872C711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5105B634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57E0F95D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6B0BE52A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6A1E6044">
      <w:pPr>
        <w:spacing w:line="560" w:lineRule="exact"/>
        <w:jc w:val="both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6B4BFA9C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br w:type="page"/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商业信誉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财务会计制度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缴纳税收和社保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的承诺函</w:t>
      </w:r>
    </w:p>
    <w:p w14:paraId="2C039E8B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76F07749">
      <w:pPr>
        <w:spacing w:line="480" w:lineRule="auto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采购人、海南省政府采购中心：</w:t>
      </w:r>
    </w:p>
    <w:p w14:paraId="6C31797D">
      <w:pPr>
        <w:spacing w:line="480" w:lineRule="auto"/>
        <w:ind w:firstLine="780" w:firstLineChars="325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</w:rPr>
        <w:t>我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lang w:eastAsia="zh-CN"/>
        </w:rPr>
        <w:t>公司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</w:rPr>
        <w:t>（公司名称）参与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</w:rPr>
        <w:t>采购项目（项目编号: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</w:rPr>
        <w:t>）第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</w:rPr>
        <w:t>包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的政府采购活动，现承诺如下：</w:t>
      </w:r>
    </w:p>
    <w:p w14:paraId="44F7913F">
      <w:pPr>
        <w:numPr>
          <w:ilvl w:val="0"/>
          <w:numId w:val="0"/>
        </w:numPr>
        <w:spacing w:line="48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我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公司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符合《中华人民共和国政府采购法》第二十二条规定的具有良好的商业信誉和健全的财务会计制度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。</w:t>
      </w:r>
    </w:p>
    <w:p w14:paraId="4A0447B0">
      <w:pPr>
        <w:spacing w:line="480" w:lineRule="auto"/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我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公司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符合《中华人民共和国政府采购法》第二十二条规定的有依法缴纳税收和社会保障资金的良好记录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。</w:t>
      </w:r>
    </w:p>
    <w:p w14:paraId="0F555C8C">
      <w:pPr>
        <w:spacing w:line="480" w:lineRule="auto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3、若我公司以上承诺不实，自愿承担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提供虚假材料谋取中标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成交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的法律责任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。</w:t>
      </w:r>
    </w:p>
    <w:p w14:paraId="4B1D77AB">
      <w:pPr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</w:p>
    <w:p w14:paraId="4E40F459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4A7BAC86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28723F0B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4BEB65E8">
      <w:pPr>
        <w:spacing w:line="360" w:lineRule="auto"/>
        <w:ind w:left="630" w:leftChars="300" w:firstLine="2243" w:firstLineChars="931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公司名称（加盖公章）：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</w:t>
      </w:r>
    </w:p>
    <w:p w14:paraId="5886690E">
      <w:pPr>
        <w:spacing w:line="560" w:lineRule="exact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             签署日期：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</w:p>
    <w:p w14:paraId="081D2903">
      <w:pPr>
        <w:spacing w:line="560" w:lineRule="exact"/>
        <w:rPr>
          <w:rFonts w:hint="eastAsia" w:ascii="仿宋" w:hAnsi="仿宋" w:eastAsia="仿宋" w:cs="仿宋"/>
          <w:color w:val="auto"/>
          <w:sz w:val="2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3B258D5C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4C8EB9E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无重大违法记录声明函</w:t>
      </w:r>
    </w:p>
    <w:p w14:paraId="7E0555AB">
      <w:pPr>
        <w:spacing w:line="560" w:lineRule="exact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74D5686B">
      <w:pPr>
        <w:spacing w:line="560" w:lineRule="exact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C50D22A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我公司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（公司名称）在参加政府采购活动前三年内没有重大违法记录。</w:t>
      </w:r>
    </w:p>
    <w:p w14:paraId="5A30FFBC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特此声明。</w:t>
      </w:r>
    </w:p>
    <w:p w14:paraId="35148BD3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9D82878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14ABC6C8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6D518328">
      <w:pPr>
        <w:spacing w:line="360" w:lineRule="auto"/>
        <w:ind w:left="630" w:leftChars="300" w:firstLine="2243" w:firstLineChars="931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公司名称（加盖公章）：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</w:t>
      </w:r>
    </w:p>
    <w:p w14:paraId="06FD98B5">
      <w:pPr>
        <w:spacing w:line="560" w:lineRule="exact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             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</w:p>
    <w:p w14:paraId="4D4D64B6">
      <w:pPr>
        <w:spacing w:line="560" w:lineRule="exact"/>
        <w:rPr>
          <w:rFonts w:hint="eastAsia" w:ascii="仿宋" w:hAnsi="仿宋" w:eastAsia="仿宋" w:cs="仿宋"/>
          <w:color w:val="auto"/>
          <w:sz w:val="2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57EFB137">
      <w:pPr>
        <w:spacing w:line="560" w:lineRule="exact"/>
        <w:jc w:val="center"/>
        <w:rPr>
          <w:rFonts w:hint="eastAsia" w:ascii="宋体" w:hAnsi="宋体"/>
          <w:b/>
          <w:strike w:val="0"/>
          <w:color w:val="auto"/>
          <w:sz w:val="44"/>
          <w:szCs w:val="44"/>
          <w:lang w:eastAsia="zh-CN"/>
        </w:rPr>
      </w:pPr>
      <w:r>
        <w:rPr>
          <w:rFonts w:hint="eastAsia" w:ascii="宋体" w:hAnsi="宋体"/>
          <w:b/>
          <w:strike w:val="0"/>
          <w:color w:val="auto"/>
          <w:sz w:val="44"/>
          <w:szCs w:val="44"/>
          <w:lang w:eastAsia="zh-CN"/>
        </w:rPr>
        <w:t>具备履行合同所必需的设备和专业</w:t>
      </w:r>
    </w:p>
    <w:p w14:paraId="762CEE0C">
      <w:pPr>
        <w:spacing w:line="560" w:lineRule="exact"/>
        <w:jc w:val="center"/>
        <w:rPr>
          <w:rFonts w:hint="eastAsia" w:ascii="宋体" w:hAnsi="宋体"/>
          <w:b/>
          <w:strike w:val="0"/>
          <w:color w:val="auto"/>
          <w:sz w:val="44"/>
          <w:szCs w:val="44"/>
          <w:lang w:eastAsia="zh-CN"/>
        </w:rPr>
      </w:pPr>
      <w:r>
        <w:rPr>
          <w:rFonts w:hint="eastAsia" w:ascii="宋体" w:hAnsi="宋体"/>
          <w:b/>
          <w:strike w:val="0"/>
          <w:color w:val="auto"/>
          <w:sz w:val="44"/>
          <w:szCs w:val="44"/>
          <w:lang w:eastAsia="zh-CN"/>
        </w:rPr>
        <w:t>技术能力声明函</w:t>
      </w:r>
    </w:p>
    <w:p w14:paraId="6E20162B">
      <w:pPr>
        <w:spacing w:line="560" w:lineRule="exact"/>
        <w:jc w:val="center"/>
        <w:rPr>
          <w:rFonts w:hint="eastAsia" w:ascii="宋体" w:hAnsi="宋体"/>
          <w:b/>
          <w:strike w:val="0"/>
          <w:color w:val="auto"/>
          <w:sz w:val="44"/>
          <w:szCs w:val="44"/>
          <w:lang w:eastAsia="zh-CN"/>
        </w:rPr>
      </w:pPr>
    </w:p>
    <w:p w14:paraId="0BE35D33">
      <w:pPr>
        <w:spacing w:line="560" w:lineRule="exact"/>
        <w:jc w:val="center"/>
        <w:rPr>
          <w:rFonts w:hint="eastAsia" w:ascii="宋体" w:hAnsi="宋体"/>
          <w:b/>
          <w:strike w:val="0"/>
          <w:color w:val="auto"/>
          <w:sz w:val="44"/>
          <w:szCs w:val="44"/>
          <w:lang w:eastAsia="zh-CN"/>
        </w:rPr>
      </w:pPr>
    </w:p>
    <w:p w14:paraId="1F3A4E9C">
      <w:pPr>
        <w:spacing w:line="560" w:lineRule="exact"/>
        <w:ind w:firstLine="540" w:firstLineChars="225"/>
        <w:rPr>
          <w:rFonts w:hint="eastAsia" w:ascii="宋体" w:hAnsi="宋体" w:cs="Lucida Sans Unicode"/>
          <w:color w:val="auto"/>
          <w:sz w:val="24"/>
        </w:rPr>
      </w:pPr>
      <w:r>
        <w:rPr>
          <w:rFonts w:hint="eastAsia" w:ascii="宋体" w:hAnsi="宋体" w:cs="Lucida Sans Unicode"/>
          <w:color w:val="auto"/>
          <w:sz w:val="24"/>
        </w:rPr>
        <w:t>我公司</w:t>
      </w:r>
      <w:r>
        <w:rPr>
          <w:rFonts w:hint="eastAsia" w:ascii="宋体" w:hAnsi="宋体" w:cs="Lucida Sans Unicode"/>
          <w:color w:val="auto"/>
          <w:sz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cs="Lucida Sans Unicode"/>
          <w:color w:val="auto"/>
          <w:sz w:val="24"/>
        </w:rPr>
        <w:t>（公司名称）具有履行政府采购合同所必需的设备和专业技术能力。</w:t>
      </w:r>
    </w:p>
    <w:p w14:paraId="7E050180">
      <w:pPr>
        <w:spacing w:line="560" w:lineRule="exact"/>
        <w:ind w:firstLine="480" w:firstLineChars="2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特此声明。</w:t>
      </w:r>
    </w:p>
    <w:p w14:paraId="273A277B">
      <w:pPr>
        <w:spacing w:line="560" w:lineRule="exact"/>
        <w:ind w:firstLine="540" w:firstLineChars="225"/>
        <w:rPr>
          <w:rFonts w:ascii="宋体" w:hAnsi="宋体"/>
          <w:color w:val="auto"/>
          <w:sz w:val="24"/>
        </w:rPr>
      </w:pPr>
    </w:p>
    <w:p w14:paraId="4FB75361">
      <w:pPr>
        <w:spacing w:line="560" w:lineRule="exact"/>
        <w:ind w:firstLine="540" w:firstLineChars="225"/>
        <w:rPr>
          <w:rFonts w:ascii="宋体" w:hAnsi="宋体"/>
          <w:color w:val="auto"/>
          <w:sz w:val="24"/>
        </w:rPr>
      </w:pPr>
    </w:p>
    <w:p w14:paraId="4B57C60E">
      <w:pPr>
        <w:spacing w:line="560" w:lineRule="exact"/>
        <w:ind w:firstLine="540" w:firstLineChars="225"/>
        <w:rPr>
          <w:rFonts w:ascii="宋体" w:hAnsi="宋体"/>
          <w:color w:val="auto"/>
          <w:sz w:val="24"/>
        </w:rPr>
      </w:pPr>
    </w:p>
    <w:p w14:paraId="7BF0C472">
      <w:pPr>
        <w:spacing w:line="360" w:lineRule="auto"/>
        <w:ind w:left="630" w:leftChars="300" w:firstLine="2243" w:firstLineChars="931"/>
        <w:rPr>
          <w:rFonts w:ascii="宋体" w:hAnsi="宋体" w:cs="Lucida Sans Unicode"/>
          <w:b/>
          <w:color w:val="auto"/>
          <w:sz w:val="24"/>
        </w:rPr>
      </w:pPr>
      <w:r>
        <w:rPr>
          <w:rFonts w:hint="eastAsia" w:ascii="宋体" w:hAnsi="宋体" w:cs="Lucida Sans Unicode"/>
          <w:b/>
          <w:color w:val="auto"/>
          <w:sz w:val="24"/>
          <w:lang w:val="en-US" w:eastAsia="zh-CN"/>
        </w:rPr>
        <w:t>投标人</w:t>
      </w:r>
      <w:r>
        <w:rPr>
          <w:rFonts w:hint="eastAsia" w:ascii="宋体" w:hAnsi="宋体" w:cs="Lucida Sans Unicode"/>
          <w:b/>
          <w:color w:val="auto"/>
          <w:sz w:val="24"/>
        </w:rPr>
        <w:t>名称（加盖公章）：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                   </w:t>
      </w:r>
      <w:r>
        <w:rPr>
          <w:rFonts w:hint="eastAsia" w:ascii="宋体" w:hAnsi="宋体" w:cs="Lucida Sans Unicode"/>
          <w:b/>
          <w:color w:val="auto"/>
          <w:sz w:val="24"/>
        </w:rPr>
        <w:t xml:space="preserve">  </w:t>
      </w:r>
    </w:p>
    <w:p w14:paraId="4854449D">
      <w:pPr>
        <w:tabs>
          <w:tab w:val="left" w:pos="662"/>
        </w:tabs>
        <w:spacing w:line="560" w:lineRule="exact"/>
        <w:jc w:val="both"/>
        <w:rPr>
          <w:rFonts w:hint="eastAsia" w:ascii="宋体" w:hAnsi="宋体"/>
          <w:b/>
          <w:strike w:val="0"/>
          <w:color w:val="auto"/>
          <w:sz w:val="44"/>
          <w:szCs w:val="44"/>
          <w:lang w:eastAsia="zh-CN"/>
        </w:rPr>
      </w:pPr>
      <w:r>
        <w:rPr>
          <w:rFonts w:hint="eastAsia" w:ascii="宋体" w:hAnsi="宋体" w:cs="Lucida Sans Unicode"/>
          <w:b/>
          <w:color w:val="auto"/>
          <w:sz w:val="24"/>
        </w:rPr>
        <w:t xml:space="preserve">               </w:t>
      </w:r>
      <w:r>
        <w:rPr>
          <w:rFonts w:hint="eastAsia" w:ascii="宋体" w:hAnsi="宋体" w:cs="Lucida Sans Unicode"/>
          <w:b/>
          <w:color w:val="auto"/>
          <w:sz w:val="24"/>
          <w:lang w:val="en-US" w:eastAsia="zh-CN"/>
        </w:rPr>
        <w:t xml:space="preserve">                        </w:t>
      </w:r>
      <w:r>
        <w:rPr>
          <w:rFonts w:hint="eastAsia" w:ascii="宋体" w:hAnsi="宋体" w:cs="Lucida Sans Unicode"/>
          <w:b/>
          <w:color w:val="auto"/>
          <w:sz w:val="24"/>
        </w:rPr>
        <w:t>日期：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                   </w:t>
      </w:r>
    </w:p>
    <w:p w14:paraId="69E2E973">
      <w:pPr>
        <w:pStyle w:val="2"/>
        <w:rPr>
          <w:rFonts w:hint="eastAsia"/>
          <w:color w:val="auto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55D037ED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无环保类行政处罚记录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声明函</w:t>
      </w:r>
    </w:p>
    <w:p w14:paraId="3A5084CB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147BFC4E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我公司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（公司名称）在参加政府采购活动前三年内没有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环保类行政处罚记录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。</w:t>
      </w:r>
    </w:p>
    <w:p w14:paraId="24BE0789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特此声明。</w:t>
      </w:r>
    </w:p>
    <w:p w14:paraId="650E8C82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BF882B6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4100EAA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356D3FD0">
      <w:pPr>
        <w:spacing w:line="360" w:lineRule="auto"/>
        <w:ind w:left="630" w:leftChars="300" w:firstLine="2243" w:firstLineChars="931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公司名称（加盖公章）：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</w:t>
      </w:r>
    </w:p>
    <w:p w14:paraId="1462A6A9">
      <w:pPr>
        <w:pStyle w:val="2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 xml:space="preserve">                          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</w:t>
      </w:r>
    </w:p>
    <w:p w14:paraId="7A7DC9A3">
      <w:pPr>
        <w:pStyle w:val="2"/>
        <w:rPr>
          <w:rFonts w:hint="eastAsia" w:ascii="仿宋" w:hAnsi="仿宋" w:eastAsia="仿宋" w:cs="仿宋"/>
          <w:color w:val="auto"/>
          <w:highlight w:val="none"/>
        </w:rPr>
      </w:pPr>
    </w:p>
    <w:p w14:paraId="3CF819E0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372BB53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568C89A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4FFB239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22BB7461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1F087BD0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7E07F752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5D23641C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br w:type="page"/>
      </w: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  <w:t xml:space="preserve"> “</w:t>
      </w: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  <w:t>供应商资格要求</w:t>
      </w: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  <w:t>”中要求的其他相关文件</w:t>
      </w:r>
    </w:p>
    <w:p w14:paraId="78EDD1BC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  <w:t>资格性审查响应表</w:t>
      </w:r>
    </w:p>
    <w:p w14:paraId="6E18AE39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2FE8192">
      <w:pPr>
        <w:spacing w:line="360" w:lineRule="auto"/>
        <w:ind w:firstLine="480" w:firstLineChars="200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说明：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必须仔细阅读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中所有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资格性审查内容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，对所有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资格性审查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条款的响应情况逐项列入下表，并对其响应情况进行说明。未列入下表的视作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不响应。</w:t>
      </w:r>
    </w:p>
    <w:p w14:paraId="1DBF144E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color w:val="auto"/>
          <w:sz w:val="24"/>
          <w:highlight w:val="none"/>
          <w:lang w:eastAsia="zh-CN"/>
        </w:rPr>
      </w:pPr>
    </w:p>
    <w:tbl>
      <w:tblPr>
        <w:tblStyle w:val="8"/>
        <w:tblW w:w="0" w:type="auto"/>
        <w:tblInd w:w="-37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4"/>
        <w:gridCol w:w="1215"/>
        <w:gridCol w:w="1729"/>
        <w:gridCol w:w="2905"/>
        <w:gridCol w:w="1975"/>
      </w:tblGrid>
      <w:tr w14:paraId="37CA81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7D5164E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C89EBBD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评审因素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CCA1A6D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评审标准</w:t>
            </w:r>
          </w:p>
        </w:tc>
        <w:tc>
          <w:tcPr>
            <w:tcW w:w="2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4129E6D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响应情况说明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（＋/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=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/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）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8EFB133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备注</w:t>
            </w:r>
          </w:p>
        </w:tc>
      </w:tr>
      <w:tr w14:paraId="159E4F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E69802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6C9BB53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13D402A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15532AF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38AB1E9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  <w:tr w14:paraId="3F1955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BB67D2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21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753C634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8BB715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62D268F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6314127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  <w:tr w14:paraId="65DD54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A50D93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121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94FE678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94EFB69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BF20BE6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1186046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  <w:tr w14:paraId="40A863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5575EA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....</w:t>
            </w:r>
          </w:p>
          <w:p w14:paraId="04E43194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....</w:t>
            </w:r>
          </w:p>
        </w:tc>
        <w:tc>
          <w:tcPr>
            <w:tcW w:w="121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05A3096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12F6F31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BACB9FD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D4B218D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</w:tbl>
    <w:p w14:paraId="7DDE6169">
      <w:pPr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19292C15">
      <w:pPr>
        <w:rPr>
          <w:rFonts w:hint="eastAsia" w:ascii="仿宋" w:hAnsi="仿宋" w:eastAsia="仿宋" w:cs="仿宋"/>
          <w:color w:val="auto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全称（公章）： </w:t>
      </w:r>
    </w:p>
    <w:p w14:paraId="29E41FB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仿宋" w:hAnsi="仿宋" w:eastAsia="仿宋" w:cs="仿宋"/>
          <w:color w:val="auto"/>
          <w:highlight w:val="none"/>
          <w:lang w:eastAsia="zh-CN"/>
        </w:rPr>
      </w:pPr>
    </w:p>
    <w:p w14:paraId="528B5A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注：</w:t>
      </w:r>
    </w:p>
    <w:p w14:paraId="671F0FD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ind w:leftChars="170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此表为表样，行数可自行添加，但表式不变。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br w:type="textWrapping"/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“响应情况说明”应按下列规定填写对招标文件资格性审查条款的响应情况：优于的视为正偏离，</w:t>
      </w:r>
    </w:p>
    <w:p w14:paraId="67AD805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填写“＋”；符合的视为满足，填写“=”；低于的视为负偏离或不满足，填写“-”；如不按规定填写或不填写的，均视为不响应。</w:t>
      </w:r>
    </w:p>
    <w:p w14:paraId="27B10EB2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</w:pPr>
    </w:p>
    <w:p w14:paraId="1BAA0599">
      <w:pPr>
        <w:spacing w:line="560" w:lineRule="exact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5364006A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法定代表人资格证明书</w:t>
      </w:r>
    </w:p>
    <w:p w14:paraId="03C7D629">
      <w:pPr>
        <w:spacing w:line="560" w:lineRule="exact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（法定代表人参加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的，出具此证明书）</w:t>
      </w:r>
    </w:p>
    <w:p w14:paraId="63E1BC7B">
      <w:pPr>
        <w:spacing w:line="480" w:lineRule="exac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3F3064A">
      <w:pPr>
        <w:spacing w:before="100" w:beforeAutospacing="1" w:after="100" w:afterAutospacing="1" w:line="360" w:lineRule="auto"/>
        <w:rPr>
          <w:rFonts w:hint="eastAsia" w:ascii="仿宋" w:hAnsi="仿宋" w:eastAsia="仿宋" w:cs="仿宋"/>
          <w:b/>
          <w:color w:val="auto"/>
          <w:sz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highlight w:val="none"/>
        </w:rPr>
        <w:t>致：海南省政府采购中心</w:t>
      </w:r>
    </w:p>
    <w:p w14:paraId="3D2FBF94">
      <w:pPr>
        <w:spacing w:before="100" w:beforeAutospacing="1" w:after="100" w:afterAutospacing="1" w:line="360" w:lineRule="auto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法定代表人姓名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在我公司/单位担任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职务名称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职务，是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公司全称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的法定代表人，拟将参加你单位组织的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采购项目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（项目编号: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）第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包的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活动并签署相关文件。</w:t>
      </w:r>
    </w:p>
    <w:p w14:paraId="52288ADA">
      <w:pPr>
        <w:spacing w:before="100" w:beforeAutospacing="1" w:after="100" w:afterAutospacing="1"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特此证明。</w:t>
      </w:r>
    </w:p>
    <w:p w14:paraId="59326FE8">
      <w:pPr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169545</wp:posOffset>
                </wp:positionH>
                <wp:positionV relativeFrom="paragraph">
                  <wp:posOffset>248920</wp:posOffset>
                </wp:positionV>
                <wp:extent cx="2125345" cy="1429385"/>
                <wp:effectExtent l="6350" t="6350" r="20955" b="12065"/>
                <wp:wrapTight wrapText="bothSides">
                  <wp:wrapPolygon>
                    <wp:start x="903" y="-96"/>
                    <wp:lineTo x="-65" y="1343"/>
                    <wp:lineTo x="-65" y="19767"/>
                    <wp:lineTo x="1097" y="21494"/>
                    <wp:lineTo x="20264" y="21494"/>
                    <wp:lineTo x="21426" y="20055"/>
                    <wp:lineTo x="21426" y="1343"/>
                    <wp:lineTo x="20458" y="-96"/>
                    <wp:lineTo x="903" y="-96"/>
                  </wp:wrapPolygon>
                </wp:wrapTight>
                <wp:docPr id="2" name="圆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41F484E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49104439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12EFB3C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正面</w:t>
                            </w:r>
                            <w:r>
                              <w:rPr>
                                <w:b/>
                              </w:rPr>
                              <w:t>图像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3.35pt;margin-top:19.6pt;height:112.55pt;width:167.35pt;mso-wrap-distance-left:9pt;mso-wrap-distance-right:9pt;z-index:251659264;mso-width-relative:page;mso-height-relative:page;" fillcolor="#FFFFFF" filled="t" stroked="t" coordsize="21600,21600" wrapcoords="903 -96 -65 1343 -65 19767 1097 21494 20264 21494 21426 20055 21426 1343 20458 -96 903 -96" arcsize="0.166666666666667" o:gfxdata="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SuWu0tgAAAAJAQAADwAAAAAAAAAB&#10;ACAAAAAiAAAAZHJzL2Rvd25yZXYueG1sUEsBAhQAFAAAAAgAh07iQJYvHZZJAgAAmAQAAA4AAAAA&#10;AAAAAQAgAAAAJwEAAGRycy9lMm9Eb2MueG1sUEsFBgAAAAAGAAYAWQEAAOIFAAAAAA==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41F484EB">
                      <w:pPr>
                        <w:jc w:val="center"/>
                        <w:rPr>
                          <w:b/>
                        </w:rPr>
                      </w:pPr>
                    </w:p>
                    <w:p w14:paraId="49104439">
                      <w:pPr>
                        <w:jc w:val="center"/>
                        <w:rPr>
                          <w:b/>
                        </w:rPr>
                      </w:pPr>
                    </w:p>
                    <w:p w14:paraId="12EFB3C3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正面</w:t>
                      </w:r>
                      <w:r>
                        <w:rPr>
                          <w:b/>
                        </w:rPr>
                        <w:t>图像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2638425</wp:posOffset>
                </wp:positionH>
                <wp:positionV relativeFrom="paragraph">
                  <wp:posOffset>241300</wp:posOffset>
                </wp:positionV>
                <wp:extent cx="2126615" cy="1427480"/>
                <wp:effectExtent l="6350" t="6350" r="19685" b="13970"/>
                <wp:wrapTight wrapText="bothSides">
                  <wp:wrapPolygon>
                    <wp:start x="903" y="-96"/>
                    <wp:lineTo x="-64" y="1345"/>
                    <wp:lineTo x="-64" y="21235"/>
                    <wp:lineTo x="1677" y="21523"/>
                    <wp:lineTo x="20252" y="21523"/>
                    <wp:lineTo x="21413" y="20082"/>
                    <wp:lineTo x="21413" y="1345"/>
                    <wp:lineTo x="20446" y="-96"/>
                    <wp:lineTo x="903" y="-96"/>
                  </wp:wrapPolygon>
                </wp:wrapTight>
                <wp:docPr id="7" name="圆角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25F8BBE2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450F33C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0C4EF2D8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反面</w:t>
                            </w:r>
                            <w:r>
                              <w:rPr>
                                <w:b/>
                              </w:rPr>
                              <w:t>图像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07.75pt;margin-top:19pt;height:112.4pt;width:167.45pt;mso-wrap-distance-left:9pt;mso-wrap-distance-right:9pt;z-index:251662336;mso-width-relative:page;mso-height-relative:page;" fillcolor="#FFFFFF" filled="t" stroked="t" coordsize="21600,21600" wrapcoords="903 -96 -64 1345 -64 21235 1677 21523 20252 21523 21413 20082 21413 1345 20446 -96 903 -96" arcsize="0.166666666666667" o:gfxdata="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Cd8HX12gAAAAoBAAAPAAAAAAAA&#10;AAEAIAAAACIAAABkcnMvZG93bnJldi54bWxQSwECFAAUAAAACACHTuJAEBojH0kCAACYBAAADgAA&#10;AAAAAAABACAAAAApAQAAZHJzL2Uyb0RvYy54bWxQSwUGAAAAAAYABgBZAQAA5AUAAAAA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25F8BBE2">
                      <w:pPr>
                        <w:jc w:val="center"/>
                        <w:rPr>
                          <w:b/>
                        </w:rPr>
                      </w:pPr>
                    </w:p>
                    <w:p w14:paraId="450F33C0">
                      <w:pPr>
                        <w:jc w:val="center"/>
                        <w:rPr>
                          <w:b/>
                        </w:rPr>
                      </w:pPr>
                    </w:p>
                    <w:p w14:paraId="0C4EF2D8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反面</w:t>
                      </w:r>
                      <w:r>
                        <w:rPr>
                          <w:b/>
                        </w:rPr>
                        <w:t>图像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3FCFD62E">
      <w:pPr>
        <w:spacing w:before="312" w:beforeLines="100" w:after="312" w:afterLines="100" w:line="480" w:lineRule="exact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</w:p>
    <w:p w14:paraId="18264647">
      <w:pPr>
        <w:pStyle w:val="2"/>
        <w:tabs>
          <w:tab w:val="left" w:pos="4695"/>
        </w:tabs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eastAsia="zh-CN"/>
        </w:rPr>
        <w:tab/>
      </w:r>
    </w:p>
    <w:p w14:paraId="4196D0F5">
      <w:pPr>
        <w:rPr>
          <w:rFonts w:hint="eastAsia" w:ascii="仿宋" w:hAnsi="仿宋" w:eastAsia="仿宋" w:cs="仿宋"/>
          <w:color w:val="auto"/>
          <w:highlight w:val="none"/>
        </w:rPr>
      </w:pPr>
    </w:p>
    <w:p w14:paraId="38CC4572">
      <w:pPr>
        <w:pStyle w:val="2"/>
        <w:rPr>
          <w:rFonts w:hint="eastAsia" w:ascii="仿宋" w:hAnsi="仿宋" w:eastAsia="仿宋" w:cs="仿宋"/>
          <w:color w:val="auto"/>
          <w:highlight w:val="none"/>
        </w:rPr>
      </w:pPr>
    </w:p>
    <w:p w14:paraId="6272D519">
      <w:pPr>
        <w:rPr>
          <w:rFonts w:hint="eastAsia" w:ascii="仿宋" w:hAnsi="仿宋" w:eastAsia="仿宋" w:cs="仿宋"/>
          <w:color w:val="auto"/>
          <w:highlight w:val="none"/>
        </w:rPr>
      </w:pPr>
    </w:p>
    <w:p w14:paraId="288B11E9">
      <w:pPr>
        <w:spacing w:before="100" w:beforeAutospacing="1" w:after="100" w:afterAutospacing="1" w:line="360" w:lineRule="auto"/>
        <w:ind w:left="1050" w:leftChars="500" w:firstLine="482" w:firstLineChars="200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法定代表人：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>(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  <w:lang w:eastAsia="zh-CN"/>
        </w:rPr>
        <w:t>签字或盖章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)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签署日期：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</w:t>
      </w:r>
    </w:p>
    <w:p w14:paraId="1AE8852F">
      <w:pPr>
        <w:spacing w:before="100" w:beforeAutospacing="1" w:after="100" w:afterAutospacing="1" w:line="360" w:lineRule="auto"/>
        <w:ind w:left="1050" w:leftChars="500" w:firstLine="482" w:firstLineChars="200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公司名称：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（加盖公章）                                  </w:t>
      </w:r>
    </w:p>
    <w:p w14:paraId="0D89CE26">
      <w:pP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26856FCF">
      <w:pPr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法定代表人授权委托书</w:t>
      </w:r>
    </w:p>
    <w:p w14:paraId="3C69DE35">
      <w:pPr>
        <w:spacing w:line="360" w:lineRule="auto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（非法定代表人参加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的，出具此授权委托书）</w:t>
      </w:r>
    </w:p>
    <w:p w14:paraId="79805D16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64AC0F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500" w:lineRule="exact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致：海南省政府采购中心</w:t>
      </w:r>
    </w:p>
    <w:p w14:paraId="494794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00" w:afterAutospacing="1" w:line="500" w:lineRule="exact"/>
        <w:ind w:firstLine="600" w:firstLineChars="250"/>
        <w:textAlignment w:val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本授权书宣告：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公司全称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之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法定代表人姓名 (职务）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合法地代表我公司，授权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被授权人姓名 （职务）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为我公司的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代理人，该代理人有权在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采购项目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（项目编号: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）第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包的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活动中，以我公司的名义签署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、签订合同协议书等一切与此活动相关的文件，及处理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过程中其他相关事项。</w:t>
      </w:r>
    </w:p>
    <w:p w14:paraId="654C20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00" w:afterAutospacing="1" w:line="500" w:lineRule="exact"/>
        <w:ind w:firstLine="480" w:firstLineChars="200"/>
        <w:textAlignment w:val="auto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本授权书无转授权，并于签字盖章日生效，特此声明。</w:t>
      </w:r>
    </w:p>
    <w:p w14:paraId="6799CE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312" w:beforeLines="100" w:after="312" w:afterLines="100" w:line="500" w:lineRule="exact"/>
        <w:jc w:val="both"/>
        <w:textAlignment w:val="auto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2741930</wp:posOffset>
                </wp:positionH>
                <wp:positionV relativeFrom="paragraph">
                  <wp:posOffset>24765</wp:posOffset>
                </wp:positionV>
                <wp:extent cx="2134235" cy="980440"/>
                <wp:effectExtent l="6350" t="6350" r="12065" b="22860"/>
                <wp:wrapTight wrapText="bothSides">
                  <wp:wrapPolygon>
                    <wp:start x="321" y="-140"/>
                    <wp:lineTo x="-64" y="1119"/>
                    <wp:lineTo x="-64" y="20005"/>
                    <wp:lineTo x="321" y="21264"/>
                    <wp:lineTo x="21144" y="21264"/>
                    <wp:lineTo x="21529" y="19166"/>
                    <wp:lineTo x="21529" y="1119"/>
                    <wp:lineTo x="20951" y="-140"/>
                    <wp:lineTo x="321" y="-140"/>
                  </wp:wrapPolygon>
                </wp:wrapTight>
                <wp:docPr id="4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3D77539E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68C87B39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反面</w:t>
                            </w:r>
                            <w:r>
                              <w:rPr>
                                <w:b/>
                              </w:rPr>
                              <w:t>图像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5.9pt;margin-top:1.95pt;height:77.2pt;width:168.05pt;mso-wrap-distance-left:9pt;mso-wrap-distance-right:9pt;z-index:251664384;mso-width-relative:page;mso-height-relative:page;" fillcolor="#FFFFFF" filled="t" stroked="t" coordsize="21600,21600" wrapcoords="321 -140 -64 1119 -64 20005 321 21264 21144 21264 21529 19166 21529 1119 20951 -140 321 -140" arcsize="0.166666666666667" o:gfxdata="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Cw/eXP2QAAAAkBAAAPAAAAAAAA&#10;AAEAIAAAACIAAABkcnMvZG93bnJldi54bWxQSwECFAAUAAAACACHTuJArfQZ0UoCAACYBAAADgAA&#10;AAAAAAABACAAAAAoAQAAZHJzL2Uyb0RvYy54bWxQSwUGAAAAAAYABgBZAQAA5AUAAAAA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3D77539E">
                      <w:pPr>
                        <w:jc w:val="center"/>
                        <w:rPr>
                          <w:b/>
                        </w:rPr>
                      </w:pPr>
                    </w:p>
                    <w:p w14:paraId="68C87B39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反面</w:t>
                      </w:r>
                      <w:r>
                        <w:rPr>
                          <w:b/>
                        </w:rPr>
                        <w:t>图像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169545</wp:posOffset>
                </wp:positionH>
                <wp:positionV relativeFrom="paragraph">
                  <wp:posOffset>31750</wp:posOffset>
                </wp:positionV>
                <wp:extent cx="2023110" cy="975360"/>
                <wp:effectExtent l="6350" t="6350" r="8890" b="8890"/>
                <wp:wrapTight wrapText="bothSides">
                  <wp:wrapPolygon>
                    <wp:start x="339" y="-141"/>
                    <wp:lineTo x="-68" y="1125"/>
                    <wp:lineTo x="-68" y="20109"/>
                    <wp:lineTo x="339" y="21375"/>
                    <wp:lineTo x="20881" y="21375"/>
                    <wp:lineTo x="21085" y="21375"/>
                    <wp:lineTo x="21492" y="19688"/>
                    <wp:lineTo x="21492" y="1125"/>
                    <wp:lineTo x="21085" y="-141"/>
                    <wp:lineTo x="339" y="-141"/>
                  </wp:wrapPolygon>
                </wp:wrapTight>
                <wp:docPr id="6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36605C0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51056D20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正面</w:t>
                            </w:r>
                            <w:r>
                              <w:rPr>
                                <w:b/>
                              </w:rPr>
                              <w:t>图像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3.35pt;margin-top:2.5pt;height:76.8pt;width:159.3pt;mso-wrap-distance-left:9pt;mso-wrap-distance-right:9pt;z-index:251663360;mso-width-relative:page;mso-height-relative:page;" fillcolor="#FFFFFF" filled="t" stroked="t" coordsize="21600,21600" wrapcoords="339 -141 -68 1125 -68 20109 339 21375 20881 21375 21085 21375 21492 19688 21492 1125 21085 -141 339 -141" arcsize="0.166666666666667" o:gfxdata="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LCidNNgAAAAIAQAADwAAAAAAAAAB&#10;ACAAAAAiAAAAZHJzL2Rvd25yZXYueG1sUEsBAhQAFAAAAAgAh07iQERCGuxJAgAAmAQAAA4AAAAA&#10;AAAAAQAgAAAAJwEAAGRycy9lMm9Eb2MueG1sUEsFBgAAAAAGAAYAWQEAAOIFAAAAAA==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36605C03">
                      <w:pPr>
                        <w:jc w:val="center"/>
                        <w:rPr>
                          <w:b/>
                        </w:rPr>
                      </w:pPr>
                    </w:p>
                    <w:p w14:paraId="51056D20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正面</w:t>
                      </w:r>
                      <w:r>
                        <w:rPr>
                          <w:b/>
                        </w:rPr>
                        <w:t>图像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3092B1D5">
      <w:pPr>
        <w:pStyle w:val="2"/>
        <w:keepNext w:val="0"/>
        <w:keepLines w:val="0"/>
        <w:pageBreakBefore w:val="0"/>
        <w:widowControl w:val="0"/>
        <w:tabs>
          <w:tab w:val="left" w:pos="4695"/>
        </w:tabs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eastAsia="zh-CN"/>
        </w:rPr>
        <w:tab/>
      </w:r>
    </w:p>
    <w:p w14:paraId="40919F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</w:p>
    <w:p w14:paraId="42C4A9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71120</wp:posOffset>
                </wp:positionH>
                <wp:positionV relativeFrom="paragraph">
                  <wp:posOffset>274320</wp:posOffset>
                </wp:positionV>
                <wp:extent cx="2099310" cy="1084580"/>
                <wp:effectExtent l="6350" t="6350" r="8890" b="13970"/>
                <wp:wrapTight wrapText="bothSides">
                  <wp:wrapPolygon>
                    <wp:start x="719" y="-126"/>
                    <wp:lineTo x="-65" y="1012"/>
                    <wp:lineTo x="-65" y="20740"/>
                    <wp:lineTo x="915" y="21499"/>
                    <wp:lineTo x="20319" y="21499"/>
                    <wp:lineTo x="21495" y="21119"/>
                    <wp:lineTo x="21495" y="1391"/>
                    <wp:lineTo x="20907" y="-126"/>
                    <wp:lineTo x="719" y="-126"/>
                  </wp:wrapPolygon>
                </wp:wrapTight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9310" cy="10845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0586542B">
                            <w:pPr>
                              <w:jc w:val="center"/>
                              <w:rPr>
                                <w:rFonts w:hint="eastAsia"/>
                                <w:b/>
                              </w:rPr>
                            </w:pPr>
                          </w:p>
                          <w:p w14:paraId="5EDAFF90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*此处粘贴被授权人的身份证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正面</w:t>
                            </w:r>
                            <w:r>
                              <w:rPr>
                                <w:b/>
                              </w:rPr>
                              <w:t>图像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5.6pt;margin-top:21.6pt;height:85.4pt;width:165.3pt;mso-wrap-distance-left:9pt;mso-wrap-distance-right:9pt;z-index:251660288;mso-width-relative:page;mso-height-relative:page;" fillcolor="#FFFFFF" filled="t" stroked="t" coordsize="21600,21600" wrapcoords="719 -126 -65 1012 -65 20740 915 21499 20319 21499 21495 21119 21495 1391 20907 -126 719 -126" arcsize="0.166666666666667" o:gfxdata="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CSVrJx1wAAAAkBAAAPAAAAAAAAAAEA&#10;IAAAACIAAABkcnMvZG93bnJldi54bWxQSwECFAAUAAAACACHTuJADZaDXEkCAACYBAAADgAAAAAA&#10;AAABACAAAAAmAQAAZHJzL2Uyb0RvYy54bWxQSwUGAAAAAAYABgBZAQAA4QUAAAAA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0586542B">
                      <w:pPr>
                        <w:jc w:val="center"/>
                        <w:rPr>
                          <w:rFonts w:hint="eastAsia"/>
                          <w:b/>
                        </w:rPr>
                      </w:pPr>
                    </w:p>
                    <w:p w14:paraId="5EDAFF90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*此处粘贴被授权人的身份证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正面</w:t>
                      </w:r>
                      <w:r>
                        <w:rPr>
                          <w:b/>
                        </w:rPr>
                        <w:t>图像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rFonts w:hint="eastAsia" w:ascii="仿宋" w:hAnsi="仿宋" w:eastAsia="仿宋" w:cs="仿宋"/>
          <w:color w:val="auto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2884170</wp:posOffset>
                </wp:positionH>
                <wp:positionV relativeFrom="paragraph">
                  <wp:posOffset>273050</wp:posOffset>
                </wp:positionV>
                <wp:extent cx="2045970" cy="1051560"/>
                <wp:effectExtent l="6350" t="6350" r="24130" b="8890"/>
                <wp:wrapTight wrapText="bothSides">
                  <wp:wrapPolygon>
                    <wp:start x="737" y="-130"/>
                    <wp:lineTo x="-67" y="652"/>
                    <wp:lineTo x="-67" y="20609"/>
                    <wp:lineTo x="737" y="21391"/>
                    <wp:lineTo x="20849" y="21391"/>
                    <wp:lineTo x="21453" y="20217"/>
                    <wp:lineTo x="21453" y="1043"/>
                    <wp:lineTo x="20849" y="-130"/>
                    <wp:lineTo x="737" y="-130"/>
                  </wp:wrapPolygon>
                </wp:wrapTight>
                <wp:docPr id="3" name="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5970" cy="10515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7966DCA4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05E73250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*此处粘贴被授权人的身份证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反面</w:t>
                            </w:r>
                            <w:r>
                              <w:rPr>
                                <w:b/>
                              </w:rPr>
                              <w:t>图像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7.1pt;margin-top:21.5pt;height:82.8pt;width:161.1pt;mso-wrap-distance-left:9pt;mso-wrap-distance-right:9pt;z-index:-251655168;mso-width-relative:page;mso-height-relative:page;" fillcolor="#FFFFFF" filled="t" stroked="t" coordsize="21600,21600" wrapcoords="737 -130 -67 652 -67 20609 737 21391 20849 21391 21453 20217 21453 1043 20849 -130 737 -130" arcsize="0.166666666666667" o:gfxdata="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LX+mzzZAAAACgEAAA8AAAAAAAAA&#10;AQAgAAAAIgAAAGRycy9kb3ducmV2LnhtbFBLAQIUABQAAAAIAIdO4kAypyJoSQIAAJgEAAAOAAAA&#10;AAAAAAEAIAAAACgBAABkcnMvZTJvRG9jLnhtbFBLBQYAAAAABgAGAFkBAADjBQAAAAA=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7966DCA4">
                      <w:pPr>
                        <w:jc w:val="center"/>
                        <w:rPr>
                          <w:b/>
                        </w:rPr>
                      </w:pPr>
                    </w:p>
                    <w:p w14:paraId="05E73250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*此处粘贴被授权人的身份证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反面</w:t>
                      </w:r>
                      <w:r>
                        <w:rPr>
                          <w:b/>
                        </w:rPr>
                        <w:t>图像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12AD68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2" w:firstLineChars="200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</w:p>
    <w:p w14:paraId="062543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</w:p>
    <w:p w14:paraId="34893D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2" w:firstLineChars="200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被授权人：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>(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  <w:lang w:eastAsia="zh-CN"/>
        </w:rPr>
        <w:t>签字或盖章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)   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联系电话：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</w:t>
      </w:r>
    </w:p>
    <w:p w14:paraId="0593F4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2" w:firstLineChars="200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法定代表人：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>(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  <w:lang w:eastAsia="zh-CN"/>
        </w:rPr>
        <w:t>签字或盖章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)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签署日期：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</w:t>
      </w:r>
    </w:p>
    <w:p w14:paraId="12EF36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2" w:firstLineChars="200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单位名称：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（加盖公章）                                  </w:t>
      </w:r>
    </w:p>
    <w:p w14:paraId="4CDA7B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56" w:beforeLines="50" w:line="500" w:lineRule="exact"/>
        <w:jc w:val="center"/>
        <w:textAlignment w:val="auto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49BCC4B4">
      <w:pPr>
        <w:spacing w:before="156" w:beforeLines="50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自觉抵制政府采购领域</w:t>
      </w:r>
    </w:p>
    <w:p w14:paraId="745D471E">
      <w:pPr>
        <w:spacing w:after="312" w:afterLines="100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商业贿赂行为承诺书</w:t>
      </w:r>
    </w:p>
    <w:p w14:paraId="70F19777">
      <w:pPr>
        <w:spacing w:before="312" w:beforeLines="100" w:after="156" w:afterLines="50" w:line="312" w:lineRule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海南省政府采购中心：</w:t>
      </w:r>
    </w:p>
    <w:p w14:paraId="378D29F7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开展治理政府采购领域商业贿赂专项工作，是中央确定的治理商业贿赂六个重点领域之一，它既是完善市场经济、构建社会主义和谐社会的客观需要，又是从源头上抑制腐败的有力措施，意义重大、影响深远。为深入贯彻落实中央和省委、省政府的有关部署及要求，进一步规范政府采购行为，营造公平竞争的政府采购市场环境，维护政府采购制度良好声誉，在参与采购中心组织的政府采购活动中，我方庄重承诺：</w:t>
      </w:r>
    </w:p>
    <w:p w14:paraId="78ACBB4A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一、依法参与政府采购活动，遵纪守法，诚信经营，公平竞争。</w:t>
      </w:r>
    </w:p>
    <w:p w14:paraId="38CEF9E6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二、不向采购单位、采购中心和政府采购评审专家提供任何形式的商业贿赂；对索取或接受商业贿赂的单位和个人，及时向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政府采购监督管理部门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和纪检监察机关举报。</w:t>
      </w:r>
    </w:p>
    <w:p w14:paraId="5FFB76B0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三、不以提供虚假资质文件等形式参与政府采购活动，不以虚假材料谋取中标。</w:t>
      </w:r>
    </w:p>
    <w:p w14:paraId="1024C639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四、不采取不正当手段诋毁、排挤其它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，与其它参与政府采购活动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保持良性的竞争关系。</w:t>
      </w:r>
    </w:p>
    <w:p w14:paraId="67C24A74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五、不与采购单位、采购代理机构和政府采购评审专家恶意串通，自觉维护政府采购公平竞争的市场秩序。</w:t>
      </w:r>
    </w:p>
    <w:p w14:paraId="5328AF41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六、不与其它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串通采取围标、陪标等商业欺诈手段谋取中标，积极维护国家利益、社会公共利益和采购单位的合法权益。</w:t>
      </w:r>
    </w:p>
    <w:p w14:paraId="05C478A6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七、严格履行政府采购合同约定义务，不在政府采购合同执行过程中采取降低质量或标准、减少数量、拖延交付时间等方式损害采购单位的利益，并自觉承担违约责任。</w:t>
      </w:r>
    </w:p>
    <w:p w14:paraId="4387215D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八、自觉接受并积极配合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政府采购监督管理部门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和纪检监察机关依法实施的监督检查，如实反映情况，及时提供有关证明材料。</w:t>
      </w:r>
    </w:p>
    <w:p w14:paraId="612EA3A9">
      <w:pPr>
        <w:spacing w:line="312" w:lineRule="auto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12F60996">
      <w:pPr>
        <w:spacing w:before="100" w:beforeAutospacing="1" w:after="100" w:afterAutospacing="1" w:line="360" w:lineRule="auto"/>
        <w:ind w:left="630" w:leftChars="300" w:firstLine="2135" w:firstLineChars="886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公司名称（加盖公章）：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</w:p>
    <w:p w14:paraId="78C86740">
      <w:pPr>
        <w:spacing w:before="100" w:beforeAutospacing="1" w:after="100" w:afterAutospacing="1" w:line="360" w:lineRule="auto"/>
        <w:ind w:left="630" w:leftChars="300" w:firstLine="2607" w:firstLineChars="1082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签署日期：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        </w:t>
      </w:r>
    </w:p>
    <w:p w14:paraId="3DE1E03E">
      <w:pPr>
        <w:spacing w:before="312" w:beforeLines="100" w:after="312" w:afterLines="100"/>
        <w:rPr>
          <w:rFonts w:hint="eastAsia" w:ascii="仿宋" w:hAnsi="仿宋" w:eastAsia="仿宋" w:cs="仿宋"/>
          <w:color w:val="auto"/>
          <w:sz w:val="2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17581CAC">
      <w:pPr>
        <w:spacing w:before="312" w:beforeLines="100" w:after="312" w:afterLines="100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承诺函</w:t>
      </w:r>
    </w:p>
    <w:p w14:paraId="3A484192">
      <w:pPr>
        <w:spacing w:after="156" w:afterLines="50" w:line="360" w:lineRule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海南省政府采购中心：</w:t>
      </w:r>
    </w:p>
    <w:p w14:paraId="234A1E81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名称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授权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代表姓名、职务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为我方代表，参加你单位组织的</w:t>
      </w:r>
    </w:p>
    <w:p w14:paraId="39B3BB2D">
      <w:pPr>
        <w:spacing w:line="312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  <w:lang w:eastAsia="zh-CN"/>
        </w:rPr>
        <w:t>项目名称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>(项目编号: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>)第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包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的采购活动。我方接受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及澄清、修改部分（如有）的全部条款且无任何异议，现向贵中心递交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参与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。</w:t>
      </w:r>
    </w:p>
    <w:p w14:paraId="77CB4688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一、我方已按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要求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递交了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lang w:eastAsia="zh-CN"/>
        </w:rPr>
        <w:t>电子投标文件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，其中所有响应内容一致、真实有效，并已足额缴纳了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投标保证金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。</w:t>
      </w:r>
    </w:p>
    <w:p w14:paraId="4407E254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二、我方保证遵守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的规定，如果本公司违反采购文件要求，我方的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投标保证金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可以被你单位没收。</w:t>
      </w:r>
    </w:p>
    <w:p w14:paraId="64C50261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三、我方承诺已经具备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中规定的参加政府采购活动的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应当具备的条件。我方愿意向你单位提供任何与本采购项目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有关的数据、情况和技术资料，并根据需要提供一切承诺的证明材料，并保证其真实、合法、有效。</w:t>
      </w:r>
    </w:p>
    <w:p w14:paraId="00228C1A">
      <w:pPr>
        <w:pStyle w:val="4"/>
        <w:tabs>
          <w:tab w:val="left" w:pos="5580"/>
        </w:tabs>
        <w:spacing w:line="240" w:lineRule="atLeast"/>
        <w:ind w:firstLine="482" w:firstLineChars="200"/>
        <w:rPr>
          <w:rFonts w:hint="eastAsia" w:ascii="仿宋" w:hAnsi="仿宋" w:eastAsia="仿宋" w:cs="仿宋"/>
          <w:b/>
          <w:bCs w:val="0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sz w:val="24"/>
          <w:highlight w:val="none"/>
        </w:rPr>
        <w:t>四、如果我方中标，我方承诺在领取中标通知书的同时按招标文件规定的形式，向贵</w:t>
      </w:r>
      <w:r>
        <w:rPr>
          <w:rFonts w:hint="eastAsia" w:ascii="仿宋" w:hAnsi="仿宋" w:eastAsia="仿宋" w:cs="仿宋"/>
          <w:b/>
          <w:bCs w:val="0"/>
          <w:color w:val="auto"/>
          <w:sz w:val="24"/>
          <w:highlight w:val="none"/>
          <w:lang w:eastAsia="zh-CN"/>
        </w:rPr>
        <w:t>中心</w:t>
      </w:r>
      <w:r>
        <w:rPr>
          <w:rFonts w:hint="eastAsia" w:ascii="仿宋" w:hAnsi="仿宋" w:eastAsia="仿宋" w:cs="仿宋"/>
          <w:b/>
          <w:bCs w:val="0"/>
          <w:color w:val="auto"/>
          <w:sz w:val="24"/>
          <w:highlight w:val="none"/>
        </w:rPr>
        <w:t>一次性支付中标服务费。</w:t>
      </w:r>
    </w:p>
    <w:p w14:paraId="74F0E4B8">
      <w:pPr>
        <w:spacing w:line="312" w:lineRule="auto"/>
        <w:ind w:firstLine="482" w:firstLineChars="200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  <w:lang w:eastAsia="zh-CN"/>
        </w:rPr>
        <w:t>五、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我方承诺接受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中政府采购合同条款的全部条款且无任何异议。如果我方中标，我们将按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的规定，保证忠实地履行双方所签订的政府采购合同，并承担政府采购合同规定的责任和义务。</w:t>
      </w:r>
    </w:p>
    <w:p w14:paraId="53BCA005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六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、我方承诺采购单位若需追加采购本项目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所列货物及相关服务的，在不改变政府采购合同其它实质性条款的前提下，按相同或更优惠的价格保证供货和服务。</w:t>
      </w:r>
    </w:p>
    <w:p w14:paraId="5D5F19DD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七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、我方将严格遵守《中华人民共和国政府采购法》的有关规定，若有下列情形之一的，接受你单位及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政府采购监督管理部门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对我方施以采购金额5‰以上10‰以下的违约处罚，列入不良行为记录名单，在1至3年内禁止参加政府采购活动；有违法所得的，提请政府有关行政部门没收违法所得；情节严重的，提请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市场监督管理部门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吊销营业执照；构成犯罪的，提请司法部门依法追究刑事责任：</w:t>
      </w:r>
    </w:p>
    <w:p w14:paraId="7C4E59EE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（1）提供虚假材料谋取成交的；</w:t>
      </w:r>
    </w:p>
    <w:p w14:paraId="3740E3FE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（2）向采购单位、采购代理机构行贿或者提供其它不正当利益的；</w:t>
      </w:r>
    </w:p>
    <w:p w14:paraId="6C773BF2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（3）拒绝有关部门监督检查或提供虚假情况的。 </w:t>
      </w:r>
    </w:p>
    <w:p w14:paraId="0F831A1A">
      <w:pPr>
        <w:spacing w:before="100" w:beforeAutospacing="1" w:line="360" w:lineRule="auto"/>
        <w:ind w:left="630" w:leftChars="300" w:firstLine="2253" w:firstLineChars="935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公司名称（加盖公章）：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</w:p>
    <w:p w14:paraId="6F93DCB9">
      <w:pPr>
        <w:spacing w:before="100" w:beforeAutospacing="1" w:line="360" w:lineRule="auto"/>
        <w:ind w:left="630" w:leftChars="300" w:firstLine="2843" w:firstLineChars="1180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签署日期：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</w:t>
      </w:r>
    </w:p>
    <w:p w14:paraId="50DDFAC6">
      <w:pPr>
        <w:spacing w:before="312" w:beforeLines="100" w:after="312" w:afterLines="100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val="en-US" w:eastAsia="zh-CN"/>
        </w:rPr>
        <w:t>交付（服务）期、交付（服务）地点、投标有效期一览表</w:t>
      </w:r>
    </w:p>
    <w:p w14:paraId="7F626669">
      <w:pPr>
        <w:spacing w:line="560" w:lineRule="exact"/>
        <w:jc w:val="center"/>
        <w:rPr>
          <w:rStyle w:val="12"/>
          <w:rFonts w:hint="eastAsia" w:ascii="仿宋" w:hAnsi="仿宋" w:eastAsia="仿宋" w:cs="仿宋"/>
          <w:b/>
          <w:bCs w:val="0"/>
          <w:color w:val="auto"/>
          <w:highlight w:val="none"/>
          <w:lang w:val="en-US" w:eastAsia="zh-CN"/>
        </w:rPr>
      </w:pPr>
    </w:p>
    <w:p w14:paraId="09FBCFE5">
      <w:pPr>
        <w:pStyle w:val="7"/>
        <w:shd w:val="clear" w:color="auto" w:fill="FFFFFF"/>
        <w:spacing w:before="0" w:beforeAutospacing="0" w:after="0" w:afterAutospacing="0"/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shd w:val="clear" w:color="auto" w:fill="FFFFFF"/>
        </w:rPr>
        <w:t>项目名称：</w:t>
      </w:r>
      <w:r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u w:val="single"/>
          <w:shd w:val="clear" w:color="auto" w:fill="FFFFFF"/>
        </w:rPr>
        <w:t>        </w:t>
      </w:r>
      <w:r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shd w:val="clear" w:color="auto" w:fill="FFFFFF"/>
        </w:rPr>
        <w:t>     </w:t>
      </w:r>
    </w:p>
    <w:p w14:paraId="7F491FE4">
      <w:pPr>
        <w:pStyle w:val="7"/>
        <w:shd w:val="clear" w:color="auto" w:fill="FFFFFF"/>
        <w:spacing w:before="0" w:beforeAutospacing="0" w:after="0" w:afterAutospacing="0"/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shd w:val="clear" w:color="auto" w:fill="FFFFFF"/>
        </w:rPr>
      </w:pPr>
    </w:p>
    <w:p w14:paraId="0C477034">
      <w:pPr>
        <w:pStyle w:val="7"/>
        <w:shd w:val="clear" w:color="auto" w:fill="FFFFFF"/>
        <w:spacing w:before="0" w:beforeAutospacing="0" w:after="0" w:afterAutospacing="0"/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shd w:val="clear" w:color="auto" w:fill="FFFFFF"/>
        </w:rPr>
        <w:t>项目编号：</w:t>
      </w:r>
      <w:r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u w:val="single"/>
          <w:shd w:val="clear" w:color="auto" w:fill="FFFFFF"/>
        </w:rPr>
        <w:t>        </w:t>
      </w:r>
      <w:r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shd w:val="clear" w:color="auto" w:fill="FFFFFF"/>
        </w:rPr>
        <w:t> </w:t>
      </w:r>
    </w:p>
    <w:p w14:paraId="4A1BD24D">
      <w:pPr>
        <w:pStyle w:val="7"/>
        <w:shd w:val="clear" w:color="auto" w:fill="FFFFFF"/>
        <w:spacing w:before="0" w:beforeAutospacing="0" w:after="0" w:afterAutospacing="0"/>
        <w:rPr>
          <w:rFonts w:hint="eastAsia" w:ascii="仿宋" w:hAnsi="仿宋" w:eastAsia="仿宋" w:cs="仿宋"/>
          <w:color w:val="auto"/>
          <w:szCs w:val="28"/>
          <w:highlight w:val="none"/>
          <w:shd w:val="clear" w:color="auto" w:fill="FFFFFF"/>
        </w:rPr>
      </w:pPr>
    </w:p>
    <w:p w14:paraId="05ECAE4D">
      <w:pPr>
        <w:widowControl/>
        <w:jc w:val="righ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38F6262E">
      <w:pPr>
        <w:rPr>
          <w:rFonts w:hint="eastAsia" w:ascii="仿宋" w:hAnsi="仿宋" w:eastAsia="仿宋" w:cs="仿宋"/>
          <w:vanish/>
          <w:color w:val="auto"/>
          <w:sz w:val="24"/>
          <w:highlight w:val="none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64"/>
        <w:gridCol w:w="5158"/>
      </w:tblGrid>
      <w:tr w14:paraId="487441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atLeast"/>
        </w:trPr>
        <w:tc>
          <w:tcPr>
            <w:tcW w:w="3364" w:type="dxa"/>
            <w:noWrap w:val="0"/>
            <w:vAlign w:val="center"/>
          </w:tcPr>
          <w:p w14:paraId="0F00F4DA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bidi="ar"/>
              </w:rPr>
              <w:t>名称</w:t>
            </w:r>
          </w:p>
        </w:tc>
        <w:tc>
          <w:tcPr>
            <w:tcW w:w="5158" w:type="dxa"/>
            <w:noWrap w:val="0"/>
            <w:vAlign w:val="center"/>
          </w:tcPr>
          <w:p w14:paraId="05224B10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bidi="ar"/>
              </w:rPr>
              <w:t>内容</w:t>
            </w:r>
          </w:p>
        </w:tc>
      </w:tr>
      <w:tr w14:paraId="064729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3364" w:type="dxa"/>
            <w:noWrap w:val="0"/>
            <w:vAlign w:val="center"/>
          </w:tcPr>
          <w:p w14:paraId="4DFB07B6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 w:bidi="ar"/>
              </w:rPr>
              <w:t>交付（服务）期</w:t>
            </w:r>
          </w:p>
        </w:tc>
        <w:tc>
          <w:tcPr>
            <w:tcW w:w="5158" w:type="dxa"/>
            <w:noWrap w:val="0"/>
            <w:vAlign w:val="center"/>
          </w:tcPr>
          <w:p w14:paraId="1996C9C5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54793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3364" w:type="dxa"/>
            <w:noWrap w:val="0"/>
            <w:vAlign w:val="center"/>
          </w:tcPr>
          <w:p w14:paraId="184BBAD9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 w:bidi="ar"/>
              </w:rPr>
              <w:t>交付（服务）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bidi="ar"/>
              </w:rPr>
              <w:t>地点</w:t>
            </w:r>
          </w:p>
        </w:tc>
        <w:tc>
          <w:tcPr>
            <w:tcW w:w="5158" w:type="dxa"/>
            <w:noWrap w:val="0"/>
            <w:vAlign w:val="center"/>
          </w:tcPr>
          <w:p w14:paraId="3F0891A0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CD743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3364" w:type="dxa"/>
            <w:noWrap w:val="0"/>
            <w:vAlign w:val="center"/>
          </w:tcPr>
          <w:p w14:paraId="4BC4D05C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 w:bidi="ar"/>
              </w:rPr>
            </w:pPr>
            <w:r>
              <w:rPr>
                <w:rFonts w:ascii="仿宋_GB2312" w:hAnsi="仿宋_GB2312" w:eastAsia="仿宋_GB2312" w:cs="仿宋_GB2312"/>
                <w:b/>
                <w:bCs/>
              </w:rPr>
              <w:t>投标有效期（从递交投标文件的截止之日起算）</w:t>
            </w:r>
          </w:p>
        </w:tc>
        <w:tc>
          <w:tcPr>
            <w:tcW w:w="5158" w:type="dxa"/>
            <w:noWrap w:val="0"/>
            <w:vAlign w:val="center"/>
          </w:tcPr>
          <w:p w14:paraId="6E834A04">
            <w:pPr>
              <w:widowControl/>
              <w:jc w:val="both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1、</w:t>
            </w:r>
            <w:r>
              <w:rPr>
                <w:rFonts w:ascii="仿宋_GB2312" w:hAnsi="仿宋_GB2312" w:eastAsia="仿宋_GB2312" w:cs="仿宋_GB2312"/>
              </w:rPr>
              <w:t>投标有效期为从递交投标文件的截止之日起</w:t>
            </w:r>
            <w:r>
              <w:rPr>
                <w:rFonts w:hint="eastAsia" w:ascii="仿宋_GB2312" w:hAnsi="仿宋_GB2312" w:eastAsia="仿宋_GB2312" w:cs="仿宋_GB2312"/>
                <w:u w:val="single"/>
                <w:lang w:val="en-US" w:eastAsia="zh-CN"/>
              </w:rPr>
              <w:t xml:space="preserve">    </w:t>
            </w:r>
            <w:r>
              <w:rPr>
                <w:rFonts w:ascii="仿宋_GB2312" w:hAnsi="仿宋_GB2312" w:eastAsia="仿宋_GB2312" w:cs="仿宋_GB2312"/>
              </w:rPr>
              <w:t>个日历日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；</w:t>
            </w:r>
          </w:p>
          <w:p w14:paraId="20E4C9B3">
            <w:pPr>
              <w:widowControl/>
              <w:jc w:val="both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2、</w:t>
            </w:r>
            <w:r>
              <w:rPr>
                <w:rFonts w:ascii="仿宋_GB2312" w:hAnsi="仿宋_GB2312" w:eastAsia="仿宋_GB2312" w:cs="仿宋_GB2312"/>
              </w:rPr>
              <w:t>在特殊情况下，采购中心可于投标有效期满之前，征得投标人同意延长投标有效期，要求与答复均应以书面形式进行。投标人可以拒绝接受这一要求而放弃报价，投标保证金将尽快无息退还。同意这一要求的投标人，无需也不允许修改其投标文件，但须相应延长投标有效期。受投标有效期制约的所有权利和义务均应延长至新的有效期。</w:t>
            </w:r>
          </w:p>
        </w:tc>
      </w:tr>
      <w:tr w14:paraId="6A5266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3364" w:type="dxa"/>
            <w:noWrap w:val="0"/>
            <w:vAlign w:val="center"/>
          </w:tcPr>
          <w:p w14:paraId="41FC7666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bidi="ar"/>
              </w:rPr>
              <w:t>备注</w:t>
            </w:r>
          </w:p>
        </w:tc>
        <w:tc>
          <w:tcPr>
            <w:tcW w:w="5158" w:type="dxa"/>
            <w:noWrap w:val="0"/>
            <w:vAlign w:val="center"/>
          </w:tcPr>
          <w:p w14:paraId="14416FA3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3565019D">
      <w:pPr>
        <w:widowControl/>
        <w:spacing w:after="24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55438442">
      <w:pPr>
        <w:spacing w:line="360" w:lineRule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公司名称（加盖公章）：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</w:t>
      </w:r>
    </w:p>
    <w:p w14:paraId="20AD77F1">
      <w:pPr>
        <w:pStyle w:val="7"/>
        <w:shd w:val="clear" w:color="auto" w:fill="FFFFFF"/>
        <w:spacing w:before="0" w:beforeAutospacing="0" w:after="0" w:afterAutospacing="0"/>
        <w:rPr>
          <w:rFonts w:hint="eastAsia" w:ascii="仿宋" w:hAnsi="仿宋" w:eastAsia="仿宋" w:cs="仿宋"/>
          <w:color w:val="auto"/>
          <w:sz w:val="20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1"/>
          <w:highlight w:val="none"/>
          <w:shd w:val="clear" w:color="auto" w:fill="FFFFFF"/>
        </w:rPr>
        <w:t> </w:t>
      </w:r>
    </w:p>
    <w:p w14:paraId="44B5C90A">
      <w:pPr>
        <w:pStyle w:val="7"/>
        <w:shd w:val="clear" w:color="auto" w:fill="FFFFFF"/>
        <w:spacing w:before="0" w:beforeAutospacing="0" w:after="0" w:afterAutospacing="0"/>
        <w:rPr>
          <w:rFonts w:hint="eastAsia" w:ascii="仿宋" w:hAnsi="仿宋" w:eastAsia="仿宋" w:cs="仿宋"/>
          <w:color w:val="auto"/>
          <w:sz w:val="20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1"/>
          <w:highlight w:val="none"/>
          <w:shd w:val="clear" w:color="auto" w:fill="FFFFFF"/>
        </w:rPr>
        <w:t>    </w:t>
      </w:r>
    </w:p>
    <w:p w14:paraId="7CE8EC56">
      <w:pPr>
        <w:spacing w:line="560" w:lineRule="exact"/>
        <w:jc w:val="both"/>
        <w:rPr>
          <w:rFonts w:hint="eastAsia" w:ascii="仿宋" w:hAnsi="仿宋" w:eastAsia="仿宋" w:cs="仿宋"/>
          <w:color w:val="auto"/>
          <w:sz w:val="2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</w:p>
    <w:p w14:paraId="4F5A5611">
      <w:pPr>
        <w:rPr>
          <w:rFonts w:hint="eastAsia"/>
        </w:rPr>
      </w:pPr>
    </w:p>
    <w:p w14:paraId="4CD6DBDE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  <w:t>符合性审查响应表</w:t>
      </w:r>
    </w:p>
    <w:p w14:paraId="0A23E922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37BE2B71">
      <w:pPr>
        <w:spacing w:line="360" w:lineRule="auto"/>
        <w:ind w:firstLine="480" w:firstLineChars="200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说明：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必须仔细阅读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中所有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符合性审查内容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，对所有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符合性审查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条款的响应情况逐项列入下表，并对其响应情况进行说明。未列入下表的视作供应商不响应。</w:t>
      </w:r>
    </w:p>
    <w:p w14:paraId="2CAA0931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color w:val="auto"/>
          <w:sz w:val="24"/>
          <w:highlight w:val="none"/>
          <w:lang w:eastAsia="zh-CN"/>
        </w:rPr>
      </w:pPr>
    </w:p>
    <w:tbl>
      <w:tblPr>
        <w:tblStyle w:val="8"/>
        <w:tblW w:w="0" w:type="auto"/>
        <w:tblInd w:w="-37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4"/>
        <w:gridCol w:w="1215"/>
        <w:gridCol w:w="1729"/>
        <w:gridCol w:w="3105"/>
        <w:gridCol w:w="1331"/>
      </w:tblGrid>
      <w:tr w14:paraId="7A7BD3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7B1094A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A3090AB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评审因素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1FA87F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评审标准</w:t>
            </w: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28A0B5D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响应情况说明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（＋/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=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/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）</w:t>
            </w: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0C8E988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备注</w:t>
            </w:r>
          </w:p>
        </w:tc>
      </w:tr>
      <w:tr w14:paraId="68F7E4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A56144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6F59330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EB07EAA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BA0BF57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D460E7B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  <w:tr w14:paraId="5F3166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BBEFF7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21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60DF082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33D1E73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02058F0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D3252F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  <w:tr w14:paraId="294D61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283BC3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121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E1A14E1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1F2E092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8B487A2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CE4008D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  <w:tr w14:paraId="401F7F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06A5ED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....</w:t>
            </w:r>
          </w:p>
          <w:p w14:paraId="7C109913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....</w:t>
            </w:r>
          </w:p>
        </w:tc>
        <w:tc>
          <w:tcPr>
            <w:tcW w:w="121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7201B17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8553DEE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4E5373B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7BFD996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</w:tbl>
    <w:p w14:paraId="7C343775">
      <w:pPr>
        <w:rPr>
          <w:rFonts w:hint="eastAsia" w:ascii="仿宋" w:hAnsi="仿宋" w:eastAsia="仿宋" w:cs="仿宋"/>
          <w:color w:val="auto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全称（公章）： </w:t>
      </w:r>
    </w:p>
    <w:p w14:paraId="461CB756">
      <w:pPr>
        <w:rPr>
          <w:rFonts w:hint="eastAsia" w:ascii="仿宋" w:hAnsi="仿宋" w:eastAsia="仿宋" w:cs="仿宋"/>
          <w:color w:val="auto"/>
          <w:highlight w:val="none"/>
          <w:lang w:eastAsia="zh-CN"/>
        </w:rPr>
      </w:pPr>
    </w:p>
    <w:p w14:paraId="6764F622">
      <w:pPr>
        <w:spacing w:line="360" w:lineRule="auto"/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</w:pPr>
    </w:p>
    <w:p w14:paraId="0F9767AF">
      <w:pPr>
        <w:spacing w:line="360" w:lineRule="auto"/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注：</w:t>
      </w:r>
    </w:p>
    <w:p w14:paraId="78212B58">
      <w:pPr>
        <w:numPr>
          <w:ilvl w:val="0"/>
          <w:numId w:val="0"/>
        </w:numPr>
        <w:spacing w:line="360" w:lineRule="auto"/>
        <w:ind w:leftChars="170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此表为表样，行数可自行添加，但表式不变。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br w:type="textWrapping"/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“响应情况说明”应按下列规定填写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对招标文件符合性审查条款的响应情况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：优于的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视为正偏离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</w:t>
      </w:r>
    </w:p>
    <w:p w14:paraId="70B69988">
      <w:pPr>
        <w:numPr>
          <w:ilvl w:val="0"/>
          <w:numId w:val="0"/>
        </w:numPr>
        <w:spacing w:line="360" w:lineRule="auto"/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填写“＋”；符合的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视为满足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，填写“=”；低于的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视为负偏离或不满足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，填写“-”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；如不按规定填写或不填写的，均视为不响应。</w:t>
      </w:r>
    </w:p>
    <w:p w14:paraId="58E4572E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</w:pPr>
    </w:p>
    <w:p w14:paraId="7FA88326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</w:pPr>
    </w:p>
    <w:p w14:paraId="481FCA86">
      <w:pPr>
        <w:snapToGrid w:val="0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5726062B">
      <w:pPr>
        <w:snapToGrid w:val="0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技术、商务响应表</w:t>
      </w:r>
    </w:p>
    <w:p w14:paraId="2EAE4792">
      <w:pPr>
        <w:snapToGrid w:val="0"/>
        <w:ind w:firstLine="446" w:firstLineChars="148"/>
        <w:jc w:val="center"/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</w:rPr>
      </w:pPr>
    </w:p>
    <w:p w14:paraId="54B61181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说明：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必须仔细阅读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招标文件“第三章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采购需求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”要求在《技术、商务响应表》中需要进行响应的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技术、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商务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条款，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对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上述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技术、商务条款的响应情况逐项列入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该表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以及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对其响应情况进行说明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；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未列入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该表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的视作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不响应。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必须根据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>标的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的实际情况如实填写，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>评标委员会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如发现有虚假描述的，该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>投标文件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作无效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>投标文件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处理。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8"/>
        <w:gridCol w:w="1010"/>
        <w:gridCol w:w="2251"/>
        <w:gridCol w:w="1902"/>
        <w:gridCol w:w="1287"/>
        <w:gridCol w:w="1721"/>
      </w:tblGrid>
      <w:tr w14:paraId="5CCEC9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tblHeader/>
        </w:trPr>
        <w:tc>
          <w:tcPr>
            <w:tcW w:w="348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4ECB6529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序号</w:t>
            </w:r>
          </w:p>
        </w:tc>
        <w:tc>
          <w:tcPr>
            <w:tcW w:w="1010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7678FB77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  <w:lang w:eastAsia="zh-CN"/>
              </w:rPr>
              <w:t>标的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名称</w:t>
            </w:r>
          </w:p>
        </w:tc>
        <w:tc>
          <w:tcPr>
            <w:tcW w:w="2251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6CA14AA2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  <w:lang w:eastAsia="zh-CN"/>
              </w:rPr>
              <w:t>招标文件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技术、商务条款描述</w:t>
            </w:r>
          </w:p>
        </w:tc>
        <w:tc>
          <w:tcPr>
            <w:tcW w:w="1902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32502EF6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  <w:lang w:eastAsia="zh-CN"/>
              </w:rPr>
              <w:t>投标人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技术、商务响应情况描述</w:t>
            </w:r>
          </w:p>
        </w:tc>
        <w:tc>
          <w:tcPr>
            <w:tcW w:w="1287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1CC85131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响应情况说明（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＋/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=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/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）</w:t>
            </w:r>
          </w:p>
        </w:tc>
        <w:tc>
          <w:tcPr>
            <w:tcW w:w="1721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0149D2A4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备注</w:t>
            </w:r>
          </w:p>
        </w:tc>
      </w:tr>
      <w:tr w14:paraId="12F782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tblHeader/>
        </w:trPr>
        <w:tc>
          <w:tcPr>
            <w:tcW w:w="348" w:type="dxa"/>
            <w:noWrap w:val="0"/>
            <w:vAlign w:val="center"/>
          </w:tcPr>
          <w:p w14:paraId="586A00B8">
            <w:pPr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1010" w:type="dxa"/>
            <w:noWrap w:val="0"/>
            <w:vAlign w:val="center"/>
          </w:tcPr>
          <w:p w14:paraId="7D798D72">
            <w:pPr>
              <w:snapToGrid w:val="0"/>
              <w:spacing w:line="16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68EFD944">
            <w:pPr>
              <w:snapToGrid w:val="0"/>
              <w:spacing w:line="160" w:lineRule="atLeast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5536E3D9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3E45CE45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387F717F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</w:tr>
      <w:tr w14:paraId="62EF22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48EC1DE7">
            <w:pPr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1010" w:type="dxa"/>
            <w:noWrap w:val="0"/>
            <w:vAlign w:val="center"/>
          </w:tcPr>
          <w:p w14:paraId="4B311DF6">
            <w:pPr>
              <w:snapToGrid w:val="0"/>
              <w:spacing w:line="160" w:lineRule="atLeast"/>
              <w:ind w:left="-46" w:leftChars="-22" w:right="-107" w:rightChars="-51" w:firstLine="2"/>
              <w:jc w:val="center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0E5F1B66">
            <w:pPr>
              <w:snapToGrid w:val="0"/>
              <w:spacing w:line="160" w:lineRule="atLeast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7E64C763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4A1C03D5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2F9B0A3B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</w:tr>
      <w:tr w14:paraId="432692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6C856729">
            <w:pP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 xml:space="preserve">   3</w:t>
            </w:r>
          </w:p>
        </w:tc>
        <w:tc>
          <w:tcPr>
            <w:tcW w:w="1010" w:type="dxa"/>
            <w:noWrap w:val="0"/>
            <w:vAlign w:val="center"/>
          </w:tcPr>
          <w:p w14:paraId="0A270C49">
            <w:pPr>
              <w:snapToGrid w:val="0"/>
              <w:spacing w:line="16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7870662D">
            <w:pPr>
              <w:snapToGrid w:val="0"/>
              <w:spacing w:line="160" w:lineRule="atLeast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0D959BD1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44950989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1122356C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</w:tr>
      <w:tr w14:paraId="7B767A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1FFEB3CE">
            <w:pPr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……</w:t>
            </w:r>
          </w:p>
        </w:tc>
        <w:tc>
          <w:tcPr>
            <w:tcW w:w="1010" w:type="dxa"/>
            <w:noWrap w:val="0"/>
            <w:vAlign w:val="center"/>
          </w:tcPr>
          <w:p w14:paraId="6515D95F">
            <w:pPr>
              <w:snapToGrid w:val="0"/>
              <w:spacing w:line="160" w:lineRule="atLeast"/>
              <w:ind w:left="-46" w:leftChars="-22" w:right="-107" w:rightChars="-51" w:firstLine="2"/>
              <w:jc w:val="center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6AF778B0">
            <w:pPr>
              <w:snapToGrid w:val="0"/>
              <w:spacing w:line="160" w:lineRule="atLeast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1F149346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3E0C8ABB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6606CE32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</w:tr>
    </w:tbl>
    <w:p w14:paraId="791CF059">
      <w:pPr>
        <w:spacing w:line="360" w:lineRule="auto"/>
        <w:ind w:firstLine="360" w:firstLineChars="200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 xml:space="preserve">全称（公章）：                </w:t>
      </w:r>
    </w:p>
    <w:p w14:paraId="78E7408F">
      <w:pPr>
        <w:spacing w:line="360" w:lineRule="auto"/>
        <w:ind w:firstLine="360" w:firstLineChars="200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</w:p>
    <w:p w14:paraId="6D3E74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注：1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此表为表样，行数可自行添加，但表式不变。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ab/>
      </w:r>
    </w:p>
    <w:p w14:paraId="5A349B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2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招标文件“第三章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 xml:space="preserve"> 采购需求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”未要求在该表中进行响应的技术、商务条款，投标人无需填写；投标人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根据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项目情况需要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添加的设备、材料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、服务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等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请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列出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" w:eastAsia="zh-CN"/>
        </w:rPr>
        <w:t>，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但不作为无效投标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的依据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。</w:t>
      </w:r>
    </w:p>
    <w:p w14:paraId="21F154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3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请在“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技术、商务响应情况描述” 中列出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标的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的详细参数情况。</w:t>
      </w:r>
    </w:p>
    <w:p w14:paraId="5EF287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4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“响应情况说明”应按下列规定填写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对招标文件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技术、商务条款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的响应情况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：优于的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视为正偏离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，填写“＋”；符合的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视为满足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，填写“=”；低于的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视为负偏离或不满足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，填写“-”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；如不按规定填写或不填写的，均视为不响应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。</w:t>
      </w:r>
    </w:p>
    <w:p w14:paraId="361F98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5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招标文件有标注“★”条款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为实质性条款，若有任何一条负偏离或不满足则导致投标无效。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非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“★”号条款未响应或不满足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（负偏离）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，将根据评审要求影响其得分，但不作为无效投标条款。</w:t>
      </w:r>
    </w:p>
    <w:p w14:paraId="0D1634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6.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要求提供的相关证明文件，须在“备注”写明，不准确将可能造成评委无法直观定位应标内容而做出不利判断。</w:t>
      </w:r>
    </w:p>
    <w:p w14:paraId="53A3C22A">
      <w:pPr>
        <w:spacing w:before="312" w:beforeLines="100" w:after="312" w:afterLines="100" w:line="480" w:lineRule="exact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7A101C05">
      <w:pPr>
        <w:snapToGrid w:val="0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技术、商务评分响应表</w:t>
      </w:r>
    </w:p>
    <w:p w14:paraId="0C65443A">
      <w:pPr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7A46CF3F">
      <w:pPr>
        <w:spacing w:line="480" w:lineRule="exact"/>
        <w:ind w:firstLine="480" w:firstLineChars="200"/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说明：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必须仔细阅读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中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技术、商务评分条款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，对所有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技术、商务评分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条款的响应情况逐项列入下表，并对其响应情况进行说明。未列入下表的视作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不响应。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</w:rPr>
        <w:t>必须根据实际情况如实填写，</w:t>
      </w:r>
      <w:r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  <w:lang w:eastAsia="zh-CN"/>
        </w:rPr>
        <w:t>评委小组</w:t>
      </w:r>
      <w:r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</w:rPr>
        <w:t>如发现有虚假描述的，该</w:t>
      </w:r>
      <w:r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</w:rPr>
        <w:t>文件作无效</w:t>
      </w:r>
      <w:r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</w:rPr>
        <w:t>文件处理。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3"/>
        <w:gridCol w:w="1041"/>
        <w:gridCol w:w="2065"/>
        <w:gridCol w:w="3740"/>
        <w:gridCol w:w="1185"/>
      </w:tblGrid>
      <w:tr w14:paraId="6AAED5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3509" w:type="dxa"/>
            <w:gridSpan w:val="3"/>
            <w:noWrap/>
            <w:vAlign w:val="center"/>
          </w:tcPr>
          <w:p w14:paraId="2F2C058C"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Cs w:val="21"/>
                <w:highlight w:val="none"/>
                <w:lang w:eastAsia="zh-CN"/>
              </w:rPr>
              <w:t>评分明细</w:t>
            </w:r>
          </w:p>
        </w:tc>
        <w:tc>
          <w:tcPr>
            <w:tcW w:w="4925" w:type="dxa"/>
            <w:gridSpan w:val="2"/>
            <w:noWrap w:val="0"/>
            <w:vAlign w:val="center"/>
          </w:tcPr>
          <w:p w14:paraId="1C2198F4"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highlight w:val="none"/>
                <w:lang w:eastAsia="zh-CN"/>
              </w:rPr>
              <w:t>投标文件页码索引</w:t>
            </w:r>
          </w:p>
        </w:tc>
      </w:tr>
      <w:tr w14:paraId="7C7F42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9" w:hRule="atLeast"/>
          <w:jc w:val="center"/>
        </w:trPr>
        <w:tc>
          <w:tcPr>
            <w:tcW w:w="403" w:type="dxa"/>
            <w:noWrap/>
            <w:vAlign w:val="center"/>
          </w:tcPr>
          <w:p w14:paraId="2C116231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2"/>
                <w:highlight w:val="none"/>
              </w:rPr>
              <w:t>序号</w:t>
            </w:r>
          </w:p>
        </w:tc>
        <w:tc>
          <w:tcPr>
            <w:tcW w:w="1041" w:type="dxa"/>
            <w:noWrap w:val="0"/>
            <w:vAlign w:val="center"/>
          </w:tcPr>
          <w:p w14:paraId="174F1A0A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  <w:t>评审因素</w:t>
            </w:r>
          </w:p>
        </w:tc>
        <w:tc>
          <w:tcPr>
            <w:tcW w:w="2065" w:type="dxa"/>
            <w:noWrap/>
            <w:vAlign w:val="center"/>
          </w:tcPr>
          <w:p w14:paraId="6376AF4E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2"/>
                <w:highlight w:val="none"/>
                <w:lang w:eastAsia="zh-CN"/>
              </w:rPr>
              <w:t>评审标准</w:t>
            </w:r>
          </w:p>
        </w:tc>
        <w:tc>
          <w:tcPr>
            <w:tcW w:w="3740" w:type="dxa"/>
            <w:noWrap w:val="0"/>
            <w:vAlign w:val="center"/>
          </w:tcPr>
          <w:p w14:paraId="3835864C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  <w:t>响应情况说明</w:t>
            </w:r>
          </w:p>
          <w:p w14:paraId="60E179AD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＋/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=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/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  <w:t>）</w:t>
            </w:r>
          </w:p>
        </w:tc>
        <w:tc>
          <w:tcPr>
            <w:tcW w:w="1185" w:type="dxa"/>
            <w:noWrap w:val="0"/>
            <w:vAlign w:val="center"/>
          </w:tcPr>
          <w:p w14:paraId="59F9D284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  <w:t>备注</w:t>
            </w:r>
          </w:p>
        </w:tc>
      </w:tr>
      <w:tr w14:paraId="3D8798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403" w:type="dxa"/>
            <w:noWrap/>
            <w:vAlign w:val="center"/>
          </w:tcPr>
          <w:p w14:paraId="1AB718C2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1</w:t>
            </w:r>
          </w:p>
        </w:tc>
        <w:tc>
          <w:tcPr>
            <w:tcW w:w="1041" w:type="dxa"/>
            <w:noWrap w:val="0"/>
            <w:vAlign w:val="center"/>
          </w:tcPr>
          <w:p w14:paraId="517E41B7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2065" w:type="dxa"/>
            <w:noWrap/>
            <w:vAlign w:val="center"/>
          </w:tcPr>
          <w:p w14:paraId="156B9908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3740" w:type="dxa"/>
            <w:noWrap/>
            <w:vAlign w:val="bottom"/>
          </w:tcPr>
          <w:p w14:paraId="4AD7F004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</w:p>
        </w:tc>
        <w:tc>
          <w:tcPr>
            <w:tcW w:w="1185" w:type="dxa"/>
            <w:noWrap/>
            <w:vAlign w:val="bottom"/>
          </w:tcPr>
          <w:p w14:paraId="7AA365B0">
            <w:pP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</w:p>
        </w:tc>
      </w:tr>
      <w:tr w14:paraId="447823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3" w:hRule="atLeast"/>
          <w:jc w:val="center"/>
        </w:trPr>
        <w:tc>
          <w:tcPr>
            <w:tcW w:w="403" w:type="dxa"/>
            <w:noWrap w:val="0"/>
            <w:vAlign w:val="center"/>
          </w:tcPr>
          <w:p w14:paraId="5A41015A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2</w:t>
            </w:r>
          </w:p>
        </w:tc>
        <w:tc>
          <w:tcPr>
            <w:tcW w:w="1041" w:type="dxa"/>
            <w:noWrap w:val="0"/>
            <w:vAlign w:val="center"/>
          </w:tcPr>
          <w:p w14:paraId="6D55F937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2065" w:type="dxa"/>
            <w:noWrap/>
            <w:vAlign w:val="top"/>
          </w:tcPr>
          <w:p w14:paraId="6EEBF515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3740" w:type="dxa"/>
            <w:noWrap/>
            <w:vAlign w:val="bottom"/>
          </w:tcPr>
          <w:p w14:paraId="52F3519F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</w:p>
        </w:tc>
        <w:tc>
          <w:tcPr>
            <w:tcW w:w="1185" w:type="dxa"/>
            <w:noWrap/>
            <w:vAlign w:val="bottom"/>
          </w:tcPr>
          <w:p w14:paraId="5F564DDE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</w:p>
        </w:tc>
      </w:tr>
      <w:tr w14:paraId="547103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atLeast"/>
          <w:jc w:val="center"/>
        </w:trPr>
        <w:tc>
          <w:tcPr>
            <w:tcW w:w="403" w:type="dxa"/>
            <w:noWrap w:val="0"/>
            <w:vAlign w:val="center"/>
          </w:tcPr>
          <w:p w14:paraId="1607D628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3</w:t>
            </w:r>
          </w:p>
        </w:tc>
        <w:tc>
          <w:tcPr>
            <w:tcW w:w="1041" w:type="dxa"/>
            <w:noWrap w:val="0"/>
            <w:vAlign w:val="center"/>
          </w:tcPr>
          <w:p w14:paraId="73F27851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2065" w:type="dxa"/>
            <w:noWrap w:val="0"/>
            <w:vAlign w:val="top"/>
          </w:tcPr>
          <w:p w14:paraId="704264E0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3740" w:type="dxa"/>
            <w:noWrap/>
            <w:vAlign w:val="bottom"/>
          </w:tcPr>
          <w:p w14:paraId="52206A0D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4357A57B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71152B1E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3C9D37F1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</w:tc>
        <w:tc>
          <w:tcPr>
            <w:tcW w:w="1185" w:type="dxa"/>
            <w:noWrap/>
            <w:vAlign w:val="bottom"/>
          </w:tcPr>
          <w:p w14:paraId="3CD5AB39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6EBB79E1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</w:tc>
      </w:tr>
      <w:tr w14:paraId="4E2B63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  <w:jc w:val="center"/>
        </w:trPr>
        <w:tc>
          <w:tcPr>
            <w:tcW w:w="403" w:type="dxa"/>
            <w:noWrap/>
            <w:vAlign w:val="center"/>
          </w:tcPr>
          <w:p w14:paraId="39BD1B89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4</w:t>
            </w:r>
          </w:p>
        </w:tc>
        <w:tc>
          <w:tcPr>
            <w:tcW w:w="1041" w:type="dxa"/>
            <w:noWrap w:val="0"/>
            <w:vAlign w:val="center"/>
          </w:tcPr>
          <w:p w14:paraId="34FCE879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2D2B603B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3740" w:type="dxa"/>
            <w:noWrap/>
            <w:vAlign w:val="bottom"/>
          </w:tcPr>
          <w:p w14:paraId="21691754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124F326E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18EEC4B5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64ABC83F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51CFF199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6E7023DB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</w:tc>
        <w:tc>
          <w:tcPr>
            <w:tcW w:w="1185" w:type="dxa"/>
            <w:noWrap/>
            <w:vAlign w:val="bottom"/>
          </w:tcPr>
          <w:p w14:paraId="273BA075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7099009E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631D02A3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</w:tc>
      </w:tr>
      <w:tr w14:paraId="10B49B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  <w:jc w:val="center"/>
        </w:trPr>
        <w:tc>
          <w:tcPr>
            <w:tcW w:w="403" w:type="dxa"/>
            <w:noWrap/>
            <w:vAlign w:val="center"/>
          </w:tcPr>
          <w:p w14:paraId="38234B1D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1041" w:type="dxa"/>
            <w:noWrap w:val="0"/>
            <w:vAlign w:val="center"/>
          </w:tcPr>
          <w:p w14:paraId="620D1734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02267C6B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3740" w:type="dxa"/>
            <w:noWrap/>
            <w:vAlign w:val="bottom"/>
          </w:tcPr>
          <w:p w14:paraId="3E02E7A5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</w:p>
        </w:tc>
        <w:tc>
          <w:tcPr>
            <w:tcW w:w="1185" w:type="dxa"/>
            <w:noWrap/>
            <w:vAlign w:val="bottom"/>
          </w:tcPr>
          <w:p w14:paraId="6BB591D8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</w:p>
        </w:tc>
      </w:tr>
    </w:tbl>
    <w:p w14:paraId="387CEF5F">
      <w:pPr>
        <w:spacing w:line="520" w:lineRule="exact"/>
        <w:ind w:firstLine="480" w:firstLineChars="200"/>
        <w:rPr>
          <w:rFonts w:hint="eastAsia" w:ascii="仿宋" w:hAnsi="仿宋" w:eastAsia="仿宋" w:cs="仿宋"/>
          <w:b w:val="0"/>
          <w:bCs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全称（公章）：</w:t>
      </w:r>
    </w:p>
    <w:p w14:paraId="3F9B7067">
      <w:pPr>
        <w:spacing w:line="520" w:lineRule="exact"/>
        <w:ind w:firstLine="420" w:firstLineChars="200"/>
        <w:rPr>
          <w:rFonts w:hint="eastAsia" w:ascii="仿宋" w:hAnsi="仿宋" w:eastAsia="仿宋" w:cs="仿宋"/>
          <w:b w:val="0"/>
          <w:bCs/>
          <w:color w:val="auto"/>
          <w:sz w:val="21"/>
          <w:szCs w:val="21"/>
          <w:highlight w:val="none"/>
        </w:rPr>
      </w:pPr>
    </w:p>
    <w:p w14:paraId="0BC6FA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i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  <w:t>注：</w:t>
      </w:r>
    </w:p>
    <w:p w14:paraId="283EDF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200"/>
        <w:textAlignment w:val="auto"/>
        <w:rPr>
          <w:rFonts w:hint="eastAsia" w:ascii="仿宋" w:hAnsi="仿宋" w:eastAsia="仿宋" w:cs="仿宋"/>
          <w:i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  <w:t>1.此表为表样，行数可自行添加，但表式不变。</w:t>
      </w:r>
    </w:p>
    <w:p w14:paraId="2FD4EA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200"/>
        <w:textAlignment w:val="auto"/>
        <w:rPr>
          <w:rFonts w:hint="eastAsia" w:ascii="仿宋" w:hAnsi="仿宋" w:eastAsia="仿宋" w:cs="仿宋"/>
          <w:i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  <w:t>2.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“响应情况说明”应按下列规定填写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对招标文件技术、商务评分条款的响应情况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：优于的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视为正偏离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，填写“＋”；符合的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视为满足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，填写“=”；低于的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视为负偏离或不满足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，填写“-”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；如不按规定填写或不填写的，均视为不响应</w:t>
      </w:r>
      <w:r>
        <w:rPr>
          <w:rFonts w:hint="eastAsia" w:ascii="仿宋" w:hAnsi="仿宋" w:eastAsia="仿宋" w:cs="仿宋"/>
          <w:i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  <w:t>。</w:t>
      </w:r>
    </w:p>
    <w:p w14:paraId="6A98EA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60" w:firstLineChars="200"/>
        <w:textAlignment w:val="auto"/>
        <w:rPr>
          <w:rFonts w:hint="eastAsia" w:ascii="仿宋" w:hAnsi="仿宋" w:eastAsia="仿宋" w:cs="仿宋"/>
          <w:i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  <w:sectPr>
          <w:headerReference r:id="rId3" w:type="default"/>
          <w:footerReference r:id="rId4" w:type="default"/>
          <w:pgSz w:w="11906" w:h="16838"/>
          <w:pgMar w:top="1559" w:right="1287" w:bottom="1440" w:left="1627" w:header="1089" w:footer="992" w:gutter="0"/>
          <w:pgNumType w:fmt="decimal"/>
          <w:cols w:space="720" w:num="1"/>
          <w:docGrid w:linePitch="312" w:charSpace="0"/>
        </w:sectPr>
      </w:pPr>
    </w:p>
    <w:p w14:paraId="1156749F">
      <w:pPr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294B0C95">
      <w:pPr>
        <w:spacing w:before="312" w:beforeLines="100" w:after="312" w:afterLines="100" w:line="48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中小企业声明函</w:t>
      </w:r>
    </w:p>
    <w:p w14:paraId="183285FE">
      <w:pPr>
        <w:ind w:firstLine="645"/>
        <w:jc w:val="left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37003A53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本公司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（联合体）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郑重声明，根据《政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4"/>
          <w:highlight w:val="none"/>
        </w:rPr>
        <w:t>府采购促进中小企业发展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管理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办法》（财库[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2020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]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46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号）的规定，本公司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（联合体）参加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eastAsia="zh-CN"/>
        </w:rPr>
        <w:t>（单位名称）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的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eastAsia="zh-CN"/>
        </w:rPr>
        <w:t>（项目名称）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采购活动，提供的货物全部由符合政策要求的中小企业制造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。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相关企业（含联合体中的中小企业、签订分包意向协议的中小企业）的具体情况如下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：</w:t>
      </w:r>
    </w:p>
    <w:p w14:paraId="09C92359">
      <w:pPr>
        <w:numPr>
          <w:ilvl w:val="0"/>
          <w:numId w:val="2"/>
        </w:num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（标的名称）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，属于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（采购文件中明确的所属行业）行业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；制造商为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（企业名称）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，从业人员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人，营业收入为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万元，资产总额为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万元，属于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none"/>
          <w:lang w:val="en-US" w:eastAsia="zh-CN"/>
        </w:rPr>
        <w:t>（请填写：中型企业、小型企业、微型企业）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；</w:t>
      </w:r>
    </w:p>
    <w:p w14:paraId="0F1EB5F7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（标的名称）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，属于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（采购文件中明确的所属行业）行业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；制造商为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（企业名称）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，从业人员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人，营业收入为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万元，资产总额为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万元，属于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none"/>
          <w:lang w:val="en-US" w:eastAsia="zh-CN"/>
        </w:rPr>
        <w:t>（请填写：中型企业、小型企业、微型企业）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；</w:t>
      </w:r>
    </w:p>
    <w:p w14:paraId="5D240CFC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......</w:t>
      </w:r>
    </w:p>
    <w:p w14:paraId="66999A5D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以上企业，不属于大企业的分支机构，不存在控股股东为大企业的情形，也不存在与大企业的负责人为同一人的情形。</w:t>
      </w:r>
    </w:p>
    <w:p w14:paraId="5AA432CE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本企业对上述声明内容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的真实性负责。如有虚假，将依法承担相应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责任。</w:t>
      </w:r>
    </w:p>
    <w:p w14:paraId="06E1FBF0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5D7CEEE9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5006A9CA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企业名称（盖章）：           </w:t>
      </w:r>
    </w:p>
    <w:p w14:paraId="23094C30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日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期：                   </w:t>
      </w:r>
    </w:p>
    <w:p w14:paraId="7D36F3E0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0435DE06">
      <w:pPr>
        <w:spacing w:line="360" w:lineRule="auto"/>
        <w:rPr>
          <w:rFonts w:hint="eastAsia" w:ascii="仿宋" w:hAnsi="仿宋" w:eastAsia="仿宋" w:cs="仿宋"/>
          <w:b w:val="0"/>
          <w:bCs w:val="0"/>
          <w:color w:val="auto"/>
          <w:sz w:val="18"/>
          <w:szCs w:val="18"/>
          <w:highlight w:val="none"/>
          <w:lang w:eastAsia="zh-CN"/>
        </w:rPr>
      </w:pPr>
    </w:p>
    <w:p w14:paraId="2B572E9E">
      <w:pPr>
        <w:spacing w:line="360" w:lineRule="auto"/>
        <w:ind w:firstLine="180" w:firstLineChars="100"/>
        <w:rPr>
          <w:rFonts w:hint="eastAsia" w:ascii="仿宋" w:hAnsi="仿宋" w:eastAsia="仿宋" w:cs="仿宋"/>
          <w:b w:val="0"/>
          <w:bCs w:val="0"/>
          <w:color w:val="auto"/>
          <w:sz w:val="18"/>
          <w:szCs w:val="18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18"/>
          <w:szCs w:val="18"/>
          <w:highlight w:val="none"/>
          <w:lang w:val="en-US" w:eastAsia="zh-CN"/>
        </w:rPr>
        <w:t>注：1.从业人员、营业收入、资产总额填报上一年度数据，无上一年数据的新成立企业可不填报。</w:t>
      </w:r>
    </w:p>
    <w:p w14:paraId="4D9F9EDD">
      <w:pPr>
        <w:spacing w:line="360" w:lineRule="auto"/>
        <w:ind w:firstLine="540" w:firstLineChars="300"/>
        <w:rPr>
          <w:rFonts w:hint="eastAsia" w:ascii="仿宋" w:hAnsi="仿宋" w:eastAsia="仿宋" w:cs="仿宋"/>
          <w:b w:val="0"/>
          <w:bCs w:val="0"/>
          <w:color w:val="auto"/>
          <w:sz w:val="18"/>
          <w:szCs w:val="18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18"/>
          <w:szCs w:val="18"/>
          <w:highlight w:val="none"/>
          <w:lang w:val="en-US" w:eastAsia="zh-CN"/>
        </w:rPr>
        <w:t>2.中型、小型、微型企业请在投标文件中附此函。</w:t>
      </w:r>
    </w:p>
    <w:p w14:paraId="560B3D2A">
      <w:pPr>
        <w:spacing w:line="360" w:lineRule="auto"/>
        <w:ind w:left="178" w:leftChars="85" w:firstLine="360" w:firstLineChars="200"/>
        <w:rPr>
          <w:rFonts w:hint="eastAsia" w:ascii="仿宋" w:hAnsi="仿宋" w:eastAsia="仿宋" w:cs="仿宋"/>
          <w:b w:val="0"/>
          <w:bCs w:val="0"/>
          <w:color w:val="auto"/>
          <w:sz w:val="18"/>
          <w:szCs w:val="18"/>
          <w:highlight w:val="none"/>
          <w:lang w:val="en-US" w:eastAsia="zh-CN"/>
        </w:rPr>
        <w:sectPr>
          <w:pgSz w:w="11906" w:h="16838"/>
          <w:pgMar w:top="1559" w:right="1287" w:bottom="1440" w:left="1627" w:header="1089" w:footer="992" w:gutter="0"/>
          <w:pgNumType w:fmt="decimal"/>
          <w:cols w:space="720" w:num="1"/>
          <w:docGrid w:linePitch="312" w:charSpace="0"/>
        </w:sectPr>
      </w:pPr>
      <w:r>
        <w:rPr>
          <w:rFonts w:hint="eastAsia" w:ascii="仿宋" w:hAnsi="仿宋" w:eastAsia="仿宋" w:cs="仿宋"/>
          <w:b w:val="0"/>
          <w:bCs w:val="0"/>
          <w:color w:val="auto"/>
          <w:sz w:val="18"/>
          <w:szCs w:val="18"/>
          <w:highlight w:val="none"/>
          <w:lang w:val="en-US" w:eastAsia="zh-CN"/>
        </w:rPr>
        <w:t>3.供应商提供《中小企业声明函》内容不实的，属于“隐瞒真实情况，提供虚假资料”的情形，依照有关规定追究相应责任。</w:t>
      </w:r>
    </w:p>
    <w:p w14:paraId="55340929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4769CE2E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76195F8F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监狱企业的证明文件</w:t>
      </w:r>
    </w:p>
    <w:p w14:paraId="3F3A61E6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799B8958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6673BEB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5C1EF911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5512DEB5">
      <w:pPr>
        <w:spacing w:line="560" w:lineRule="exact"/>
        <w:ind w:firstLine="472" w:firstLineChars="196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注：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监狱企业须提供由省级以上监狱管理局、戒毒管理局(含新疆生产建设兵团)出具的属于监狱企业的证明文件。</w:t>
      </w:r>
    </w:p>
    <w:p w14:paraId="70297937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7B44B1E2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400CA357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5277627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154F13EA">
      <w:pPr>
        <w:spacing w:line="588" w:lineRule="exact"/>
        <w:jc w:val="center"/>
        <w:rPr>
          <w:rFonts w:hint="eastAsia" w:ascii="仿宋" w:hAnsi="仿宋" w:eastAsia="仿宋" w:cs="仿宋"/>
          <w:b/>
          <w:color w:val="auto"/>
          <w:spacing w:val="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br w:type="page"/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残疾人福利性单位声明函</w:t>
      </w:r>
    </w:p>
    <w:p w14:paraId="4E9FB02A">
      <w:pPr>
        <w:spacing w:line="588" w:lineRule="exact"/>
        <w:rPr>
          <w:rFonts w:hint="eastAsia" w:ascii="仿宋" w:hAnsi="仿宋" w:eastAsia="仿宋" w:cs="仿宋"/>
          <w:b/>
          <w:color w:val="auto"/>
          <w:spacing w:val="6"/>
          <w:sz w:val="30"/>
          <w:szCs w:val="30"/>
          <w:highlight w:val="none"/>
        </w:rPr>
      </w:pPr>
    </w:p>
    <w:p w14:paraId="78EBD8E6">
      <w:pPr>
        <w:spacing w:line="588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本单位郑重声明，根据《财政部 民政部 中国残疾人联合会关于促进残疾人就业政府采购政策的通知》（财库〔2017〕 141号）的规定，本单位为符合条件的残疾人福利性单位，且本单位参加______单位的______项目采购活动提供本单位制造的货物（由本单位承担工程/提供服务），或者提供其他残疾人福利性单位制造的货物（不包括使用非残疾人福利性单位注册商标的货物）。</w:t>
      </w:r>
    </w:p>
    <w:p w14:paraId="6A16DCE7">
      <w:pPr>
        <w:spacing w:line="588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本单位对上述声明的真实性负责。如有虚假，将依法承担相应责任。</w:t>
      </w:r>
    </w:p>
    <w:p w14:paraId="75CF7A56">
      <w:pPr>
        <w:spacing w:line="588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5140F905">
      <w:pPr>
        <w:spacing w:line="588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067B20F8">
      <w:pPr>
        <w:ind w:left="645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              单位名称（盖章）：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 </w:t>
      </w:r>
    </w:p>
    <w:p w14:paraId="446B7108">
      <w:pPr>
        <w:tabs>
          <w:tab w:val="left" w:pos="4860"/>
        </w:tabs>
        <w:spacing w:line="588" w:lineRule="exact"/>
        <w:ind w:right="651" w:firstLine="560" w:firstLineChars="200"/>
        <w:jc w:val="left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                       日   期：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         </w:t>
      </w:r>
    </w:p>
    <w:p w14:paraId="4FCA8376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  <w:t xml:space="preserve"> </w:t>
      </w:r>
    </w:p>
    <w:p w14:paraId="5A75BC48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</w:p>
    <w:p w14:paraId="3AD00597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</w:p>
    <w:p w14:paraId="4668D2B0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</w:p>
    <w:p w14:paraId="66871D34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</w:p>
    <w:p w14:paraId="0EF07537">
      <w:pPr>
        <w:spacing w:line="560" w:lineRule="exact"/>
        <w:jc w:val="left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</w:p>
    <w:p w14:paraId="4054F36C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</w:p>
    <w:p w14:paraId="21DE0FE4">
      <w:pPr>
        <w:spacing w:line="560" w:lineRule="exact"/>
        <w:jc w:val="left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（注：残疾人福利性单位请在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中附此声明函。）</w:t>
      </w:r>
    </w:p>
    <w:p w14:paraId="4E4422A9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1B4740C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5F9C0899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其他证明材料</w:t>
      </w:r>
    </w:p>
    <w:p w14:paraId="1CF6BEA3">
      <w:pPr>
        <w:jc w:val="center"/>
        <w:rPr>
          <w:rFonts w:hint="eastAsia" w:ascii="仿宋" w:hAnsi="仿宋" w:eastAsia="仿宋" w:cs="仿宋"/>
          <w:color w:val="auto"/>
          <w:highlight w:val="none"/>
        </w:rPr>
      </w:pPr>
    </w:p>
    <w:p w14:paraId="6828739A">
      <w:pPr>
        <w:jc w:val="center"/>
        <w:rPr>
          <w:rFonts w:hint="eastAsia" w:ascii="仿宋" w:hAnsi="仿宋" w:eastAsia="仿宋" w:cs="仿宋"/>
          <w:color w:val="auto"/>
          <w:highlight w:val="none"/>
        </w:rPr>
      </w:pPr>
    </w:p>
    <w:p w14:paraId="0FCD1098">
      <w:pPr>
        <w:rPr>
          <w:color w:val="auto"/>
        </w:rPr>
      </w:pPr>
      <w:r>
        <w:rPr>
          <w:rFonts w:hint="eastAsia" w:ascii="仿宋" w:hAnsi="仿宋" w:eastAsia="仿宋" w:cs="仿宋"/>
          <w:color w:val="auto"/>
          <w:highlight w:val="none"/>
        </w:rPr>
        <w:t>（如有，自由格式）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A9C12E">
    <w:pPr>
      <w:pStyle w:val="5"/>
      <w:rPr>
        <w:rStyle w:val="11"/>
      </w:rPr>
    </w:pPr>
  </w:p>
  <w:p w14:paraId="563403F0">
    <w:pPr>
      <w:pStyle w:val="5"/>
      <w:jc w:val="center"/>
      <w:rPr>
        <w:rFonts w:hint="eastAsi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D9D4C4">
    <w:pPr>
      <w:pStyle w:val="6"/>
      <w:pBdr>
        <w:bottom w:val="single" w:color="auto" w:sz="6" w:space="2"/>
      </w:pBdr>
      <w:ind w:right="360"/>
      <w:jc w:val="both"/>
      <w:rPr>
        <w:rFonts w:hint="eastAsia" w:ascii="宋体" w:hAnsi="宋体"/>
        <w:sz w:val="21"/>
        <w:szCs w:val="21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C7BBD40"/>
    <w:multiLevelType w:val="singleLevel"/>
    <w:tmpl w:val="EC7BBD40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5028E9C1"/>
    <w:multiLevelType w:val="singleLevel"/>
    <w:tmpl w:val="5028E9C1"/>
    <w:lvl w:ilvl="0" w:tentative="0">
      <w:start w:val="6"/>
      <w:numFmt w:val="chineseCounting"/>
      <w:suff w:val="space"/>
      <w:lvlText w:val="第%1章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DC5F78"/>
    <w:rsid w:val="051E6A56"/>
    <w:rsid w:val="0EB05405"/>
    <w:rsid w:val="0F0228DC"/>
    <w:rsid w:val="16EA7DE2"/>
    <w:rsid w:val="1EC041D8"/>
    <w:rsid w:val="2A41113E"/>
    <w:rsid w:val="2F771D55"/>
    <w:rsid w:val="334D5F48"/>
    <w:rsid w:val="38E1750C"/>
    <w:rsid w:val="3AE05E43"/>
    <w:rsid w:val="3DD32C66"/>
    <w:rsid w:val="402069B2"/>
    <w:rsid w:val="421D126D"/>
    <w:rsid w:val="4B0F170D"/>
    <w:rsid w:val="50615537"/>
    <w:rsid w:val="510B4552"/>
    <w:rsid w:val="5DCB6DD4"/>
    <w:rsid w:val="61410A35"/>
    <w:rsid w:val="638765BA"/>
    <w:rsid w:val="68A6054A"/>
    <w:rsid w:val="716C4647"/>
    <w:rsid w:val="788B48F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2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Plain Text"/>
    <w:basedOn w:val="1"/>
    <w:qFormat/>
    <w:uiPriority w:val="0"/>
    <w:rPr>
      <w:rFonts w:ascii="宋体" w:hAnsi="Courier New"/>
      <w:szCs w:val="20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basedOn w:val="10"/>
    <w:qFormat/>
    <w:uiPriority w:val="0"/>
  </w:style>
  <w:style w:type="character" w:customStyle="1" w:styleId="12">
    <w:name w:val="标题 2 字符"/>
    <w:link w:val="2"/>
    <w:qFormat/>
    <w:uiPriority w:val="0"/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Office_12.8.2.18913_F1E327BC-269C-435d-A152-05C5408002CA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2025-03-12T07:59:00Z</dcterms:created>
  <dc:creator>AOC</dc:creator>
  <cp:lastModifiedBy>AOC</cp:lastModifiedBy>
  <dcterms:modified xsi:type="dcterms:W3CDTF">2025-06-16T02:37:13Z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2052-12.8.2.18913</vt:lpwstr>
  </property>
  <property fmtid="{D5CDD505-2E9C-101B-9397-08002B2CF9AE}" pid="3" name="ICV">
    <vt:lpwstr>0420E698BF08429B9705F5A9A275D814_13</vt:lpwstr>
  </property>
</Properties>
</file>