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69F75">
      <w:pPr>
        <w:spacing w:line="360" w:lineRule="auto"/>
        <w:outlineLvl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2：</w:t>
      </w:r>
    </w:p>
    <w:p w14:paraId="60A42442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099D6716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海南省交通规费征稽局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XXXX</w:t>
      </w:r>
      <w:r>
        <w:rPr>
          <w:rFonts w:hint="eastAsia" w:ascii="宋体" w:hAnsi="宋体" w:eastAsia="宋体" w:cs="宋体"/>
          <w:sz w:val="24"/>
          <w:szCs w:val="24"/>
        </w:rPr>
        <w:t>项目招标清廉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告知</w:t>
      </w:r>
      <w:r>
        <w:rPr>
          <w:rFonts w:hint="eastAsia" w:ascii="宋体" w:hAnsi="宋体" w:eastAsia="宋体" w:cs="宋体"/>
          <w:sz w:val="24"/>
          <w:szCs w:val="24"/>
        </w:rPr>
        <w:t>谈话实施方案</w:t>
      </w:r>
    </w:p>
    <w:p w14:paraId="3CC32A0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2A3D4D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为贯彻执行省委《推进清廉自贸港建设的决定》，按照《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海南省交通运输厅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交通工程建设清廉项目告知制实施细则</w:t>
      </w:r>
      <w:r>
        <w:rPr>
          <w:rFonts w:hint="eastAsia" w:ascii="宋体" w:hAnsi="宋体" w:eastAsia="宋体" w:cs="宋体"/>
          <w:sz w:val="24"/>
          <w:szCs w:val="24"/>
        </w:rPr>
        <w:t>》的有关要求，实施清廉项目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告知</w:t>
      </w:r>
      <w:r>
        <w:rPr>
          <w:rFonts w:hint="eastAsia" w:ascii="宋体" w:hAnsi="宋体" w:eastAsia="宋体" w:cs="宋体"/>
          <w:sz w:val="24"/>
          <w:szCs w:val="24"/>
        </w:rPr>
        <w:t>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，对中标人进行清廉谈话</w:t>
      </w:r>
      <w:r>
        <w:rPr>
          <w:rFonts w:hint="eastAsia" w:ascii="宋体" w:hAnsi="宋体" w:eastAsia="宋体" w:cs="宋体"/>
          <w:sz w:val="24"/>
          <w:szCs w:val="24"/>
        </w:rPr>
        <w:t>。具体实施方案如下：</w:t>
      </w:r>
    </w:p>
    <w:p w14:paraId="2243A7B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一、项目概况</w:t>
      </w:r>
    </w:p>
    <w:p w14:paraId="6A94237D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费用为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万元。</w:t>
      </w:r>
    </w:p>
    <w:p w14:paraId="58C0BC2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中标单位</w:t>
      </w:r>
      <w:r>
        <w:rPr>
          <w:rFonts w:hint="eastAsia" w:ascii="宋体" w:hAnsi="宋体" w:eastAsia="宋体" w:cs="宋体"/>
          <w:sz w:val="24"/>
          <w:szCs w:val="24"/>
        </w:rPr>
        <w:t>情况</w:t>
      </w:r>
    </w:p>
    <w:p w14:paraId="7F31B3A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经XXXX年X月XX日开标、评标，明确XXXX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中标人为XX公司。</w:t>
      </w:r>
    </w:p>
    <w:p w14:paraId="351FF12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三、谈话时间</w:t>
      </w:r>
    </w:p>
    <w:p w14:paraId="39B5234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</w:rPr>
        <w:t>XXXX年X月XX日（周X）X:00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（待定）</w:t>
      </w:r>
    </w:p>
    <w:p w14:paraId="4B25321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四、谈话地点</w:t>
      </w:r>
    </w:p>
    <w:p w14:paraId="5AA6349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谈话地点主会场设在海口市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杜鹃路1</w:t>
      </w:r>
      <w:r>
        <w:rPr>
          <w:rFonts w:hint="eastAsia" w:ascii="宋体" w:hAnsi="宋体" w:eastAsia="宋体" w:cs="宋体"/>
          <w:sz w:val="24"/>
          <w:szCs w:val="24"/>
        </w:rPr>
        <w:t>号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三楼</w:t>
      </w:r>
      <w:r>
        <w:rPr>
          <w:rFonts w:hint="eastAsia" w:ascii="宋体" w:hAnsi="宋体" w:eastAsia="宋体" w:cs="宋体"/>
          <w:sz w:val="24"/>
          <w:szCs w:val="24"/>
        </w:rPr>
        <w:t>会议室。</w:t>
      </w:r>
    </w:p>
    <w:p w14:paraId="2E92307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五、谈话方式</w:t>
      </w:r>
    </w:p>
    <w:p w14:paraId="2D8C3CB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谈话会议原则上采用线下面对面方式，因特殊原因可采用线下面对面与线上视频相结合的方式。</w:t>
      </w:r>
    </w:p>
    <w:p w14:paraId="28A201A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六、谈话参加人员</w:t>
      </w:r>
    </w:p>
    <w:p w14:paraId="161999E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省纪委监委派驻省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交通运输</w:t>
      </w:r>
      <w:r>
        <w:rPr>
          <w:rFonts w:hint="eastAsia" w:ascii="宋体" w:hAnsi="宋体" w:eastAsia="宋体" w:cs="宋体"/>
          <w:sz w:val="24"/>
          <w:szCs w:val="24"/>
        </w:rPr>
        <w:t>厅纪检监察组，厅机关纪委、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科信</w:t>
      </w:r>
      <w:r>
        <w:rPr>
          <w:rFonts w:hint="eastAsia" w:ascii="宋体" w:hAnsi="宋体" w:eastAsia="宋体" w:cs="宋体"/>
          <w:sz w:val="24"/>
          <w:szCs w:val="24"/>
        </w:rPr>
        <w:t>处等部门代表、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招标人（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省交通规费征稽局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）负责人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XXXX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中标</w:t>
      </w:r>
      <w:r>
        <w:rPr>
          <w:rFonts w:hint="eastAsia" w:ascii="宋体" w:hAnsi="宋体" w:eastAsia="宋体" w:cs="宋体"/>
          <w:sz w:val="24"/>
          <w:szCs w:val="24"/>
        </w:rPr>
        <w:t>单位法定代表人（主要负责人、实际控制人）或委托代理人（分线上谈话和线下谈话）。参会人员名单详见附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02F36D2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七、谈话议程</w:t>
      </w:r>
    </w:p>
    <w:p w14:paraId="393B9A9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会议由省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规费征稽局</w:t>
      </w:r>
      <w:r>
        <w:rPr>
          <w:rFonts w:hint="eastAsia" w:ascii="宋体" w:hAnsi="宋体" w:eastAsia="宋体" w:cs="宋体"/>
          <w:sz w:val="24"/>
          <w:szCs w:val="24"/>
        </w:rPr>
        <w:t>主持，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XXXX同志</w:t>
      </w:r>
      <w:r>
        <w:rPr>
          <w:rFonts w:hint="eastAsia" w:ascii="宋体" w:hAnsi="宋体" w:eastAsia="宋体" w:cs="宋体"/>
          <w:sz w:val="24"/>
          <w:szCs w:val="24"/>
        </w:rPr>
        <w:t>主谈。投标人谈话对象签到、入场，XX:00会议正式开始。</w:t>
      </w:r>
    </w:p>
    <w:p w14:paraId="56FBD1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（一）主持人介绍与会代表；</w:t>
      </w:r>
    </w:p>
    <w:p w14:paraId="3A5974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规费征稽局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领导</w:t>
      </w:r>
      <w:r>
        <w:rPr>
          <w:rFonts w:hint="eastAsia" w:ascii="宋体" w:hAnsi="宋体" w:eastAsia="宋体" w:cs="宋体"/>
          <w:sz w:val="24"/>
          <w:szCs w:val="24"/>
        </w:rPr>
        <w:t>作廉政讲话；</w:t>
      </w:r>
    </w:p>
    <w:p w14:paraId="19D13EB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（三）省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规费征稽局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领导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中标</w:t>
      </w:r>
      <w:r>
        <w:rPr>
          <w:rFonts w:hint="eastAsia" w:ascii="宋体" w:hAnsi="宋体" w:eastAsia="宋体" w:cs="宋体"/>
          <w:sz w:val="24"/>
          <w:szCs w:val="24"/>
        </w:rPr>
        <w:t>单位法定代表人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（实际控制人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eastAsia="zh-CN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主要负责人）</w:t>
      </w:r>
      <w:r>
        <w:rPr>
          <w:rFonts w:hint="eastAsia" w:ascii="宋体" w:hAnsi="宋体" w:eastAsia="宋体" w:cs="宋体"/>
          <w:sz w:val="24"/>
          <w:szCs w:val="24"/>
        </w:rPr>
        <w:t>开展“一对一”“面对面”谈话，形成谈话记录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，并</w:t>
      </w:r>
      <w:r>
        <w:rPr>
          <w:rFonts w:hint="eastAsia" w:ascii="宋体" w:hAnsi="宋体" w:eastAsia="宋体" w:cs="宋体"/>
          <w:sz w:val="24"/>
          <w:szCs w:val="24"/>
        </w:rPr>
        <w:t>在谈话记录上签字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B09F16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八、谈话准备及要求</w:t>
      </w:r>
    </w:p>
    <w:p w14:paraId="30C946DF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参会人员要求</w:t>
      </w:r>
    </w:p>
    <w:p w14:paraId="27F1D813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eastAsia="zh-CN"/>
        </w:rPr>
        <w:t>中标单位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原则上应委派法定代表人（实际控制人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eastAsia="zh-CN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主要负责人）参加线下面对面谈话。法定代表人（实际控制人或主要负责人）确因特殊原因无法前往主会场参加线下面对面谈话的，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eastAsia="zh-CN"/>
        </w:rPr>
        <w:t>应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授权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eastAsia="zh-CN"/>
        </w:rPr>
        <w:t>其他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负责人</w:t>
      </w:r>
      <w:r>
        <w:rPr>
          <w:rFonts w:hint="eastAsia" w:ascii="宋体" w:hAnsi="宋体" w:eastAsia="宋体" w:cs="宋体"/>
          <w:sz w:val="24"/>
          <w:szCs w:val="24"/>
        </w:rPr>
        <w:t>参加线下面对面谈话并签署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告知</w:t>
      </w:r>
      <w:r>
        <w:rPr>
          <w:rFonts w:hint="eastAsia" w:ascii="宋体" w:hAnsi="宋体" w:eastAsia="宋体" w:cs="宋体"/>
          <w:sz w:val="24"/>
          <w:szCs w:val="24"/>
        </w:rPr>
        <w:t>书。</w:t>
      </w:r>
    </w:p>
    <w:p w14:paraId="113455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（二）线上联调联试</w:t>
      </w:r>
    </w:p>
    <w:p w14:paraId="4762918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采用线上方式参加谈话的，使用腾讯视频会议系统（会议号及密码在谈话前告知）。为确保通信质量，每个单位仅允许一台终端设备接入会议系统。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省交通保障中心视频连线对接人：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詹家城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；联系电话：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18876129969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F84A75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（三）会议硬件准备</w:t>
      </w:r>
    </w:p>
    <w:p w14:paraId="260299F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视频连线电脑一台、笔记本电脑一台、便携式打印机一台、便携式录像设备、投影设备、摄像头若干、麦克风若干。</w:t>
      </w:r>
    </w:p>
    <w:p w14:paraId="5A1F31E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（四）会场布置及会议座签</w:t>
      </w:r>
    </w:p>
    <w:p w14:paraId="1A09C741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</w:rPr>
        <w:t>会场布置及会议座签由省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规费征稽局</w:t>
      </w:r>
      <w:r>
        <w:rPr>
          <w:rFonts w:hint="eastAsia" w:ascii="宋体" w:hAnsi="宋体" w:eastAsia="宋体" w:cs="宋体"/>
          <w:sz w:val="24"/>
          <w:szCs w:val="24"/>
        </w:rPr>
        <w:t>负责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。负责人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詹家城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；联系电话：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18876129969。</w:t>
      </w:r>
    </w:p>
    <w:p w14:paraId="51AEC0D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（五）会议资料准备</w:t>
      </w:r>
    </w:p>
    <w:p w14:paraId="7AC8941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省交通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规费征稽局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负责会议签到、核验代表身份，并指派一名工作人员担任谈话记录人。记录人：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詹家城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；联系电话：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18876129969。</w:t>
      </w:r>
    </w:p>
    <w:p w14:paraId="708F6DD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（六）录音录像</w:t>
      </w:r>
    </w:p>
    <w:p w14:paraId="5105151D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谈话全程录音录像，由省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val="en-US" w:eastAsia="zh-CN"/>
        </w:rPr>
        <w:t>交通</w:t>
      </w: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/>
        </w:rPr>
        <w:t>规费征稽局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</w:rPr>
        <w:t>负责。</w:t>
      </w:r>
    </w:p>
    <w:p w14:paraId="7EE23E6C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 w14:paraId="1EFAEE3B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附：相关身份证明材料</w:t>
      </w:r>
    </w:p>
    <w:p w14:paraId="4A2677A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99520AF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AF256E1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EA80B45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海南省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规费征稽局</w:t>
      </w:r>
    </w:p>
    <w:p w14:paraId="54F9E918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20XX年X月XX日</w:t>
      </w:r>
    </w:p>
    <w:p w14:paraId="76F022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12DE4C"/>
    <w:multiLevelType w:val="singleLevel"/>
    <w:tmpl w:val="CC12DE4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2D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2025-07-07T10:02:06Z</dcterms:created>
  <dc:creator>zkgsh</dc:creator>
  <cp:lastModifiedBy>HNMJ</cp:lastModifiedBy>
  <dcterms:modified xsi:type="dcterms:W3CDTF">2025-07-07T10:02:12Z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D7A364B3A44D4E49941D7489FF9667EE_12</vt:lpwstr>
  </property>
</Properties>
</file>