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EC76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联合体协议书</w:t>
      </w:r>
    </w:p>
    <w:p w14:paraId="1C9071A2"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（如有，格式自拟）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7A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2025-07-19T13:23:41Z</dcterms:created>
  <dc:creator>ly</dc:creator>
  <cp:lastModifiedBy>大为</cp:lastModifiedBy>
  <dcterms:modified xsi:type="dcterms:W3CDTF">2025-07-19T13:24:32Z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eyJoZGlkIjoiMTg3ZDFjZGI2OGEzMTA4ODFhZjY3MGRlODk3ZjQxMGIiLCJ1c2VySWQiOiIzNzY3MTI5NzkifQ==</vt:lpwstr>
  </property>
  <property fmtid="{D5CDD505-2E9C-101B-9397-08002B2CF9AE}" pid="4" name="ICV">
    <vt:lpwstr>FDE2D54199AD4371A0D956403A62F431_12</vt:lpwstr>
  </property>
</Properties>
</file>