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C699C1">
      <w:pPr>
        <w:spacing w:line="360" w:lineRule="auto"/>
        <w:ind w:firstLine="560" w:firstLineChars="200"/>
        <w:jc w:val="center"/>
        <w:rPr>
          <w:rFonts w:hint="eastAsia" w:ascii="宋体" w:hAnsi="宋体" w:eastAsia="宋体" w:cs="宋体"/>
          <w:sz w:val="28"/>
          <w:szCs w:val="28"/>
        </w:rPr>
      </w:pPr>
    </w:p>
    <w:p w14:paraId="73052F91">
      <w:pPr>
        <w:spacing w:line="360" w:lineRule="auto"/>
        <w:ind w:firstLine="560" w:firstLineChars="200"/>
        <w:jc w:val="center"/>
        <w:rPr>
          <w:rFonts w:hint="eastAsia" w:ascii="宋体" w:hAnsi="宋体" w:eastAsia="宋体" w:cs="宋体"/>
          <w:sz w:val="28"/>
          <w:szCs w:val="28"/>
        </w:rPr>
      </w:pPr>
    </w:p>
    <w:p w14:paraId="28FEBF32">
      <w:pPr>
        <w:spacing w:line="360" w:lineRule="auto"/>
        <w:jc w:val="center"/>
        <w:rPr>
          <w:rFonts w:hint="eastAsia" w:ascii="宋体" w:hAnsi="宋体" w:eastAsia="宋体" w:cs="宋体"/>
          <w:b/>
          <w:bCs/>
          <w:sz w:val="44"/>
          <w:szCs w:val="44"/>
        </w:rPr>
      </w:pPr>
      <w:r>
        <w:rPr>
          <w:rFonts w:hint="eastAsia" w:ascii="宋体" w:hAnsi="宋体" w:eastAsia="宋体" w:cs="宋体"/>
          <w:b/>
          <w:bCs/>
          <w:sz w:val="44"/>
          <w:szCs w:val="44"/>
        </w:rPr>
        <w:t>政府采购合同</w:t>
      </w:r>
    </w:p>
    <w:p w14:paraId="4FF99BD5">
      <w:pPr>
        <w:spacing w:line="360" w:lineRule="auto"/>
        <w:ind w:firstLine="800" w:firstLineChars="200"/>
        <w:jc w:val="center"/>
        <w:rPr>
          <w:rFonts w:hint="eastAsia" w:ascii="宋体" w:hAnsi="宋体" w:eastAsia="宋体" w:cs="宋体"/>
          <w:sz w:val="40"/>
          <w:szCs w:val="40"/>
        </w:rPr>
      </w:pPr>
    </w:p>
    <w:p w14:paraId="35DC1CD6">
      <w:pPr>
        <w:spacing w:line="360" w:lineRule="auto"/>
        <w:ind w:firstLine="800" w:firstLineChars="200"/>
        <w:rPr>
          <w:rFonts w:hint="eastAsia" w:ascii="宋体" w:hAnsi="宋体" w:eastAsia="宋体" w:cs="宋体"/>
          <w:sz w:val="40"/>
          <w:szCs w:val="40"/>
        </w:rPr>
      </w:pPr>
    </w:p>
    <w:p w14:paraId="51F75645">
      <w:pPr>
        <w:spacing w:line="360" w:lineRule="auto"/>
        <w:rPr>
          <w:rFonts w:hint="eastAsia" w:ascii="宋体" w:hAnsi="宋体" w:eastAsia="宋体" w:cs="宋体"/>
          <w:sz w:val="40"/>
          <w:szCs w:val="40"/>
        </w:rPr>
      </w:pPr>
      <w:bookmarkStart w:id="1" w:name="_GoBack"/>
      <w:bookmarkEnd w:id="1"/>
    </w:p>
    <w:p w14:paraId="18B56804">
      <w:pPr>
        <w:spacing w:line="360" w:lineRule="auto"/>
        <w:rPr>
          <w:rFonts w:hint="eastAsia" w:ascii="宋体" w:hAnsi="宋体" w:eastAsia="宋体" w:cs="宋体"/>
          <w:sz w:val="36"/>
          <w:szCs w:val="36"/>
          <w:u w:val="single"/>
        </w:rPr>
      </w:pPr>
      <w:r>
        <w:rPr>
          <w:rFonts w:hint="eastAsia" w:ascii="宋体" w:hAnsi="宋体" w:eastAsia="宋体" w:cs="宋体"/>
          <w:sz w:val="40"/>
          <w:szCs w:val="40"/>
        </w:rPr>
        <w:t>项目名称：</w:t>
      </w:r>
      <w:r>
        <w:rPr>
          <w:rFonts w:hint="eastAsia" w:ascii="宋体" w:hAnsi="宋体" w:eastAsia="宋体" w:cs="宋体"/>
          <w:sz w:val="36"/>
          <w:szCs w:val="36"/>
          <w:u w:val="single"/>
        </w:rPr>
        <w:t xml:space="preserve">                               </w:t>
      </w:r>
    </w:p>
    <w:p w14:paraId="026417DB">
      <w:pPr>
        <w:spacing w:line="360" w:lineRule="auto"/>
        <w:rPr>
          <w:rFonts w:hint="eastAsia" w:ascii="宋体" w:hAnsi="宋体" w:eastAsia="宋体" w:cs="宋体"/>
          <w:bCs/>
          <w:sz w:val="40"/>
          <w:szCs w:val="40"/>
          <w:u w:val="single"/>
        </w:rPr>
      </w:pPr>
      <w:r>
        <w:rPr>
          <w:rFonts w:hint="eastAsia" w:ascii="宋体" w:hAnsi="宋体" w:eastAsia="宋体" w:cs="宋体"/>
          <w:sz w:val="40"/>
          <w:szCs w:val="40"/>
        </w:rPr>
        <w:t>项目编号：</w:t>
      </w:r>
      <w:r>
        <w:rPr>
          <w:rFonts w:hint="eastAsia" w:ascii="宋体" w:hAnsi="宋体" w:eastAsia="宋体" w:cs="宋体"/>
          <w:bCs/>
          <w:sz w:val="40"/>
          <w:szCs w:val="40"/>
          <w:u w:val="single"/>
        </w:rPr>
        <w:t xml:space="preserve"> </w:t>
      </w:r>
      <w:r>
        <w:rPr>
          <w:rFonts w:hint="eastAsia" w:ascii="宋体" w:hAnsi="宋体" w:eastAsia="宋体" w:cs="宋体"/>
          <w:bCs/>
          <w:sz w:val="36"/>
          <w:szCs w:val="36"/>
          <w:u w:val="single"/>
        </w:rPr>
        <w:t xml:space="preserve"> </w:t>
      </w:r>
      <w:r>
        <w:rPr>
          <w:rFonts w:hint="eastAsia" w:ascii="宋体" w:hAnsi="宋体" w:eastAsia="宋体" w:cs="宋体"/>
          <w:sz w:val="36"/>
          <w:szCs w:val="36"/>
          <w:u w:val="single"/>
        </w:rPr>
        <w:t xml:space="preserve"> </w:t>
      </w:r>
      <w:r>
        <w:rPr>
          <w:rFonts w:hint="eastAsia" w:ascii="宋体" w:hAnsi="宋体" w:eastAsia="宋体" w:cs="宋体"/>
          <w:sz w:val="40"/>
          <w:szCs w:val="40"/>
          <w:u w:val="single"/>
        </w:rPr>
        <w:t xml:space="preserve">                         </w:t>
      </w:r>
    </w:p>
    <w:p w14:paraId="54F3DB17">
      <w:pPr>
        <w:spacing w:line="360" w:lineRule="auto"/>
        <w:rPr>
          <w:rFonts w:hint="eastAsia" w:ascii="宋体" w:hAnsi="宋体" w:eastAsia="宋体" w:cs="宋体"/>
          <w:sz w:val="40"/>
          <w:szCs w:val="40"/>
          <w:u w:val="single"/>
        </w:rPr>
      </w:pPr>
      <w:r>
        <w:rPr>
          <w:rFonts w:hint="eastAsia" w:ascii="宋体" w:hAnsi="宋体" w:eastAsia="宋体" w:cs="宋体"/>
          <w:sz w:val="40"/>
          <w:szCs w:val="40"/>
        </w:rPr>
        <w:t>包    号：</w:t>
      </w:r>
      <w:r>
        <w:rPr>
          <w:rFonts w:hint="eastAsia" w:ascii="宋体" w:hAnsi="宋体" w:eastAsia="宋体" w:cs="宋体"/>
          <w:sz w:val="40"/>
          <w:szCs w:val="40"/>
          <w:u w:val="single"/>
        </w:rPr>
        <w:t xml:space="preserve">                            </w:t>
      </w:r>
    </w:p>
    <w:p w14:paraId="2A28D37B">
      <w:pPr>
        <w:spacing w:line="360" w:lineRule="auto"/>
        <w:rPr>
          <w:rFonts w:hint="eastAsia" w:ascii="宋体" w:hAnsi="宋体" w:eastAsia="宋体" w:cs="宋体"/>
          <w:sz w:val="40"/>
          <w:szCs w:val="40"/>
          <w:u w:val="single"/>
        </w:rPr>
      </w:pPr>
      <w:r>
        <w:rPr>
          <w:rFonts w:hint="eastAsia" w:ascii="宋体" w:hAnsi="宋体" w:eastAsia="宋体" w:cs="宋体"/>
          <w:sz w:val="40"/>
          <w:szCs w:val="40"/>
        </w:rPr>
        <w:t>合同编号：</w:t>
      </w:r>
      <w:r>
        <w:rPr>
          <w:rFonts w:hint="eastAsia" w:ascii="宋体" w:hAnsi="宋体" w:eastAsia="宋体" w:cs="宋体"/>
          <w:sz w:val="40"/>
          <w:szCs w:val="40"/>
          <w:u w:val="single"/>
        </w:rPr>
        <w:t xml:space="preserve">                            </w:t>
      </w:r>
    </w:p>
    <w:p w14:paraId="74F0C7A1">
      <w:pPr>
        <w:spacing w:line="360" w:lineRule="auto"/>
        <w:rPr>
          <w:rFonts w:hint="eastAsia" w:ascii="宋体" w:hAnsi="宋体" w:eastAsia="宋体" w:cs="宋体"/>
          <w:bCs/>
          <w:sz w:val="40"/>
          <w:szCs w:val="40"/>
          <w:u w:val="single"/>
        </w:rPr>
      </w:pPr>
    </w:p>
    <w:p w14:paraId="54275F1A">
      <w:pPr>
        <w:pStyle w:val="4"/>
      </w:pPr>
    </w:p>
    <w:p w14:paraId="05785851">
      <w:pPr>
        <w:spacing w:line="360" w:lineRule="auto"/>
        <w:ind w:firstLine="800" w:firstLineChars="200"/>
        <w:rPr>
          <w:rFonts w:hint="eastAsia" w:ascii="宋体" w:hAnsi="宋体" w:eastAsia="宋体" w:cs="宋体"/>
          <w:bCs/>
          <w:sz w:val="40"/>
          <w:szCs w:val="40"/>
          <w:u w:val="single"/>
        </w:rPr>
      </w:pPr>
    </w:p>
    <w:p w14:paraId="74E0D62B">
      <w:pPr>
        <w:spacing w:line="360" w:lineRule="auto"/>
        <w:rPr>
          <w:rFonts w:hint="eastAsia" w:ascii="宋体" w:hAnsi="宋体" w:eastAsia="宋体" w:cs="宋体"/>
          <w:b/>
          <w:sz w:val="40"/>
          <w:szCs w:val="40"/>
          <w:u w:val="single"/>
        </w:rPr>
      </w:pPr>
      <w:r>
        <w:rPr>
          <w:rFonts w:hint="eastAsia" w:ascii="宋体" w:hAnsi="宋体" w:eastAsia="宋体" w:cs="宋体"/>
          <w:b/>
          <w:sz w:val="40"/>
          <w:szCs w:val="40"/>
        </w:rPr>
        <w:t>采购人：</w:t>
      </w:r>
      <w:r>
        <w:rPr>
          <w:rFonts w:hint="eastAsia" w:ascii="宋体" w:hAnsi="宋体" w:eastAsia="宋体" w:cs="宋体"/>
          <w:b/>
          <w:sz w:val="40"/>
          <w:szCs w:val="40"/>
          <w:u w:val="single"/>
        </w:rPr>
        <w:t xml:space="preserve">海南体育职业技术学院 </w:t>
      </w:r>
    </w:p>
    <w:p w14:paraId="7085190B">
      <w:pPr>
        <w:spacing w:line="360" w:lineRule="auto"/>
        <w:rPr>
          <w:rFonts w:hint="eastAsia" w:ascii="宋体" w:hAnsi="宋体" w:eastAsia="宋体" w:cs="宋体"/>
          <w:b/>
          <w:sz w:val="40"/>
          <w:szCs w:val="40"/>
          <w:u w:val="single"/>
        </w:rPr>
      </w:pPr>
      <w:r>
        <w:rPr>
          <w:rFonts w:hint="eastAsia" w:ascii="宋体" w:hAnsi="宋体" w:eastAsia="宋体" w:cs="宋体"/>
          <w:b/>
          <w:sz w:val="40"/>
          <w:szCs w:val="40"/>
        </w:rPr>
        <w:t>供应商：</w:t>
      </w:r>
      <w:r>
        <w:rPr>
          <w:rFonts w:hint="eastAsia" w:ascii="宋体" w:hAnsi="宋体" w:eastAsia="宋体" w:cs="宋体"/>
          <w:b/>
          <w:sz w:val="40"/>
          <w:szCs w:val="40"/>
          <w:u w:val="single"/>
        </w:rPr>
        <w:t xml:space="preserve">                     </w:t>
      </w:r>
    </w:p>
    <w:p w14:paraId="3D1EAAB7">
      <w:pPr>
        <w:spacing w:line="360" w:lineRule="auto"/>
        <w:rPr>
          <w:rFonts w:hint="eastAsia" w:ascii="宋体" w:hAnsi="宋体" w:eastAsia="宋体" w:cs="宋体"/>
          <w:b/>
          <w:sz w:val="40"/>
          <w:szCs w:val="40"/>
        </w:rPr>
      </w:pPr>
      <w:r>
        <w:rPr>
          <w:rFonts w:hint="eastAsia" w:ascii="宋体" w:hAnsi="宋体" w:eastAsia="宋体" w:cs="宋体"/>
          <w:b/>
          <w:sz w:val="40"/>
          <w:szCs w:val="40"/>
        </w:rPr>
        <w:t>签订时间：    年  月   日</w:t>
      </w:r>
    </w:p>
    <w:p w14:paraId="5C8801B9">
      <w:pPr>
        <w:spacing w:line="360" w:lineRule="auto"/>
        <w:ind w:firstLine="560" w:firstLineChars="200"/>
        <w:rPr>
          <w:rFonts w:hint="eastAsia" w:ascii="宋体" w:hAnsi="宋体" w:eastAsia="宋体" w:cs="宋体"/>
          <w:sz w:val="28"/>
          <w:szCs w:val="28"/>
        </w:rPr>
        <w:sectPr>
          <w:pgSz w:w="11906" w:h="16838"/>
          <w:pgMar w:top="1440" w:right="1800" w:bottom="1440" w:left="1800" w:header="851" w:footer="992" w:gutter="0"/>
          <w:cols w:space="425" w:num="1"/>
          <w:docGrid w:type="lines" w:linePitch="312" w:charSpace="0"/>
        </w:sectPr>
      </w:pPr>
    </w:p>
    <w:p w14:paraId="68B70ED7">
      <w:pPr>
        <w:spacing w:line="360" w:lineRule="auto"/>
        <w:ind w:firstLine="560" w:firstLineChars="200"/>
        <w:rPr>
          <w:rFonts w:hint="eastAsia" w:ascii="宋体" w:hAnsi="宋体" w:eastAsia="宋体" w:cs="宋体"/>
          <w:sz w:val="28"/>
          <w:szCs w:val="28"/>
          <w:u w:val="single"/>
        </w:rPr>
      </w:pPr>
      <w:r>
        <w:rPr>
          <w:rFonts w:hint="eastAsia" w:ascii="宋体" w:hAnsi="宋体" w:eastAsia="宋体" w:cs="宋体"/>
          <w:sz w:val="28"/>
          <w:szCs w:val="28"/>
        </w:rPr>
        <w:t>采购人（全称）：</w:t>
      </w:r>
      <w:r>
        <w:rPr>
          <w:rFonts w:hint="eastAsia" w:ascii="宋体" w:hAnsi="宋体" w:eastAsia="宋体" w:cs="宋体"/>
          <w:sz w:val="28"/>
          <w:szCs w:val="28"/>
          <w:u w:val="single"/>
        </w:rPr>
        <w:t xml:space="preserve"> 海南体育职业技术学院 </w:t>
      </w:r>
    </w:p>
    <w:p w14:paraId="51C138E1">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供应商（全称）：</w:t>
      </w:r>
      <w:r>
        <w:rPr>
          <w:rFonts w:hint="eastAsia" w:ascii="宋体" w:hAnsi="宋体" w:eastAsia="宋体" w:cs="宋体"/>
          <w:sz w:val="28"/>
          <w:szCs w:val="28"/>
          <w:u w:val="single"/>
        </w:rPr>
        <w:t xml:space="preserve">                      </w:t>
      </w:r>
    </w:p>
    <w:p w14:paraId="7CAFE35B">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根据《中华人民共和国民法典》及其他有关法律法规，双方经过友好协商，本着诚实守信、互惠互利的原则，就</w:t>
      </w:r>
      <w:r>
        <w:rPr>
          <w:rFonts w:hint="eastAsia" w:ascii="宋体" w:hAnsi="宋体" w:eastAsia="宋体" w:cs="宋体"/>
          <w:sz w:val="28"/>
          <w:szCs w:val="28"/>
          <w:u w:val="single"/>
        </w:rPr>
        <w:t xml:space="preserve">                 </w:t>
      </w:r>
      <w:r>
        <w:rPr>
          <w:rFonts w:hint="eastAsia" w:ascii="宋体" w:hAnsi="宋体" w:eastAsia="宋体" w:cs="宋体"/>
          <w:sz w:val="28"/>
          <w:szCs w:val="28"/>
        </w:rPr>
        <w:t>项目服务事宜签订本合同条款，共同达成如下协议：</w:t>
      </w:r>
    </w:p>
    <w:p w14:paraId="02B20F2D">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一、项目概况</w:t>
      </w:r>
    </w:p>
    <w:p w14:paraId="03FCE13B">
      <w:pPr>
        <w:spacing w:line="360" w:lineRule="auto"/>
        <w:ind w:left="2239" w:leftChars="266" w:hanging="1680" w:hangingChars="600"/>
        <w:rPr>
          <w:rFonts w:hint="eastAsia" w:ascii="宋体" w:hAnsi="宋体" w:eastAsia="宋体" w:cs="宋体"/>
          <w:sz w:val="28"/>
          <w:szCs w:val="28"/>
          <w:u w:val="single"/>
        </w:rPr>
      </w:pPr>
      <w:r>
        <w:rPr>
          <w:rFonts w:hint="eastAsia" w:ascii="宋体" w:hAnsi="宋体" w:eastAsia="宋体" w:cs="宋体"/>
          <w:sz w:val="28"/>
          <w:szCs w:val="28"/>
        </w:rPr>
        <w:t>1.项目名称：</w:t>
      </w:r>
      <w:r>
        <w:rPr>
          <w:rFonts w:hint="eastAsia" w:ascii="宋体" w:hAnsi="宋体" w:eastAsia="宋体" w:cs="宋体"/>
          <w:sz w:val="28"/>
          <w:szCs w:val="28"/>
          <w:u w:val="single"/>
        </w:rPr>
        <w:t xml:space="preserve">                              </w:t>
      </w:r>
    </w:p>
    <w:p w14:paraId="17594A89">
      <w:pPr>
        <w:spacing w:line="360" w:lineRule="auto"/>
        <w:ind w:left="2239" w:leftChars="266" w:hanging="1680" w:hangingChars="600"/>
        <w:jc w:val="left"/>
        <w:rPr>
          <w:rFonts w:hint="eastAsia" w:ascii="宋体" w:hAnsi="宋体" w:eastAsia="宋体" w:cs="宋体"/>
          <w:sz w:val="28"/>
          <w:szCs w:val="28"/>
          <w:u w:val="single"/>
        </w:rPr>
      </w:pPr>
      <w:r>
        <w:rPr>
          <w:rFonts w:hint="eastAsia" w:ascii="宋体" w:hAnsi="宋体" w:eastAsia="宋体" w:cs="宋体"/>
          <w:sz w:val="28"/>
          <w:szCs w:val="28"/>
        </w:rPr>
        <w:t>2.包    号：</w:t>
      </w:r>
      <w:r>
        <w:rPr>
          <w:rFonts w:hint="eastAsia" w:ascii="宋体" w:hAnsi="宋体" w:eastAsia="宋体" w:cs="宋体"/>
          <w:sz w:val="28"/>
          <w:szCs w:val="28"/>
          <w:u w:val="single"/>
        </w:rPr>
        <w:t xml:space="preserve">  </w:t>
      </w:r>
      <w:r>
        <w:rPr>
          <w:rFonts w:hint="eastAsia" w:ascii="宋体" w:hAnsi="宋体" w:eastAsia="宋体" w:cs="宋体"/>
          <w:color w:val="FF0000"/>
          <w:sz w:val="28"/>
          <w:szCs w:val="28"/>
          <w:u w:val="single"/>
        </w:rPr>
        <w:t xml:space="preserve">     </w:t>
      </w:r>
      <w:r>
        <w:rPr>
          <w:rFonts w:hint="eastAsia" w:ascii="宋体" w:hAnsi="宋体" w:eastAsia="宋体" w:cs="宋体"/>
          <w:sz w:val="28"/>
          <w:szCs w:val="28"/>
          <w:u w:val="single"/>
        </w:rPr>
        <w:t xml:space="preserve">                       </w:t>
      </w:r>
    </w:p>
    <w:p w14:paraId="578D39C8">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3.服务地点：</w:t>
      </w:r>
      <w:r>
        <w:rPr>
          <w:rFonts w:hint="eastAsia" w:ascii="宋体" w:hAnsi="宋体" w:eastAsia="宋体" w:cs="宋体"/>
          <w:sz w:val="28"/>
          <w:szCs w:val="28"/>
          <w:u w:val="single"/>
        </w:rPr>
        <w:t xml:space="preserve">          海南省              </w:t>
      </w:r>
      <w:r>
        <w:rPr>
          <w:rFonts w:hint="eastAsia" w:ascii="宋体" w:hAnsi="宋体" w:eastAsia="宋体" w:cs="宋体"/>
          <w:sz w:val="28"/>
          <w:szCs w:val="28"/>
        </w:rPr>
        <w:t xml:space="preserve"> </w:t>
      </w:r>
    </w:p>
    <w:p w14:paraId="5FEE9E4F">
      <w:pPr>
        <w:spacing w:line="360" w:lineRule="auto"/>
        <w:ind w:firstLine="560" w:firstLineChars="200"/>
        <w:rPr>
          <w:rFonts w:hint="eastAsia" w:ascii="宋体" w:hAnsi="宋体" w:eastAsia="宋体" w:cs="宋体"/>
          <w:sz w:val="28"/>
          <w:szCs w:val="28"/>
          <w:u w:val="single"/>
        </w:rPr>
      </w:pPr>
      <w:r>
        <w:rPr>
          <w:rFonts w:hint="eastAsia" w:ascii="宋体" w:hAnsi="宋体" w:eastAsia="宋体" w:cs="宋体"/>
          <w:sz w:val="28"/>
          <w:szCs w:val="28"/>
        </w:rPr>
        <w:t>4.服务内容和范围：</w:t>
      </w:r>
      <w:r>
        <w:rPr>
          <w:rFonts w:hint="eastAsia" w:ascii="宋体" w:hAnsi="宋体" w:eastAsia="宋体" w:cs="宋体"/>
          <w:sz w:val="28"/>
          <w:szCs w:val="28"/>
          <w:u w:val="single"/>
        </w:rPr>
        <w:t>详见附件。</w:t>
      </w:r>
    </w:p>
    <w:p w14:paraId="603C2D64">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二、服务期限</w:t>
      </w:r>
    </w:p>
    <w:p w14:paraId="7B095B00">
      <w:pPr>
        <w:spacing w:line="360" w:lineRule="auto"/>
        <w:ind w:firstLine="560" w:firstLineChars="200"/>
        <w:rPr>
          <w:rFonts w:hint="default" w:ascii="宋体" w:hAnsi="宋体" w:eastAsia="宋体" w:cs="宋体"/>
          <w:sz w:val="28"/>
          <w:szCs w:val="28"/>
          <w:u w:val="single"/>
          <w:lang w:val="en-US" w:eastAsia="zh-CN"/>
        </w:rPr>
      </w:pPr>
      <w:r>
        <w:rPr>
          <w:rFonts w:hint="eastAsia" w:ascii="宋体" w:hAnsi="宋体" w:eastAsia="宋体" w:cs="宋体"/>
          <w:sz w:val="28"/>
          <w:szCs w:val="28"/>
          <w:u w:val="single"/>
          <w:lang w:val="en-US" w:eastAsia="zh-CN"/>
        </w:rPr>
        <w:t xml:space="preserve">                                          </w:t>
      </w:r>
    </w:p>
    <w:p w14:paraId="268049E1">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三、服务标准</w:t>
      </w:r>
    </w:p>
    <w:p w14:paraId="229F0A4B">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符合现行国家有关标准、法规和产业及行业标准。</w:t>
      </w:r>
    </w:p>
    <w:p w14:paraId="4A5A92A6">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四、签约合同价与合同价格形式</w:t>
      </w:r>
      <w:r>
        <w:rPr>
          <w:rFonts w:hint="eastAsia" w:ascii="宋体" w:hAnsi="宋体" w:eastAsia="宋体" w:cs="宋体"/>
          <w:sz w:val="28"/>
          <w:szCs w:val="28"/>
        </w:rPr>
        <w:tab/>
      </w:r>
    </w:p>
    <w:p w14:paraId="0FB8B503">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1.签约合同价为：</w:t>
      </w:r>
    </w:p>
    <w:p w14:paraId="3C04EB3D">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人民币（大写）</w:t>
      </w:r>
      <w:r>
        <w:rPr>
          <w:rFonts w:hint="eastAsia" w:ascii="宋体" w:hAnsi="宋体" w:eastAsia="宋体" w:cs="宋体"/>
          <w:sz w:val="28"/>
          <w:szCs w:val="28"/>
          <w:u w:val="single"/>
        </w:rPr>
        <w:t xml:space="preserve">                   </w:t>
      </w:r>
      <w:r>
        <w:rPr>
          <w:rFonts w:hint="eastAsia" w:ascii="宋体" w:hAnsi="宋体" w:eastAsia="宋体" w:cs="宋体"/>
          <w:sz w:val="28"/>
          <w:szCs w:val="28"/>
        </w:rPr>
        <w:t>(¥</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元)；</w:t>
      </w:r>
    </w:p>
    <w:p w14:paraId="23C15103">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2.合同价格形式：</w:t>
      </w:r>
      <w:r>
        <w:rPr>
          <w:rFonts w:hint="eastAsia" w:ascii="宋体" w:hAnsi="宋体" w:eastAsia="宋体" w:cs="宋体"/>
          <w:sz w:val="28"/>
          <w:szCs w:val="28"/>
          <w:u w:val="single"/>
        </w:rPr>
        <w:t>固定总价   。</w:t>
      </w:r>
    </w:p>
    <w:p w14:paraId="4A4DAF5D">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五、项目经理</w:t>
      </w:r>
    </w:p>
    <w:p w14:paraId="214D635F">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供应商项目经理：</w:t>
      </w:r>
      <w:r>
        <w:rPr>
          <w:rFonts w:hint="eastAsia" w:ascii="宋体" w:hAnsi="宋体" w:eastAsia="宋体" w:cs="宋体"/>
          <w:sz w:val="28"/>
          <w:szCs w:val="28"/>
          <w:u w:val="single"/>
        </w:rPr>
        <w:t xml:space="preserve">               </w:t>
      </w:r>
    </w:p>
    <w:p w14:paraId="30E9EC29">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六、付款方式</w:t>
      </w:r>
    </w:p>
    <w:p w14:paraId="1915A0A9">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□一次性支付方式：</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p>
    <w:p w14:paraId="6DC13CF9">
      <w:pPr>
        <w:spacing w:line="360" w:lineRule="auto"/>
        <w:ind w:firstLine="560" w:firstLineChars="200"/>
        <w:rPr>
          <w:rFonts w:hint="eastAsia" w:ascii="宋体" w:hAnsi="宋体" w:eastAsia="宋体" w:cs="宋体"/>
          <w:sz w:val="28"/>
          <w:szCs w:val="28"/>
          <w:u w:val="single"/>
        </w:rPr>
      </w:pPr>
      <w:r>
        <w:rPr>
          <w:rFonts w:hint="eastAsia" w:ascii="宋体" w:hAnsi="宋体" w:eastAsia="宋体" w:cs="宋体"/>
          <w:sz w:val="28"/>
          <w:szCs w:val="28"/>
          <w:u w:val="single"/>
        </w:rPr>
        <w:t xml:space="preserve">                                                                      </w:t>
      </w:r>
    </w:p>
    <w:p w14:paraId="294D0489">
      <w:pPr>
        <w:spacing w:line="360" w:lineRule="auto"/>
        <w:ind w:firstLine="560" w:firstLineChars="200"/>
        <w:rPr>
          <w:rFonts w:hint="eastAsia" w:ascii="宋体" w:hAnsi="宋体" w:eastAsia="宋体" w:cs="宋体"/>
          <w:sz w:val="28"/>
          <w:szCs w:val="28"/>
          <w:u w:val="single"/>
        </w:rPr>
      </w:pPr>
      <w:r>
        <w:rPr>
          <w:rFonts w:hint="eastAsia" w:ascii="宋体" w:hAnsi="宋体" w:eastAsia="宋体" w:cs="宋体"/>
          <w:sz w:val="28"/>
          <w:szCs w:val="28"/>
        </w:rPr>
        <w:sym w:font="Wingdings" w:char="00FE"/>
      </w:r>
      <w:r>
        <w:rPr>
          <w:rFonts w:hint="eastAsia" w:ascii="宋体" w:hAnsi="宋体" w:eastAsia="宋体" w:cs="宋体"/>
          <w:sz w:val="28"/>
          <w:szCs w:val="28"/>
        </w:rPr>
        <w:t>分期支付方式：</w:t>
      </w:r>
      <w:r>
        <w:rPr>
          <w:rFonts w:hint="eastAsia" w:ascii="宋体" w:hAnsi="宋体" w:eastAsia="宋体" w:cs="宋体"/>
          <w:sz w:val="28"/>
          <w:szCs w:val="28"/>
          <w:u w:val="single"/>
        </w:rPr>
        <w:t xml:space="preserve"> 合同签订后凭中标人出具的有效发票支付合同金额的 50%，项目完成验收时中标方须提供项目验收证明材料，采购人逐一核对服务条款内容及数量的佐证材料，予以验收，未按服务条款内容及数量执行的部分，予以核减，赛事结束在采购人确认中标人如约履行各项义务、完成各项善后工作，经采购人验收合格且收到中标人出具的有效发票后，采购人向中标人支付剩余合同款项。</w:t>
      </w:r>
    </w:p>
    <w:p w14:paraId="0AB3BACA">
      <w:pPr>
        <w:spacing w:line="360" w:lineRule="auto"/>
        <w:ind w:firstLine="560" w:firstLineChars="200"/>
        <w:rPr>
          <w:rFonts w:hint="eastAsia" w:ascii="宋体" w:hAnsi="宋体" w:eastAsia="宋体" w:cs="宋体"/>
          <w:sz w:val="28"/>
          <w:szCs w:val="28"/>
          <w:u w:val="single"/>
        </w:rPr>
      </w:pPr>
      <w:r>
        <w:rPr>
          <w:rFonts w:hint="eastAsia" w:ascii="宋体" w:hAnsi="宋体" w:eastAsia="宋体" w:cs="宋体"/>
          <w:sz w:val="28"/>
          <w:szCs w:val="28"/>
        </w:rPr>
        <w:sym w:font="Wingdings" w:char="00A8"/>
      </w:r>
      <w:r>
        <w:rPr>
          <w:rFonts w:hint="eastAsia" w:ascii="宋体" w:hAnsi="宋体" w:eastAsia="宋体" w:cs="宋体"/>
          <w:sz w:val="28"/>
          <w:szCs w:val="28"/>
        </w:rPr>
        <w:t>其他支付方式：</w:t>
      </w:r>
      <w:r>
        <w:rPr>
          <w:rFonts w:hint="eastAsia" w:ascii="宋体" w:hAnsi="宋体" w:eastAsia="宋体" w:cs="宋体"/>
          <w:sz w:val="28"/>
          <w:szCs w:val="28"/>
          <w:u w:val="single"/>
        </w:rPr>
        <w:t xml:space="preserve">                                                  </w:t>
      </w:r>
    </w:p>
    <w:p w14:paraId="2C1181A5">
      <w:pPr>
        <w:spacing w:line="360" w:lineRule="auto"/>
        <w:ind w:firstLine="560" w:firstLineChars="200"/>
        <w:rPr>
          <w:rFonts w:hint="eastAsia" w:ascii="宋体" w:hAnsi="宋体" w:eastAsia="宋体" w:cs="宋体"/>
          <w:sz w:val="28"/>
          <w:szCs w:val="28"/>
          <w:u w:val="single"/>
        </w:rPr>
      </w:pP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p>
    <w:p w14:paraId="36A75B80">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七、合同文件构成</w:t>
      </w:r>
    </w:p>
    <w:p w14:paraId="4D6E1F0E">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本协议书与下列文件一起构成合同文件：</w:t>
      </w:r>
    </w:p>
    <w:p w14:paraId="14AA48F6">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（1）中标通知书；</w:t>
      </w:r>
    </w:p>
    <w:p w14:paraId="63BDB5EB">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（2）投标函及其附录； </w:t>
      </w:r>
    </w:p>
    <w:p w14:paraId="7FF8ED2E">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（3）合同条款；</w:t>
      </w:r>
    </w:p>
    <w:p w14:paraId="0BB004BC">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（4）服务标准和要求；</w:t>
      </w:r>
    </w:p>
    <w:p w14:paraId="7AB2600F">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（5）图纸（如果有）；</w:t>
      </w:r>
    </w:p>
    <w:p w14:paraId="281C0F65">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（6）服务费用报价表；</w:t>
      </w:r>
    </w:p>
    <w:p w14:paraId="6CEB13B2">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（7）技术参数响应表；</w:t>
      </w:r>
    </w:p>
    <w:p w14:paraId="764470C9">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（8）商务应答表；</w:t>
      </w:r>
    </w:p>
    <w:p w14:paraId="5787578D">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（9）其他合同文件。</w:t>
      </w:r>
    </w:p>
    <w:p w14:paraId="7E36AF75">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在合同订立及履行过程中形成的与合同有关的文件均构成合同文件组成部分。</w:t>
      </w:r>
    </w:p>
    <w:p w14:paraId="12F629A5">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上述各项合同文件包括合同当事人就该项合同文件所作出的补充和修改，属于同一类内容的文件，应以最新签署的为准。专用合同条款及其附件须经合同当事人签字或盖章。</w:t>
      </w:r>
    </w:p>
    <w:p w14:paraId="08A86873">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八、承诺</w:t>
      </w:r>
    </w:p>
    <w:p w14:paraId="3FBBBE85">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1.采购人承诺按照法律规定履行项目审批手续、筹集项目资金并按照合同约定的期限和方式支付合同价款。</w:t>
      </w:r>
    </w:p>
    <w:p w14:paraId="2088DDBE">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2.供应商承诺按照法律规定及合同约定开展服务工作，确保服务质量和效率，不进行转包及违法分包，并在缺陷责任期及保修期内承担相应的责任。</w:t>
      </w:r>
    </w:p>
    <w:p w14:paraId="3DAF8B4E">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3.采购人和供应商通过招投标形式签订合同的，双方理解并承诺不再就同一项目另行签订与合同实质性内容相背离的协议。</w:t>
      </w:r>
    </w:p>
    <w:p w14:paraId="127FFB8B">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九、签订时间</w:t>
      </w:r>
    </w:p>
    <w:p w14:paraId="52E1AC8E">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本合同于</w:t>
      </w:r>
      <w:r>
        <w:rPr>
          <w:rFonts w:hint="eastAsia" w:ascii="宋体" w:hAnsi="宋体" w:eastAsia="宋体" w:cs="宋体"/>
          <w:sz w:val="28"/>
          <w:szCs w:val="28"/>
          <w:u w:val="single"/>
        </w:rPr>
        <w:t xml:space="preserve"> </w:t>
      </w:r>
      <w:bookmarkStart w:id="0" w:name="makeContractDate"/>
      <w:r>
        <w:rPr>
          <w:rFonts w:hint="eastAsia" w:ascii="宋体" w:hAnsi="宋体" w:eastAsia="宋体" w:cs="宋体"/>
          <w:sz w:val="28"/>
          <w:szCs w:val="28"/>
          <w:u w:val="single"/>
        </w:rPr>
        <w:t xml:space="preserve">  202</w:t>
      </w:r>
      <w:r>
        <w:rPr>
          <w:rFonts w:hint="eastAsia" w:ascii="宋体" w:hAnsi="宋体" w:eastAsia="宋体" w:cs="宋体"/>
          <w:sz w:val="28"/>
          <w:szCs w:val="28"/>
          <w:u w:val="single"/>
          <w:lang w:val="en-US" w:eastAsia="zh-CN"/>
        </w:rPr>
        <w:t>5</w:t>
      </w:r>
      <w:r>
        <w:rPr>
          <w:rFonts w:hint="eastAsia" w:ascii="宋体" w:hAnsi="宋体" w:eastAsia="宋体" w:cs="宋体"/>
          <w:sz w:val="28"/>
          <w:szCs w:val="28"/>
          <w:u w:val="single"/>
        </w:rPr>
        <w:t>年</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月</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日</w:t>
      </w:r>
      <w:bookmarkEnd w:id="0"/>
      <w:r>
        <w:rPr>
          <w:rFonts w:hint="eastAsia" w:ascii="宋体" w:hAnsi="宋体" w:eastAsia="宋体" w:cs="宋体"/>
          <w:sz w:val="28"/>
          <w:szCs w:val="28"/>
        </w:rPr>
        <w:t>签订。</w:t>
      </w:r>
    </w:p>
    <w:p w14:paraId="36A5B21B">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十、签订地点</w:t>
      </w:r>
    </w:p>
    <w:p w14:paraId="0DAE8C94">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本合同在</w:t>
      </w:r>
      <w:r>
        <w:rPr>
          <w:rFonts w:hint="eastAsia" w:ascii="宋体" w:hAnsi="宋体" w:eastAsia="宋体" w:cs="宋体"/>
          <w:sz w:val="28"/>
          <w:szCs w:val="28"/>
          <w:u w:val="single"/>
        </w:rPr>
        <w:t xml:space="preserve">   海南省海口市琼山区   </w:t>
      </w:r>
      <w:r>
        <w:rPr>
          <w:rFonts w:hint="eastAsia" w:ascii="宋体" w:hAnsi="宋体" w:eastAsia="宋体" w:cs="宋体"/>
          <w:sz w:val="28"/>
          <w:szCs w:val="28"/>
        </w:rPr>
        <w:t>签订。</w:t>
      </w:r>
    </w:p>
    <w:p w14:paraId="7C53CA47">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十一、补充协议</w:t>
      </w:r>
    </w:p>
    <w:p w14:paraId="3583EEB2">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合同未尽事宜，合同</w:t>
      </w:r>
      <w:r>
        <w:rPr>
          <w:rFonts w:hint="eastAsia" w:ascii="宋体" w:hAnsi="宋体" w:eastAsia="宋体" w:cs="宋体"/>
          <w:color w:val="auto"/>
          <w:sz w:val="28"/>
          <w:szCs w:val="28"/>
        </w:rPr>
        <w:t>当事人另行签订补充协议，补充协议是合同的组成部分，补充协议与合同正文具有同等法律效力。</w:t>
      </w:r>
    </w:p>
    <w:p w14:paraId="2168E188">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十二、合同生效</w:t>
      </w:r>
    </w:p>
    <w:p w14:paraId="4FA0E118">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本合同自甲乙双方签字盖章之日起生效。</w:t>
      </w:r>
    </w:p>
    <w:p w14:paraId="69E82285">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十三、合同份数</w:t>
      </w:r>
    </w:p>
    <w:p w14:paraId="3B137E2D">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本合同一式陆份，均具有同等法律效力，采购人执叁份，供应商执叁份。</w:t>
      </w:r>
    </w:p>
    <w:tbl>
      <w:tblPr>
        <w:tblStyle w:val="10"/>
        <w:tblW w:w="9239"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14"/>
        <w:gridCol w:w="4725"/>
      </w:tblGrid>
      <w:tr w14:paraId="48C816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6" w:hRule="atLeast"/>
        </w:trPr>
        <w:tc>
          <w:tcPr>
            <w:tcW w:w="4514" w:type="dxa"/>
            <w:vAlign w:val="center"/>
          </w:tcPr>
          <w:p w14:paraId="75DC5E1C">
            <w:pPr>
              <w:pStyle w:val="4"/>
              <w:spacing w:after="0" w:line="360" w:lineRule="auto"/>
              <w:ind w:firstLine="560" w:firstLineChars="200"/>
              <w:rPr>
                <w:rFonts w:hint="eastAsia" w:ascii="宋体" w:hAnsi="宋体" w:eastAsia="宋体" w:cs="宋体"/>
                <w:sz w:val="28"/>
                <w:szCs w:val="28"/>
              </w:rPr>
            </w:pPr>
          </w:p>
          <w:p w14:paraId="67645D44">
            <w:pPr>
              <w:pStyle w:val="4"/>
              <w:spacing w:after="0" w:line="360" w:lineRule="auto"/>
              <w:rPr>
                <w:rFonts w:hint="eastAsia" w:ascii="宋体" w:hAnsi="宋体" w:eastAsia="宋体" w:cs="宋体"/>
                <w:sz w:val="28"/>
                <w:szCs w:val="28"/>
              </w:rPr>
            </w:pPr>
          </w:p>
          <w:p w14:paraId="2567539C">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采购人：海南体育职业技术学院</w:t>
            </w:r>
          </w:p>
          <w:p w14:paraId="2213493E">
            <w:pPr>
              <w:pStyle w:val="4"/>
              <w:spacing w:after="0" w:line="360" w:lineRule="auto"/>
              <w:ind w:firstLine="1680" w:firstLineChars="600"/>
              <w:rPr>
                <w:rFonts w:hint="eastAsia" w:ascii="宋体" w:hAnsi="宋体" w:eastAsia="宋体" w:cs="宋体"/>
                <w:sz w:val="28"/>
                <w:szCs w:val="28"/>
              </w:rPr>
            </w:pPr>
            <w:r>
              <w:rPr>
                <w:rFonts w:hint="eastAsia" w:ascii="宋体" w:hAnsi="宋体" w:eastAsia="宋体" w:cs="宋体"/>
                <w:sz w:val="28"/>
                <w:szCs w:val="28"/>
              </w:rPr>
              <w:t xml:space="preserve">(公章) </w:t>
            </w:r>
          </w:p>
          <w:p w14:paraId="58ED86BF">
            <w:pPr>
              <w:pStyle w:val="4"/>
              <w:spacing w:after="0" w:line="360" w:lineRule="auto"/>
              <w:ind w:firstLine="560" w:firstLineChars="200"/>
              <w:rPr>
                <w:rFonts w:hint="eastAsia" w:ascii="宋体" w:hAnsi="宋体" w:eastAsia="宋体" w:cs="宋体"/>
                <w:sz w:val="28"/>
                <w:szCs w:val="28"/>
              </w:rPr>
            </w:pPr>
          </w:p>
        </w:tc>
        <w:tc>
          <w:tcPr>
            <w:tcW w:w="4725" w:type="dxa"/>
            <w:vAlign w:val="center"/>
          </w:tcPr>
          <w:p w14:paraId="2B572235">
            <w:pPr>
              <w:spacing w:line="360" w:lineRule="auto"/>
              <w:rPr>
                <w:rFonts w:hint="eastAsia" w:ascii="宋体" w:hAnsi="宋体" w:eastAsia="宋体" w:cs="宋体"/>
                <w:sz w:val="28"/>
                <w:szCs w:val="28"/>
              </w:rPr>
            </w:pPr>
            <w:r>
              <w:rPr>
                <w:rFonts w:hint="eastAsia" w:ascii="宋体" w:hAnsi="宋体" w:eastAsia="宋体" w:cs="宋体"/>
                <w:sz w:val="28"/>
                <w:szCs w:val="28"/>
              </w:rPr>
              <w:t>供应商：(公章)</w:t>
            </w:r>
          </w:p>
        </w:tc>
      </w:tr>
      <w:tr w14:paraId="19E8B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14:paraId="3F1074BD">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法定代表人或其委托代理人：</w:t>
            </w:r>
          </w:p>
          <w:p w14:paraId="755B5225">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（签字）</w:t>
            </w:r>
          </w:p>
        </w:tc>
        <w:tc>
          <w:tcPr>
            <w:tcW w:w="4725" w:type="dxa"/>
            <w:vAlign w:val="center"/>
          </w:tcPr>
          <w:p w14:paraId="4B6B4D54">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法定代表人或其委托代理人：</w:t>
            </w:r>
          </w:p>
          <w:p w14:paraId="6E825AF7">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（签字）</w:t>
            </w:r>
          </w:p>
        </w:tc>
      </w:tr>
      <w:tr w14:paraId="15FB3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14:paraId="0F170978">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住 所：海南省海口市琼山区体坛路2号</w:t>
            </w:r>
          </w:p>
        </w:tc>
        <w:tc>
          <w:tcPr>
            <w:tcW w:w="4725" w:type="dxa"/>
            <w:vAlign w:val="center"/>
          </w:tcPr>
          <w:p w14:paraId="01D2FB31">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住 所：</w:t>
            </w:r>
          </w:p>
        </w:tc>
      </w:tr>
      <w:tr w14:paraId="32233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14" w:type="dxa"/>
            <w:vAlign w:val="center"/>
          </w:tcPr>
          <w:p w14:paraId="6236C49F">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法定代表人：黎凯</w:t>
            </w:r>
          </w:p>
        </w:tc>
        <w:tc>
          <w:tcPr>
            <w:tcW w:w="4725" w:type="dxa"/>
            <w:vAlign w:val="center"/>
          </w:tcPr>
          <w:p w14:paraId="6A21EA37">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法定代表人：</w:t>
            </w:r>
          </w:p>
        </w:tc>
      </w:tr>
      <w:tr w14:paraId="52433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14" w:type="dxa"/>
            <w:vAlign w:val="center"/>
          </w:tcPr>
          <w:p w14:paraId="0B84F238">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委托代理人：黎凯</w:t>
            </w:r>
          </w:p>
        </w:tc>
        <w:tc>
          <w:tcPr>
            <w:tcW w:w="4725" w:type="dxa"/>
            <w:vAlign w:val="center"/>
          </w:tcPr>
          <w:p w14:paraId="064CFAEE">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委托代理人：</w:t>
            </w:r>
          </w:p>
        </w:tc>
      </w:tr>
      <w:tr w14:paraId="3260E3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14:paraId="7702F6D0">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电 话：0890-65360147</w:t>
            </w:r>
          </w:p>
        </w:tc>
        <w:tc>
          <w:tcPr>
            <w:tcW w:w="4725" w:type="dxa"/>
            <w:vAlign w:val="center"/>
          </w:tcPr>
          <w:p w14:paraId="47C3820C">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电 话：</w:t>
            </w:r>
            <w:r>
              <w:rPr>
                <w:rFonts w:ascii="宋体" w:hAnsi="宋体" w:eastAsia="宋体" w:cs="宋体"/>
                <w:sz w:val="28"/>
                <w:szCs w:val="28"/>
              </w:rPr>
              <w:t> </w:t>
            </w:r>
          </w:p>
        </w:tc>
      </w:tr>
      <w:tr w14:paraId="332EF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49F8D107">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传 真：/</w:t>
            </w:r>
          </w:p>
        </w:tc>
        <w:tc>
          <w:tcPr>
            <w:tcW w:w="4725" w:type="dxa"/>
            <w:vAlign w:val="center"/>
          </w:tcPr>
          <w:p w14:paraId="6977C78B">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传 真：/</w:t>
            </w:r>
          </w:p>
        </w:tc>
      </w:tr>
      <w:tr w14:paraId="272F6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2CA18419">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开户银行：</w:t>
            </w:r>
            <w:r>
              <w:rPr>
                <w:rFonts w:hint="eastAsia" w:ascii="仿宋_GB2312" w:hAnsi="仿宋_GB2312" w:eastAsia="仿宋_GB2312" w:cs="仿宋_GB2312"/>
                <w:sz w:val="32"/>
                <w:szCs w:val="32"/>
              </w:rPr>
              <w:t>工行海口市蓝天支行</w:t>
            </w:r>
          </w:p>
        </w:tc>
        <w:tc>
          <w:tcPr>
            <w:tcW w:w="4725" w:type="dxa"/>
            <w:vAlign w:val="center"/>
          </w:tcPr>
          <w:p w14:paraId="4B556C7A">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开户银行：</w:t>
            </w:r>
          </w:p>
        </w:tc>
      </w:tr>
      <w:tr w14:paraId="0A530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60055383">
            <w:pPr>
              <w:rPr>
                <w:rFonts w:hint="eastAsia" w:ascii="宋体" w:hAnsi="宋体" w:eastAsia="宋体" w:cs="宋体"/>
                <w:sz w:val="28"/>
                <w:szCs w:val="28"/>
              </w:rPr>
            </w:pPr>
            <w:r>
              <w:rPr>
                <w:rFonts w:hint="eastAsia" w:ascii="宋体" w:hAnsi="宋体" w:eastAsia="宋体" w:cs="宋体"/>
                <w:sz w:val="28"/>
                <w:szCs w:val="28"/>
              </w:rPr>
              <w:t>账 号：</w:t>
            </w:r>
            <w:r>
              <w:rPr>
                <w:rFonts w:hint="eastAsia" w:ascii="仿宋_GB2312" w:hAnsi="仿宋_GB2312" w:eastAsia="仿宋_GB2312" w:cs="仿宋_GB2312"/>
                <w:sz w:val="32"/>
                <w:szCs w:val="32"/>
              </w:rPr>
              <w:t>2201028609026403440</w:t>
            </w:r>
          </w:p>
        </w:tc>
        <w:tc>
          <w:tcPr>
            <w:tcW w:w="4725" w:type="dxa"/>
            <w:vAlign w:val="center"/>
          </w:tcPr>
          <w:p w14:paraId="4761B469">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账 号：</w:t>
            </w:r>
            <w:r>
              <w:rPr>
                <w:rFonts w:ascii="宋体" w:hAnsi="宋体" w:eastAsia="宋体" w:cs="宋体"/>
                <w:sz w:val="28"/>
                <w:szCs w:val="28"/>
              </w:rPr>
              <w:t> </w:t>
            </w:r>
          </w:p>
        </w:tc>
      </w:tr>
      <w:tr w14:paraId="3AEE1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2E7D9100">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邮政编码：570100</w:t>
            </w:r>
          </w:p>
        </w:tc>
        <w:tc>
          <w:tcPr>
            <w:tcW w:w="4725" w:type="dxa"/>
            <w:vAlign w:val="center"/>
          </w:tcPr>
          <w:p w14:paraId="2230886A">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邮政编码：</w:t>
            </w:r>
          </w:p>
        </w:tc>
      </w:tr>
    </w:tbl>
    <w:p w14:paraId="5AAAD663">
      <w:pPr>
        <w:spacing w:line="360" w:lineRule="auto"/>
        <w:ind w:firstLine="560" w:firstLineChars="200"/>
        <w:rPr>
          <w:rFonts w:hint="eastAsia" w:ascii="宋体" w:hAnsi="宋体" w:eastAsia="宋体" w:cs="宋体"/>
          <w:sz w:val="28"/>
          <w:szCs w:val="28"/>
        </w:rPr>
      </w:pPr>
    </w:p>
    <w:p w14:paraId="66EF6A0E">
      <w:pPr>
        <w:spacing w:line="360" w:lineRule="auto"/>
        <w:ind w:firstLine="560" w:firstLineChars="200"/>
        <w:rPr>
          <w:rFonts w:hint="eastAsia" w:ascii="宋体" w:hAnsi="宋体" w:eastAsia="宋体" w:cs="宋体"/>
          <w:sz w:val="28"/>
          <w:szCs w:val="28"/>
          <w:u w:val="single"/>
        </w:rPr>
        <w:sectPr>
          <w:footerReference r:id="rId5" w:type="default"/>
          <w:pgSz w:w="11906" w:h="16838"/>
          <w:pgMar w:top="1440" w:right="1800" w:bottom="1440" w:left="1800" w:header="851" w:footer="992" w:gutter="0"/>
          <w:pgNumType w:start="1"/>
          <w:cols w:space="425" w:num="1"/>
          <w:docGrid w:type="lines" w:linePitch="312" w:charSpace="0"/>
        </w:sectPr>
      </w:pPr>
    </w:p>
    <w:p w14:paraId="09C48FFA">
      <w:pPr>
        <w:spacing w:line="360" w:lineRule="auto"/>
        <w:ind w:firstLine="560" w:firstLineChars="200"/>
        <w:rPr>
          <w:rFonts w:hint="eastAsia" w:ascii="宋体" w:hAnsi="宋体" w:eastAsia="宋体" w:cs="宋体"/>
          <w:sz w:val="28"/>
          <w:szCs w:val="28"/>
          <w:u w:val="single"/>
        </w:rPr>
      </w:pPr>
    </w:p>
    <w:p w14:paraId="54D42B15">
      <w:pPr>
        <w:pStyle w:val="8"/>
        <w:adjustRightInd w:val="0"/>
        <w:snapToGrid w:val="0"/>
        <w:spacing w:before="0" w:beforeAutospacing="0" w:after="0" w:afterAutospacing="0" w:line="360" w:lineRule="auto"/>
        <w:ind w:firstLine="560" w:firstLineChars="200"/>
        <w:jc w:val="center"/>
        <w:rPr>
          <w:rFonts w:hint="eastAsia" w:eastAsia="宋体"/>
          <w:sz w:val="28"/>
          <w:szCs w:val="28"/>
        </w:rPr>
      </w:pPr>
      <w:r>
        <w:rPr>
          <w:rFonts w:hint="eastAsia" w:eastAsia="宋体"/>
          <w:sz w:val="28"/>
          <w:szCs w:val="28"/>
        </w:rPr>
        <w:t>合同条款</w:t>
      </w:r>
    </w:p>
    <w:p w14:paraId="6A85A67C">
      <w:pPr>
        <w:pStyle w:val="8"/>
        <w:adjustRightInd w:val="0"/>
        <w:snapToGrid w:val="0"/>
        <w:spacing w:before="0" w:beforeAutospacing="0" w:after="0" w:afterAutospacing="0" w:line="360" w:lineRule="auto"/>
        <w:rPr>
          <w:rFonts w:hint="eastAsia" w:eastAsia="宋体"/>
          <w:sz w:val="28"/>
          <w:szCs w:val="28"/>
        </w:rPr>
      </w:pPr>
      <w:r>
        <w:rPr>
          <w:rFonts w:hint="eastAsia" w:eastAsia="宋体"/>
          <w:sz w:val="28"/>
          <w:szCs w:val="28"/>
        </w:rPr>
        <w:t>第一条 合同内容</w:t>
      </w:r>
    </w:p>
    <w:p w14:paraId="2450C56E">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1.1 采购人委托供应商实施提供本项服务工作，供应商承诺提供并完成此项服务工作。</w:t>
      </w:r>
    </w:p>
    <w:p w14:paraId="49B2D365">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1.2服务阶段：</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14:paraId="6C6499A3">
      <w:pPr>
        <w:adjustRightInd w:val="0"/>
        <w:snapToGrid w:val="0"/>
        <w:spacing w:line="360" w:lineRule="auto"/>
        <w:ind w:firstLine="560" w:firstLineChars="200"/>
        <w:rPr>
          <w:rFonts w:hint="eastAsia" w:ascii="宋体" w:hAnsi="宋体" w:eastAsia="宋体" w:cs="宋体"/>
          <w:sz w:val="28"/>
          <w:szCs w:val="28"/>
          <w:u w:val="single"/>
        </w:rPr>
      </w:pPr>
      <w:r>
        <w:rPr>
          <w:rFonts w:hint="eastAsia" w:ascii="宋体" w:hAnsi="宋体" w:eastAsia="宋体" w:cs="宋体"/>
          <w:sz w:val="28"/>
          <w:szCs w:val="28"/>
        </w:rPr>
        <w:t>1.3服务内容：</w:t>
      </w:r>
      <w:r>
        <w:rPr>
          <w:rFonts w:hint="eastAsia" w:ascii="宋体" w:hAnsi="宋体" w:eastAsia="宋体" w:cs="宋体"/>
          <w:sz w:val="28"/>
          <w:szCs w:val="28"/>
          <w:u w:val="single"/>
        </w:rPr>
        <w:t xml:space="preserve">                                          </w:t>
      </w:r>
    </w:p>
    <w:p w14:paraId="6A66FB26">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具体包括：</w:t>
      </w:r>
      <w:r>
        <w:rPr>
          <w:rFonts w:hint="eastAsia" w:ascii="宋体" w:hAnsi="宋体" w:eastAsia="宋体" w:cs="宋体"/>
          <w:sz w:val="28"/>
          <w:szCs w:val="28"/>
          <w:u w:val="single"/>
        </w:rPr>
        <w:t>详见附件。</w:t>
      </w:r>
    </w:p>
    <w:p w14:paraId="0BBDC13E">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1.4 服务的进度安排：</w:t>
      </w:r>
      <w:r>
        <w:rPr>
          <w:rFonts w:hint="eastAsia" w:eastAsia="宋体"/>
          <w:sz w:val="28"/>
          <w:szCs w:val="28"/>
          <w:u w:val="single"/>
        </w:rPr>
        <w:t xml:space="preserve">  合同签订后立即进入筹备及实施阶段                      </w:t>
      </w:r>
    </w:p>
    <w:p w14:paraId="09AB123C">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1.5 服务的机构、职责与人员配备安排</w:t>
      </w:r>
    </w:p>
    <w:p w14:paraId="02E74FCF">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1.5.1服务机构。供应商按照服务内容和目标要求成立服务机构如下</w:t>
      </w:r>
      <w:r>
        <w:rPr>
          <w:rFonts w:hint="eastAsia" w:ascii="宋体" w:hAnsi="宋体" w:eastAsia="宋体" w:cs="宋体"/>
          <w:sz w:val="28"/>
          <w:szCs w:val="28"/>
          <w:u w:val="single"/>
        </w:rPr>
        <w:t xml:space="preserve">  </w:t>
      </w:r>
      <w:r>
        <w:rPr>
          <w:rFonts w:hint="eastAsia" w:ascii="宋体" w:hAnsi="宋体" w:eastAsia="宋体" w:cs="宋体"/>
          <w:bCs/>
          <w:sz w:val="28"/>
          <w:szCs w:val="28"/>
          <w:u w:val="single"/>
        </w:rPr>
        <w:t xml:space="preserve">/  </w:t>
      </w:r>
      <w:r>
        <w:rPr>
          <w:rFonts w:hint="eastAsia" w:ascii="宋体" w:hAnsi="宋体" w:eastAsia="宋体" w:cs="宋体"/>
          <w:sz w:val="28"/>
          <w:szCs w:val="28"/>
        </w:rPr>
        <w:t xml:space="preserve">。 </w:t>
      </w:r>
    </w:p>
    <w:p w14:paraId="7EED5AAA">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1.5.2职责。服务机构在项目经理领导下，按照职能要求和目标任务确定工作职责，于项目启动后三日内建立健全各项规章制度。</w:t>
      </w:r>
    </w:p>
    <w:p w14:paraId="72BC1AE0">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1.5.3人员。供应商根据部门职能和采购人需要配备有关专业人员。</w:t>
      </w:r>
    </w:p>
    <w:p w14:paraId="35600287">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1.6服务自合同生效之日起至服务工作完成之日止，供应商提供服务的同时，应及时向采购人报告服务工作推进情况和进展。</w:t>
      </w:r>
    </w:p>
    <w:p w14:paraId="3F4DD853">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第二条 双方的责任和义务</w:t>
      </w:r>
    </w:p>
    <w:p w14:paraId="2870B57B">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2.1 采购人应向供应商提供与项目有关的资料、图纸、信息等，并给予供应商开展工作提供力所能及的协助，在适当时候指定一名代表与供应商联系。</w:t>
      </w:r>
    </w:p>
    <w:p w14:paraId="06EEF48C">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2.2 采购人应为供应商就项目服务推进提供正当工作便利，费用由供应商负担。</w:t>
      </w:r>
    </w:p>
    <w:p w14:paraId="18284F91">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2.3 除了合同第一条所列的技术人员外，供应商还应提供足够数量的称职的技术人员来履行本合</w:t>
      </w:r>
      <w:r>
        <w:rPr>
          <w:rFonts w:hint="eastAsia" w:eastAsia="宋体"/>
          <w:color w:val="auto"/>
          <w:sz w:val="28"/>
          <w:szCs w:val="28"/>
        </w:rPr>
        <w:t>同约定的义务</w:t>
      </w:r>
      <w:r>
        <w:rPr>
          <w:rFonts w:hint="eastAsia" w:eastAsia="宋体"/>
          <w:sz w:val="28"/>
          <w:szCs w:val="28"/>
        </w:rPr>
        <w:t>。供应商应对其所雇的履行合同的技术人员负完全责任并使采购人免受其技术人员因执行合同任务所引起的一切损害。</w:t>
      </w:r>
    </w:p>
    <w:p w14:paraId="5D8123B3">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2.4 供应商应根据服务的内容和进度安排，按时提交赛事方案及有关资料。</w:t>
      </w:r>
    </w:p>
    <w:p w14:paraId="3E436271">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2.5 供应商为采购人的工作人员前往供应商驻地和考察提供必要的设施和交通便利。</w:t>
      </w:r>
    </w:p>
    <w:p w14:paraId="3A246FC7">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2.6 供应商对因执行其提供的服务而给采购人工作人员造成的人身损害和财产损失承担责任并予以赔偿。供应商仅对本合同项下的工作负责。</w:t>
      </w:r>
    </w:p>
    <w:p w14:paraId="22E10042">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2.7 供应商对本合同的任何付出和所有责任都限定在供应商因付出专业服务而收到的合同总价之内。</w:t>
      </w:r>
    </w:p>
    <w:p w14:paraId="2CD3AB16">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2.8 采购人有权对供应商履行项目的执行和经费使用情况进行审计，供应商应配合审计工作并提供项目服务明细的验收证明材料和经费使用的相关凭证。</w:t>
      </w:r>
    </w:p>
    <w:p w14:paraId="4F572CEE">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第三条 服务报酬</w:t>
      </w:r>
    </w:p>
    <w:p w14:paraId="5E637A4E">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bCs/>
          <w:sz w:val="28"/>
          <w:szCs w:val="28"/>
        </w:rPr>
        <w:t>3.1计取依据：</w:t>
      </w:r>
      <w:r>
        <w:rPr>
          <w:rFonts w:hint="eastAsia" w:ascii="宋体" w:hAnsi="宋体" w:eastAsia="宋体" w:cs="宋体"/>
          <w:bCs/>
          <w:sz w:val="28"/>
          <w:szCs w:val="28"/>
          <w:u w:val="single"/>
        </w:rPr>
        <w:t xml:space="preserve">       /        </w:t>
      </w:r>
      <w:r>
        <w:rPr>
          <w:rFonts w:hint="eastAsia" w:ascii="宋体" w:hAnsi="宋体" w:eastAsia="宋体" w:cs="宋体"/>
          <w:sz w:val="28"/>
          <w:szCs w:val="28"/>
        </w:rPr>
        <w:t>。</w:t>
      </w:r>
    </w:p>
    <w:p w14:paraId="2957E5FE">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3.2 本合同总价包括供应商</w:t>
      </w:r>
      <w:r>
        <w:rPr>
          <w:rFonts w:hint="eastAsia" w:eastAsia="宋体"/>
          <w:color w:val="auto"/>
          <w:sz w:val="28"/>
          <w:szCs w:val="28"/>
        </w:rPr>
        <w:t>所提供的所有服务和技术费用，为固定不变价格，且不随通货膨胀的影响而波动。合同总价包括供应商因履行本合同义务所发生的一切费用和支出和以各种方式寄送技术资料到采购人所发生的费用。如发生本合同约定的不可抗力，合同总价可经双方友好协商予以调整。如采购人所要求的服务超出了本合同约定的范围，双方应协商修改本合同总价，</w:t>
      </w:r>
      <w:r>
        <w:rPr>
          <w:rFonts w:hint="eastAsia" w:eastAsia="宋体"/>
          <w:sz w:val="28"/>
          <w:szCs w:val="28"/>
        </w:rPr>
        <w:t>任何修改均需双方书面签署，并构成本合同不可分割的部分。</w:t>
      </w:r>
    </w:p>
    <w:p w14:paraId="2C1F0B14">
      <w:pPr>
        <w:spacing w:line="360" w:lineRule="auto"/>
        <w:ind w:firstLine="560" w:firstLineChars="200"/>
        <w:rPr>
          <w:rFonts w:hint="eastAsia" w:ascii="宋体" w:hAnsi="宋体" w:eastAsia="宋体" w:cs="宋体"/>
          <w:sz w:val="28"/>
          <w:szCs w:val="28"/>
        </w:rPr>
      </w:pPr>
      <w:r>
        <w:rPr>
          <w:rFonts w:hint="eastAsia" w:eastAsia="宋体"/>
          <w:sz w:val="28"/>
          <w:szCs w:val="28"/>
        </w:rPr>
        <w:t>3.3服务价款支付：</w:t>
      </w:r>
      <w:r>
        <w:rPr>
          <w:rFonts w:hint="eastAsia" w:ascii="宋体" w:hAnsi="宋体" w:eastAsia="宋体" w:cs="宋体"/>
          <w:sz w:val="28"/>
          <w:szCs w:val="28"/>
        </w:rPr>
        <w:t xml:space="preserve"> 合同签订后凭中标人出具的有效发票支付合同金额的 50%，项目完成验收时中标方须提供项目验收证明材料，采购人逐一核对服务条款内容及数量的佐证材料，予以验收，未按服务条款内容及数量执行的部分，予以核减，赛事结束在采购人确认中标人如约履行各项义务、完成各项善后工作，经采购人验收合格且收到中标人出具的有效发票后，采购人向中标人支付剩余合同款项。</w:t>
      </w:r>
    </w:p>
    <w:p w14:paraId="3DF8D4E2">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3.4 对供应商提供的服务，采购人将以上述方式或比例予以付款。采购人向供应商支付服务报酬时，供应商按照财务制度提供发票。</w:t>
      </w:r>
    </w:p>
    <w:p w14:paraId="0E0BBB0B">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第四条 保密</w:t>
      </w:r>
    </w:p>
    <w:p w14:paraId="73135FC6">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4.1 由采购人收集的、开发的、整理的、复制的、研究的和准备的与本合同项下工作有关的所有资料在提供给供应商时，均被视为保密的，不得泄漏给除采购人或其指定的代表之外的任何人、企业或公司，不管本合同因何种原因终止，本条款一直约束供应商。</w:t>
      </w:r>
    </w:p>
    <w:p w14:paraId="494E1369">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4.2 合同有效期内，双方采取适当措施对相关资料或信息予以严格保密，未经一方的书面同意，另一方不得泄露给任何第三方。</w:t>
      </w:r>
    </w:p>
    <w:p w14:paraId="534B6CF3">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4.3 一方和其技术人员在履行合同过程中所获得或接触到的任何保密信息，另一方有义务予以保密，未经其书面同意，任何一方不得使用或泄露从他方获得的上述保密信息。</w:t>
      </w:r>
    </w:p>
    <w:p w14:paraId="0F9F7CE6">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第五条 税费</w:t>
      </w:r>
    </w:p>
    <w:p w14:paraId="74873621">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5.1 国家根据税法对甲乙双方征收的与执行本合同或与本合同有关的一切税费均由甲乙双方各自方负担。</w:t>
      </w:r>
    </w:p>
    <w:p w14:paraId="02348122">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第六条 保证</w:t>
      </w:r>
    </w:p>
    <w:p w14:paraId="334AB39E">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sz w:val="28"/>
          <w:szCs w:val="28"/>
        </w:rPr>
        <w:t>6.1 供应商保证其经验和能力能以令人满意的方式富有效率且迅速地开展服务，其合同项</w:t>
      </w:r>
      <w:r>
        <w:rPr>
          <w:rFonts w:hint="eastAsia" w:eastAsia="宋体"/>
          <w:color w:val="auto"/>
          <w:sz w:val="28"/>
          <w:szCs w:val="28"/>
        </w:rPr>
        <w:t>下的服务由胜任的工作人员依据双方接受的标准完成。</w:t>
      </w:r>
    </w:p>
    <w:p w14:paraId="53D98C11">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6.2 如果供应商在其控制的范围内在任何时候、以任何原因向采购人提供本合同中的工作范围内的服务不能令人满意，采购人可将不满意之处通知供应商，并给供应商三天的期限无偿改正或弥补，直到供应商能按照本合同约定提供令采购人满意的服务为止。如经过多次（二次及以上）整改，供应商仍无法提供满意的服务，采购人可书面通知供应商解除合同并返还相应的费用。</w:t>
      </w:r>
    </w:p>
    <w:p w14:paraId="5BDF4696">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第七条 服务成果的归属</w:t>
      </w:r>
    </w:p>
    <w:p w14:paraId="1FA3BD3D">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7.1 所有提交给采购人的赛事方案及相关的资料的最后文本，包括为履行技术服务范围所编制的图纸、计划和证明资料等，都属于采购人的财产，供应商在提交给采购人之前应将上述资料进行整理归类和编制索引。</w:t>
      </w:r>
    </w:p>
    <w:p w14:paraId="679F9158">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sz w:val="28"/>
          <w:szCs w:val="28"/>
        </w:rPr>
        <w:t>7.2 供应商可</w:t>
      </w:r>
      <w:r>
        <w:rPr>
          <w:rFonts w:hint="eastAsia" w:eastAsia="宋体"/>
          <w:color w:val="auto"/>
          <w:sz w:val="28"/>
          <w:szCs w:val="28"/>
        </w:rPr>
        <w:t>保存上述资料的复印件，包括采购人提供的资料，但未经采购人的书面同意，供应商不得将上述资料用于与本服务项目之外的任何项目。</w:t>
      </w:r>
    </w:p>
    <w:p w14:paraId="6F97C20B">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第八条 转让</w:t>
      </w:r>
    </w:p>
    <w:p w14:paraId="2BFC2179">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8.1 未经另一方事先书面同意，无论是采购人或是供应商均不得将其合同权利或义务转让或转包给他人。采购人如将其合同权利或义务转让或转包给他人，该转让行为无效，采购人可书面通知供应商解除合同并返还相应的费用。如给采购人造成损失，采购人可解除合同并要求供应商应承担赔偿责任。</w:t>
      </w:r>
    </w:p>
    <w:p w14:paraId="029CF401">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第九条 合同解除</w:t>
      </w:r>
    </w:p>
    <w:p w14:paraId="5A49840F">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9.1供应商存在下列情形的，采购人可解除合同可要求供应商退还费用并承担赔偿责任：</w:t>
      </w:r>
    </w:p>
    <w:p w14:paraId="515C080B">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9.1.1供应商在经营过程中受到行业监管部门重大处罚或法定代表人因失信被限制消费，有可能影响项目顺利完成的；</w:t>
      </w:r>
    </w:p>
    <w:p w14:paraId="52AD819C">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9.1.2供应商服务工作实施过程中不符合合同约定或甲方要求的，致使合同约定项目无法继续履行或顺利完成的；</w:t>
      </w:r>
    </w:p>
    <w:p w14:paraId="655221ED">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9.1.3实施过程中涉及安全管理工作时，供应商无法达到国家规定的安全管理标准或发生违反安全管理标准的情形；</w:t>
      </w:r>
    </w:p>
    <w:p w14:paraId="1AEC5C4A">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9.1.4因供应商自身原因或因供应商的服务人员导致合同约定项目无法继续履行或顺利完成；</w:t>
      </w:r>
    </w:p>
    <w:p w14:paraId="789D3887">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9.1.5供应商履行过程中发生损害采购人合法权益或导致采购人发生负面影响的情形。</w:t>
      </w:r>
    </w:p>
    <w:p w14:paraId="428E9558">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第十条 诉讼</w:t>
      </w:r>
    </w:p>
    <w:p w14:paraId="73042602">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10.1 因本合同履行引起的或与本合同有关的任何争议，可提交甲方所在地人民法院进行诉讼。</w:t>
      </w:r>
    </w:p>
    <w:p w14:paraId="01332127">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10.2 除非另有规定，诉讼不得影响合同双方继续履行合同所约定的义务。</w:t>
      </w:r>
    </w:p>
    <w:p w14:paraId="218B838D">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第十一条 语言和标准</w:t>
      </w:r>
    </w:p>
    <w:p w14:paraId="00427C6A">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11.1 除本合同及附件外，采购人和供应商之间的所有往来函件，供应商给采购人的资料、文件和技术咨询报告、图纸等均采用中文。</w:t>
      </w:r>
    </w:p>
    <w:p w14:paraId="11AB925D">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第十二条 合同的生效及其它</w:t>
      </w:r>
    </w:p>
    <w:p w14:paraId="7E1ABD2E">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12.1本合同自双方签字盖章之日起生效，有效期自合同生效之日起为服务工作结束且支付完毕服务报酬后失效。。</w:t>
      </w:r>
    </w:p>
    <w:p w14:paraId="62D897E5">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12.2 所有对本合同的修订、补充、删减、或变更等均以书面完成并经双方授权代表签字后生效。生效的修订、补充、删减、或变更构成本合同不可分割的组成部分，与合同正文具有同等法律效力。</w:t>
      </w:r>
    </w:p>
    <w:p w14:paraId="2A482281">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12.3双方之间的联系应以书面形式进行。</w:t>
      </w:r>
    </w:p>
    <w:p w14:paraId="453EE9B6">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12.4 补充条款：</w:t>
      </w:r>
      <w:r>
        <w:rPr>
          <w:rFonts w:hint="eastAsia" w:eastAsia="宋体"/>
          <w:color w:val="auto"/>
          <w:sz w:val="28"/>
          <w:szCs w:val="28"/>
          <w:u w:val="single"/>
        </w:rPr>
        <w:t xml:space="preserve">   /      </w:t>
      </w:r>
      <w:r>
        <w:rPr>
          <w:rFonts w:hint="eastAsia" w:eastAsia="宋体"/>
          <w:color w:val="auto"/>
          <w:sz w:val="28"/>
          <w:szCs w:val="28"/>
        </w:rPr>
        <w:t>。</w:t>
      </w:r>
    </w:p>
    <w:p w14:paraId="14E29B84">
      <w:pPr>
        <w:rPr>
          <w:rFonts w:hint="eastAsia" w:ascii="宋体" w:hAnsi="宋体" w:eastAsia="宋体" w:cs="宋体"/>
          <w:color w:val="auto"/>
          <w:sz w:val="28"/>
          <w:szCs w:val="28"/>
        </w:rPr>
      </w:pPr>
    </w:p>
    <w:p w14:paraId="1FA64E36">
      <w:pPr>
        <w:rPr>
          <w:rFonts w:hint="eastAsia" w:ascii="宋体" w:hAnsi="宋体" w:eastAsia="宋体" w:cs="宋体"/>
          <w:color w:val="auto"/>
          <w:sz w:val="28"/>
          <w:szCs w:val="28"/>
        </w:rPr>
      </w:pPr>
    </w:p>
    <w:p w14:paraId="2C2AA6CF">
      <w:pPr>
        <w:rPr>
          <w:rFonts w:hint="eastAsia" w:ascii="宋体" w:hAnsi="宋体" w:eastAsia="宋体" w:cs="宋体"/>
          <w:color w:val="auto"/>
          <w:sz w:val="28"/>
          <w:szCs w:val="28"/>
        </w:rPr>
        <w:sectPr>
          <w:pgSz w:w="11906" w:h="16838"/>
          <w:pgMar w:top="1440" w:right="1800" w:bottom="1440" w:left="1800" w:header="851" w:footer="992" w:gutter="0"/>
          <w:cols w:space="425" w:num="1"/>
          <w:docGrid w:type="lines" w:linePitch="312" w:charSpace="0"/>
        </w:sectPr>
      </w:pPr>
    </w:p>
    <w:p w14:paraId="2597A859">
      <w:pPr>
        <w:spacing w:line="360" w:lineRule="auto"/>
        <w:rPr>
          <w:rFonts w:hint="eastAsia" w:ascii="宋体" w:hAnsi="宋体" w:cs="宋体"/>
          <w:b/>
          <w:sz w:val="32"/>
          <w:szCs w:val="32"/>
        </w:rPr>
      </w:pPr>
      <w:r>
        <w:rPr>
          <w:rFonts w:hint="eastAsia" w:ascii="宋体" w:hAnsi="宋体" w:eastAsia="宋体" w:cs="宋体"/>
          <w:b/>
          <w:sz w:val="28"/>
          <w:szCs w:val="28"/>
        </w:rPr>
        <w:t>附件:</w:t>
      </w:r>
      <w:r>
        <w:rPr>
          <w:rFonts w:hint="eastAsia" w:ascii="宋体" w:hAnsi="宋体" w:cs="宋体"/>
          <w:b/>
          <w:sz w:val="32"/>
          <w:szCs w:val="32"/>
        </w:rPr>
        <w:t xml:space="preserve"> </w:t>
      </w:r>
    </w:p>
    <w:p w14:paraId="46221EFF"/>
    <w:p w14:paraId="260BED1D"/>
    <w:p w14:paraId="32942829">
      <w:pPr>
        <w:spacing w:line="360" w:lineRule="auto"/>
        <w:ind w:firstLine="482" w:firstLineChars="200"/>
        <w:rPr>
          <w:rFonts w:hint="eastAsia" w:ascii="宋体" w:hAnsi="宋体" w:eastAsia="宋体" w:cs="宋体"/>
          <w:b/>
          <w:sz w:val="24"/>
        </w:rPr>
      </w:pPr>
    </w:p>
    <w:sectPr>
      <w:headerReference r:id="rId6" w:type="default"/>
      <w:footerReference r:id="rId7"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1FF2E8">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9AA888">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329AA888">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752A04">
    <w:pPr>
      <w:spacing w:line="170" w:lineRule="auto"/>
      <w:ind w:left="4107"/>
      <w:rPr>
        <w:rFonts w:hint="eastAsia" w:ascii="宋体" w:hAnsi="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33E9DA4">
                          <w:pPr>
                            <w:pStyle w:val="6"/>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14:paraId="233E9DA4">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376BED">
    <w:pPr>
      <w:pStyle w:val="4"/>
      <w:tabs>
        <w:tab w:val="left" w:pos="567"/>
      </w:tabs>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mZWM4N2RkNTBmZDU1NjAwM2EyMTE5NzUzNmYwNGYifQ=="/>
  </w:docVars>
  <w:rsids>
    <w:rsidRoot w:val="37F760C0"/>
    <w:rsid w:val="00040F85"/>
    <w:rsid w:val="00044D7B"/>
    <w:rsid w:val="000A55C5"/>
    <w:rsid w:val="001F4E4D"/>
    <w:rsid w:val="002A5FFE"/>
    <w:rsid w:val="0036097F"/>
    <w:rsid w:val="00445C2C"/>
    <w:rsid w:val="00484536"/>
    <w:rsid w:val="004A3484"/>
    <w:rsid w:val="004F0F3D"/>
    <w:rsid w:val="00532587"/>
    <w:rsid w:val="005520E7"/>
    <w:rsid w:val="005A1259"/>
    <w:rsid w:val="005D3C3D"/>
    <w:rsid w:val="005F3509"/>
    <w:rsid w:val="00602033"/>
    <w:rsid w:val="00767F5C"/>
    <w:rsid w:val="00784E72"/>
    <w:rsid w:val="007B607C"/>
    <w:rsid w:val="007D621A"/>
    <w:rsid w:val="00844C4D"/>
    <w:rsid w:val="00863B59"/>
    <w:rsid w:val="0094045B"/>
    <w:rsid w:val="00956C98"/>
    <w:rsid w:val="00963748"/>
    <w:rsid w:val="009F4C90"/>
    <w:rsid w:val="00A60F79"/>
    <w:rsid w:val="00A90576"/>
    <w:rsid w:val="00B261A5"/>
    <w:rsid w:val="00B63B77"/>
    <w:rsid w:val="00BA173E"/>
    <w:rsid w:val="00BF3A87"/>
    <w:rsid w:val="00C874E8"/>
    <w:rsid w:val="00CE3063"/>
    <w:rsid w:val="00DC47DF"/>
    <w:rsid w:val="00E0714C"/>
    <w:rsid w:val="00E3461E"/>
    <w:rsid w:val="00E90CDD"/>
    <w:rsid w:val="00EB25ED"/>
    <w:rsid w:val="00F845A1"/>
    <w:rsid w:val="014D0B1B"/>
    <w:rsid w:val="022524ED"/>
    <w:rsid w:val="02996ACF"/>
    <w:rsid w:val="02EF4FA7"/>
    <w:rsid w:val="04F967CF"/>
    <w:rsid w:val="07B2792A"/>
    <w:rsid w:val="09572E7A"/>
    <w:rsid w:val="0ABA0FCF"/>
    <w:rsid w:val="0B896BF3"/>
    <w:rsid w:val="0CF0144C"/>
    <w:rsid w:val="0DB605A6"/>
    <w:rsid w:val="0E6B438E"/>
    <w:rsid w:val="0FB56209"/>
    <w:rsid w:val="0FD91EF8"/>
    <w:rsid w:val="0FDC2B31"/>
    <w:rsid w:val="10F175CD"/>
    <w:rsid w:val="113853C5"/>
    <w:rsid w:val="117B0D8C"/>
    <w:rsid w:val="11EA1133"/>
    <w:rsid w:val="12267147"/>
    <w:rsid w:val="124675EC"/>
    <w:rsid w:val="126F08F1"/>
    <w:rsid w:val="13356CE6"/>
    <w:rsid w:val="1366725A"/>
    <w:rsid w:val="13B0658D"/>
    <w:rsid w:val="152D2FDE"/>
    <w:rsid w:val="15804BC3"/>
    <w:rsid w:val="16133C89"/>
    <w:rsid w:val="19F119C0"/>
    <w:rsid w:val="1AED754E"/>
    <w:rsid w:val="1CEE4B08"/>
    <w:rsid w:val="1E8A4555"/>
    <w:rsid w:val="1F085675"/>
    <w:rsid w:val="1F932C39"/>
    <w:rsid w:val="1FE41449"/>
    <w:rsid w:val="20B322F1"/>
    <w:rsid w:val="20C92FD8"/>
    <w:rsid w:val="217F53D4"/>
    <w:rsid w:val="21D27998"/>
    <w:rsid w:val="224756E8"/>
    <w:rsid w:val="22901D52"/>
    <w:rsid w:val="22916662"/>
    <w:rsid w:val="2382430D"/>
    <w:rsid w:val="241906BD"/>
    <w:rsid w:val="24903CC3"/>
    <w:rsid w:val="25EF320C"/>
    <w:rsid w:val="263E2ACF"/>
    <w:rsid w:val="268838CC"/>
    <w:rsid w:val="275569EA"/>
    <w:rsid w:val="289C30E6"/>
    <w:rsid w:val="28B62FAC"/>
    <w:rsid w:val="2A625075"/>
    <w:rsid w:val="2B2F4C6A"/>
    <w:rsid w:val="2BC03B14"/>
    <w:rsid w:val="2BCE5820"/>
    <w:rsid w:val="2C9357C1"/>
    <w:rsid w:val="2D3E73E6"/>
    <w:rsid w:val="2E0E500A"/>
    <w:rsid w:val="2E255EB0"/>
    <w:rsid w:val="2ECA2D9C"/>
    <w:rsid w:val="30395C43"/>
    <w:rsid w:val="310804E4"/>
    <w:rsid w:val="32BA16AE"/>
    <w:rsid w:val="32CA6931"/>
    <w:rsid w:val="335C2374"/>
    <w:rsid w:val="335E333F"/>
    <w:rsid w:val="336A5FD0"/>
    <w:rsid w:val="339E2796"/>
    <w:rsid w:val="34AA0A72"/>
    <w:rsid w:val="34F07C1D"/>
    <w:rsid w:val="35504936"/>
    <w:rsid w:val="36A6202F"/>
    <w:rsid w:val="37EF4C17"/>
    <w:rsid w:val="37F760C0"/>
    <w:rsid w:val="37FA6287"/>
    <w:rsid w:val="3807568F"/>
    <w:rsid w:val="3A541FF7"/>
    <w:rsid w:val="3A7F4411"/>
    <w:rsid w:val="3A903AAB"/>
    <w:rsid w:val="3ABE3914"/>
    <w:rsid w:val="3BB84807"/>
    <w:rsid w:val="3C2E065C"/>
    <w:rsid w:val="3C5A141B"/>
    <w:rsid w:val="3DB50FFF"/>
    <w:rsid w:val="3E1201FF"/>
    <w:rsid w:val="3F9D1D4A"/>
    <w:rsid w:val="3FD04297"/>
    <w:rsid w:val="3FF839CD"/>
    <w:rsid w:val="403C28D3"/>
    <w:rsid w:val="40C45BA8"/>
    <w:rsid w:val="4283791D"/>
    <w:rsid w:val="429C4167"/>
    <w:rsid w:val="42F425C9"/>
    <w:rsid w:val="43D32571"/>
    <w:rsid w:val="44AC0E66"/>
    <w:rsid w:val="453B44DF"/>
    <w:rsid w:val="45FB77CB"/>
    <w:rsid w:val="474D5854"/>
    <w:rsid w:val="47A10846"/>
    <w:rsid w:val="481A6A4E"/>
    <w:rsid w:val="4A7803C0"/>
    <w:rsid w:val="4D113CB1"/>
    <w:rsid w:val="4DC82688"/>
    <w:rsid w:val="4DE75430"/>
    <w:rsid w:val="4FA127FE"/>
    <w:rsid w:val="4FC313D8"/>
    <w:rsid w:val="504152E4"/>
    <w:rsid w:val="51E91891"/>
    <w:rsid w:val="5207588D"/>
    <w:rsid w:val="5233653E"/>
    <w:rsid w:val="52974141"/>
    <w:rsid w:val="5350053D"/>
    <w:rsid w:val="53CE29C2"/>
    <w:rsid w:val="53F817ED"/>
    <w:rsid w:val="552E3E4E"/>
    <w:rsid w:val="554C696B"/>
    <w:rsid w:val="559F4616"/>
    <w:rsid w:val="55AF378C"/>
    <w:rsid w:val="55B81340"/>
    <w:rsid w:val="55CB2470"/>
    <w:rsid w:val="570A5ABF"/>
    <w:rsid w:val="582B03E3"/>
    <w:rsid w:val="58801DB1"/>
    <w:rsid w:val="58D83901"/>
    <w:rsid w:val="593E136E"/>
    <w:rsid w:val="59670751"/>
    <w:rsid w:val="5AB33A5B"/>
    <w:rsid w:val="5B253B80"/>
    <w:rsid w:val="5C7D3910"/>
    <w:rsid w:val="5D535CE6"/>
    <w:rsid w:val="5D8B5480"/>
    <w:rsid w:val="5E014B5E"/>
    <w:rsid w:val="5F830B05"/>
    <w:rsid w:val="5F8A5E90"/>
    <w:rsid w:val="5F9C74B1"/>
    <w:rsid w:val="6020536E"/>
    <w:rsid w:val="608B6805"/>
    <w:rsid w:val="60D36E5F"/>
    <w:rsid w:val="62813D72"/>
    <w:rsid w:val="632A3468"/>
    <w:rsid w:val="637660E4"/>
    <w:rsid w:val="64395C36"/>
    <w:rsid w:val="65C14135"/>
    <w:rsid w:val="663767F8"/>
    <w:rsid w:val="69313380"/>
    <w:rsid w:val="69E5549D"/>
    <w:rsid w:val="6A2A3775"/>
    <w:rsid w:val="6F8D367A"/>
    <w:rsid w:val="6FA5532F"/>
    <w:rsid w:val="70FA4CF5"/>
    <w:rsid w:val="72343C58"/>
    <w:rsid w:val="729C4398"/>
    <w:rsid w:val="72BC54F6"/>
    <w:rsid w:val="73171838"/>
    <w:rsid w:val="74760FB8"/>
    <w:rsid w:val="749404F8"/>
    <w:rsid w:val="753664B3"/>
    <w:rsid w:val="759638F5"/>
    <w:rsid w:val="761948D8"/>
    <w:rsid w:val="76915E27"/>
    <w:rsid w:val="78F12DC5"/>
    <w:rsid w:val="799F7E92"/>
    <w:rsid w:val="7A825485"/>
    <w:rsid w:val="7D407BDD"/>
    <w:rsid w:val="7E61605D"/>
    <w:rsid w:val="7EBA75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spacing w:line="360" w:lineRule="auto"/>
      <w:ind w:left="181" w:firstLine="420"/>
    </w:pPr>
    <w:rPr>
      <w:sz w:val="24"/>
      <w:szCs w:val="22"/>
    </w:rPr>
  </w:style>
  <w:style w:type="paragraph" w:styleId="3">
    <w:name w:val="caption"/>
    <w:basedOn w:val="1"/>
    <w:next w:val="1"/>
    <w:qFormat/>
    <w:uiPriority w:val="0"/>
    <w:rPr>
      <w:rFonts w:ascii="Cambria" w:hAnsi="Cambria" w:eastAsia="黑体"/>
      <w:sz w:val="20"/>
      <w:szCs w:val="20"/>
    </w:rPr>
  </w:style>
  <w:style w:type="paragraph" w:styleId="4">
    <w:name w:val="Body Text"/>
    <w:basedOn w:val="1"/>
    <w:next w:val="5"/>
    <w:qFormat/>
    <w:uiPriority w:val="0"/>
    <w:pPr>
      <w:spacing w:after="120"/>
    </w:pPr>
  </w:style>
  <w:style w:type="paragraph" w:customStyle="1" w:styleId="5">
    <w:name w:val="段"/>
    <w:next w:val="1"/>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styleId="6">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7">
    <w:name w:val="header"/>
    <w:basedOn w:val="1"/>
    <w:next w:val="3"/>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99"/>
    <w:pPr>
      <w:spacing w:before="100" w:beforeAutospacing="1" w:after="100" w:afterAutospacing="1"/>
    </w:pPr>
    <w:rPr>
      <w:rFonts w:ascii="宋体" w:hAnsi="宋体" w:cs="宋体"/>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3813</Words>
  <Characters>3976</Characters>
  <Lines>123</Lines>
  <Paragraphs>108</Paragraphs>
  <TotalTime>20</TotalTime>
  <ScaleCrop>false</ScaleCrop>
  <LinksUpToDate>false</LinksUpToDate>
  <CharactersWithSpaces>4701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2024-06-19T07:34:00Z</dcterms:created>
  <dc:creator>小如妹妹</dc:creator>
  <cp:lastModifiedBy>dl</cp:lastModifiedBy>
  <cp:lastPrinted>2025-06-03T10:45:00Z</cp:lastPrinted>
  <dcterms:modified xsi:type="dcterms:W3CDTF">2025-06-10T11:15:23Z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000CAB9D7F97451CA63EFB427B96C96D_13</vt:lpwstr>
  </property>
  <property fmtid="{D5CDD505-2E9C-101B-9397-08002B2CF9AE}" pid="4" name="KSOTemplateDocerSaveRecord">
    <vt:lpwstr>eyJoZGlkIjoiNTlkNDhhYThiNmEyZmE4NDk3MGIyMWMxOGJhNTAyMWIiLCJ1c2VySWQiOiIxMzkzMzM4ODgyIn0=</vt:lpwstr>
  </property>
</Properties>
</file>