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2025年“学习强国”海南学习平台运维项目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[HNHB]20250600001[DY]</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中共海南省委宣传部</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海南互邦招标代理有限公司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中共海南省委宣传部</w:t>
      </w:r>
      <w:r>
        <w:rPr>
          <w:rFonts w:ascii="仿宋_GB2312" w:hAnsi="仿宋_GB2312" w:cs="仿宋_GB2312" w:eastAsia="仿宋_GB2312"/>
        </w:rPr>
        <w:t xml:space="preserve"> 的委托， </w:t>
      </w:r>
      <w:r>
        <w:rPr>
          <w:rFonts w:ascii="仿宋_GB2312" w:hAnsi="仿宋_GB2312" w:cs="仿宋_GB2312" w:eastAsia="仿宋_GB2312"/>
        </w:rPr>
        <w:t>海南互邦招标代理有限公司</w:t>
      </w:r>
      <w:r>
        <w:rPr>
          <w:rFonts w:ascii="仿宋_GB2312" w:hAnsi="仿宋_GB2312" w:cs="仿宋_GB2312" w:eastAsia="仿宋_GB2312"/>
        </w:rPr>
        <w:t xml:space="preserve"> 对 </w:t>
      </w:r>
      <w:r>
        <w:rPr>
          <w:rFonts w:ascii="仿宋_GB2312" w:hAnsi="仿宋_GB2312" w:cs="仿宋_GB2312" w:eastAsia="仿宋_GB2312"/>
        </w:rPr>
        <w:t>2025年“学习强国”海南学习平台运维项目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[HNHB]20250600001[DY]</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2025年“学习强国”海南学习平台运维项目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5,000,000.00元</w:t>
      </w:r>
      <w:r>
        <w:rPr>
          <w:rFonts w:ascii="仿宋_GB2312" w:hAnsi="仿宋_GB2312" w:cs="仿宋_GB2312" w:eastAsia="仿宋_GB2312"/>
        </w:rPr>
        <w:t>伍佰万元整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2025年3月20日至2026年3月19日（2024年“学习强国”海南学习平台运维项目由成交供应商海南南海网传媒股份有限公司提供服务，上年合同期限截止2025年3月19日止）</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9146000056244165XA</w:t>
            </w:r>
          </w:p>
        </w:tc>
        <w:tc>
          <w:tcPr>
            <w:tcW w:type="dxa" w:w="2769"/>
          </w:tcPr>
          <w:p>
            <w:pPr>
              <w:pStyle w:val="null3"/>
              <w:jc w:val="left"/>
            </w:pPr>
            <w:r>
              <w:rPr>
                <w:rFonts w:ascii="仿宋_GB2312" w:hAnsi="仿宋_GB2312" w:cs="仿宋_GB2312" w:eastAsia="仿宋_GB2312"/>
              </w:rPr>
              <w:t>海南南海网传媒股份有限公司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供应商中标价不超过预算金额，特别说明：2025年3月-2025年6月已经发生的费用由本项目中标供应商支付给上年度中标供应商。</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中共海南省委宣传部</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王一军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18889555635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海南互邦招标代理有限公司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海南省海口市美兰区海甸街道胜景西路3号花语庭苑A2b-103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13398955197</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代理服务费收费标准：本次采购代理服务费包干价为人民币 贰万元整 （¥ 20000.00 元），由 成交供应商 在 2025年”学习强国“海南学习平台运维项目 成交通知书发放前一次性付清。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合同履行期限：2025年3月20日至2026年3月19日（2024年“学习强国”海南学习平台运维项目由成交供应商海南南海网传媒股份有限公司提供服务，上年合同期限截止2025年3月19日止）。本项目供应商中标价不超过预算金额，特别说明：2025年3月-2025年6月已经发生的费用由本项目中标供应商支付给上年度中标供应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联系电话：0898-68701875</w:t>
      </w:r>
    </w:p>
    <w:p>
      <w:pPr>
        <w:pStyle w:val="null3"/>
        <w:jc w:val="left"/>
      </w:pPr>
      <w:r>
        <w:rPr>
          <w:rFonts w:ascii="仿宋_GB2312" w:hAnsi="仿宋_GB2312" w:cs="仿宋_GB2312" w:eastAsia="仿宋_GB2312"/>
        </w:rPr>
        <w:t>地址：海南省海口市美兰区海甸街道胜景西路3号花语庭苑A2b-103</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学习强国”学习平台由中共中央宣传部主办，是贯彻落实习近平总书记关于加强学习、建设学习大国重要指示精神、推动全党大学习的有力抓手，是新形势下强化理论武装和思想教育的创新探索，是推动习近平新时代中国特色社会主义思想学习宣传贯彻不断深入的重要举措。“学习强国”海南学习平台自2019年1月23日上线运行以来，以习近平新时代中国特色社会主义思想和党的</w:t>
      </w:r>
      <w:r>
        <w:rPr>
          <w:rFonts w:ascii="仿宋_GB2312" w:hAnsi="仿宋_GB2312" w:cs="仿宋_GB2312" w:eastAsia="仿宋_GB2312"/>
          <w:sz w:val="32"/>
          <w:color w:val="000000"/>
        </w:rPr>
        <w:t>二十</w:t>
      </w:r>
      <w:r>
        <w:rPr>
          <w:rFonts w:ascii="仿宋_GB2312" w:hAnsi="仿宋_GB2312" w:cs="仿宋_GB2312" w:eastAsia="仿宋_GB2312"/>
          <w:sz w:val="32"/>
          <w:color w:val="000000"/>
        </w:rPr>
        <w:t>大精神为主线，紧密结合海南贯彻落实习近平总书记</w:t>
      </w:r>
      <w:r>
        <w:rPr>
          <w:rFonts w:ascii="仿宋_GB2312" w:hAnsi="仿宋_GB2312" w:cs="仿宋_GB2312" w:eastAsia="仿宋_GB2312"/>
          <w:sz w:val="32"/>
          <w:color w:val="000000"/>
        </w:rPr>
        <w:t>“4·13”重要讲话和中央12号文件精神的具体实践，从不同角度、以不同形式，努力建设成为党性教育的重要载体、弘扬主旋律传播正能量的重要平台。</w:t>
      </w:r>
    </w:p>
    <w:p>
      <w:pPr>
        <w:pStyle w:val="null3"/>
        <w:jc w:val="both"/>
      </w:pPr>
      <w:r>
        <w:rPr>
          <w:rFonts w:ascii="仿宋_GB2312" w:hAnsi="仿宋_GB2312" w:cs="仿宋_GB2312" w:eastAsia="仿宋_GB2312"/>
          <w:sz w:val="32"/>
          <w:color w:val="000000"/>
        </w:rPr>
        <w:t xml:space="preserve">      南海网需依靠专业的技术团队、美编设计人员、专职编辑人员等，做好</w:t>
      </w:r>
      <w:r>
        <w:rPr>
          <w:rFonts w:ascii="仿宋_GB2312" w:hAnsi="仿宋_GB2312" w:cs="仿宋_GB2312" w:eastAsia="仿宋_GB2312"/>
          <w:sz w:val="32"/>
          <w:color w:val="000000"/>
        </w:rPr>
        <w:t>“学习强国”海南学习平台运维工作，进一步丰富和提升“学习强国”海南学习平台栏目内容设置，增强可读性和吸</w:t>
      </w:r>
      <w:r>
        <w:rPr>
          <w:rFonts w:ascii="仿宋_GB2312" w:hAnsi="仿宋_GB2312" w:cs="仿宋_GB2312" w:eastAsia="仿宋_GB2312"/>
          <w:sz w:val="32"/>
          <w:color w:val="000000"/>
        </w:rPr>
        <w:t>引力，以优质内容赢得受众。</w:t>
      </w:r>
    </w:p>
    <w:p>
      <w:pPr>
        <w:pStyle w:val="null3"/>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5,000,000.00</w:t>
      </w:r>
    </w:p>
    <w:p>
      <w:pPr>
        <w:pStyle w:val="null3"/>
        <w:jc w:val="left"/>
      </w:pPr>
      <w:r>
        <w:rPr>
          <w:rFonts w:ascii="仿宋_GB2312" w:hAnsi="仿宋_GB2312" w:cs="仿宋_GB2312" w:eastAsia="仿宋_GB2312"/>
        </w:rPr>
        <w:t>采购包最高限价（元）: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不超过采购预算金额</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服务期内</w:t>
            </w:r>
            <w:r>
              <w:rPr>
                <w:rFonts w:ascii="仿宋_GB2312" w:hAnsi="仿宋_GB2312" w:cs="仿宋_GB2312" w:eastAsia="仿宋_GB2312"/>
                <w:sz w:val="32"/>
                <w:color w:val="000000"/>
              </w:rPr>
              <w:t>“学习强国”海南学习平台编发稿件数量不少于</w:t>
            </w:r>
            <w:r>
              <w:rPr>
                <w:rFonts w:ascii="仿宋_GB2312" w:hAnsi="仿宋_GB2312" w:cs="仿宋_GB2312" w:eastAsia="仿宋_GB2312"/>
                <w:sz w:val="32"/>
                <w:color w:val="000000"/>
              </w:rPr>
              <w:t>20</w:t>
            </w:r>
            <w:r>
              <w:rPr>
                <w:rFonts w:ascii="仿宋_GB2312" w:hAnsi="仿宋_GB2312" w:cs="仿宋_GB2312" w:eastAsia="仿宋_GB2312"/>
                <w:sz w:val="32"/>
                <w:color w:val="000000"/>
              </w:rPr>
              <w:t>000篇，被总平台采用稿件数量不少于</w:t>
            </w:r>
            <w:r>
              <w:rPr>
                <w:rFonts w:ascii="仿宋_GB2312" w:hAnsi="仿宋_GB2312" w:cs="仿宋_GB2312" w:eastAsia="仿宋_GB2312"/>
                <w:sz w:val="32"/>
                <w:color w:val="000000"/>
              </w:rPr>
              <w:t>20</w:t>
            </w:r>
            <w:r>
              <w:rPr>
                <w:rFonts w:ascii="仿宋_GB2312" w:hAnsi="仿宋_GB2312" w:cs="仿宋_GB2312" w:eastAsia="仿宋_GB2312"/>
                <w:sz w:val="32"/>
                <w:color w:val="000000"/>
              </w:rPr>
              <w:t>00篇</w:t>
            </w:r>
            <w:r>
              <w:rPr>
                <w:rFonts w:ascii="仿宋_GB2312" w:hAnsi="仿宋_GB2312" w:cs="仿宋_GB2312" w:eastAsia="仿宋_GB2312"/>
                <w:sz w:val="3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服务期内</w:t>
            </w:r>
            <w:r>
              <w:rPr>
                <w:rFonts w:ascii="仿宋_GB2312" w:hAnsi="仿宋_GB2312" w:cs="仿宋_GB2312" w:eastAsia="仿宋_GB2312"/>
                <w:sz w:val="32"/>
                <w:color w:val="000000"/>
              </w:rPr>
              <w:t>“学习强国”海南学习平台稿件编发失误次数不多于</w:t>
            </w:r>
            <w:r>
              <w:rPr>
                <w:rFonts w:ascii="仿宋_GB2312" w:hAnsi="仿宋_GB2312" w:cs="仿宋_GB2312" w:eastAsia="仿宋_GB2312"/>
                <w:sz w:val="32"/>
                <w:color w:val="000000"/>
              </w:rPr>
              <w:t>20</w:t>
            </w:r>
            <w:r>
              <w:rPr>
                <w:rFonts w:ascii="仿宋_GB2312" w:hAnsi="仿宋_GB2312" w:cs="仿宋_GB2312" w:eastAsia="仿宋_GB2312"/>
                <w:sz w:val="32"/>
                <w:color w:val="000000"/>
              </w:rPr>
              <w:t>次</w:t>
            </w:r>
            <w:r>
              <w:rPr>
                <w:rFonts w:ascii="仿宋_GB2312" w:hAnsi="仿宋_GB2312" w:cs="仿宋_GB2312" w:eastAsia="仿宋_GB2312"/>
                <w:sz w:val="32"/>
              </w:rPr>
              <w:t>；</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服务期内</w:t>
            </w:r>
            <w:r>
              <w:rPr>
                <w:rFonts w:ascii="仿宋_GB2312" w:hAnsi="仿宋_GB2312" w:cs="仿宋_GB2312" w:eastAsia="仿宋_GB2312"/>
                <w:sz w:val="32"/>
                <w:color w:val="000000"/>
              </w:rPr>
              <w:t>“学习强国”海南学习平台</w:t>
            </w:r>
            <w:r>
              <w:rPr>
                <w:rFonts w:ascii="仿宋_GB2312" w:hAnsi="仿宋_GB2312" w:cs="仿宋_GB2312" w:eastAsia="仿宋_GB2312"/>
                <w:sz w:val="32"/>
                <w:color w:val="000000"/>
              </w:rPr>
              <w:t>制作专题数量不少于</w:t>
            </w:r>
            <w:r>
              <w:rPr>
                <w:rFonts w:ascii="仿宋_GB2312" w:hAnsi="仿宋_GB2312" w:cs="仿宋_GB2312" w:eastAsia="仿宋_GB2312"/>
                <w:sz w:val="32"/>
                <w:color w:val="000000"/>
              </w:rPr>
              <w:t>20个</w:t>
            </w:r>
            <w:r>
              <w:rPr>
                <w:rFonts w:ascii="仿宋_GB2312" w:hAnsi="仿宋_GB2312" w:cs="仿宋_GB2312" w:eastAsia="仿宋_GB2312"/>
                <w:sz w:val="32"/>
              </w:rPr>
              <w:t>；</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强化</w:t>
            </w:r>
            <w:r>
              <w:rPr>
                <w:rFonts w:ascii="仿宋_GB2312" w:hAnsi="仿宋_GB2312" w:cs="仿宋_GB2312" w:eastAsia="仿宋_GB2312"/>
                <w:sz w:val="32"/>
                <w:color w:val="000000"/>
              </w:rPr>
              <w:t>“学习强国”海南学习平台编辑部队伍建设，完成上级交办的其他任务等</w:t>
            </w:r>
            <w:r>
              <w:rPr>
                <w:rFonts w:ascii="仿宋_GB2312" w:hAnsi="仿宋_GB2312" w:cs="仿宋_GB2312" w:eastAsia="仿宋_GB2312"/>
                <w:sz w:val="32"/>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重点内容运维</w:t>
            </w:r>
          </w:p>
          <w:p>
            <w:pPr>
              <w:pStyle w:val="null3"/>
              <w:ind w:firstLine="640"/>
              <w:jc w:val="both"/>
            </w:pP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年，海南学习平台拟紧紧围绕中共中央重大决策部署和</w:t>
            </w:r>
            <w:r>
              <w:rPr>
                <w:rFonts w:ascii="仿宋_GB2312" w:hAnsi="仿宋_GB2312" w:cs="仿宋_GB2312" w:eastAsia="仿宋_GB2312"/>
                <w:sz w:val="24"/>
                <w:color w:val="000000"/>
              </w:rPr>
              <w:t>省委、省政府中心工作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立足海南特色优势，</w:t>
            </w:r>
            <w:r>
              <w:rPr>
                <w:rFonts w:ascii="仿宋_GB2312" w:hAnsi="仿宋_GB2312" w:cs="仿宋_GB2312" w:eastAsia="仿宋_GB2312"/>
                <w:sz w:val="24"/>
                <w:color w:val="000000"/>
              </w:rPr>
              <w:t>积极策划开展主题宣传活动，加大线上线下宣传推广力度，加强与</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总平台联动，进一步提升</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w:t>
            </w:r>
            <w:r>
              <w:rPr>
                <w:rFonts w:ascii="仿宋_GB2312" w:hAnsi="仿宋_GB2312" w:cs="仿宋_GB2312" w:eastAsia="仿宋_GB2312"/>
                <w:sz w:val="24"/>
                <w:color w:val="000000"/>
              </w:rPr>
              <w:t>平台</w:t>
            </w:r>
            <w:r>
              <w:rPr>
                <w:rFonts w:ascii="仿宋_GB2312" w:hAnsi="仿宋_GB2312" w:cs="仿宋_GB2312" w:eastAsia="仿宋_GB2312"/>
                <w:sz w:val="24"/>
                <w:color w:val="000000"/>
              </w:rPr>
              <w:t>的</w:t>
            </w:r>
            <w:r>
              <w:rPr>
                <w:rFonts w:ascii="仿宋_GB2312" w:hAnsi="仿宋_GB2312" w:cs="仿宋_GB2312" w:eastAsia="仿宋_GB2312"/>
                <w:sz w:val="24"/>
                <w:color w:val="000000"/>
              </w:rPr>
              <w:t>“海南影响力”。</w:t>
            </w:r>
          </w:p>
          <w:p>
            <w:pPr>
              <w:pStyle w:val="null3"/>
              <w:jc w:val="both"/>
            </w:pPr>
            <w:r>
              <w:rPr>
                <w:rFonts w:ascii="仿宋_GB2312" w:hAnsi="仿宋_GB2312" w:cs="仿宋_GB2312" w:eastAsia="仿宋_GB2312"/>
                <w:sz w:val="24"/>
                <w:color w:val="000000"/>
              </w:rPr>
              <w:t xml:space="preserve">     （一）重点策划整合</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自贸港封关运作之年，策划推出系列节点主题报道</w:t>
            </w:r>
          </w:p>
          <w:p>
            <w:pPr>
              <w:pStyle w:val="null3"/>
              <w:ind w:firstLine="640"/>
              <w:jc w:val="both"/>
            </w:pPr>
            <w:r>
              <w:rPr>
                <w:rFonts w:ascii="仿宋_GB2312" w:hAnsi="仿宋_GB2312" w:cs="仿宋_GB2312" w:eastAsia="仿宋_GB2312"/>
                <w:sz w:val="24"/>
                <w:color w:val="000000"/>
              </w:rPr>
              <w:t>海南平台将围绕自贸港建设及封关运作重大时间节点，推出系列融媒产品，拟重点打造</w:t>
            </w:r>
            <w:r>
              <w:rPr>
                <w:rFonts w:ascii="仿宋_GB2312" w:hAnsi="仿宋_GB2312" w:cs="仿宋_GB2312" w:eastAsia="仿宋_GB2312"/>
                <w:sz w:val="24"/>
                <w:color w:val="000000"/>
              </w:rPr>
              <w:t>海南</w:t>
            </w:r>
            <w:r>
              <w:rPr>
                <w:rFonts w:ascii="仿宋_GB2312" w:hAnsi="仿宋_GB2312" w:cs="仿宋_GB2312" w:eastAsia="仿宋_GB2312"/>
                <w:sz w:val="24"/>
                <w:color w:val="000000"/>
              </w:rPr>
              <w:t>自贸港建设总体方案发布五周年、“4•13”讲话七周年、第五届消博会、博鳌亚洲论坛2025年年会、海南解放75周年等主题宣传专题。</w:t>
            </w:r>
          </w:p>
          <w:p>
            <w:pPr>
              <w:pStyle w:val="null3"/>
              <w:ind w:firstLine="643"/>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强化策划联动，协助总平台联合推出“沿着海岸看中国”融媒体报道</w:t>
            </w:r>
          </w:p>
          <w:p>
            <w:pPr>
              <w:pStyle w:val="null3"/>
              <w:ind w:firstLine="640"/>
              <w:jc w:val="both"/>
            </w:pPr>
            <w:r>
              <w:rPr>
                <w:rFonts w:ascii="仿宋_GB2312" w:hAnsi="仿宋_GB2312" w:cs="仿宋_GB2312" w:eastAsia="仿宋_GB2312"/>
                <w:sz w:val="24"/>
                <w:color w:val="000000"/>
              </w:rPr>
              <w:t>2025年，“学习强国”学习平台拟主导策划推出“沿着海岸看中国”系列融媒体报道。活动将联动我国海岸各省、自治</w:t>
            </w:r>
            <w:r>
              <w:rPr>
                <w:rFonts w:ascii="仿宋_GB2312" w:hAnsi="仿宋_GB2312" w:cs="仿宋_GB2312" w:eastAsia="仿宋_GB2312"/>
                <w:sz w:val="24"/>
                <w:color w:val="000000"/>
              </w:rPr>
              <w:t>区共</w:t>
            </w:r>
            <w:r>
              <w:rPr>
                <w:rFonts w:ascii="仿宋_GB2312" w:hAnsi="仿宋_GB2312" w:cs="仿宋_GB2312" w:eastAsia="仿宋_GB2312"/>
                <w:sz w:val="24"/>
                <w:color w:val="000000"/>
              </w:rPr>
              <w:t>同策划推出系列报道，经前期沟通对接，总平台初步将海南相关点位纳入报道范畴。届时，学习强国平台将联合地方平台，派出多路记者实地走访，通过直播、短视频等融媒产品，立体呈现大美海岸、人文海岸、活力海岸，充分展示海南自贸港的经济开放、科技创新、海洋经济、乡村振兴、历史文化、自然风貌等。</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b/>
                <w:color w:val="000000"/>
              </w:rPr>
              <w:t xml:space="preserve"> 3.</w:t>
            </w:r>
            <w:r>
              <w:rPr>
                <w:rFonts w:ascii="仿宋_GB2312" w:hAnsi="仿宋_GB2312" w:cs="仿宋_GB2312" w:eastAsia="仿宋_GB2312"/>
                <w:sz w:val="24"/>
                <w:b/>
                <w:color w:val="000000"/>
              </w:rPr>
              <w:t>计划推出“绿色中国·海南答卷”主题报道，讲好海南践行“两山”理论的故事</w:t>
            </w:r>
          </w:p>
          <w:p>
            <w:pPr>
              <w:pStyle w:val="null3"/>
              <w:ind w:firstLine="640"/>
              <w:jc w:val="both"/>
            </w:pPr>
            <w:r>
              <w:rPr>
                <w:rFonts w:ascii="仿宋_GB2312" w:hAnsi="仿宋_GB2312" w:cs="仿宋_GB2312" w:eastAsia="仿宋_GB2312"/>
                <w:sz w:val="24"/>
                <w:color w:val="000000"/>
              </w:rPr>
              <w:t>2025年是习近平总书记“两山论”提出20周年，也是海南自由贸易港封关运作之年。该主题报道拟和强国总平台联动策划，届时</w:t>
            </w:r>
            <w:r>
              <w:rPr>
                <w:rFonts w:ascii="仿宋_GB2312" w:hAnsi="仿宋_GB2312" w:cs="仿宋_GB2312" w:eastAsia="仿宋_GB2312"/>
                <w:sz w:val="24"/>
                <w:color w:val="000000"/>
              </w:rPr>
              <w:t>将</w:t>
            </w:r>
            <w:r>
              <w:rPr>
                <w:rFonts w:ascii="仿宋_GB2312" w:hAnsi="仿宋_GB2312" w:cs="仿宋_GB2312" w:eastAsia="仿宋_GB2312"/>
                <w:sz w:val="24"/>
                <w:color w:val="000000"/>
              </w:rPr>
              <w:t>推出一部生态建设纪录片、组织一次摄影家走进国家公园拍摄活动、组织一批青年行走国家公园拍摄系列短视频等，展现海南山水之美、人文之美，生动体现海南自贸港“两山”转化新路径。</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b/>
                <w:color w:val="000000"/>
              </w:rPr>
              <w:t xml:space="preserve">   4.</w:t>
            </w:r>
            <w:r>
              <w:rPr>
                <w:rFonts w:ascii="仿宋_GB2312" w:hAnsi="仿宋_GB2312" w:cs="仿宋_GB2312" w:eastAsia="仿宋_GB2312"/>
                <w:sz w:val="24"/>
                <w:b/>
                <w:color w:val="000000"/>
              </w:rPr>
              <w:t>策划开展“封关之年看海南自贸港”“烟火海南”等重点主题宣传活动</w:t>
            </w:r>
          </w:p>
          <w:p>
            <w:pPr>
              <w:pStyle w:val="null3"/>
              <w:ind w:firstLine="640"/>
              <w:jc w:val="both"/>
            </w:pPr>
            <w:r>
              <w:rPr>
                <w:rFonts w:ascii="仿宋_GB2312" w:hAnsi="仿宋_GB2312" w:cs="仿宋_GB2312" w:eastAsia="仿宋_GB2312"/>
                <w:sz w:val="24"/>
                <w:color w:val="000000"/>
              </w:rPr>
              <w:t>围绕自贸港建设关键时间节点，海南平台通过讲好海南自贸港故事来讲好中国改革开放故事，拟联合强国总平台策划推出系列主题宣传活动。“封关之年看海南自贸港”主题报道通过具体案例、真实人物、一线实践，讲述海南自贸港高水平开放、高质量发展的故事，展现中国式现代化在海南的生动实践及蓬勃活力；“烟火海南”主题报道聚焦海南文旅深度融合，以短视频为主要形式，宣介海南文旅产业、独特人文资源、特色美食等，突出海南烟火气，用故事化叙述方式，助推文旅消费高质量发展。</w:t>
            </w:r>
          </w:p>
          <w:p>
            <w:pPr>
              <w:pStyle w:val="null3"/>
              <w:ind w:firstLine="643"/>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整合海南高校等相关资源，联合推出“有风景的思政课——操场上的思想荟”活动</w:t>
            </w:r>
          </w:p>
          <w:p>
            <w:pPr>
              <w:pStyle w:val="null3"/>
              <w:ind w:firstLine="640"/>
              <w:jc w:val="both"/>
            </w:pPr>
            <w:r>
              <w:rPr>
                <w:rFonts w:ascii="仿宋_GB2312" w:hAnsi="仿宋_GB2312" w:cs="仿宋_GB2312" w:eastAsia="仿宋_GB2312"/>
                <w:sz w:val="24"/>
                <w:color w:val="000000"/>
              </w:rPr>
              <w:t>海南平台拟联合海南各大高校，并整合相关资源，打造特色的思政课堂——“操场上的思享荟”活动，打破传统讲堂的局限，把操场一角当作为活动宣讲阵地，以轻松、开放、互动的户外“草地沙龙”形式，展开主题话题讨论，引导大学生深入思考和探讨国家大事、社会热点。活动报道以视频产品为主，以一场场特色的思政课堂宣传，创新互动宣讲模式，在自贸港建设的浪潮中，聆听并发出青年声音，有效提升思政教育的吸引力和实效性，展现思政教育的现实意义。</w:t>
            </w:r>
          </w:p>
          <w:p>
            <w:pPr>
              <w:pStyle w:val="null3"/>
              <w:ind w:firstLine="640"/>
              <w:jc w:val="both"/>
            </w:pPr>
            <w:r>
              <w:rPr>
                <w:rFonts w:ascii="仿宋_GB2312" w:hAnsi="仿宋_GB2312" w:cs="仿宋_GB2312" w:eastAsia="仿宋_GB2312"/>
                <w:sz w:val="24"/>
                <w:color w:val="000000"/>
              </w:rPr>
              <w:t>（二）下级地方平台及融媒号建设</w:t>
            </w:r>
          </w:p>
          <w:p>
            <w:pPr>
              <w:pStyle w:val="null3"/>
              <w:ind w:firstLine="640"/>
              <w:jc w:val="both"/>
            </w:pPr>
            <w:r>
              <w:rPr>
                <w:rFonts w:ascii="仿宋_GB2312" w:hAnsi="仿宋_GB2312" w:cs="仿宋_GB2312" w:eastAsia="仿宋_GB2312"/>
                <w:sz w:val="24"/>
                <w:color w:val="000000"/>
              </w:rPr>
              <w:t>2025年，</w:t>
            </w:r>
            <w:r>
              <w:rPr>
                <w:rFonts w:ascii="仿宋_GB2312" w:hAnsi="仿宋_GB2312" w:cs="仿宋_GB2312" w:eastAsia="仿宋_GB2312"/>
                <w:sz w:val="24"/>
                <w:color w:val="000000"/>
              </w:rPr>
              <w:t>为推动广大党员干部更好地学好用好“学习强国”学习平台，</w:t>
            </w:r>
            <w:r>
              <w:rPr>
                <w:rFonts w:ascii="仿宋_GB2312" w:hAnsi="仿宋_GB2312" w:cs="仿宋_GB2312" w:eastAsia="仿宋_GB2312"/>
                <w:sz w:val="24"/>
                <w:color w:val="000000"/>
              </w:rPr>
              <w:t>海南平台将持续推进学习强国县级融媒号的申报与建设工作，积极主动对接未开通融媒号的市县党委宣传部，争取推动海南县级融媒号全覆盖</w:t>
            </w:r>
            <w:r>
              <w:rPr>
                <w:rFonts w:ascii="仿宋_GB2312" w:hAnsi="仿宋_GB2312" w:cs="仿宋_GB2312" w:eastAsia="仿宋_GB2312"/>
                <w:sz w:val="24"/>
                <w:color w:val="000000"/>
              </w:rPr>
              <w:t>。同时，海南学习平台也将持续贯彻落实好“三审三校”审核制度，全力做好稿件的审校工作，努力提升新闻宣传水平。</w:t>
            </w:r>
          </w:p>
          <w:p>
            <w:pPr>
              <w:pStyle w:val="null3"/>
              <w:ind w:firstLine="640"/>
              <w:jc w:val="both"/>
            </w:pPr>
            <w:r>
              <w:rPr>
                <w:rFonts w:ascii="仿宋_GB2312" w:hAnsi="仿宋_GB2312" w:cs="仿宋_GB2312" w:eastAsia="仿宋_GB2312"/>
                <w:sz w:val="24"/>
                <w:color w:val="000000"/>
              </w:rPr>
              <w:t>三、宣传推广</w:t>
            </w:r>
          </w:p>
          <w:p>
            <w:pPr>
              <w:pStyle w:val="null3"/>
              <w:ind w:firstLine="640"/>
              <w:jc w:val="both"/>
            </w:pPr>
            <w:r>
              <w:rPr>
                <w:rFonts w:ascii="仿宋_GB2312" w:hAnsi="仿宋_GB2312" w:cs="仿宋_GB2312" w:eastAsia="仿宋_GB2312"/>
                <w:sz w:val="24"/>
                <w:color w:val="000000"/>
              </w:rPr>
              <w:t>1.线下空间建设。2025年将建设打造集学习、交流、体验为一体的“学习强国”海南线下体验空间示范点，从空间布局、物料与功能设计、相关配套的软件硬件等方面赋能，提供一个集学习、交流、实践于一体的综合性空间</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硬广投放。202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年将</w:t>
            </w:r>
            <w:r>
              <w:rPr>
                <w:rFonts w:ascii="仿宋_GB2312" w:hAnsi="仿宋_GB2312" w:cs="仿宋_GB2312" w:eastAsia="仿宋_GB2312"/>
                <w:sz w:val="24"/>
                <w:color w:val="000000"/>
              </w:rPr>
              <w:t>以大屏</w:t>
            </w:r>
            <w:r>
              <w:rPr>
                <w:rFonts w:ascii="仿宋_GB2312" w:hAnsi="仿宋_GB2312" w:cs="仿宋_GB2312" w:eastAsia="仿宋_GB2312"/>
                <w:sz w:val="24"/>
                <w:color w:val="000000"/>
              </w:rPr>
              <w:t>+小屏的模式，</w:t>
            </w:r>
            <w:r>
              <w:rPr>
                <w:rFonts w:ascii="仿宋_GB2312" w:hAnsi="仿宋_GB2312" w:cs="仿宋_GB2312" w:eastAsia="仿宋_GB2312"/>
                <w:sz w:val="24"/>
                <w:color w:val="000000"/>
              </w:rPr>
              <w:t>在海南</w:t>
            </w:r>
            <w:r>
              <w:rPr>
                <w:rFonts w:ascii="仿宋_GB2312" w:hAnsi="仿宋_GB2312" w:cs="仿宋_GB2312" w:eastAsia="仿宋_GB2312"/>
                <w:sz w:val="24"/>
                <w:color w:val="000000"/>
              </w:rPr>
              <w:t>以</w:t>
            </w:r>
            <w:r>
              <w:rPr>
                <w:rFonts w:ascii="仿宋_GB2312" w:hAnsi="仿宋_GB2312" w:cs="仿宋_GB2312" w:eastAsia="仿宋_GB2312"/>
                <w:sz w:val="24"/>
                <w:color w:val="000000"/>
              </w:rPr>
              <w:t>多媒体</w:t>
            </w:r>
            <w:r>
              <w:rPr>
                <w:rFonts w:ascii="仿宋_GB2312" w:hAnsi="仿宋_GB2312" w:cs="仿宋_GB2312" w:eastAsia="仿宋_GB2312"/>
                <w:sz w:val="24"/>
                <w:color w:val="000000"/>
              </w:rPr>
              <w:t>+多点位的方法</w:t>
            </w:r>
            <w:r>
              <w:rPr>
                <w:rFonts w:ascii="仿宋_GB2312" w:hAnsi="仿宋_GB2312" w:cs="仿宋_GB2312" w:eastAsia="仿宋_GB2312"/>
                <w:sz w:val="24"/>
                <w:color w:val="000000"/>
              </w:rPr>
              <w:t>投放海南学习平台宣传海报和宣传片，进一步提升海南学习平台知名度、影响力、覆盖面，在全省营造浓厚的学习氛围。</w:t>
            </w:r>
          </w:p>
          <w:p>
            <w:pPr>
              <w:pStyle w:val="null3"/>
              <w:ind w:firstLine="6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强化线上线下推广。多措并举推广平台，通过策划线上线下主题活动，结合各市县各类重点活动强化地推活动，推广</w:t>
            </w:r>
            <w:r>
              <w:rPr>
                <w:rFonts w:ascii="仿宋_GB2312" w:hAnsi="仿宋_GB2312" w:cs="仿宋_GB2312" w:eastAsia="仿宋_GB2312"/>
                <w:sz w:val="24"/>
                <w:color w:val="000000"/>
              </w:rPr>
              <w:t>海南学习平台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全年举办地推活动场数不少于</w:t>
            </w:r>
            <w:r>
              <w:rPr>
                <w:rFonts w:ascii="仿宋_GB2312" w:hAnsi="仿宋_GB2312" w:cs="仿宋_GB2312" w:eastAsia="仿宋_GB2312"/>
                <w:sz w:val="24"/>
                <w:color w:val="000000"/>
              </w:rPr>
              <w:t>10</w:t>
            </w:r>
            <w:r>
              <w:rPr>
                <w:rFonts w:ascii="仿宋_GB2312" w:hAnsi="仿宋_GB2312" w:cs="仿宋_GB2312" w:eastAsia="仿宋_GB2312"/>
                <w:sz w:val="24"/>
                <w:color w:val="000000"/>
              </w:rPr>
              <w:t>场，</w:t>
            </w:r>
            <w:r>
              <w:rPr>
                <w:rFonts w:ascii="仿宋_GB2312" w:hAnsi="仿宋_GB2312" w:cs="仿宋_GB2312" w:eastAsia="仿宋_GB2312"/>
                <w:sz w:val="24"/>
                <w:color w:val="000000"/>
              </w:rPr>
              <w:t>覆盖海南各个市县，引导广大群众下载</w:t>
            </w:r>
            <w:r>
              <w:rPr>
                <w:rFonts w:ascii="仿宋_GB2312" w:hAnsi="仿宋_GB2312" w:cs="仿宋_GB2312" w:eastAsia="仿宋_GB2312"/>
                <w:sz w:val="24"/>
                <w:color w:val="000000"/>
              </w:rPr>
              <w:t>、使用“</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w:t>
            </w:r>
            <w:r>
              <w:rPr>
                <w:rFonts w:ascii="仿宋_GB2312" w:hAnsi="仿宋_GB2312" w:cs="仿宋_GB2312" w:eastAsia="仿宋_GB2312"/>
                <w:sz w:val="24"/>
                <w:color w:val="000000"/>
              </w:rPr>
              <w:t>App</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统筹全省优质资源加大线上线下供稿力度。结合海南学习平台的栏目定位，充分利用海南广播电视总台、各市县广播电视台以及专业视频制作机构的视频资源，加大精品视频、图文稿件的供稿力度，丰富海南学习平台栏目内容。</w:t>
            </w:r>
          </w:p>
          <w:p>
            <w:pPr>
              <w:pStyle w:val="null3"/>
              <w:ind w:firstLine="640"/>
              <w:jc w:val="both"/>
            </w:pPr>
            <w:r>
              <w:rPr>
                <w:rFonts w:ascii="仿宋_GB2312" w:hAnsi="仿宋_GB2312" w:cs="仿宋_GB2312" w:eastAsia="仿宋_GB2312"/>
                <w:sz w:val="24"/>
                <w:color w:val="000000"/>
              </w:rPr>
              <w:t>四</w:t>
            </w:r>
            <w:r>
              <w:rPr>
                <w:rFonts w:ascii="仿宋_GB2312" w:hAnsi="仿宋_GB2312" w:cs="仿宋_GB2312" w:eastAsia="仿宋_GB2312"/>
                <w:sz w:val="24"/>
                <w:color w:val="000000"/>
              </w:rPr>
              <w:t>、日常运维</w:t>
            </w:r>
          </w:p>
          <w:p>
            <w:pPr>
              <w:pStyle w:val="null3"/>
              <w:ind w:firstLine="6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编辑部每日安排专班编辑精选省内主流媒体稿件、每日策划原创稿件报送上级主管部门审核，值班编辑根据审定的稿件及时刊发。同时，值班主任选稿报给上级主管部门，由上级主管部门审核并向</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w:t>
            </w:r>
            <w:r>
              <w:rPr>
                <w:rFonts w:ascii="仿宋_GB2312" w:hAnsi="仿宋_GB2312" w:cs="仿宋_GB2312" w:eastAsia="仿宋_GB2312"/>
                <w:sz w:val="24"/>
                <w:color w:val="000000"/>
              </w:rPr>
              <w:t>总平台报送推荐。</w:t>
            </w:r>
          </w:p>
          <w:p>
            <w:pPr>
              <w:pStyle w:val="null3"/>
              <w:ind w:firstLine="6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协助上级主管部门完善供稿链路，编辑部对接各市县委宣传部、融媒体中心等供稿单位的需求，及时审核签发供稿员提交的图文视频稿件，指导供稿单位发稿规范并反馈修改意见，规范稿件、导向管理等工作，守住政治安全底线。</w:t>
            </w:r>
          </w:p>
          <w:p>
            <w:pPr>
              <w:pStyle w:val="null3"/>
              <w:ind w:firstLine="6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编辑部根据省内重大报道主题，策划推出相关主题宣传，并及时落实省委宣传部的相关指示要求，动态调整平台栏目内容，突出宣传重点，完成上级交代的工作事项等，为海南自贸港建设营造良好的舆论氛围。</w:t>
            </w:r>
          </w:p>
          <w:p>
            <w:pPr>
              <w:pStyle w:val="null3"/>
              <w:ind w:firstLine="64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编辑部完善日常工作汇报制度，安排专人负责统计平台各类数据，形成周报、月报、年报等运营工作总结，并配合响应上级主管部门的工作要求，报送相关总结性材料。</w:t>
            </w:r>
          </w:p>
          <w:p>
            <w:pPr>
              <w:pStyle w:val="null3"/>
              <w:ind w:firstLine="640"/>
              <w:jc w:val="both"/>
            </w:pPr>
            <w:r>
              <w:rPr>
                <w:rFonts w:ascii="仿宋_GB2312" w:hAnsi="仿宋_GB2312" w:cs="仿宋_GB2312" w:eastAsia="仿宋_GB2312"/>
                <w:sz w:val="24"/>
                <w:color w:val="000000"/>
              </w:rPr>
              <w:t>五</w:t>
            </w:r>
            <w:r>
              <w:rPr>
                <w:rFonts w:ascii="仿宋_GB2312" w:hAnsi="仿宋_GB2312" w:cs="仿宋_GB2312" w:eastAsia="仿宋_GB2312"/>
                <w:sz w:val="24"/>
                <w:color w:val="000000"/>
              </w:rPr>
              <w:t>、技术服务</w:t>
            </w:r>
          </w:p>
          <w:p>
            <w:pPr>
              <w:pStyle w:val="null3"/>
              <w:jc w:val="both"/>
            </w:pPr>
            <w:r>
              <w:rPr>
                <w:rFonts w:ascii="仿宋_GB2312" w:hAnsi="仿宋_GB2312" w:cs="仿宋_GB2312" w:eastAsia="仿宋_GB2312"/>
                <w:sz w:val="24"/>
                <w:color w:val="000000"/>
              </w:rPr>
              <w:t xml:space="preserve">   按照“平台+应用”的总体设计思路，以习近平新时代中国特色社会主义思想为指导，重点突出学习宣传贯彻党的二十大精神，紧密结合全省贯彻落实习近平总书记“4·13”重要讲话和中央12号文件精神，围绕党员干部和广大人民群众的需求，重大节点对首页进行改版升级，按需规划和设计海南学习平台PC端和移动端首页，修改海南学习平台原有栏目和架构，有效提升平台使用体验，扩大</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海南影响力，满足内容运营过程中栏目内容拓展的需求；同时运维</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学习强国</w:t>
            </w:r>
            <w:r>
              <w:rPr>
                <w:rFonts w:ascii="仿宋_GB2312" w:hAnsi="仿宋_GB2312" w:cs="仿宋_GB2312" w:eastAsia="仿宋_GB2312"/>
                <w:sz w:val="24"/>
                <w:color w:val="000000"/>
              </w:rPr>
              <w:t>”</w:t>
            </w:r>
            <w:r>
              <w:rPr>
                <w:rFonts w:ascii="仿宋_GB2312" w:hAnsi="仿宋_GB2312" w:cs="仿宋_GB2312" w:eastAsia="仿宋_GB2312"/>
                <w:sz w:val="24"/>
                <w:color w:val="000000"/>
              </w:rPr>
              <w:t>终审签发平台，提升稿件签发效率。</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59"/>
        <w:gridCol w:w="1650"/>
        <w:gridCol w:w="5882"/>
      </w:tblGrid>
      <w:tr>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5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说明</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技术服务</w:t>
            </w:r>
          </w:p>
        </w:tc>
        <w:tc>
          <w:tcPr>
            <w:tcW w:type="dxa" w:w="5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平台软硬件运维、校对软件、平台升级迭代、</w:t>
            </w:r>
            <w:r>
              <w:rPr>
                <w:rFonts w:ascii="仿宋_GB2312" w:hAnsi="仿宋_GB2312" w:cs="仿宋_GB2312" w:eastAsia="仿宋_GB2312"/>
                <w:sz w:val="28"/>
              </w:rPr>
              <w:t>创意制作</w:t>
            </w:r>
            <w:r>
              <w:rPr>
                <w:rFonts w:ascii="仿宋_GB2312" w:hAnsi="仿宋_GB2312" w:cs="仿宋_GB2312" w:eastAsia="仿宋_GB2312"/>
                <w:sz w:val="28"/>
              </w:rPr>
              <w:t>设计等费用</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内容运维</w:t>
            </w:r>
          </w:p>
        </w:tc>
        <w:tc>
          <w:tcPr>
            <w:tcW w:type="dxa" w:w="5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精品原创内容、征文、</w:t>
            </w:r>
            <w:r>
              <w:rPr>
                <w:rFonts w:ascii="仿宋_GB2312" w:hAnsi="仿宋_GB2312" w:cs="仿宋_GB2312" w:eastAsia="仿宋_GB2312"/>
                <w:sz w:val="28"/>
              </w:rPr>
              <w:t>内容质检、</w:t>
            </w:r>
            <w:r>
              <w:rPr>
                <w:rFonts w:ascii="仿宋_GB2312" w:hAnsi="仿宋_GB2312" w:cs="仿宋_GB2312" w:eastAsia="仿宋_GB2312"/>
                <w:sz w:val="28"/>
              </w:rPr>
              <w:t>专题设计制作等费用</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宣传推广</w:t>
            </w:r>
          </w:p>
          <w:p>
            <w:pPr>
              <w:pStyle w:val="null3"/>
              <w:jc w:val="center"/>
            </w:pPr>
            <w:r>
              <w:rPr>
                <w:rFonts w:ascii="仿宋_GB2312" w:hAnsi="仿宋_GB2312" w:cs="仿宋_GB2312" w:eastAsia="仿宋_GB2312"/>
                <w:sz w:val="28"/>
              </w:rPr>
              <w:t>及调研</w:t>
            </w:r>
          </w:p>
        </w:tc>
        <w:tc>
          <w:tcPr>
            <w:tcW w:type="dxa" w:w="5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包含调研、</w:t>
            </w:r>
            <w:r>
              <w:rPr>
                <w:rFonts w:ascii="仿宋_GB2312" w:hAnsi="仿宋_GB2312" w:cs="仿宋_GB2312" w:eastAsia="仿宋_GB2312"/>
                <w:sz w:val="28"/>
              </w:rPr>
              <w:t>活动推广、媒体宣传和社会品牌投放互动，涵盖多媒体投放，各类线下推广活动组织及</w:t>
            </w:r>
            <w:r>
              <w:rPr>
                <w:rFonts w:ascii="仿宋_GB2312" w:hAnsi="仿宋_GB2312" w:cs="仿宋_GB2312" w:eastAsia="仿宋_GB2312"/>
                <w:sz w:val="28"/>
              </w:rPr>
              <w:t>活动用品制作</w:t>
            </w:r>
            <w:r>
              <w:rPr>
                <w:rFonts w:ascii="仿宋_GB2312" w:hAnsi="仿宋_GB2312" w:cs="仿宋_GB2312" w:eastAsia="仿宋_GB2312"/>
                <w:sz w:val="28"/>
              </w:rPr>
              <w:t>、招投标材料印制、相关材料印制等费用</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线下空间建设</w:t>
            </w:r>
          </w:p>
        </w:tc>
        <w:tc>
          <w:tcPr>
            <w:tcW w:type="dxa" w:w="5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打造集学习、交流、体验为一体的</w:t>
            </w:r>
            <w:r>
              <w:rPr>
                <w:rFonts w:ascii="仿宋_GB2312" w:hAnsi="仿宋_GB2312" w:cs="仿宋_GB2312" w:eastAsia="仿宋_GB2312"/>
                <w:sz w:val="28"/>
              </w:rPr>
              <w:t>“学习强国”海南线下体验空间示范点，包括空间布局物料与功能设计相关配套的软件硬件、后期维护等费用</w:t>
            </w: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其他材料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供应商承诺函 投标（响应）报价明细表 开标（报价）一览表 其他材料 商务应答表 供应商应提交的相关证明材料 无重大违法记录声明函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投标（响应）报价明细表 开标（报价）一览表 其他材料 商务应答表 供应商应提交的相关证明材料 无重大违法记录声明函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投标（响应）报价明细表 开标（报价）一览表 其他材料 商务应答表 供应商应提交的相关证明材料 无重大违法记录声明函 自觉抵制政府采购领域商业贿赂行为承诺书 封面 法定代表人资格证明书或法定代表人授权委托书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合计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小于或等于采购预算金额</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[HNHB]20250600001[DY]</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2025年“学习强国”海南学习平台运维项目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2025年“学习强国”海南学习平台运维项目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