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37D0E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400" w:lineRule="exact"/>
        <w:jc w:val="center"/>
        <w:textAlignment w:val="auto"/>
        <w:outlineLvl w:val="1"/>
        <w:rPr>
          <w:rFonts w:ascii="宋体" w:hAnsi="宋体" w:cs="宋体"/>
          <w:b/>
          <w:bCs/>
          <w:color w:val="auto"/>
          <w:sz w:val="32"/>
          <w:szCs w:val="32"/>
          <w:highlight w:val="none"/>
        </w:rPr>
      </w:pPr>
      <w:r>
        <w:rPr>
          <w:rStyle w:val="14"/>
          <w:rFonts w:hint="eastAsia" w:ascii="Times New Roman" w:hAnsi="Times New Roman" w:eastAsia="宋体" w:cs="Times New Roman"/>
          <w:b/>
          <w:bCs/>
          <w:color w:val="auto"/>
          <w:spacing w:val="10"/>
          <w:kern w:val="2"/>
          <w:sz w:val="32"/>
          <w:szCs w:val="32"/>
          <w:lang w:val="en-US" w:eastAsia="zh-CN" w:bidi="ar-SA"/>
        </w:rPr>
        <w:t>满足《中华人民共和国政府采购法》第二十二条规定的承诺函</w:t>
      </w:r>
    </w:p>
    <w:p w14:paraId="20F2B3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  <w:u w:val="single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u w:val="single"/>
        </w:rPr>
        <w:t>致：采购人、采购代理机构</w:t>
      </w:r>
    </w:p>
    <w:p w14:paraId="561C213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 w:val="0"/>
        <w:spacing w:line="400" w:lineRule="exact"/>
        <w:ind w:firstLine="512" w:firstLineChars="200"/>
        <w:jc w:val="left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我单位参与</w:t>
      </w:r>
      <w:r>
        <w:rPr>
          <w:rFonts w:hint="default" w:ascii="Times New Roman" w:hAnsi="Times New Roman" w:cs="Times New Roman"/>
          <w:color w:val="auto"/>
          <w:sz w:val="24"/>
        </w:rPr>
        <w:t>“</w:t>
      </w:r>
      <w:r>
        <w:rPr>
          <w:rFonts w:hint="default" w:ascii="Times New Roman" w:hAnsi="Times New Roman" w:cs="Times New Roman"/>
          <w:color w:val="auto"/>
          <w:sz w:val="24"/>
          <w:u w:val="single"/>
        </w:rPr>
        <w:t xml:space="preserve"> </w:t>
      </w:r>
      <w:r>
        <w:rPr>
          <w:rFonts w:hint="eastAsia" w:cs="Times New Roman"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u w:val="single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</w:rPr>
        <w:t>” 项目（项目编号：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  <w:u w:val="single"/>
          <w:lang w:val="en-US" w:eastAsia="zh-CN"/>
        </w:rPr>
        <w:t>[ZK-CGCGK]20250600001[GK]</w:t>
      </w:r>
      <w:r>
        <w:rPr>
          <w:rFonts w:hint="default" w:ascii="Times New Roman" w:hAnsi="Times New Roman" w:cs="Times New Roman"/>
          <w:color w:val="auto"/>
          <w:sz w:val="24"/>
        </w:rPr>
        <w:t>）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的政府采购活动，现承诺如下：</w:t>
      </w:r>
    </w:p>
    <w:p w14:paraId="749B0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1.我单位具有符合《中华人民共和国政府采购法》《中华人民共和国政府采购法实施条例》及</w:t>
      </w:r>
      <w:r>
        <w:rPr>
          <w:rFonts w:hint="eastAsia" w:eastAsia="宋体" w:cs="Times New Roman"/>
          <w:color w:val="auto"/>
          <w:spacing w:val="8"/>
          <w:sz w:val="24"/>
          <w:lang w:val="en-US" w:eastAsia="zh-CN"/>
        </w:rPr>
        <w:t>招标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文件资格要求规定的具有独立承担民事责任的能力。</w:t>
      </w:r>
      <w:bookmarkStart w:id="0" w:name="_GoBack"/>
      <w:bookmarkEnd w:id="0"/>
    </w:p>
    <w:p w14:paraId="56022D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.我单位具有符合《中华人民共和国政府采购法》《中华人民共和国政府采购法实施条例》及</w:t>
      </w:r>
      <w:r>
        <w:rPr>
          <w:rFonts w:hint="eastAsia" w:eastAsia="宋体" w:cs="Times New Roman"/>
          <w:color w:val="auto"/>
          <w:spacing w:val="8"/>
          <w:sz w:val="24"/>
          <w:lang w:val="en-US" w:eastAsia="zh-CN"/>
        </w:rPr>
        <w:t>招标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文件资格要求规定的良好的商业信誉和健全的财务会计制度。</w:t>
      </w:r>
    </w:p>
    <w:p w14:paraId="04DBD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.我单位具有符合《中华人民共和国政府采购法》《中华人民共和国政府采购法实施条例》及</w:t>
      </w:r>
      <w:r>
        <w:rPr>
          <w:rFonts w:hint="eastAsia" w:eastAsia="宋体" w:cs="Times New Roman"/>
          <w:color w:val="auto"/>
          <w:spacing w:val="8"/>
          <w:sz w:val="24"/>
          <w:lang w:val="en-US" w:eastAsia="zh-CN"/>
        </w:rPr>
        <w:t>招标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文件资格要求规定的履行合同所必需的设备和专业技术能力。</w:t>
      </w:r>
    </w:p>
    <w:p w14:paraId="3A2DE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.我单位具有符合《中华人民共和国政府采购法》《中华人民共和国政府采购法实施条例》及</w:t>
      </w:r>
      <w:r>
        <w:rPr>
          <w:rFonts w:hint="eastAsia" w:eastAsia="宋体" w:cs="Times New Roman"/>
          <w:color w:val="auto"/>
          <w:spacing w:val="8"/>
          <w:sz w:val="24"/>
          <w:lang w:val="en-US" w:eastAsia="zh-CN"/>
        </w:rPr>
        <w:t>招标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文件资格要求规定的依法缴纳税收和社会保障资金的良好记录。</w:t>
      </w:r>
    </w:p>
    <w:p w14:paraId="23022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.我单位符合《中华人民共和国政府采购法》《中华人民共和国政府采购法实施条例》及</w:t>
      </w:r>
      <w:r>
        <w:rPr>
          <w:rFonts w:hint="eastAsia" w:eastAsia="宋体" w:cs="Times New Roman"/>
          <w:color w:val="auto"/>
          <w:spacing w:val="8"/>
          <w:sz w:val="24"/>
          <w:lang w:val="en-US" w:eastAsia="zh-CN"/>
        </w:rPr>
        <w:t>招标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文件资格要求规定的在参加政府采购活动前三年内，在经营活动中没有重大违法记录。</w:t>
      </w:r>
    </w:p>
    <w:p w14:paraId="32BD2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6.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我单位具有符合《中华人民共和国政府采购法》《中华人民共和国政府采购法实施条例》及</w:t>
      </w:r>
      <w:r>
        <w:rPr>
          <w:rFonts w:hint="eastAsia" w:eastAsia="宋体" w:cs="Times New Roman"/>
          <w:color w:val="auto"/>
          <w:spacing w:val="8"/>
          <w:sz w:val="24"/>
          <w:lang w:val="en-US" w:eastAsia="zh-CN"/>
        </w:rPr>
        <w:t>招标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文件资格要求规定的法律、行政法规规定的其他条件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eastAsia="zh-CN"/>
        </w:rPr>
        <w:t>。</w:t>
      </w:r>
    </w:p>
    <w:p w14:paraId="0F2A6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.我单位没有被列入失信被执行人、重大税收违法失信主体以及政府采购严重违法失信行为记录名单。</w:t>
      </w:r>
    </w:p>
    <w:p w14:paraId="4D7B3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.如违反上述承诺，同意将相关失信行为纳入信用信息共享平台。</w:t>
      </w:r>
    </w:p>
    <w:p w14:paraId="310B7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eastAsia" w:ascii="Times New Roman" w:hAnsi="Times New Roman" w:eastAsia="宋体" w:cs="Times New Roman"/>
          <w:color w:val="auto"/>
          <w:spacing w:val="8"/>
          <w:sz w:val="24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.同意此承诺书在政府采购信息发布平台公示，接受社会各界监督。</w:t>
      </w:r>
    </w:p>
    <w:p w14:paraId="2D9D9A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400" w:lineRule="exact"/>
        <w:ind w:firstLine="512" w:firstLineChars="200"/>
        <w:textAlignment w:val="auto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eastAsia" w:ascii="Times New Roman" w:hAnsi="Times New Roman" w:eastAsia="宋体" w:cs="Times New Roman"/>
          <w:color w:val="auto"/>
          <w:spacing w:val="8"/>
          <w:sz w:val="24"/>
        </w:rPr>
        <w:t>若我单位以上承诺不实，自愿承担提供虚假材料谋取中标、成交的法律责任。</w:t>
      </w:r>
    </w:p>
    <w:p w14:paraId="28525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1440" w:firstLineChars="600"/>
        <w:textAlignment w:val="auto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承诺</w:t>
      </w:r>
      <w:r>
        <w:rPr>
          <w:rFonts w:hint="default" w:ascii="Times New Roman" w:hAnsi="Times New Roman" w:cs="Times New Roman"/>
          <w:color w:val="auto"/>
          <w:sz w:val="24"/>
        </w:rPr>
        <w:t>供应商名称：</w:t>
      </w:r>
      <w:r>
        <w:rPr>
          <w:rFonts w:hint="default" w:ascii="Times New Roman" w:hAnsi="Times New Roman" w:cs="Times New Roman"/>
          <w:color w:val="auto"/>
          <w:sz w:val="24"/>
          <w:u w:val="single"/>
        </w:rPr>
        <w:t xml:space="preserve">     </w:t>
      </w:r>
      <w:r>
        <w:rPr>
          <w:rFonts w:hint="eastAsia" w:ascii="Times New Roman" w:hAnsi="Times New Roman" w:cs="Times New Roman"/>
          <w:color w:val="auto"/>
          <w:sz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color w:val="auto"/>
          <w:sz w:val="24"/>
          <w:u w:val="single"/>
        </w:rPr>
        <w:t xml:space="preserve">        （盖公章） </w:t>
      </w:r>
    </w:p>
    <w:p w14:paraId="5CE86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ind w:firstLine="1440" w:firstLineChars="600"/>
        <w:textAlignment w:val="auto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法定代表人或授权代表（签字）</w:t>
      </w:r>
      <w:r>
        <w:rPr>
          <w:rFonts w:hint="default" w:ascii="Times New Roman" w:hAnsi="Times New Roman" w:cs="Times New Roman"/>
          <w:bCs/>
          <w:color w:val="auto"/>
          <w:sz w:val="24"/>
        </w:rPr>
        <w:t>：</w:t>
      </w:r>
      <w:r>
        <w:rPr>
          <w:rFonts w:hint="default" w:ascii="Times New Roman" w:hAnsi="Times New Roman" w:cs="Times New Roman"/>
          <w:color w:val="auto"/>
          <w:sz w:val="24"/>
          <w:u w:val="single"/>
        </w:rPr>
        <w:t xml:space="preserve">                   </w:t>
      </w:r>
    </w:p>
    <w:p w14:paraId="7F585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ind w:firstLine="1440" w:firstLineChars="600"/>
        <w:textAlignment w:val="auto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日 期：        年   月   日</w:t>
      </w:r>
    </w:p>
    <w:p w14:paraId="0B710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1440" w:firstLineChars="600"/>
        <w:textAlignment w:val="auto"/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5"/>
    <w:multiLevelType w:val="multilevel"/>
    <w:tmpl w:val="00000005"/>
    <w:lvl w:ilvl="0" w:tentative="0">
      <w:start w:val="1"/>
      <w:numFmt w:val="decimal"/>
      <w:lvlText w:val="%1、"/>
      <w:lvlJc w:val="left"/>
      <w:pPr>
        <w:ind w:left="1365" w:hanging="945"/>
      </w:pPr>
      <w:rPr>
        <w:rFonts w:hint="default" w:ascii="Times New Roman" w:hAnsi="Times New Roman" w:eastAsia="宋体"/>
        <w:u w:val="none"/>
      </w:rPr>
    </w:lvl>
    <w:lvl w:ilvl="1" w:tentative="0">
      <w:start w:val="1"/>
      <w:numFmt w:val="lowerLetter"/>
      <w:lvlText w:val="%2)"/>
      <w:lvlJc w:val="left"/>
      <w:pPr>
        <w:ind w:left="1260" w:hanging="420"/>
      </w:pPr>
      <w:rPr>
        <w:rFonts w:hint="default" w:ascii="Times New Roman"/>
        <w:u w:val="none"/>
      </w:rPr>
    </w:lvl>
    <w:lvl w:ilvl="2" w:tentative="0">
      <w:start w:val="1"/>
      <w:numFmt w:val="lowerRoman"/>
      <w:pStyle w:val="4"/>
      <w:lvlText w:val="%3."/>
      <w:lvlJc w:val="right"/>
      <w:pPr>
        <w:ind w:left="1680" w:hanging="420"/>
      </w:pPr>
      <w:rPr>
        <w:rFonts w:hint="default" w:ascii="Times New Roman"/>
        <w:u w:val="none"/>
      </w:rPr>
    </w:lvl>
    <w:lvl w:ilvl="3" w:tentative="0">
      <w:start w:val="1"/>
      <w:numFmt w:val="decimal"/>
      <w:lvlText w:val="%4."/>
      <w:lvlJc w:val="left"/>
      <w:pPr>
        <w:ind w:left="2100" w:hanging="420"/>
      </w:pPr>
      <w:rPr>
        <w:rFonts w:hint="default" w:ascii="Times New Roman"/>
        <w:u w:val="none"/>
      </w:rPr>
    </w:lvl>
    <w:lvl w:ilvl="4" w:tentative="0">
      <w:start w:val="1"/>
      <w:numFmt w:val="lowerLetter"/>
      <w:lvlText w:val="%5)"/>
      <w:lvlJc w:val="left"/>
      <w:pPr>
        <w:ind w:left="2520" w:hanging="420"/>
      </w:pPr>
      <w:rPr>
        <w:rFonts w:hint="default" w:ascii="Times New Roman"/>
        <w:u w:val="none"/>
      </w:rPr>
    </w:lvl>
    <w:lvl w:ilvl="5" w:tentative="0">
      <w:start w:val="1"/>
      <w:numFmt w:val="lowerRoman"/>
      <w:lvlText w:val="%6."/>
      <w:lvlJc w:val="right"/>
      <w:pPr>
        <w:ind w:left="2940" w:hanging="420"/>
      </w:pPr>
      <w:rPr>
        <w:rFonts w:hint="default" w:ascii="Times New Roman"/>
        <w:u w:val="none"/>
      </w:rPr>
    </w:lvl>
    <w:lvl w:ilvl="6" w:tentative="0">
      <w:start w:val="1"/>
      <w:numFmt w:val="decimal"/>
      <w:lvlText w:val="%7."/>
      <w:lvlJc w:val="left"/>
      <w:pPr>
        <w:ind w:left="3360" w:hanging="420"/>
      </w:pPr>
      <w:rPr>
        <w:rFonts w:hint="default" w:ascii="Times New Roman"/>
        <w:u w:val="none"/>
      </w:rPr>
    </w:lvl>
    <w:lvl w:ilvl="7" w:tentative="0">
      <w:start w:val="1"/>
      <w:numFmt w:val="lowerLetter"/>
      <w:lvlText w:val="%8)"/>
      <w:lvlJc w:val="left"/>
      <w:pPr>
        <w:ind w:left="3780" w:hanging="420"/>
      </w:pPr>
      <w:rPr>
        <w:rFonts w:hint="default" w:ascii="Times New Roman"/>
        <w:u w:val="none"/>
      </w:rPr>
    </w:lvl>
    <w:lvl w:ilvl="8" w:tentative="0">
      <w:start w:val="1"/>
      <w:numFmt w:val="lowerRoman"/>
      <w:lvlText w:val="%9."/>
      <w:lvlJc w:val="right"/>
      <w:pPr>
        <w:ind w:left="4200" w:hanging="420"/>
      </w:pPr>
      <w:rPr>
        <w:rFonts w:hint="default" w:ascii="Times New Roman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D1B03"/>
    <w:rsid w:val="13424DCC"/>
    <w:rsid w:val="2EC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4"/>
    <w:qFormat/>
    <w:uiPriority w:val="0"/>
    <w:pPr>
      <w:tabs>
        <w:tab w:val="left" w:pos="720"/>
        <w:tab w:val="left" w:pos="900"/>
      </w:tabs>
      <w:spacing w:before="50" w:beforeLines="50" w:after="50" w:afterLines="50"/>
      <w:jc w:val="center"/>
      <w:outlineLvl w:val="1"/>
    </w:pPr>
    <w:rPr>
      <w:rFonts w:hAnsi="Times New Roman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numPr>
        <w:ilvl w:val="2"/>
        <w:numId w:val="1"/>
      </w:numPr>
      <w:tabs>
        <w:tab w:val="left" w:pos="900"/>
      </w:tabs>
      <w:spacing w:before="260" w:after="260" w:line="360" w:lineRule="auto"/>
      <w:outlineLvl w:val="2"/>
    </w:pPr>
    <w:rPr>
      <w:rFonts w:hAnsi="宋体"/>
      <w:b/>
      <w:bCs/>
      <w:kern w:val="2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qFormat/>
    <w:uiPriority w:val="0"/>
    <w:rPr>
      <w:rFonts w:ascii="Times New Roman"/>
      <w:sz w:val="24"/>
    </w:rPr>
  </w:style>
  <w:style w:type="paragraph" w:customStyle="1" w:styleId="6">
    <w:name w:val="引用1"/>
    <w:basedOn w:val="1"/>
    <w:next w:val="1"/>
    <w:qFormat/>
    <w:uiPriority w:val="99"/>
    <w:rPr>
      <w:rFonts w:ascii="Calibri" w:hAnsi="Calibri" w:cs="Calibri"/>
      <w:i/>
      <w:iCs/>
      <w:color w:val="000000"/>
      <w:sz w:val="22"/>
    </w:rPr>
  </w:style>
  <w:style w:type="paragraph" w:styleId="7">
    <w:name w:val="Body Text Indent"/>
    <w:basedOn w:val="1"/>
    <w:next w:val="1"/>
    <w:qFormat/>
    <w:uiPriority w:val="0"/>
    <w:pPr>
      <w:autoSpaceDE w:val="0"/>
      <w:autoSpaceDN w:val="0"/>
      <w:adjustRightInd w:val="0"/>
      <w:spacing w:line="360" w:lineRule="auto"/>
      <w:ind w:firstLine="540" w:firstLineChars="180"/>
    </w:pPr>
    <w:rPr>
      <w:sz w:val="30"/>
    </w:rPr>
  </w:style>
  <w:style w:type="paragraph" w:styleId="8">
    <w:name w:val="Body Text First Indent 2"/>
    <w:basedOn w:val="7"/>
    <w:next w:val="5"/>
    <w:qFormat/>
    <w:uiPriority w:val="0"/>
    <w:pPr>
      <w:ind w:firstLine="420"/>
    </w:pPr>
  </w:style>
  <w:style w:type="paragraph" w:customStyle="1" w:styleId="11">
    <w:name w:val="正文文本缩进11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Cs w:val="20"/>
    </w:r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paragraph" w:customStyle="1" w:styleId="13">
    <w:name w:val="正文文本缩进1"/>
    <w:basedOn w:val="1"/>
    <w:qFormat/>
    <w:uiPriority w:val="0"/>
    <w:pPr>
      <w:spacing w:after="120"/>
      <w:ind w:left="420" w:leftChars="200"/>
    </w:pPr>
    <w:rPr>
      <w:szCs w:val="20"/>
    </w:rPr>
  </w:style>
  <w:style w:type="character" w:customStyle="1" w:styleId="14">
    <w:name w:val="标题 2 Char1"/>
    <w:link w:val="3"/>
    <w:qFormat/>
    <w:uiPriority w:val="0"/>
    <w:rPr>
      <w:rFonts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665</Words>
  <Characters>698</Characters>
  <Lines>0</Lines>
  <Paragraphs>0</Paragraphs>
  <TotalTime>2</TotalTime>
  <ScaleCrop>false</ScaleCrop>
  <LinksUpToDate>false</LinksUpToDate>
  <CharactersWithSpaces>762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2025-06-18T07:25:00Z</dcterms:created>
  <dc:creator>kisaw</dc:creator>
  <cp:lastModifiedBy>kisaw</cp:lastModifiedBy>
  <dcterms:modified xsi:type="dcterms:W3CDTF">2025-06-18T07:41:05Z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6ACC9DC19AC8413EB66384C6B7C3B7F2_11</vt:lpwstr>
  </property>
  <property fmtid="{D5CDD505-2E9C-101B-9397-08002B2CF9AE}" pid="4" name="KSOTemplateDocerSaveRecord">
    <vt:lpwstr>eyJoZGlkIjoiNmMxYTI0ZWI5NjYwZmNjMGFhMDJiMGNkZGJiNGVhN2QiLCJ1c2VySWQiOiIyOTM3MTQzODMifQ==</vt:lpwstr>
  </property>
</Properties>
</file>