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3A04A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其他材料（若有）</w:t>
      </w:r>
    </w:p>
    <w:p w14:paraId="5B070BFF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（自由格式）</w:t>
      </w:r>
    </w:p>
    <w:p w14:paraId="503D1C94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除采购文件另有规定外，供应商认为需要提交的其他证明材料或资料（如</w:t>
      </w:r>
      <w:r>
        <w:rPr>
          <w:rFonts w:hint="eastAsia"/>
          <w:sz w:val="28"/>
          <w:szCs w:val="36"/>
          <w:lang w:val="en-US" w:eastAsia="zh-CN"/>
        </w:rPr>
        <w:t>商务、</w:t>
      </w:r>
      <w:r>
        <w:rPr>
          <w:rFonts w:hint="eastAsia"/>
          <w:sz w:val="28"/>
          <w:szCs w:val="36"/>
        </w:rPr>
        <w:t>技术方案</w:t>
      </w:r>
      <w:r>
        <w:rPr>
          <w:rFonts w:hint="eastAsia"/>
          <w:sz w:val="28"/>
          <w:szCs w:val="36"/>
          <w:lang w:val="en-US" w:eastAsia="zh-CN"/>
        </w:rPr>
        <w:t>评审</w:t>
      </w:r>
      <w:r>
        <w:rPr>
          <w:rFonts w:hint="eastAsia"/>
          <w:sz w:val="28"/>
          <w:szCs w:val="36"/>
        </w:rPr>
        <w:t>等）加盖供应商的单位公章后应在此项下提交。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E2A9B"/>
    <w:rsid w:val="26AE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2025-05-27T12:07:00Z</dcterms:created>
  <dc:creator>潇潇</dc:creator>
  <cp:lastModifiedBy>潇潇</cp:lastModifiedBy>
  <dcterms:modified xsi:type="dcterms:W3CDTF">2025-05-27T12:09:01Z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8A20AF832D3C496CBB29FE146FB1A381_11</vt:lpwstr>
  </property>
  <property fmtid="{D5CDD505-2E9C-101B-9397-08002B2CF9AE}" pid="4" name="KSOTemplateDocerSaveRecord">
    <vt:lpwstr>eyJoZGlkIjoiOTMxODExNzVmYWE2MGZjODQwZDhlN2VmMWM0MGYwMDYiLCJ1c2VySWQiOiIzNjEzOTYwOTIifQ==</vt:lpwstr>
  </property>
</Properties>
</file>