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40DA7">
      <w:pPr>
        <w:jc w:val="center"/>
        <w:rPr>
          <w:rFonts w:hint="eastAsia"/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其他证明材料（若有）</w:t>
      </w:r>
    </w:p>
    <w:p w14:paraId="38007CB8">
      <w:pPr>
        <w:spacing w:line="600" w:lineRule="auto"/>
        <w:jc w:val="center"/>
        <w:rPr>
          <w:rFonts w:hint="eastAsia"/>
        </w:rPr>
      </w:pPr>
    </w:p>
    <w:p w14:paraId="38A1B0B3">
      <w:pPr>
        <w:spacing w:line="600" w:lineRule="auto"/>
        <w:jc w:val="center"/>
        <w:rPr>
          <w:rFonts w:hint="eastAsia"/>
        </w:rPr>
      </w:pPr>
    </w:p>
    <w:p w14:paraId="1D466101">
      <w:pPr>
        <w:spacing w:line="600" w:lineRule="auto"/>
        <w:jc w:val="center"/>
        <w:rPr>
          <w:rFonts w:hint="eastAsia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</w:rPr>
        <w:t>（格式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自拟</w:t>
      </w:r>
      <w:r>
        <w:rPr>
          <w:rFonts w:hint="eastAsia"/>
          <w:b w:val="0"/>
          <w:bCs w:val="0"/>
          <w:sz w:val="28"/>
          <w:szCs w:val="28"/>
        </w:rPr>
        <w:t>）</w:t>
      </w:r>
    </w:p>
    <w:p w14:paraId="376832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 w14:paraId="7F543F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 w14:paraId="4A201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除采购文件另有规定外，供应商认为需要提交的其他证明材料或资料加盖供应商</w:t>
      </w:r>
      <w:bookmarkStart w:id="0" w:name="_GoBack"/>
      <w:bookmarkEnd w:id="0"/>
      <w:r>
        <w:rPr>
          <w:rFonts w:hint="eastAsia"/>
          <w:sz w:val="24"/>
          <w:szCs w:val="24"/>
        </w:rPr>
        <w:t>公章后应在此项下提交。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B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2025-06-12T03:53:12Z</dcterms:created>
  <dc:creator>Administrator</dc:creator>
  <cp:lastModifiedBy>WPS_1611824088</cp:lastModifiedBy>
  <dcterms:modified xsi:type="dcterms:W3CDTF">2025-06-12T03:56:49Z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eyJoZGlkIjoiMDNjY2UwZTU3MzAyNjA3ZTRmMTY0MDNiNThmZWZmYjIiLCJ1c2VySWQiOiIxMTY3MTYzOTEwIn0=</vt:lpwstr>
  </property>
  <property fmtid="{D5CDD505-2E9C-101B-9397-08002B2CF9AE}" pid="4" name="ICV">
    <vt:lpwstr>C18E5D759E504145989269F5B5E9A93E_12</vt:lpwstr>
  </property>
</Properties>
</file>