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00DF" w:rsidRDefault="007A00DF" w:rsidP="007A00DF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bookmarkStart w:id="0" w:name="OLE_LINK16"/>
      <w:r>
        <w:rPr>
          <w:rFonts w:ascii="Times New Roman" w:eastAsia="黑体" w:hAnsi="Times New Roman" w:cs="Times New Roman"/>
          <w:kern w:val="44"/>
          <w:sz w:val="28"/>
          <w:szCs w:val="20"/>
        </w:rPr>
        <w:t>附表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1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鸟类样线法记录表</w:t>
      </w:r>
    </w:p>
    <w:tbl>
      <w:tblPr>
        <w:tblpPr w:leftFromText="180" w:rightFromText="180" w:vertAnchor="text" w:horzAnchor="page" w:tblpX="1883" w:tblpY="5"/>
        <w:tblOverlap w:val="never"/>
        <w:tblW w:w="482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2009"/>
        <w:gridCol w:w="323"/>
        <w:gridCol w:w="762"/>
        <w:gridCol w:w="981"/>
        <w:gridCol w:w="104"/>
        <w:gridCol w:w="1249"/>
        <w:gridCol w:w="823"/>
      </w:tblGrid>
      <w:tr w:rsidR="007A00DF" w:rsidTr="00F34F0D">
        <w:trPr>
          <w:trHeight w:val="565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bookmarkStart w:id="1" w:name="_Hlk130461823"/>
            <w:r>
              <w:rPr>
                <w:rFonts w:ascii="Times New Roman" w:eastAsia="仿宋_GB2312" w:hAnsi="Times New Roman" w:cs="Times New Roman"/>
                <w:szCs w:val="21"/>
              </w:rPr>
              <w:t>样地编号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样地编号与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APP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系统自动生成的编号保持一致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样线编号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样地编号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+01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地点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省、市、县、乡、村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天气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晴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多云等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温度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℃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样线长度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km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日期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日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开始时间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结束时间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11:30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</w:tr>
      <w:tr w:rsidR="007A00DF" w:rsidTr="00F34F0D">
        <w:trPr>
          <w:trHeight w:val="555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人为干扰活动类型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A5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0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活动</w:t>
            </w:r>
            <w:r>
              <w:rPr>
                <w:rFonts w:ascii="Times New Roman" w:eastAsia="仿宋_GB2312" w:hAnsi="Times New Roman" w:cs="Times New Roman"/>
                <w:szCs w:val="21"/>
              </w:rPr>
              <w:t>强度</w:t>
            </w:r>
          </w:p>
        </w:tc>
        <w:tc>
          <w:tcPr>
            <w:tcW w:w="1355" w:type="pct"/>
            <w:gridSpan w:val="3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强、中、弱、无</w:t>
            </w:r>
          </w:p>
        </w:tc>
      </w:tr>
      <w:tr w:rsidR="007A00DF" w:rsidTr="00F34F0D">
        <w:trPr>
          <w:trHeight w:val="421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生境类型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C4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086" w:type="pct"/>
            <w:gridSpan w:val="2"/>
            <w:vMerge w:val="restar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监测人</w:t>
            </w:r>
          </w:p>
        </w:tc>
        <w:tc>
          <w:tcPr>
            <w:tcW w:w="1355" w:type="pct"/>
            <w:gridSpan w:val="3"/>
            <w:vMerge w:val="restar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负责物种鉴定的人员</w:t>
            </w:r>
          </w:p>
        </w:tc>
      </w:tr>
      <w:tr w:rsidR="007A00DF" w:rsidTr="00F34F0D">
        <w:trPr>
          <w:trHeight w:val="398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记录人</w:t>
            </w:r>
          </w:p>
        </w:tc>
        <w:tc>
          <w:tcPr>
            <w:tcW w:w="1452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负责填写此表的人员</w:t>
            </w:r>
          </w:p>
        </w:tc>
        <w:tc>
          <w:tcPr>
            <w:tcW w:w="1086" w:type="pct"/>
            <w:gridSpan w:val="2"/>
            <w:vMerge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55" w:type="pct"/>
            <w:gridSpan w:val="3"/>
            <w:vMerge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7A00DF" w:rsidTr="00F34F0D">
        <w:trPr>
          <w:trHeight w:val="291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备注</w:t>
            </w:r>
          </w:p>
        </w:tc>
        <w:tc>
          <w:tcPr>
            <w:tcW w:w="3894" w:type="pct"/>
            <w:gridSpan w:val="7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7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中文名</w:t>
            </w: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拉丁名</w:t>
            </w: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距离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数量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个</w:t>
            </w: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居留型</w:t>
            </w: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备注</w:t>
            </w: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棕头鸦雀</w:t>
            </w: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  <w:t>Paradoxornis webbianus</w:t>
            </w: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A</w:t>
            </w: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105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25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7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78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51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bookmarkEnd w:id="1"/>
    </w:tbl>
    <w:p w:rsidR="007A00DF" w:rsidRDefault="007A00DF" w:rsidP="007A00DF">
      <w:pPr>
        <w:spacing w:before="5" w:line="10" w:lineRule="exact"/>
        <w:rPr>
          <w:rFonts w:ascii="Times New Roman" w:eastAsia="宋体" w:hAnsi="Times New Roman" w:cs="Times New Roman"/>
          <w:sz w:val="1"/>
          <w:szCs w:val="1"/>
        </w:rPr>
      </w:pPr>
    </w:p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注：</w:t>
      </w:r>
      <w:r>
        <w:rPr>
          <w:rFonts w:ascii="Times New Roman" w:eastAsia="黑体" w:hAnsi="Times New Roman" w:cs="Times New Roman"/>
          <w:szCs w:val="21"/>
        </w:rPr>
        <w:t>1.</w:t>
      </w:r>
      <w:r>
        <w:rPr>
          <w:rFonts w:ascii="Times New Roman" w:eastAsia="黑体" w:hAnsi="Times New Roman" w:cs="Times New Roman"/>
          <w:szCs w:val="21"/>
        </w:rPr>
        <w:t>生境类型参考附表</w:t>
      </w:r>
      <w:r w:rsidR="00B05FAA">
        <w:rPr>
          <w:rFonts w:ascii="Times New Roman" w:eastAsia="黑体" w:hAnsi="Times New Roman" w:cs="Times New Roman" w:hint="eastAsia"/>
          <w:szCs w:val="21"/>
        </w:rPr>
        <w:t>6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>人为</w:t>
      </w:r>
      <w:r>
        <w:rPr>
          <w:rFonts w:ascii="Times New Roman" w:eastAsia="黑体" w:hAnsi="Times New Roman" w:cs="Times New Roman"/>
          <w:szCs w:val="21"/>
        </w:rPr>
        <w:t>干扰活动类型及强度参考附表</w:t>
      </w:r>
      <w:r w:rsidR="00B05FAA">
        <w:rPr>
          <w:rFonts w:ascii="Times New Roman" w:eastAsia="黑体" w:hAnsi="Times New Roman" w:cs="Times New Roman" w:hint="eastAsia"/>
          <w:szCs w:val="21"/>
        </w:rPr>
        <w:t>7</w:t>
      </w:r>
      <w:r>
        <w:rPr>
          <w:rFonts w:ascii="Times New Roman" w:eastAsia="黑体" w:hAnsi="Times New Roman" w:cs="Times New Roman"/>
          <w:szCs w:val="21"/>
        </w:rPr>
        <w:t>。</w:t>
      </w:r>
    </w:p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ind w:firstLineChars="20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2.</w:t>
      </w:r>
      <w:r>
        <w:rPr>
          <w:rFonts w:ascii="Times New Roman" w:eastAsia="黑体" w:hAnsi="Times New Roman" w:cs="Times New Roman"/>
          <w:szCs w:val="21"/>
        </w:rPr>
        <w:t>距离尺度：</w:t>
      </w:r>
      <w:r>
        <w:rPr>
          <w:rFonts w:ascii="Times New Roman" w:eastAsia="黑体" w:hAnsi="Times New Roman" w:cs="Times New Roman"/>
          <w:szCs w:val="21"/>
        </w:rPr>
        <w:t>0</w:t>
      </w:r>
      <w:r>
        <w:rPr>
          <w:rFonts w:ascii="Times New Roman" w:eastAsia="黑体" w:hAnsi="Times New Roman" w:cs="Times New Roman" w:hint="eastAsia"/>
          <w:szCs w:val="21"/>
        </w:rPr>
        <w:t>~</w:t>
      </w:r>
      <w:r>
        <w:rPr>
          <w:rFonts w:ascii="Times New Roman" w:eastAsia="黑体" w:hAnsi="Times New Roman" w:cs="Times New Roman"/>
          <w:szCs w:val="21"/>
        </w:rPr>
        <w:t>50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为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50</w:t>
      </w:r>
      <w:r>
        <w:rPr>
          <w:rFonts w:ascii="Times New Roman" w:eastAsia="黑体" w:hAnsi="Times New Roman" w:cs="Times New Roman" w:hint="eastAsia"/>
          <w:szCs w:val="21"/>
        </w:rPr>
        <w:t>~</w:t>
      </w:r>
      <w:r>
        <w:rPr>
          <w:rFonts w:ascii="Times New Roman" w:eastAsia="黑体" w:hAnsi="Times New Roman" w:cs="Times New Roman"/>
          <w:szCs w:val="21"/>
        </w:rPr>
        <w:t>100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为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100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以上为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/>
          <w:szCs w:val="21"/>
        </w:rPr>
        <w:t>，空中飞行为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/>
          <w:szCs w:val="21"/>
        </w:rPr>
        <w:t>。</w:t>
      </w:r>
    </w:p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ind w:firstLineChars="20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3.</w:t>
      </w:r>
      <w:r>
        <w:rPr>
          <w:rFonts w:ascii="Times New Roman" w:eastAsia="黑体" w:hAnsi="Times New Roman" w:cs="Times New Roman"/>
          <w:szCs w:val="21"/>
        </w:rPr>
        <w:t>居留型填写：留鸟、候鸟、旅鸟、迷鸟。</w:t>
      </w:r>
    </w:p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rPr>
          <w:rFonts w:ascii="Times New Roman" w:eastAsia="黑体" w:hAnsi="Times New Roman" w:cs="Times New Roman"/>
          <w:szCs w:val="21"/>
        </w:rPr>
        <w:sectPr w:rsidR="007A00DF" w:rsidSect="007A00DF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7A00DF" w:rsidRDefault="007A00DF" w:rsidP="007A00DF">
      <w:pPr>
        <w:keepNext/>
        <w:keepLines/>
        <w:adjustRightInd w:val="0"/>
        <w:snapToGrid w:val="0"/>
        <w:spacing w:beforeLines="50" w:before="190" w:afterLines="50" w:after="190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2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鸟类分区直数法记录表</w:t>
      </w:r>
    </w:p>
    <w:tbl>
      <w:tblPr>
        <w:tblW w:w="4846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2080"/>
        <w:gridCol w:w="473"/>
        <w:gridCol w:w="1240"/>
        <w:gridCol w:w="1119"/>
        <w:gridCol w:w="1541"/>
      </w:tblGrid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bookmarkStart w:id="2" w:name="_Hlk130462634"/>
            <w:r>
              <w:rPr>
                <w:rFonts w:ascii="Times New Roman" w:eastAsia="仿宋_GB2312" w:hAnsi="Times New Roman" w:cs="Times New Roman"/>
                <w:szCs w:val="21"/>
              </w:rPr>
              <w:t>样地编号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样地编号与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APP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系统自动生成的编号保持一致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样线编号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样地编号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+01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地点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省、市、县、乡、村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天气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多云等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温度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℃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日期</w:t>
            </w:r>
          </w:p>
        </w:tc>
        <w:tc>
          <w:tcPr>
            <w:tcW w:w="4008" w:type="pct"/>
            <w:gridSpan w:val="5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日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开始时间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结束时间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11:30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人为干扰活动类型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A5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活动</w:t>
            </w:r>
            <w:r>
              <w:rPr>
                <w:rFonts w:ascii="Times New Roman" w:eastAsia="仿宋_GB2312" w:hAnsi="Times New Roman" w:cs="Times New Roman"/>
                <w:szCs w:val="21"/>
              </w:rPr>
              <w:t>强度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强、中、弱、无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生境类型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C4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潮汐状况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高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低</w:t>
            </w:r>
            <w:r>
              <w:rPr>
                <w:rFonts w:ascii="Times New Roman" w:eastAsia="仿宋_GB2312" w:hAnsi="Times New Roman" w:cs="Times New Roman"/>
                <w:szCs w:val="21"/>
              </w:rPr>
              <w:t>(</w:t>
            </w:r>
            <w:r>
              <w:rPr>
                <w:rFonts w:ascii="Times New Roman" w:eastAsia="仿宋_GB2312" w:hAnsi="Times New Roman" w:cs="Times New Roman"/>
                <w:szCs w:val="21"/>
              </w:rPr>
              <w:t>沿海省份填写</w:t>
            </w:r>
            <w:r>
              <w:rPr>
                <w:rFonts w:ascii="Times New Roman" w:eastAsia="仿宋_GB2312" w:hAnsi="Times New Roman" w:cs="Times New Roman"/>
                <w:szCs w:val="21"/>
              </w:rPr>
              <w:t>)</w:t>
            </w:r>
          </w:p>
        </w:tc>
      </w:tr>
      <w:bookmarkEnd w:id="2"/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总种数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个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个体总数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个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7A00DF" w:rsidTr="00F34F0D">
        <w:trPr>
          <w:trHeight w:val="601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监测人</w:t>
            </w:r>
          </w:p>
        </w:tc>
        <w:tc>
          <w:tcPr>
            <w:tcW w:w="1292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负责物种鉴定的人员</w:t>
            </w:r>
          </w:p>
        </w:tc>
        <w:tc>
          <w:tcPr>
            <w:tcW w:w="106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记录人</w:t>
            </w:r>
          </w:p>
        </w:tc>
        <w:tc>
          <w:tcPr>
            <w:tcW w:w="165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负责填写此表的人员</w:t>
            </w:r>
          </w:p>
        </w:tc>
      </w:tr>
      <w:tr w:rsidR="007A00DF" w:rsidTr="00F34F0D">
        <w:trPr>
          <w:trHeight w:val="475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备注</w:t>
            </w:r>
          </w:p>
        </w:tc>
        <w:tc>
          <w:tcPr>
            <w:tcW w:w="4008" w:type="pct"/>
            <w:gridSpan w:val="5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75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中文名</w:t>
            </w: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拉丁名</w:t>
            </w: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数量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个</w:t>
            </w: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备注</w:t>
            </w: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棕头鸦雀</w:t>
            </w: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  <w:t>Paradoxornis webbianus</w:t>
            </w: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  <w:jc w:val="center"/>
        </w:trPr>
        <w:tc>
          <w:tcPr>
            <w:tcW w:w="991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58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i/>
                <w:iCs/>
                <w:kern w:val="0"/>
                <w:szCs w:val="21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  <w:tc>
          <w:tcPr>
            <w:tcW w:w="956" w:type="pct"/>
            <w:vAlign w:val="center"/>
          </w:tcPr>
          <w:p w:rsidR="007A00DF" w:rsidRDefault="007A00DF" w:rsidP="00F34F0D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</w:tbl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注：生境类型参考附表</w:t>
      </w:r>
      <w:r w:rsidR="00B05FAA">
        <w:rPr>
          <w:rFonts w:ascii="Times New Roman" w:eastAsia="黑体" w:hAnsi="Times New Roman" w:cs="Times New Roman" w:hint="eastAsia"/>
          <w:szCs w:val="21"/>
        </w:rPr>
        <w:t>6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>人为</w:t>
      </w:r>
      <w:r>
        <w:rPr>
          <w:rFonts w:ascii="Times New Roman" w:eastAsia="黑体" w:hAnsi="Times New Roman" w:cs="Times New Roman"/>
          <w:szCs w:val="21"/>
        </w:rPr>
        <w:t>干扰活动类型及强度参考附表</w:t>
      </w:r>
      <w:r w:rsidR="00B05FAA">
        <w:rPr>
          <w:rFonts w:ascii="Times New Roman" w:eastAsia="黑体" w:hAnsi="Times New Roman" w:cs="Times New Roman" w:hint="eastAsia"/>
          <w:szCs w:val="21"/>
        </w:rPr>
        <w:t>7</w:t>
      </w:r>
      <w:r>
        <w:rPr>
          <w:rFonts w:ascii="Times New Roman" w:eastAsia="黑体" w:hAnsi="Times New Roman" w:cs="Times New Roman"/>
          <w:szCs w:val="21"/>
        </w:rPr>
        <w:t>。</w:t>
      </w:r>
    </w:p>
    <w:p w:rsidR="007A00DF" w:rsidRDefault="007A00DF" w:rsidP="007A00DF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  <w:sectPr w:rsidR="007A00DF" w:rsidSect="007A00DF">
          <w:pgSz w:w="11906" w:h="16838"/>
          <w:pgMar w:top="1440" w:right="1800" w:bottom="1440" w:left="1800" w:header="851" w:footer="992" w:gutter="0"/>
          <w:cols w:space="425"/>
          <w:docGrid w:type="lines" w:linePitch="381"/>
        </w:sectPr>
      </w:pPr>
    </w:p>
    <w:p w:rsidR="007A00DF" w:rsidRDefault="007A00DF" w:rsidP="007A00DF">
      <w:pPr>
        <w:keepNext/>
        <w:keepLines/>
        <w:adjustRightInd w:val="0"/>
        <w:snapToGrid w:val="0"/>
        <w:spacing w:beforeLines="50" w:before="190" w:afterLines="50" w:after="190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3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蝶类样线法监测记录表</w:t>
      </w:r>
    </w:p>
    <w:tbl>
      <w:tblPr>
        <w:tblW w:w="473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323"/>
        <w:gridCol w:w="578"/>
        <w:gridCol w:w="619"/>
        <w:gridCol w:w="628"/>
        <w:gridCol w:w="315"/>
        <w:gridCol w:w="235"/>
        <w:gridCol w:w="537"/>
        <w:gridCol w:w="848"/>
        <w:gridCol w:w="381"/>
        <w:gridCol w:w="542"/>
        <w:gridCol w:w="553"/>
        <w:gridCol w:w="674"/>
      </w:tblGrid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bookmarkStart w:id="3" w:name="_Hlk130461305"/>
            <w:r>
              <w:rPr>
                <w:rFonts w:ascii="Times New Roman" w:eastAsia="仿宋_GB2312" w:hAnsi="Times New Roman" w:cs="Times New Roman"/>
                <w:szCs w:val="21"/>
              </w:rPr>
              <w:t>样地编号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样地编号与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APP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系统自动生成的编号保持一致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样线编号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样地编号</w:t>
            </w:r>
            <w:r>
              <w:rPr>
                <w:rFonts w:ascii="Times New Roman" w:eastAsia="仿宋_GB2312" w:hAnsi="Times New Roman" w:cs="Times New Roman"/>
                <w:szCs w:val="21"/>
              </w:rPr>
              <w:t>+01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地点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省、市、县、乡、村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天气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晴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多云等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温度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℃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样线长度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km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保留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位有效数字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日期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日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开始时间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结束时间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11:30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人为干扰活动类型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A5</w:t>
            </w:r>
            <w:r>
              <w:rPr>
                <w:rFonts w:ascii="Times New Roman" w:eastAsia="仿宋_GB2312" w:hAnsi="Times New Roman" w:cs="Times New Roman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活动</w:t>
            </w:r>
            <w:r>
              <w:rPr>
                <w:rFonts w:ascii="Times New Roman" w:eastAsia="仿宋_GB2312" w:hAnsi="Times New Roman" w:cs="Times New Roman"/>
                <w:szCs w:val="21"/>
              </w:rPr>
              <w:t>强度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强、中、弱、无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生境类型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C4</w:t>
            </w:r>
            <w:r>
              <w:rPr>
                <w:rFonts w:ascii="Times New Roman" w:eastAsia="仿宋_GB2312" w:hAnsi="Times New Roman" w:cs="Times New Roman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蝶类优势种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监测人</w:t>
            </w:r>
          </w:p>
        </w:tc>
        <w:tc>
          <w:tcPr>
            <w:tcW w:w="1564" w:type="pct"/>
            <w:gridSpan w:val="5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负责物种鉴定的人员</w:t>
            </w:r>
          </w:p>
        </w:tc>
        <w:tc>
          <w:tcPr>
            <w:tcW w:w="1029" w:type="pct"/>
            <w:gridSpan w:val="3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记录人</w:t>
            </w:r>
          </w:p>
        </w:tc>
        <w:tc>
          <w:tcPr>
            <w:tcW w:w="1363" w:type="pct"/>
            <w:gridSpan w:val="4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负责填写此表的人员</w:t>
            </w: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备注</w:t>
            </w:r>
          </w:p>
        </w:tc>
        <w:tc>
          <w:tcPr>
            <w:tcW w:w="3958" w:type="pct"/>
            <w:gridSpan w:val="12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Merge w:val="restar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中文名称</w:t>
            </w:r>
          </w:p>
        </w:tc>
        <w:tc>
          <w:tcPr>
            <w:tcW w:w="3530" w:type="pct"/>
            <w:gridSpan w:val="11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Cs w:val="21"/>
              </w:rPr>
              <w:t>各样段蝶类数量</w:t>
            </w:r>
            <w:r>
              <w:rPr>
                <w:rFonts w:ascii="Times New Roman" w:eastAsia="仿宋_GB2312" w:hAnsi="Times New Roman" w:cs="Times New Roman" w:hint="eastAsia"/>
                <w:bCs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bCs/>
                <w:szCs w:val="21"/>
              </w:rPr>
              <w:t>只</w:t>
            </w:r>
          </w:p>
        </w:tc>
        <w:tc>
          <w:tcPr>
            <w:tcW w:w="427" w:type="pct"/>
            <w:vMerge w:val="restar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合计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只</w:t>
            </w:r>
          </w:p>
        </w:tc>
      </w:tr>
      <w:tr w:rsidR="007A00DF" w:rsidTr="00F34F0D">
        <w:trPr>
          <w:trHeight w:val="530"/>
        </w:trPr>
        <w:tc>
          <w:tcPr>
            <w:tcW w:w="1041" w:type="pct"/>
            <w:vMerge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3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DF" w:rsidRDefault="007A00DF" w:rsidP="007A00DF">
            <w:pPr>
              <w:numPr>
                <w:ilvl w:val="0"/>
                <w:numId w:val="1"/>
              </w:num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27" w:type="pct"/>
            <w:vMerge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菜粉蝶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斐豹蛱蝶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合计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只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7A00DF" w:rsidTr="00F34F0D">
        <w:trPr>
          <w:trHeight w:val="390"/>
        </w:trPr>
        <w:tc>
          <w:tcPr>
            <w:tcW w:w="1041" w:type="pct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备注</w:t>
            </w:r>
          </w:p>
        </w:tc>
        <w:tc>
          <w:tcPr>
            <w:tcW w:w="3958" w:type="pct"/>
            <w:gridSpan w:val="12"/>
            <w:shd w:val="clear" w:color="auto" w:fill="auto"/>
            <w:vAlign w:val="center"/>
          </w:tcPr>
          <w:p w:rsidR="007A00DF" w:rsidRDefault="007A00DF" w:rsidP="00F34F0D">
            <w:pPr>
              <w:tabs>
                <w:tab w:val="left" w:pos="4845"/>
                <w:tab w:val="left" w:pos="5260"/>
                <w:tab w:val="left" w:pos="8100"/>
                <w:tab w:val="left" w:pos="9165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</w:tbl>
    <w:bookmarkEnd w:id="3"/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注：生境类型参考附表</w:t>
      </w:r>
      <w:r w:rsidR="00B05FAA">
        <w:rPr>
          <w:rFonts w:ascii="Times New Roman" w:eastAsia="黑体" w:hAnsi="Times New Roman" w:cs="Times New Roman" w:hint="eastAsia"/>
          <w:szCs w:val="21"/>
        </w:rPr>
        <w:t>6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>人为</w:t>
      </w:r>
      <w:r>
        <w:rPr>
          <w:rFonts w:ascii="Times New Roman" w:eastAsia="黑体" w:hAnsi="Times New Roman" w:cs="Times New Roman"/>
          <w:szCs w:val="21"/>
        </w:rPr>
        <w:t>干扰活动类型及强度参考附表</w:t>
      </w:r>
      <w:r w:rsidR="00B05FAA">
        <w:rPr>
          <w:rFonts w:ascii="Times New Roman" w:eastAsia="黑体" w:hAnsi="Times New Roman" w:cs="Times New Roman" w:hint="eastAsia"/>
          <w:szCs w:val="21"/>
        </w:rPr>
        <w:t>7</w:t>
      </w:r>
      <w:r>
        <w:rPr>
          <w:rFonts w:ascii="Times New Roman" w:eastAsia="黑体" w:hAnsi="Times New Roman" w:cs="Times New Roman"/>
          <w:szCs w:val="21"/>
        </w:rPr>
        <w:t>。</w:t>
      </w:r>
    </w:p>
    <w:p w:rsidR="007A00DF" w:rsidRDefault="007A00DF" w:rsidP="007A00DF">
      <w:pPr>
        <w:snapToGrid w:val="0"/>
        <w:spacing w:line="360" w:lineRule="auto"/>
        <w:ind w:firstLineChars="71" w:firstLine="199"/>
        <w:rPr>
          <w:rFonts w:ascii="Times New Roman" w:eastAsia="仿宋_GB2312" w:hAnsi="Times New Roman" w:cs="Times New Roman"/>
          <w:sz w:val="28"/>
        </w:rPr>
        <w:sectPr w:rsidR="007A00DF" w:rsidSect="007A00DF">
          <w:pgSz w:w="11906" w:h="16838"/>
          <w:pgMar w:top="1440" w:right="1800" w:bottom="1440" w:left="1800" w:header="851" w:footer="992" w:gutter="0"/>
          <w:cols w:space="425"/>
          <w:docGrid w:type="lines" w:linePitch="381"/>
        </w:sectPr>
      </w:pPr>
    </w:p>
    <w:p w:rsidR="007A00DF" w:rsidRDefault="007A00DF" w:rsidP="007A00DF">
      <w:pPr>
        <w:keepNext/>
        <w:keepLines/>
        <w:adjustRightInd w:val="0"/>
        <w:snapToGrid w:val="0"/>
        <w:spacing w:beforeLines="50" w:before="190" w:afterLines="50" w:after="190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4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两栖类样线法监测记录表</w:t>
      </w:r>
    </w:p>
    <w:tbl>
      <w:tblPr>
        <w:tblW w:w="4784" w:type="pct"/>
        <w:tblInd w:w="1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875"/>
        <w:gridCol w:w="699"/>
        <w:gridCol w:w="1378"/>
        <w:gridCol w:w="833"/>
        <w:gridCol w:w="831"/>
        <w:gridCol w:w="768"/>
        <w:gridCol w:w="1809"/>
      </w:tblGrid>
      <w:tr w:rsidR="007A00DF" w:rsidTr="00F34F0D">
        <w:trPr>
          <w:trHeight w:val="556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bookmarkStart w:id="4" w:name="_Hlk130472265"/>
            <w:r>
              <w:rPr>
                <w:rFonts w:ascii="Times New Roman" w:eastAsia="仿宋_GB2312" w:hAnsi="Times New Roman" w:cs="Times New Roman"/>
                <w:szCs w:val="21"/>
              </w:rPr>
              <w:t>样地编号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样地编号与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APP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系统自动生成的编号保持一致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样线编号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样地编号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+01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地点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省、市、县（村）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天气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多云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等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温度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℃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样线长度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km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日期：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日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起点纬度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终点经度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szCs w:val="21"/>
                <w:lang w:val="de-DE"/>
              </w:rPr>
              <w:t>终点纬度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开始时间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结束时间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11:30</w:t>
            </w:r>
            <w:r>
              <w:rPr>
                <w:rFonts w:ascii="Times New Roman" w:eastAsia="仿宋_GB2312" w:hAnsi="Times New Roman" w:cs="Times New Roman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/>
                <w:szCs w:val="21"/>
              </w:rPr>
              <w:t>小时制）</w:t>
            </w:r>
          </w:p>
        </w:tc>
      </w:tr>
      <w:tr w:rsidR="007A00DF" w:rsidTr="00F34F0D">
        <w:trPr>
          <w:trHeight w:val="556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人为干扰活动类型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A5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04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人为干扰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活动</w:t>
            </w:r>
            <w:r>
              <w:rPr>
                <w:rFonts w:ascii="Times New Roman" w:eastAsia="仿宋_GB2312" w:hAnsi="Times New Roman" w:cs="Times New Roman"/>
                <w:szCs w:val="21"/>
              </w:rPr>
              <w:t>强度</w:t>
            </w:r>
          </w:p>
        </w:tc>
        <w:tc>
          <w:tcPr>
            <w:tcW w:w="162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强、中、弱、无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生境类型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C4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047" w:type="pct"/>
            <w:gridSpan w:val="2"/>
            <w:vMerge w:val="restar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监测</w:t>
            </w:r>
            <w:r>
              <w:rPr>
                <w:rFonts w:ascii="Times New Roman" w:eastAsia="仿宋_GB2312" w:hAnsi="Times New Roman" w:cs="Times New Roman"/>
                <w:szCs w:val="21"/>
              </w:rPr>
              <w:t>人</w:t>
            </w:r>
          </w:p>
        </w:tc>
        <w:tc>
          <w:tcPr>
            <w:tcW w:w="1620" w:type="pct"/>
            <w:gridSpan w:val="2"/>
            <w:vMerge w:val="restar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负责物种鉴定的人员</w:t>
            </w:r>
          </w:p>
        </w:tc>
      </w:tr>
      <w:tr w:rsidR="007A00DF" w:rsidTr="00F34F0D">
        <w:trPr>
          <w:trHeight w:val="401"/>
        </w:trPr>
        <w:tc>
          <w:tcPr>
            <w:tcW w:w="1024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记录</w:t>
            </w:r>
            <w:r>
              <w:rPr>
                <w:rFonts w:ascii="Times New Roman" w:eastAsia="仿宋_GB2312" w:hAnsi="Times New Roman" w:cs="Times New Roman"/>
                <w:szCs w:val="21"/>
              </w:rPr>
              <w:t>人</w:t>
            </w:r>
          </w:p>
        </w:tc>
        <w:tc>
          <w:tcPr>
            <w:tcW w:w="1307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负责填写此表的人员</w:t>
            </w:r>
          </w:p>
        </w:tc>
        <w:tc>
          <w:tcPr>
            <w:tcW w:w="1047" w:type="pct"/>
            <w:gridSpan w:val="2"/>
            <w:vMerge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620" w:type="pct"/>
            <w:gridSpan w:val="2"/>
            <w:vMerge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bookmarkEnd w:id="4"/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备注</w:t>
            </w:r>
          </w:p>
        </w:tc>
        <w:tc>
          <w:tcPr>
            <w:tcW w:w="4525" w:type="pct"/>
            <w:gridSpan w:val="7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序号</w:t>
            </w: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物种中文名称</w:t>
            </w: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拉丁名</w:t>
            </w: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数量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个</w:t>
            </w: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备注</w:t>
            </w: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0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  <w:tr w:rsidR="007A00DF" w:rsidTr="00F34F0D">
        <w:trPr>
          <w:trHeight w:val="411"/>
        </w:trPr>
        <w:tc>
          <w:tcPr>
            <w:tcW w:w="474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0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391" w:type="pct"/>
            <w:gridSpan w:val="2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006" w:type="pct"/>
            <w:gridSpan w:val="2"/>
            <w:vAlign w:val="center"/>
          </w:tcPr>
          <w:p w:rsidR="007A00DF" w:rsidRDefault="007A00DF" w:rsidP="00F34F0D">
            <w:pPr>
              <w:tabs>
                <w:tab w:val="right" w:pos="8306"/>
              </w:tabs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8" w:type="pct"/>
            <w:vAlign w:val="center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</w:p>
        </w:tc>
      </w:tr>
    </w:tbl>
    <w:p w:rsidR="007A00DF" w:rsidRDefault="007A00DF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注：生境类型参考附表</w:t>
      </w:r>
      <w:r w:rsidR="00B05FAA">
        <w:rPr>
          <w:rFonts w:ascii="Times New Roman" w:eastAsia="黑体" w:hAnsi="Times New Roman" w:cs="Times New Roman" w:hint="eastAsia"/>
          <w:szCs w:val="21"/>
        </w:rPr>
        <w:t>6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>人为</w:t>
      </w:r>
      <w:r>
        <w:rPr>
          <w:rFonts w:ascii="Times New Roman" w:eastAsia="黑体" w:hAnsi="Times New Roman" w:cs="Times New Roman"/>
          <w:szCs w:val="21"/>
        </w:rPr>
        <w:t>干扰活动类型及强度参考附表</w:t>
      </w:r>
      <w:r w:rsidR="00B05FAA">
        <w:rPr>
          <w:rFonts w:ascii="Times New Roman" w:eastAsia="黑体" w:hAnsi="Times New Roman" w:cs="Times New Roman" w:hint="eastAsia"/>
          <w:szCs w:val="21"/>
        </w:rPr>
        <w:t>7</w:t>
      </w:r>
      <w:r>
        <w:rPr>
          <w:rFonts w:ascii="Times New Roman" w:eastAsia="黑体" w:hAnsi="Times New Roman" w:cs="Times New Roman"/>
          <w:szCs w:val="21"/>
        </w:rPr>
        <w:t>。</w:t>
      </w:r>
      <w:bookmarkEnd w:id="0"/>
    </w:p>
    <w:p w:rsidR="00B05FAA" w:rsidRDefault="00B05FAA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</w:p>
    <w:p w:rsidR="00B05FAA" w:rsidRDefault="00B05FAA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</w:p>
    <w:p w:rsidR="00B05FAA" w:rsidRDefault="00B05FAA" w:rsidP="00B05FAA">
      <w:pPr>
        <w:keepNext/>
        <w:keepLines/>
        <w:snapToGrid w:val="0"/>
        <w:spacing w:line="360" w:lineRule="auto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5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</w:t>
      </w:r>
      <w:r>
        <w:rPr>
          <w:rFonts w:ascii="Times New Roman" w:eastAsia="黑体" w:hAnsi="Times New Roman" w:cs="Times New Roman" w:hint="eastAsia"/>
          <w:kern w:val="44"/>
          <w:sz w:val="28"/>
          <w:szCs w:val="20"/>
        </w:rPr>
        <w:t>蚯蚓样方法监测记录表</w:t>
      </w:r>
    </w:p>
    <w:tbl>
      <w:tblPr>
        <w:tblW w:w="4999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4"/>
        <w:gridCol w:w="2394"/>
        <w:gridCol w:w="1842"/>
        <w:gridCol w:w="1275"/>
        <w:gridCol w:w="1359"/>
      </w:tblGrid>
      <w:tr w:rsidR="00B05FAA" w:rsidTr="00F34F0D">
        <w:trPr>
          <w:trHeight w:val="567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样地编号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样地编号与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APP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系统自动生成的编号保持一致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Cs w:val="21"/>
              </w:rPr>
              <w:t>样方编号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样地编号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+01</w:t>
            </w: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地点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省、市、县（村）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位</w:t>
            </w: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天气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晴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多云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温度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℃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位</w:t>
            </w:r>
          </w:p>
        </w:tc>
      </w:tr>
      <w:tr w:rsidR="00B05FAA" w:rsidTr="00F34F0D">
        <w:trPr>
          <w:trHeight w:val="556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样方面积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日期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时间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日</w:t>
            </w:r>
            <w:r>
              <w:rPr>
                <w:rFonts w:ascii="Times New Roman" w:eastAsia="仿宋_GB2312" w:hAnsi="Times New Roman" w:cs="Times New Roman"/>
                <w:szCs w:val="21"/>
              </w:rPr>
              <w:t>11:30</w:t>
            </w:r>
          </w:p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szCs w:val="21"/>
              </w:rPr>
              <w:t>24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小时制）</w:t>
            </w:r>
          </w:p>
        </w:tc>
      </w:tr>
      <w:tr w:rsidR="00B05FAA" w:rsidTr="00F34F0D">
        <w:trPr>
          <w:trHeight w:val="566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样方中心点经度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样方中心点</w:t>
            </w:r>
          </w:p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纬度</w:t>
            </w:r>
            <w:r>
              <w:rPr>
                <w:rFonts w:ascii="Times New Roman" w:eastAsia="仿宋_GB2312" w:hAnsi="Times New Roman" w:cs="Times New Roman" w:hint="eastAsia"/>
                <w:szCs w:val="21"/>
                <w:lang w:val="de-DE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  <w:lang w:val="de-DE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位</w:t>
            </w:r>
          </w:p>
        </w:tc>
      </w:tr>
      <w:tr w:rsidR="00B05FAA" w:rsidTr="00F34F0D">
        <w:trPr>
          <w:trHeight w:val="566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人为干扰活动类型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A5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人为干扰活动强度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强、中、弱、无</w:t>
            </w: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生境类型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C4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（参考附表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记录人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负责填写此表的人员</w:t>
            </w: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监测人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负责物种鉴定的人员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备注</w:t>
            </w:r>
          </w:p>
        </w:tc>
        <w:tc>
          <w:tcPr>
            <w:tcW w:w="1586" w:type="pct"/>
            <w:gridSpan w:val="2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序号</w:t>
            </w: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物种中文名称</w:t>
            </w: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拉丁名</w:t>
            </w: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数量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个</w:t>
            </w: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Cs w:val="21"/>
              </w:rPr>
              <w:t>备注</w:t>
            </w: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B05FAA" w:rsidTr="00F34F0D">
        <w:trPr>
          <w:trHeight w:val="390"/>
        </w:trPr>
        <w:tc>
          <w:tcPr>
            <w:tcW w:w="863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1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9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05FAA" w:rsidRDefault="00B05FAA" w:rsidP="00F34F0D">
            <w:pPr>
              <w:tabs>
                <w:tab w:val="right" w:pos="8306"/>
              </w:tabs>
              <w:autoSpaceDE w:val="0"/>
              <w:autoSpaceDN w:val="0"/>
              <w:spacing w:line="312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B05FAA" w:rsidRDefault="00B05FAA" w:rsidP="00F34F0D">
            <w:pPr>
              <w:autoSpaceDE w:val="0"/>
              <w:autoSpaceDN w:val="0"/>
              <w:spacing w:line="312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</w:tbl>
    <w:p w:rsidR="00B05FAA" w:rsidRDefault="00B05FAA" w:rsidP="00B05FAA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pacing w:line="264" w:lineRule="auto"/>
        <w:rPr>
          <w:rFonts w:ascii="Calibri" w:eastAsia="黑体" w:hAnsi="Calibri" w:cs="Times New Roman"/>
          <w:szCs w:val="21"/>
        </w:rPr>
        <w:sectPr w:rsidR="00B05FAA" w:rsidSect="00B05FAA">
          <w:pgSz w:w="11906" w:h="16838"/>
          <w:pgMar w:top="1440" w:right="1800" w:bottom="1440" w:left="1800" w:header="851" w:footer="992" w:gutter="0"/>
          <w:cols w:space="425"/>
          <w:docGrid w:type="lines" w:linePitch="381"/>
        </w:sectPr>
      </w:pPr>
      <w:r>
        <w:rPr>
          <w:rFonts w:ascii="Calibri" w:eastAsia="黑体" w:hAnsi="Calibri" w:cs="Times New Roman" w:hint="eastAsia"/>
          <w:szCs w:val="21"/>
        </w:rPr>
        <w:t>注：</w:t>
      </w:r>
      <w:bookmarkStart w:id="5" w:name="hmcheck_b333573e0bf64f0b91e2662fe3c80f00"/>
      <w:r>
        <w:rPr>
          <w:rFonts w:ascii="Calibri" w:eastAsia="黑体" w:hAnsi="Calibri" w:cs="Times New Roman" w:hint="eastAsia"/>
          <w:szCs w:val="21"/>
        </w:rPr>
        <w:t>生境类型参考附表</w:t>
      </w:r>
      <w:r>
        <w:rPr>
          <w:rFonts w:ascii="Calibri" w:eastAsia="黑体" w:hAnsi="Calibri" w:cs="Times New Roman" w:hint="eastAsia"/>
          <w:szCs w:val="21"/>
        </w:rPr>
        <w:t>6</w:t>
      </w:r>
      <w:r>
        <w:rPr>
          <w:rFonts w:ascii="Calibri" w:eastAsia="黑体" w:hAnsi="Calibri" w:cs="Times New Roman" w:hint="eastAsia"/>
          <w:szCs w:val="21"/>
        </w:rPr>
        <w:t>，</w:t>
      </w:r>
      <w:bookmarkStart w:id="6" w:name="hmcheck_9e37f056e68c42ffafd6f1e93ccbcfed"/>
      <w:bookmarkEnd w:id="5"/>
      <w:r>
        <w:rPr>
          <w:rFonts w:ascii="Calibri" w:eastAsia="黑体" w:hAnsi="Calibri" w:cs="Times New Roman" w:hint="eastAsia"/>
          <w:szCs w:val="21"/>
        </w:rPr>
        <w:t>人为干扰活动类型及强度参考附表</w:t>
      </w:r>
      <w:r>
        <w:rPr>
          <w:rFonts w:ascii="Calibri" w:eastAsia="黑体" w:hAnsi="Calibri" w:cs="Times New Roman" w:hint="eastAsia"/>
          <w:szCs w:val="21"/>
        </w:rPr>
        <w:t>7</w:t>
      </w:r>
      <w:r>
        <w:rPr>
          <w:rFonts w:ascii="Calibri" w:eastAsia="黑体" w:hAnsi="Calibri" w:cs="Times New Roman" w:hint="eastAsia"/>
          <w:szCs w:val="21"/>
        </w:rPr>
        <w:t>。</w:t>
      </w:r>
      <w:bookmarkEnd w:id="6"/>
    </w:p>
    <w:p w:rsidR="00B05FAA" w:rsidRPr="00B05FAA" w:rsidRDefault="00B05FAA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/>
          <w:szCs w:val="21"/>
        </w:rPr>
      </w:pPr>
    </w:p>
    <w:p w:rsidR="00B05FAA" w:rsidRDefault="00B05FAA" w:rsidP="007A00DF">
      <w:pPr>
        <w:tabs>
          <w:tab w:val="left" w:pos="4845"/>
          <w:tab w:val="left" w:pos="5260"/>
          <w:tab w:val="left" w:pos="8100"/>
          <w:tab w:val="left" w:pos="9165"/>
        </w:tabs>
        <w:adjustRightInd w:val="0"/>
        <w:snapToGrid w:val="0"/>
        <w:spacing w:line="264" w:lineRule="auto"/>
        <w:rPr>
          <w:rFonts w:ascii="Times New Roman" w:eastAsia="黑体" w:hAnsi="Times New Roman" w:cs="Times New Roman" w:hint="eastAsia"/>
          <w:szCs w:val="21"/>
        </w:rPr>
        <w:sectPr w:rsidR="00B05FAA" w:rsidSect="007A00DF">
          <w:pgSz w:w="11906" w:h="16838"/>
          <w:pgMar w:top="1440" w:right="1800" w:bottom="1440" w:left="1800" w:header="851" w:footer="992" w:gutter="0"/>
          <w:cols w:space="425"/>
          <w:docGrid w:type="lines" w:linePitch="381"/>
        </w:sectPr>
      </w:pPr>
    </w:p>
    <w:p w:rsidR="007A00DF" w:rsidRDefault="007A00DF" w:rsidP="007A00DF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 w:rsidR="00B05FAA">
        <w:rPr>
          <w:rFonts w:ascii="Times New Roman" w:eastAsia="黑体" w:hAnsi="Times New Roman" w:cs="Times New Roman" w:hint="eastAsia"/>
          <w:kern w:val="44"/>
          <w:sz w:val="28"/>
          <w:szCs w:val="20"/>
        </w:rPr>
        <w:t>6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生境类型表</w:t>
      </w:r>
    </w:p>
    <w:p w:rsidR="007A00DF" w:rsidRDefault="007A00DF" w:rsidP="007A00DF">
      <w:pPr>
        <w:tabs>
          <w:tab w:val="left" w:pos="6379"/>
        </w:tabs>
        <w:adjustRightInd w:val="0"/>
        <w:snapToGrid w:val="0"/>
        <w:spacing w:line="360" w:lineRule="auto"/>
        <w:ind w:firstLineChars="200" w:firstLine="420"/>
        <w:rPr>
          <w:rFonts w:ascii="Times New Roman" w:eastAsia="仿宋_GB2312" w:hAnsi="Times New Roman" w:cs="Times New Roman"/>
          <w:szCs w:val="21"/>
        </w:rPr>
      </w:pPr>
      <w:r>
        <w:rPr>
          <w:rFonts w:ascii="Times New Roman" w:eastAsia="仿宋_GB2312" w:hAnsi="Times New Roman" w:cs="Times New Roman"/>
          <w:szCs w:val="21"/>
        </w:rPr>
        <w:t>第一层次分为</w:t>
      </w:r>
      <w:r>
        <w:rPr>
          <w:rFonts w:ascii="Times New Roman" w:eastAsia="仿宋_GB2312" w:hAnsi="Times New Roman" w:cs="Times New Roman"/>
          <w:szCs w:val="21"/>
        </w:rPr>
        <w:t>A</w:t>
      </w:r>
      <w:r>
        <w:rPr>
          <w:rFonts w:ascii="Times New Roman" w:eastAsia="仿宋_GB2312" w:hAnsi="Times New Roman" w:cs="Times New Roman" w:hint="eastAsia"/>
          <w:szCs w:val="21"/>
        </w:rPr>
        <w:t>~</w:t>
      </w:r>
      <w:r>
        <w:rPr>
          <w:rFonts w:ascii="Times New Roman" w:eastAsia="仿宋_GB2312" w:hAnsi="Times New Roman" w:cs="Times New Roman"/>
          <w:szCs w:val="21"/>
        </w:rPr>
        <w:t>I</w:t>
      </w:r>
      <w:r>
        <w:rPr>
          <w:rFonts w:ascii="Times New Roman" w:eastAsia="仿宋_GB2312" w:hAnsi="Times New Roman" w:cs="Times New Roman"/>
          <w:szCs w:val="21"/>
        </w:rPr>
        <w:t>，第一层次下设若干第二层次生境类型。对第一、二层次生境类型分别选其中一项。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6"/>
        <w:gridCol w:w="4146"/>
      </w:tblGrid>
      <w:tr w:rsidR="007A00DF" w:rsidTr="00F34F0D">
        <w:trPr>
          <w:trHeight w:val="345"/>
        </w:trPr>
        <w:tc>
          <w:tcPr>
            <w:tcW w:w="4156" w:type="dxa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bookmarkStart w:id="7" w:name="_Toc391816198"/>
            <w:r>
              <w:rPr>
                <w:rFonts w:ascii="Times New Roman" w:eastAsia="仿宋_GB2312" w:hAnsi="Times New Roman" w:cs="Times New Roman"/>
                <w:szCs w:val="21"/>
              </w:rPr>
              <w:t xml:space="preserve">A </w:t>
            </w:r>
            <w:r>
              <w:rPr>
                <w:rFonts w:ascii="Times New Roman" w:eastAsia="仿宋_GB2312" w:hAnsi="Times New Roman" w:cs="Times New Roman"/>
                <w:szCs w:val="21"/>
              </w:rPr>
              <w:t>乔木林</w:t>
            </w:r>
          </w:p>
        </w:tc>
        <w:tc>
          <w:tcPr>
            <w:tcW w:w="4146" w:type="dxa"/>
            <w:tcBorders>
              <w:top w:val="single" w:sz="4" w:space="0" w:color="auto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B </w:t>
            </w:r>
            <w:r>
              <w:rPr>
                <w:rFonts w:ascii="Times New Roman" w:eastAsia="仿宋_GB2312" w:hAnsi="Times New Roman" w:cs="Times New Roman"/>
                <w:szCs w:val="21"/>
              </w:rPr>
              <w:t>灌木林及采伐迹地</w:t>
            </w:r>
          </w:p>
        </w:tc>
      </w:tr>
      <w:tr w:rsidR="007A00DF" w:rsidTr="00F34F0D">
        <w:trPr>
          <w:trHeight w:val="1530"/>
        </w:trPr>
        <w:tc>
          <w:tcPr>
            <w:tcW w:w="4156" w:type="dxa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雨林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季雨林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常绿阔叶林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常绿、落叶阔叶混交林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落叶阔叶林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常绿针叶林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szCs w:val="21"/>
              </w:rPr>
              <w:t>落叶针叶林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8. </w:t>
            </w:r>
            <w:r>
              <w:rPr>
                <w:rFonts w:ascii="Times New Roman" w:eastAsia="仿宋_GB2312" w:hAnsi="Times New Roman" w:cs="Times New Roman"/>
                <w:szCs w:val="21"/>
              </w:rPr>
              <w:t>针阔叶混交林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9. </w:t>
            </w:r>
            <w:r>
              <w:rPr>
                <w:rFonts w:ascii="Times New Roman" w:eastAsia="仿宋_GB2312" w:hAnsi="Times New Roman" w:cs="Times New Roman"/>
                <w:szCs w:val="21"/>
              </w:rPr>
              <w:t>成熟人工林（高度＞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，盖度大）</w:t>
            </w:r>
          </w:p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10. </w:t>
            </w:r>
            <w:r>
              <w:rPr>
                <w:rFonts w:ascii="Times New Roman" w:eastAsia="仿宋_GB2312" w:hAnsi="Times New Roman" w:cs="Times New Roman"/>
                <w:szCs w:val="21"/>
              </w:rPr>
              <w:t>幼龄人工林（高度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szCs w:val="21"/>
              </w:rPr>
              <w:t>～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，盖度小）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灌丛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＜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天然幼林地（再生的自然或半自然林地）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＜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人工幼林地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采伐迹地（新树苗种植）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采伐迹地（没有新树苗种植）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竹林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7A00DF" w:rsidTr="00F34F0D">
        <w:trPr>
          <w:trHeight w:val="270"/>
        </w:trPr>
        <w:tc>
          <w:tcPr>
            <w:tcW w:w="4156" w:type="dxa"/>
            <w:tcBorders>
              <w:left w:val="single" w:sz="4" w:space="0" w:color="auto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C </w:t>
            </w:r>
            <w:r>
              <w:rPr>
                <w:rFonts w:ascii="Times New Roman" w:eastAsia="仿宋_GB2312" w:hAnsi="Times New Roman" w:cs="Times New Roman"/>
                <w:szCs w:val="21"/>
              </w:rPr>
              <w:t>农田</w:t>
            </w:r>
          </w:p>
        </w:tc>
        <w:tc>
          <w:tcPr>
            <w:tcW w:w="4146" w:type="dxa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D </w:t>
            </w:r>
            <w:r>
              <w:rPr>
                <w:rFonts w:ascii="Times New Roman" w:eastAsia="仿宋_GB2312" w:hAnsi="Times New Roman" w:cs="Times New Roman"/>
                <w:szCs w:val="21"/>
              </w:rPr>
              <w:t>草原</w:t>
            </w:r>
          </w:p>
        </w:tc>
      </w:tr>
      <w:tr w:rsidR="007A00DF" w:rsidTr="00F34F0D">
        <w:trPr>
          <w:trHeight w:val="1275"/>
        </w:trPr>
        <w:tc>
          <w:tcPr>
            <w:tcW w:w="4156" w:type="dxa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水田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旱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地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果园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其他农业用地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草甸草原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典型草原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荒漠草原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高寒草原</w:t>
            </w:r>
          </w:p>
        </w:tc>
      </w:tr>
      <w:tr w:rsidR="007A00DF" w:rsidTr="00F34F0D">
        <w:trPr>
          <w:trHeight w:val="315"/>
        </w:trPr>
        <w:tc>
          <w:tcPr>
            <w:tcW w:w="4156" w:type="dxa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E </w:t>
            </w:r>
            <w:r>
              <w:rPr>
                <w:rFonts w:ascii="Times New Roman" w:eastAsia="仿宋_GB2312" w:hAnsi="Times New Roman" w:cs="Times New Roman"/>
                <w:szCs w:val="21"/>
              </w:rPr>
              <w:t>荒漠</w:t>
            </w:r>
            <w:r>
              <w:rPr>
                <w:rFonts w:ascii="Times New Roman" w:eastAsia="仿宋_GB2312" w:hAnsi="Times New Roman" w:cs="Times New Roman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szCs w:val="21"/>
              </w:rPr>
              <w:t>戈壁</w:t>
            </w:r>
          </w:p>
        </w:tc>
        <w:tc>
          <w:tcPr>
            <w:tcW w:w="4146" w:type="dxa"/>
            <w:tcBorders>
              <w:bottom w:val="nil"/>
              <w:right w:val="single" w:sz="4" w:space="0" w:color="auto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F </w:t>
            </w:r>
            <w:r>
              <w:rPr>
                <w:rFonts w:ascii="Times New Roman" w:eastAsia="仿宋_GB2312" w:hAnsi="Times New Roman" w:cs="Times New Roman"/>
                <w:szCs w:val="21"/>
              </w:rPr>
              <w:t>居住点</w:t>
            </w:r>
          </w:p>
        </w:tc>
      </w:tr>
      <w:tr w:rsidR="007A00DF" w:rsidTr="00F34F0D">
        <w:trPr>
          <w:trHeight w:val="1230"/>
        </w:trPr>
        <w:tc>
          <w:tcPr>
            <w:tcW w:w="4156" w:type="dxa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戈壁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沙漠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绿洲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盐漠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城镇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郊区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公园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乡村</w:t>
            </w:r>
          </w:p>
        </w:tc>
      </w:tr>
      <w:tr w:rsidR="007A00DF" w:rsidTr="00F34F0D">
        <w:tc>
          <w:tcPr>
            <w:tcW w:w="4156" w:type="dxa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G </w:t>
            </w:r>
            <w:r>
              <w:rPr>
                <w:rFonts w:ascii="Times New Roman" w:eastAsia="仿宋_GB2312" w:hAnsi="Times New Roman" w:cs="Times New Roman"/>
                <w:szCs w:val="21"/>
              </w:rPr>
              <w:t>内陆水体边缘</w:t>
            </w:r>
          </w:p>
        </w:tc>
        <w:tc>
          <w:tcPr>
            <w:tcW w:w="4146" w:type="dxa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H</w:t>
            </w:r>
            <w:r>
              <w:rPr>
                <w:rFonts w:ascii="Times New Roman" w:eastAsia="仿宋_GB2312" w:hAnsi="Times New Roman" w:cs="Times New Roman"/>
                <w:szCs w:val="21"/>
              </w:rPr>
              <w:t>沿海</w:t>
            </w:r>
          </w:p>
        </w:tc>
      </w:tr>
      <w:tr w:rsidR="007A00DF" w:rsidTr="00F34F0D">
        <w:tc>
          <w:tcPr>
            <w:tcW w:w="4156" w:type="dxa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池塘（＜</w:t>
            </w:r>
            <w:r>
              <w:rPr>
                <w:rFonts w:ascii="Times New Roman" w:eastAsia="仿宋_GB2312" w:hAnsi="Times New Roman" w:cs="Times New Roman"/>
                <w:szCs w:val="21"/>
              </w:rPr>
              <w:t>200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小型湖泊（</w:t>
            </w:r>
            <w:r>
              <w:rPr>
                <w:rFonts w:ascii="Times New Roman" w:eastAsia="仿宋_GB2312" w:hAnsi="Times New Roman" w:cs="Times New Roman"/>
                <w:szCs w:val="21"/>
              </w:rPr>
              <w:t>200</w:t>
            </w:r>
            <w:r>
              <w:rPr>
                <w:rFonts w:ascii="Times New Roman" w:eastAsia="仿宋_GB2312" w:hAnsi="Times New Roman" w:cs="Times New Roman"/>
                <w:szCs w:val="21"/>
              </w:rPr>
              <w:t>～</w:t>
            </w:r>
            <w:r>
              <w:rPr>
                <w:rFonts w:ascii="Times New Roman" w:eastAsia="仿宋_GB2312" w:hAnsi="Times New Roman" w:cs="Times New Roman"/>
                <w:szCs w:val="21"/>
              </w:rPr>
              <w:t>450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大型湖泊（＞</w:t>
            </w:r>
            <w:r>
              <w:rPr>
                <w:rFonts w:ascii="Times New Roman" w:eastAsia="仿宋_GB2312" w:hAnsi="Times New Roman" w:cs="Times New Roman"/>
                <w:szCs w:val="21"/>
              </w:rPr>
              <w:t>450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小溪（宽度＜</w:t>
            </w: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河流（宽度</w:t>
            </w:r>
            <w:r>
              <w:rPr>
                <w:rFonts w:ascii="Times New Roman" w:eastAsia="仿宋_GB2312" w:hAnsi="Times New Roman" w:cs="Times New Roman"/>
                <w:szCs w:val="21"/>
              </w:rPr>
              <w:t>≥3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人工水渠</w:t>
            </w:r>
          </w:p>
        </w:tc>
        <w:tc>
          <w:tcPr>
            <w:tcW w:w="4146" w:type="dxa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河口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沿海滩涂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咸水泻湖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红树林</w:t>
            </w:r>
          </w:p>
        </w:tc>
      </w:tr>
      <w:tr w:rsidR="007A00DF" w:rsidTr="00F34F0D">
        <w:trPr>
          <w:trHeight w:val="255"/>
        </w:trPr>
        <w:tc>
          <w:tcPr>
            <w:tcW w:w="4156" w:type="dxa"/>
            <w:tcBorders>
              <w:bottom w:val="nil"/>
              <w:right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I </w:t>
            </w:r>
            <w:r>
              <w:rPr>
                <w:rFonts w:ascii="Times New Roman" w:eastAsia="仿宋_GB2312" w:hAnsi="Times New Roman" w:cs="Times New Roman"/>
                <w:szCs w:val="21"/>
              </w:rPr>
              <w:t>沼泽</w:t>
            </w:r>
          </w:p>
        </w:tc>
        <w:tc>
          <w:tcPr>
            <w:tcW w:w="4146" w:type="dxa"/>
            <w:tcBorders>
              <w:left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7A00DF" w:rsidTr="00F34F0D">
        <w:trPr>
          <w:trHeight w:val="992"/>
        </w:trPr>
        <w:tc>
          <w:tcPr>
            <w:tcW w:w="4156" w:type="dxa"/>
            <w:tcBorders>
              <w:top w:val="nil"/>
              <w:right w:val="nil"/>
            </w:tcBorders>
          </w:tcPr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木本沼泽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草本沼泽</w:t>
            </w:r>
          </w:p>
          <w:p w:rsidR="007A00DF" w:rsidRDefault="007A00DF" w:rsidP="00F34F0D">
            <w:pPr>
              <w:autoSpaceDE w:val="0"/>
              <w:autoSpaceDN w:val="0"/>
              <w:ind w:right="26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泥炭藓沼泽</w:t>
            </w:r>
          </w:p>
        </w:tc>
        <w:tc>
          <w:tcPr>
            <w:tcW w:w="4146" w:type="dxa"/>
            <w:tcBorders>
              <w:top w:val="nil"/>
              <w:left w:val="nil"/>
            </w:tcBorders>
          </w:tcPr>
          <w:p w:rsidR="007A00DF" w:rsidRDefault="007A00DF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bookmarkEnd w:id="7"/>
    </w:tbl>
    <w:p w:rsidR="007A00DF" w:rsidRDefault="007A00DF" w:rsidP="007A00DF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7A00DF" w:rsidRDefault="007A00DF" w:rsidP="007A00DF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7A00DF" w:rsidRDefault="007A00DF" w:rsidP="007A00DF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7A00DF" w:rsidRDefault="007A00DF" w:rsidP="007A00DF">
      <w:pPr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7A00DF" w:rsidRDefault="007A00DF" w:rsidP="007A00DF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  <w:sectPr w:rsidR="007A00DF" w:rsidSect="007A00DF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7A00DF" w:rsidRDefault="007A00DF" w:rsidP="007A00DF">
      <w:pPr>
        <w:keepNext/>
        <w:keepLines/>
        <w:adjustRightInd w:val="0"/>
        <w:snapToGrid w:val="0"/>
        <w:spacing w:beforeLines="50" w:before="156" w:afterLines="50" w:after="156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 w:rsidR="00B05FAA">
        <w:rPr>
          <w:rFonts w:ascii="Times New Roman" w:eastAsia="黑体" w:hAnsi="Times New Roman" w:cs="Times New Roman" w:hint="eastAsia"/>
          <w:kern w:val="44"/>
          <w:sz w:val="28"/>
          <w:szCs w:val="20"/>
        </w:rPr>
        <w:t>7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人为干扰活动分类表</w:t>
      </w:r>
    </w:p>
    <w:tbl>
      <w:tblPr>
        <w:tblW w:w="4918" w:type="pc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0"/>
        <w:gridCol w:w="3587"/>
        <w:gridCol w:w="3223"/>
      </w:tblGrid>
      <w:tr w:rsidR="007A00DF" w:rsidTr="00995F24">
        <w:tc>
          <w:tcPr>
            <w:tcW w:w="3025" w:type="pct"/>
            <w:gridSpan w:val="2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szCs w:val="21"/>
              </w:rPr>
              <w:t>干扰类型</w:t>
            </w:r>
          </w:p>
        </w:tc>
        <w:tc>
          <w:tcPr>
            <w:tcW w:w="1975" w:type="pct"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干扰强度</w:t>
            </w:r>
          </w:p>
        </w:tc>
      </w:tr>
      <w:tr w:rsidR="007A00DF" w:rsidTr="00995F24">
        <w:tc>
          <w:tcPr>
            <w:tcW w:w="827" w:type="pct"/>
            <w:vMerge w:val="restart"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A. </w:t>
            </w:r>
            <w:r>
              <w:rPr>
                <w:rFonts w:ascii="Times New Roman" w:eastAsia="仿宋_GB2312" w:hAnsi="Times New Roman" w:cs="Times New Roman"/>
                <w:szCs w:val="21"/>
              </w:rPr>
              <w:t>开发建设</w:t>
            </w:r>
          </w:p>
        </w:tc>
        <w:tc>
          <w:tcPr>
            <w:tcW w:w="2198" w:type="pct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房地产开发；</w:t>
            </w:r>
          </w:p>
        </w:tc>
        <w:tc>
          <w:tcPr>
            <w:tcW w:w="1975" w:type="pct"/>
            <w:vMerge w:val="restart"/>
          </w:tcPr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分为强、中、弱、无四个等级。</w:t>
            </w: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强：生境受到严重干扰；植被基本消失；野生动物难以栖息繁衍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中：生境受到干扰；植被部分消失，但干扰消失后，植被仍可恢复；野生动物栖息繁衍受到一定程度影响，但仍然可以栖息繁衍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弱：生境受到一定干扰；植被基本保持原样；对野生动物栖息繁衍影响不大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7A00DF" w:rsidRDefault="007A00DF" w:rsidP="00F34F0D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无：生境没有受到干扰；植被保持原始状态；对野生动物栖息繁衍没有影响</w:t>
            </w: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公路建设；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铁路建设；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矿产资源开发（含采石、挖沙等）；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旅游开发；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管线、风电、水电、火电、光伏发电、河道整治等开发建设活动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 w:val="restart"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B.</w:t>
            </w:r>
            <w:r>
              <w:rPr>
                <w:rFonts w:ascii="Times New Roman" w:eastAsia="仿宋_GB2312" w:hAnsi="Times New Roman" w:cs="Times New Roman"/>
                <w:szCs w:val="21"/>
              </w:rPr>
              <w:t>农牧渔业活动</w:t>
            </w:r>
          </w:p>
        </w:tc>
        <w:tc>
          <w:tcPr>
            <w:tcW w:w="2198" w:type="pct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围湖造田；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围湖造林；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围滩养殖；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填海造地；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草原围栏；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szCs w:val="21"/>
              </w:rPr>
              <w:t>毁草开垦；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szCs w:val="21"/>
              </w:rPr>
              <w:t>毁林开垦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 w:val="restart"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C. </w:t>
            </w:r>
            <w:r>
              <w:rPr>
                <w:rFonts w:ascii="Times New Roman" w:eastAsia="仿宋_GB2312" w:hAnsi="Times New Roman" w:cs="Times New Roman"/>
                <w:szCs w:val="21"/>
              </w:rPr>
              <w:t>环境污染</w:t>
            </w:r>
          </w:p>
        </w:tc>
        <w:tc>
          <w:tcPr>
            <w:tcW w:w="2198" w:type="pct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水污染；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大气污染；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土壤污染；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固体废弃物排放；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噪声污染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 w:val="restart"/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D. </w:t>
            </w:r>
            <w:r>
              <w:rPr>
                <w:rFonts w:ascii="Times New Roman" w:eastAsia="仿宋_GB2312" w:hAnsi="Times New Roman" w:cs="Times New Roman"/>
                <w:szCs w:val="21"/>
              </w:rPr>
              <w:t>其他</w:t>
            </w:r>
          </w:p>
        </w:tc>
        <w:tc>
          <w:tcPr>
            <w:tcW w:w="2198" w:type="pct"/>
            <w:tcBorders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szCs w:val="21"/>
              </w:rPr>
              <w:t>放牧；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砍伐；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采集；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捕捞；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狩猎；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bottom w:val="nil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6.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割草；</w:t>
            </w:r>
          </w:p>
        </w:tc>
        <w:tc>
          <w:tcPr>
            <w:tcW w:w="1975" w:type="pct"/>
            <w:vMerge/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  <w:tcBorders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7.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喷洒农药；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  <w:tcBorders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8.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施肥；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  <w:tcBorders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9.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耕作；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A00DF" w:rsidTr="00995F24">
        <w:tc>
          <w:tcPr>
            <w:tcW w:w="827" w:type="pct"/>
            <w:vMerge/>
            <w:tcBorders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10. </w:t>
            </w:r>
            <w:r>
              <w:rPr>
                <w:rFonts w:ascii="Times New Roman" w:eastAsia="仿宋_GB2312" w:hAnsi="Times New Roman" w:cs="Times New Roman"/>
                <w:szCs w:val="21"/>
              </w:rPr>
              <w:t>火烧；</w:t>
            </w:r>
          </w:p>
          <w:p w:rsidR="007A00DF" w:rsidRDefault="007A00DF" w:rsidP="00F34F0D">
            <w:pPr>
              <w:autoSpaceDE w:val="0"/>
              <w:autoSpaceDN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11. </w:t>
            </w:r>
            <w:r>
              <w:rPr>
                <w:rFonts w:ascii="Times New Roman" w:eastAsia="仿宋_GB2312" w:hAnsi="Times New Roman" w:cs="Times New Roman"/>
                <w:szCs w:val="21"/>
              </w:rPr>
              <w:t>道路交通等</w:t>
            </w:r>
          </w:p>
        </w:tc>
        <w:tc>
          <w:tcPr>
            <w:tcW w:w="1975" w:type="pct"/>
            <w:vMerge/>
            <w:tcBorders>
              <w:left w:val="single" w:sz="4" w:space="0" w:color="000000"/>
            </w:tcBorders>
          </w:tcPr>
          <w:p w:rsidR="007A00DF" w:rsidRDefault="007A00DF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995F24" w:rsidRDefault="00995F24" w:rsidP="00995F24">
      <w:pPr>
        <w:keepNext/>
        <w:keepLines/>
        <w:snapToGrid w:val="0"/>
        <w:spacing w:line="360" w:lineRule="auto"/>
        <w:rPr>
          <w:rFonts w:ascii="Times New Roman" w:eastAsia="黑体" w:hAnsi="Times New Roman" w:cs="Times New Roman"/>
          <w:kern w:val="44"/>
          <w:sz w:val="28"/>
          <w:szCs w:val="20"/>
        </w:rPr>
      </w:pPr>
    </w:p>
    <w:p w:rsidR="00995F24" w:rsidRDefault="00995F24" w:rsidP="00995F24">
      <w:pPr>
        <w:keepNext/>
        <w:keepLines/>
        <w:snapToGrid w:val="0"/>
        <w:spacing w:line="360" w:lineRule="auto"/>
        <w:rPr>
          <w:rFonts w:ascii="Times New Roman" w:eastAsia="黑体" w:hAnsi="Times New Roman" w:cs="Times New Roman"/>
          <w:kern w:val="44"/>
          <w:sz w:val="28"/>
          <w:szCs w:val="20"/>
        </w:rPr>
      </w:pPr>
    </w:p>
    <w:p w:rsidR="00995F24" w:rsidRDefault="00995F24" w:rsidP="00995F24">
      <w:pPr>
        <w:keepNext/>
        <w:keepLines/>
        <w:snapToGrid w:val="0"/>
        <w:spacing w:line="360" w:lineRule="auto"/>
        <w:rPr>
          <w:rFonts w:ascii="Times New Roman" w:eastAsia="黑体" w:hAnsi="Times New Roman" w:cs="Times New Roman"/>
          <w:kern w:val="44"/>
          <w:sz w:val="28"/>
          <w:szCs w:val="20"/>
        </w:rPr>
      </w:pPr>
    </w:p>
    <w:p w:rsidR="00995F24" w:rsidRDefault="00995F24" w:rsidP="00995F24">
      <w:pPr>
        <w:widowControl/>
        <w:spacing w:after="160" w:line="278" w:lineRule="auto"/>
        <w:jc w:val="left"/>
        <w:rPr>
          <w:rFonts w:ascii="Times New Roman" w:eastAsia="黑体" w:hAnsi="Times New Roman" w:cs="Times New Roman" w:hint="eastAsia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br w:type="page"/>
      </w:r>
    </w:p>
    <w:p w:rsidR="00995F24" w:rsidRDefault="00995F24" w:rsidP="00995F24">
      <w:pPr>
        <w:keepNext/>
        <w:keepLines/>
        <w:snapToGrid w:val="0"/>
        <w:spacing w:line="360" w:lineRule="auto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 w:rsidR="00B05FAA">
        <w:rPr>
          <w:rFonts w:ascii="Times New Roman" w:eastAsia="黑体" w:hAnsi="Times New Roman" w:cs="Times New Roman" w:hint="eastAsia"/>
          <w:kern w:val="44"/>
          <w:sz w:val="28"/>
          <w:szCs w:val="20"/>
        </w:rPr>
        <w:t>8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>
        <w:rPr>
          <w:rFonts w:ascii="Times New Roman" w:eastAsia="黑体" w:hAnsi="Times New Roman" w:cs="Times New Roman"/>
          <w:kern w:val="44"/>
          <w:sz w:val="28"/>
          <w:szCs w:val="20"/>
        </w:rPr>
        <w:t>陆地生态系统样地信息调查表</w:t>
      </w:r>
    </w:p>
    <w:p w:rsidR="00995F24" w:rsidRDefault="00995F24" w:rsidP="00995F24">
      <w:pPr>
        <w:tabs>
          <w:tab w:val="left" w:pos="4095"/>
          <w:tab w:val="left" w:pos="8190"/>
          <w:tab w:val="left" w:pos="8235"/>
          <w:tab w:val="left" w:pos="8340"/>
          <w:tab w:val="left" w:pos="9660"/>
          <w:tab w:val="left" w:pos="9900"/>
        </w:tabs>
        <w:spacing w:line="360" w:lineRule="auto"/>
        <w:rPr>
          <w:rFonts w:ascii="Times New Roman" w:eastAsia="仿宋_GB2312" w:hAnsi="Times New Roman" w:cs="Times New Roman"/>
          <w:szCs w:val="21"/>
          <w:u w:val="thick" w:color="000000"/>
        </w:rPr>
      </w:pPr>
      <w:r>
        <w:rPr>
          <w:rFonts w:ascii="Times New Roman" w:eastAsia="仿宋_GB2312" w:hAnsi="Times New Roman" w:cs="Times New Roman"/>
          <w:kern w:val="0"/>
          <w:szCs w:val="21"/>
        </w:rPr>
        <w:t>样地编号（名称）：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</w:t>
      </w:r>
      <w:r>
        <w:rPr>
          <w:rFonts w:ascii="Times New Roman" w:eastAsia="仿宋_GB2312" w:hAnsi="Times New Roman" w:cs="Times New Roman"/>
          <w:kern w:val="0"/>
          <w:szCs w:val="21"/>
        </w:rPr>
        <w:t>样地面积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/</w:t>
      </w:r>
      <w:r>
        <w:rPr>
          <w:rFonts w:ascii="Times New Roman" w:eastAsia="仿宋_GB2312" w:hAnsi="Times New Roman" w:cs="Times New Roman"/>
          <w:kern w:val="0"/>
          <w:szCs w:val="21"/>
        </w:rPr>
        <w:t>m</w:t>
      </w:r>
      <w:r>
        <w:rPr>
          <w:rFonts w:ascii="Times New Roman" w:eastAsia="仿宋_GB2312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仿宋_GB2312" w:hAnsi="Times New Roman" w:cs="Times New Roman"/>
          <w:kern w:val="0"/>
          <w:szCs w:val="21"/>
        </w:rPr>
        <w:t>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</w:t>
      </w:r>
      <w:r>
        <w:rPr>
          <w:rFonts w:ascii="Times New Roman" w:eastAsia="仿宋_GB2312" w:hAnsi="Times New Roman" w:cs="Times New Roman"/>
          <w:kern w:val="0"/>
          <w:szCs w:val="21"/>
        </w:rPr>
        <w:t>样方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组</w:t>
      </w:r>
      <w:r>
        <w:rPr>
          <w:rFonts w:ascii="Times New Roman" w:eastAsia="仿宋_GB2312" w:hAnsi="Times New Roman" w:cs="Times New Roman"/>
          <w:kern w:val="0"/>
          <w:szCs w:val="21"/>
        </w:rPr>
        <w:t>数：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</w:t>
      </w:r>
      <w:r>
        <w:rPr>
          <w:rFonts w:ascii="Times New Roman" w:eastAsia="仿宋_GB2312" w:hAnsi="Times New Roman" w:cs="Times New Roman"/>
          <w:kern w:val="0"/>
          <w:szCs w:val="21"/>
        </w:rPr>
        <w:t>样方</w:t>
      </w:r>
      <w:r>
        <w:rPr>
          <w:rFonts w:ascii="Times New Roman" w:eastAsia="仿宋_GB2312" w:hAnsi="Times New Roman" w:cs="Times New Roman" w:hint="eastAsia"/>
          <w:kern w:val="0"/>
          <w:szCs w:val="21"/>
        </w:rPr>
        <w:t>总</w:t>
      </w:r>
      <w:r>
        <w:rPr>
          <w:rFonts w:ascii="Times New Roman" w:eastAsia="仿宋_GB2312" w:hAnsi="Times New Roman" w:cs="Times New Roman"/>
          <w:kern w:val="0"/>
          <w:szCs w:val="21"/>
        </w:rPr>
        <w:t>数：</w:t>
      </w:r>
    </w:p>
    <w:p w:rsidR="00995F24" w:rsidRDefault="00995F24" w:rsidP="00995F24">
      <w:pPr>
        <w:tabs>
          <w:tab w:val="left" w:pos="3585"/>
          <w:tab w:val="left" w:pos="6015"/>
          <w:tab w:val="left" w:pos="6105"/>
          <w:tab w:val="left" w:pos="8520"/>
          <w:tab w:val="left" w:pos="9060"/>
        </w:tabs>
        <w:spacing w:line="331" w:lineRule="auto"/>
        <w:jc w:val="left"/>
        <w:rPr>
          <w:rFonts w:ascii="Times New Roman" w:eastAsia="仿宋_GB2312" w:hAnsi="Times New Roman" w:cs="Times New Roman"/>
          <w:szCs w:val="21"/>
          <w:u w:val="thick" w:color="000000"/>
        </w:rPr>
      </w:pPr>
      <w:r>
        <w:rPr>
          <w:rFonts w:ascii="Times New Roman" w:eastAsia="仿宋_GB2312" w:hAnsi="Times New Roman" w:cs="Times New Roman"/>
          <w:kern w:val="0"/>
          <w:szCs w:val="21"/>
        </w:rPr>
        <w:t>日期：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</w:t>
      </w:r>
      <w:r>
        <w:rPr>
          <w:rFonts w:ascii="Times New Roman" w:eastAsia="仿宋_GB2312" w:hAnsi="Times New Roman" w:cs="Times New Roman"/>
          <w:kern w:val="0"/>
          <w:szCs w:val="21"/>
        </w:rPr>
        <w:t>监测人：</w:t>
      </w:r>
      <w:r>
        <w:rPr>
          <w:rFonts w:ascii="Times New Roman" w:eastAsia="仿宋_GB2312" w:hAnsi="Times New Roman" w:cs="Times New Roman"/>
          <w:kern w:val="0"/>
          <w:szCs w:val="21"/>
        </w:rPr>
        <w:t xml:space="preserve">                            </w:t>
      </w:r>
      <w:r>
        <w:rPr>
          <w:rFonts w:ascii="Times New Roman" w:eastAsia="仿宋_GB2312" w:hAnsi="Times New Roman" w:cs="Times New Roman"/>
          <w:kern w:val="0"/>
          <w:szCs w:val="21"/>
        </w:rPr>
        <w:t>记录人：</w:t>
      </w:r>
    </w:p>
    <w:tbl>
      <w:tblPr>
        <w:tblW w:w="9073" w:type="dxa"/>
        <w:tblInd w:w="-14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923"/>
        <w:gridCol w:w="1523"/>
        <w:gridCol w:w="2203"/>
        <w:gridCol w:w="1108"/>
        <w:gridCol w:w="898"/>
      </w:tblGrid>
      <w:tr w:rsidR="00995F24" w:rsidTr="00F34F0D">
        <w:trPr>
          <w:trHeight w:hRule="exact" w:val="1118"/>
        </w:trPr>
        <w:tc>
          <w:tcPr>
            <w:tcW w:w="1418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样地中心点</w:t>
            </w:r>
          </w:p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经度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923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spacing w:val="-4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spacing w:val="-4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spacing w:val="-4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spacing w:val="-4"/>
                <w:kern w:val="0"/>
                <w:szCs w:val="21"/>
              </w:rPr>
              <w:t>位</w:t>
            </w:r>
          </w:p>
        </w:tc>
        <w:tc>
          <w:tcPr>
            <w:tcW w:w="1523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bookmarkStart w:id="8" w:name="hmcheck_01abccab8f554b0a9da2c66f34a0981a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样地中心点</w:t>
            </w:r>
          </w:p>
          <w:bookmarkEnd w:id="8"/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纬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2203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808080"/>
                <w:kern w:val="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color w:val="808080"/>
                <w:kern w:val="0"/>
                <w:szCs w:val="21"/>
              </w:rPr>
              <w:t>位</w:t>
            </w:r>
          </w:p>
        </w:tc>
        <w:tc>
          <w:tcPr>
            <w:tcW w:w="1108" w:type="dxa"/>
            <w:vAlign w:val="center"/>
          </w:tcPr>
          <w:p w:rsidR="00995F24" w:rsidRDefault="00995F24" w:rsidP="00F34F0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89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before="33" w:line="400" w:lineRule="exact"/>
              <w:ind w:right="266"/>
              <w:jc w:val="righ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995F24" w:rsidTr="00F34F0D">
        <w:trPr>
          <w:trHeight w:hRule="exact" w:val="506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62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市（州、盟）</w:t>
            </w:r>
          </w:p>
        </w:tc>
        <w:tc>
          <w:tcPr>
            <w:tcW w:w="3446" w:type="dxa"/>
            <w:gridSpan w:val="2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03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46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县（市、区、旗）</w:t>
            </w:r>
          </w:p>
        </w:tc>
        <w:tc>
          <w:tcPr>
            <w:tcW w:w="2006" w:type="dxa"/>
            <w:gridSpan w:val="2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995F24" w:rsidTr="00F34F0D">
        <w:trPr>
          <w:trHeight w:hRule="exact" w:val="551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地形地貌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400"/>
                <w:tab w:val="left" w:pos="4920"/>
                <w:tab w:val="left" w:pos="6180"/>
              </w:tabs>
              <w:autoSpaceDE w:val="0"/>
              <w:autoSpaceDN w:val="0"/>
              <w:spacing w:line="400" w:lineRule="exact"/>
              <w:ind w:left="102" w:right="-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山地（）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丘陵（）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高原（）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平原（）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盆地（）</w:t>
            </w:r>
          </w:p>
        </w:tc>
      </w:tr>
      <w:tr w:rsidR="00995F24" w:rsidTr="00F34F0D">
        <w:trPr>
          <w:trHeight w:hRule="exact" w:val="772"/>
        </w:trPr>
        <w:tc>
          <w:tcPr>
            <w:tcW w:w="1418" w:type="dxa"/>
            <w:vAlign w:val="center"/>
          </w:tcPr>
          <w:p w:rsidR="00995F24" w:rsidRDefault="00995F24" w:rsidP="00F34F0D">
            <w:pPr>
              <w:tabs>
                <w:tab w:val="left" w:pos="720"/>
              </w:tabs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坡向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340"/>
              </w:tabs>
              <w:autoSpaceDE w:val="0"/>
              <w:autoSpaceDN w:val="0"/>
              <w:spacing w:line="400" w:lineRule="exact"/>
              <w:ind w:left="102" w:right="-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东南（）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西南（）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西（）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西北（）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东北（）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东（）</w:t>
            </w:r>
          </w:p>
        </w:tc>
      </w:tr>
      <w:tr w:rsidR="00995F24" w:rsidTr="00F34F0D">
        <w:trPr>
          <w:trHeight w:hRule="exact" w:val="564"/>
        </w:trPr>
        <w:tc>
          <w:tcPr>
            <w:tcW w:w="1418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坡位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spacing w:line="400" w:lineRule="exact"/>
              <w:ind w:left="102" w:right="-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坡顶（）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坡上部（）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坡中部（）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坡下部（）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坡脚（）</w:t>
            </w:r>
          </w:p>
        </w:tc>
      </w:tr>
      <w:tr w:rsidR="00995F24" w:rsidTr="00F34F0D">
        <w:trPr>
          <w:trHeight w:hRule="exact" w:val="904"/>
        </w:trPr>
        <w:tc>
          <w:tcPr>
            <w:tcW w:w="1418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spacing w:line="400" w:lineRule="exact"/>
              <w:ind w:left="102" w:right="-75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坡度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spacing w:line="400" w:lineRule="exact"/>
              <w:ind w:left="102" w:right="-7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0°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2°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6°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15°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16°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30°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31°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~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45°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</w:p>
        </w:tc>
      </w:tr>
      <w:tr w:rsidR="00995F24" w:rsidTr="00F34F0D">
        <w:trPr>
          <w:trHeight w:hRule="exact" w:val="656"/>
        </w:trPr>
        <w:tc>
          <w:tcPr>
            <w:tcW w:w="1418" w:type="dxa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坡形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620"/>
                <w:tab w:val="left" w:pos="4080"/>
                <w:tab w:val="left" w:pos="5560"/>
                <w:tab w:val="left" w:pos="6820"/>
              </w:tabs>
              <w:autoSpaceDE w:val="0"/>
              <w:autoSpaceDN w:val="0"/>
              <w:spacing w:line="400" w:lineRule="exact"/>
              <w:ind w:left="102" w:right="-7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凸（）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平直（）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凹（）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复合（）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阶梯（）</w:t>
            </w:r>
          </w:p>
        </w:tc>
      </w:tr>
      <w:tr w:rsidR="00995F24" w:rsidTr="00F34F0D">
        <w:trPr>
          <w:trHeight w:hRule="exact" w:val="399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植被类型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995F24" w:rsidTr="00F34F0D">
        <w:trPr>
          <w:trHeight w:hRule="exact" w:val="458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植物群落名称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995F24" w:rsidTr="00F34F0D">
        <w:trPr>
          <w:trHeight w:hRule="exact" w:val="1984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地表特征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立</w:t>
            </w:r>
            <w:bookmarkStart w:id="9" w:name="hmcheck_d58be01422014194be3e0a42c1a415fe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枯</w:t>
            </w:r>
            <w:bookmarkEnd w:id="9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：有（）无（）</w:t>
            </w:r>
          </w:p>
          <w:p w:rsidR="00995F24" w:rsidRDefault="00995F24" w:rsidP="00F34F0D">
            <w:pPr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砾石：无（）少（）多（）</w:t>
            </w:r>
            <w:bookmarkStart w:id="10" w:name="hmcheck_e67e01dd900347d48a96321a2e06281a"/>
          </w:p>
          <w:p w:rsidR="00995F24" w:rsidRDefault="00995F24" w:rsidP="00F34F0D">
            <w:pPr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覆</w:t>
            </w:r>
            <w:bookmarkEnd w:id="10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沙：</w:t>
            </w:r>
            <w:bookmarkStart w:id="11" w:name="hmcheck_92c241386eaf4ea4bebc2c409dc5ed50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无（）少（）多（）</w:t>
            </w:r>
            <w:bookmarkEnd w:id="11"/>
          </w:p>
          <w:p w:rsidR="00995F24" w:rsidRDefault="00995F24" w:rsidP="00F34F0D">
            <w:pPr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风蚀（坑）：</w:t>
            </w:r>
            <w:bookmarkStart w:id="12" w:name="hmcheck_29abe6263dd1464ea9ee98401efa2fdd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无（）少（）多（）</w:t>
            </w:r>
          </w:p>
          <w:bookmarkEnd w:id="12"/>
          <w:p w:rsidR="00995F24" w:rsidRDefault="00995F24" w:rsidP="00F34F0D">
            <w:pPr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水蚀（沟）：</w:t>
            </w:r>
            <w:bookmarkStart w:id="13" w:name="hmcheck_061dc849866a4573914612dba14a8316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无（）少（）多（）</w:t>
            </w:r>
            <w:bookmarkEnd w:id="13"/>
          </w:p>
          <w:p w:rsidR="00995F24" w:rsidRDefault="00995F24" w:rsidP="00F34F0D">
            <w:pPr>
              <w:autoSpaceDE w:val="0"/>
              <w:autoSpaceDN w:val="0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盐碱斑：无（）少（）多（）</w:t>
            </w:r>
          </w:p>
        </w:tc>
      </w:tr>
      <w:tr w:rsidR="00995F24" w:rsidTr="00F34F0D">
        <w:trPr>
          <w:trHeight w:val="951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利用方式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autoSpaceDE w:val="0"/>
              <w:autoSpaceDN w:val="0"/>
              <w:snapToGrid w:val="0"/>
              <w:spacing w:line="400" w:lineRule="exact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森林：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天然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人工林（）</w:t>
            </w:r>
          </w:p>
          <w:p w:rsidR="00995F24" w:rsidRDefault="00995F24" w:rsidP="00F34F0D">
            <w:pPr>
              <w:autoSpaceDE w:val="0"/>
              <w:autoSpaceDN w:val="0"/>
              <w:snapToGrid w:val="0"/>
              <w:spacing w:line="400" w:lineRule="exact"/>
              <w:ind w:left="102" w:right="-23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城乡：建设用地（）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绿化用地（）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其他用地（）</w:t>
            </w:r>
          </w:p>
        </w:tc>
      </w:tr>
      <w:tr w:rsidR="00995F24" w:rsidTr="00F34F0D">
        <w:trPr>
          <w:trHeight w:hRule="exact" w:val="529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利用强度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tabs>
                <w:tab w:val="left" w:pos="1140"/>
                <w:tab w:val="left" w:pos="2200"/>
                <w:tab w:val="left" w:pos="2400"/>
                <w:tab w:val="left" w:pos="4300"/>
                <w:tab w:val="left" w:pos="5340"/>
              </w:tabs>
              <w:autoSpaceDE w:val="0"/>
              <w:autoSpaceDN w:val="0"/>
              <w:spacing w:line="400" w:lineRule="exact"/>
              <w:ind w:left="102" w:right="-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未利用（）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轻度（）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中度（）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重度（）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极重（）</w:t>
            </w:r>
          </w:p>
        </w:tc>
      </w:tr>
      <w:tr w:rsidR="00995F24" w:rsidTr="00F34F0D">
        <w:trPr>
          <w:trHeight w:hRule="exact" w:val="998"/>
        </w:trPr>
        <w:tc>
          <w:tcPr>
            <w:tcW w:w="1418" w:type="dxa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演替阶段</w:t>
            </w:r>
          </w:p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23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或林龄</w:t>
            </w:r>
          </w:p>
        </w:tc>
        <w:tc>
          <w:tcPr>
            <w:tcW w:w="7655" w:type="dxa"/>
            <w:gridSpan w:val="5"/>
            <w:vAlign w:val="center"/>
          </w:tcPr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7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自然林：演替初期（）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演替中期（）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演替顶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（）</w:t>
            </w:r>
          </w:p>
          <w:p w:rsidR="00995F24" w:rsidRDefault="00995F24" w:rsidP="00F34F0D">
            <w:pPr>
              <w:autoSpaceDE w:val="0"/>
              <w:autoSpaceDN w:val="0"/>
              <w:spacing w:line="400" w:lineRule="exact"/>
              <w:ind w:left="102" w:right="-7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人工林：幼龄林（）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中龄林（）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成熟林（）</w:t>
            </w:r>
          </w:p>
        </w:tc>
      </w:tr>
    </w:tbl>
    <w:p w:rsidR="00995F24" w:rsidRDefault="00995F24" w:rsidP="00995F24">
      <w:pPr>
        <w:widowControl/>
        <w:ind w:firstLine="562"/>
        <w:jc w:val="left"/>
        <w:rPr>
          <w:rFonts w:ascii="Times New Roman" w:eastAsia="仿宋_GB2312" w:hAnsi="Times New Roman" w:cs="Times New Roman"/>
          <w:b/>
          <w:kern w:val="0"/>
          <w:sz w:val="28"/>
          <w:szCs w:val="28"/>
        </w:rPr>
      </w:pPr>
    </w:p>
    <w:p w:rsidR="000F0704" w:rsidRDefault="00B05FAA" w:rsidP="00B05FAA">
      <w:pPr>
        <w:widowControl/>
        <w:spacing w:after="160" w:line="278" w:lineRule="auto"/>
        <w:jc w:val="left"/>
        <w:rPr>
          <w:rFonts w:ascii="Times New Roman" w:eastAsia="仿宋_GB2312" w:hAnsi="Times New Roman" w:cs="Times New Roman" w:hint="eastAsia"/>
          <w:sz w:val="28"/>
        </w:rPr>
      </w:pPr>
      <w:r>
        <w:rPr>
          <w:rFonts w:ascii="Times New Roman" w:eastAsia="仿宋_GB2312" w:hAnsi="Times New Roman" w:cs="Times New Roman"/>
          <w:sz w:val="28"/>
        </w:rPr>
        <w:br w:type="page"/>
      </w:r>
    </w:p>
    <w:p w:rsidR="00B05FAA" w:rsidRDefault="00B05FAA" w:rsidP="00B05FAA">
      <w:pPr>
        <w:keepNext/>
        <w:keepLines/>
        <w:spacing w:line="360" w:lineRule="auto"/>
        <w:outlineLvl w:val="0"/>
        <w:rPr>
          <w:rFonts w:ascii="Times New Roman" w:eastAsia="黑体" w:hAnsi="Times New Roman" w:cs="Times New Roman"/>
          <w:bCs/>
          <w:kern w:val="44"/>
          <w:sz w:val="28"/>
          <w:szCs w:val="20"/>
        </w:rPr>
        <w:sectPr w:rsidR="00B05FAA" w:rsidSect="00B05FA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14" w:name="OLE_LINK17"/>
    </w:p>
    <w:p w:rsidR="00B05FAA" w:rsidRDefault="00B05FAA" w:rsidP="00B05FAA">
      <w:pPr>
        <w:keepNext/>
        <w:keepLines/>
        <w:spacing w:line="360" w:lineRule="auto"/>
        <w:outlineLvl w:val="0"/>
        <w:rPr>
          <w:rFonts w:ascii="Times New Roman" w:eastAsia="黑体" w:hAnsi="Times New Roman" w:cs="Times New Roman"/>
          <w:bCs/>
          <w:kern w:val="44"/>
          <w:sz w:val="28"/>
          <w:szCs w:val="20"/>
        </w:rPr>
      </w:pP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9</w:t>
      </w:r>
      <w:r>
        <w:rPr>
          <w:rFonts w:ascii="Times New Roman" w:eastAsia="黑体" w:hAnsi="Times New Roman" w:cs="Times New Roman"/>
          <w:bCs/>
          <w:kern w:val="44"/>
          <w:sz w:val="28"/>
          <w:szCs w:val="20"/>
        </w:rPr>
        <w:t xml:space="preserve"> </w:t>
      </w: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农田样</w:t>
      </w:r>
      <w:bookmarkStart w:id="15" w:name="hmcheck_e041d6e2b6e54bb5840d026fba23e428"/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地背景</w:t>
      </w:r>
      <w:bookmarkEnd w:id="15"/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信息调查表</w:t>
      </w:r>
    </w:p>
    <w:tbl>
      <w:tblPr>
        <w:tblW w:w="14012" w:type="dxa"/>
        <w:tblLayout w:type="fixed"/>
        <w:tblLook w:val="04A0" w:firstRow="1" w:lastRow="0" w:firstColumn="1" w:lastColumn="0" w:noHBand="0" w:noVBand="1"/>
      </w:tblPr>
      <w:tblGrid>
        <w:gridCol w:w="844"/>
        <w:gridCol w:w="1416"/>
        <w:gridCol w:w="993"/>
        <w:gridCol w:w="1137"/>
        <w:gridCol w:w="850"/>
        <w:gridCol w:w="709"/>
        <w:gridCol w:w="3685"/>
        <w:gridCol w:w="1134"/>
        <w:gridCol w:w="709"/>
        <w:gridCol w:w="2535"/>
      </w:tblGrid>
      <w:tr w:rsidR="00B05FAA" w:rsidTr="00F34F0D">
        <w:trPr>
          <w:trHeight w:val="441"/>
        </w:trPr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样地编号：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行政区域</w:t>
            </w:r>
          </w:p>
        </w:tc>
        <w:tc>
          <w:tcPr>
            <w:tcW w:w="96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ind w:firstLineChars="300" w:firstLine="63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省（自治区、直辖市）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市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（州、盟）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县（市、区、旗）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乡（镇）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村</w:t>
            </w:r>
          </w:p>
        </w:tc>
      </w:tr>
      <w:tr w:rsidR="00B05FAA" w:rsidTr="00F34F0D">
        <w:trPr>
          <w:trHeight w:val="340"/>
        </w:trPr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天气状况：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地理坐标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经度（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）：</w:t>
            </w: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位</w:t>
            </w:r>
          </w:p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纬度（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）：</w:t>
            </w: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保留小数点后</w:t>
            </w:r>
            <w:r>
              <w:rPr>
                <w:rFonts w:ascii="Times New Roman" w:eastAsia="仿宋_GB2312" w:hAnsi="Times New Roman" w:cs="Times New Roman"/>
                <w:color w:val="80808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808080"/>
                <w:szCs w:val="21"/>
              </w:rPr>
              <w:t>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B05FAA" w:rsidTr="00F34F0D">
        <w:trPr>
          <w:trHeight w:val="455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监测人：</w:t>
            </w:r>
          </w:p>
        </w:tc>
        <w:tc>
          <w:tcPr>
            <w:tcW w:w="8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记录人：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成土环境信息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地形地貌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地表特征信息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侵蚀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类型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农业生产与人为影响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种植</w:t>
            </w:r>
          </w:p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制度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轮作制度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坡向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程度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复种类型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坡位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基岩出露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丰度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%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作物种类</w:t>
            </w:r>
          </w:p>
        </w:tc>
      </w:tr>
      <w:tr w:rsidR="00B05FAA" w:rsidTr="00F34F0D">
        <w:trPr>
          <w:trHeight w:val="34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坡度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°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间距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m    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产量水平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坡形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地表砾石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bookmarkStart w:id="16" w:name="hmcheck_c8ce756a2d2a44418fd422137bce95a0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丰度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%</w:t>
            </w:r>
            <w:bookmarkEnd w:id="16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施肥</w:t>
            </w:r>
          </w:p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管理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施肥种类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大小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cm      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施肥用量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土壤类型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地表裂隙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宽度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mm     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施肥方式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长度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cm    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培肥措施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耕层厚度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cm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AA" w:rsidRDefault="00B05FAA" w:rsidP="00F34F0D">
            <w:pPr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bookmarkStart w:id="17" w:name="hmcheck_01039507155d489e849f3bcacbed08d5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丰度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%</w:t>
            </w:r>
            <w:bookmarkEnd w:id="17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农田</w:t>
            </w:r>
          </w:p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建设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是否高标准农田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间距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cm  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是否有灌溉条件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地表</w:t>
            </w:r>
            <w:bookmarkStart w:id="18" w:name="hmcheck_8cd6adc70016431b92f177abde40bd68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盐斑</w:t>
            </w:r>
            <w:bookmarkEnd w:id="18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bookmarkStart w:id="19" w:name="hmcheck_8c62ae070d8543ca9e0a6f24e78f294a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丰度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%</w:t>
            </w:r>
            <w:bookmarkEnd w:id="19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灌溉类型</w:t>
            </w:r>
          </w:p>
        </w:tc>
      </w:tr>
      <w:tr w:rsidR="00B05FAA" w:rsidTr="00F34F0D">
        <w:trPr>
          <w:trHeight w:val="34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厚度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mm          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FAA" w:rsidRDefault="00B05FAA" w:rsidP="00F34F0D">
            <w:pPr>
              <w:widowControl/>
              <w:autoSpaceDE w:val="0"/>
              <w:autoSpaceDN w:val="0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排水条件</w:t>
            </w:r>
          </w:p>
        </w:tc>
      </w:tr>
    </w:tbl>
    <w:p w:rsidR="00B05FAA" w:rsidRDefault="00B05FAA" w:rsidP="00B05FAA">
      <w:pPr>
        <w:widowControl/>
        <w:jc w:val="lef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注</w:t>
      </w:r>
      <w:r>
        <w:rPr>
          <w:rFonts w:ascii="黑体" w:eastAsia="黑体" w:hAnsi="黑体" w:cs="Times New Roman" w:hint="eastAsia"/>
          <w:szCs w:val="21"/>
        </w:rPr>
        <w:t>：</w:t>
      </w:r>
      <w:r>
        <w:rPr>
          <w:rFonts w:ascii="黑体" w:eastAsia="黑体" w:hAnsi="黑体" w:cs="Times New Roman"/>
          <w:szCs w:val="21"/>
        </w:rPr>
        <w:t>填报说明见附表</w:t>
      </w:r>
      <w:r>
        <w:rPr>
          <w:rFonts w:ascii="黑体" w:eastAsia="黑体" w:hAnsi="黑体" w:cs="Times New Roman" w:hint="eastAsia"/>
          <w:szCs w:val="21"/>
        </w:rPr>
        <w:t>9</w:t>
      </w:r>
      <w:r>
        <w:rPr>
          <w:rFonts w:ascii="黑体" w:eastAsia="黑体" w:hAnsi="黑体" w:cs="Times New Roman"/>
          <w:szCs w:val="21"/>
        </w:rPr>
        <w:t>-1</w:t>
      </w:r>
    </w:p>
    <w:bookmarkEnd w:id="14"/>
    <w:p w:rsidR="00B05FAA" w:rsidRDefault="00B05FAA" w:rsidP="00B05FAA">
      <w:pPr>
        <w:widowControl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/>
          <w:sz w:val="30"/>
          <w:szCs w:val="30"/>
        </w:rPr>
        <w:br w:type="page"/>
      </w:r>
    </w:p>
    <w:p w:rsidR="00B05FAA" w:rsidRDefault="00B05FAA" w:rsidP="00B05FAA">
      <w:pPr>
        <w:widowControl/>
        <w:jc w:val="left"/>
        <w:rPr>
          <w:rFonts w:ascii="宋体" w:eastAsia="宋体" w:hAnsi="宋体" w:cs="Times New Roman"/>
          <w:sz w:val="30"/>
          <w:szCs w:val="30"/>
        </w:rPr>
        <w:sectPr w:rsidR="00B05FAA" w:rsidSect="00B05FAA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B05FAA" w:rsidRDefault="00B05FAA" w:rsidP="00B05FAA">
      <w:pPr>
        <w:keepNext/>
        <w:keepLines/>
        <w:spacing w:line="360" w:lineRule="auto"/>
        <w:outlineLvl w:val="0"/>
        <w:rPr>
          <w:rFonts w:ascii="Times New Roman" w:eastAsia="黑体" w:hAnsi="Times New Roman" w:cs="Times New Roman"/>
          <w:bCs/>
          <w:kern w:val="44"/>
          <w:sz w:val="28"/>
          <w:szCs w:val="20"/>
        </w:rPr>
      </w:pP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lastRenderedPageBreak/>
        <w:t>附表</w:t>
      </w: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9</w:t>
      </w:r>
      <w:r>
        <w:rPr>
          <w:rFonts w:ascii="Times New Roman" w:eastAsia="黑体" w:hAnsi="Times New Roman" w:cs="Times New Roman"/>
          <w:bCs/>
          <w:kern w:val="44"/>
          <w:sz w:val="28"/>
          <w:szCs w:val="20"/>
        </w:rPr>
        <w:t>-1</w:t>
      </w: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 xml:space="preserve"> </w:t>
      </w:r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农田样</w:t>
      </w:r>
      <w:bookmarkStart w:id="20" w:name="hmcheck_cf3fcd0d63f74990a1707d6fd04c0753"/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地背景</w:t>
      </w:r>
      <w:bookmarkEnd w:id="20"/>
      <w:r>
        <w:rPr>
          <w:rFonts w:ascii="Times New Roman" w:eastAsia="黑体" w:hAnsi="Times New Roman" w:cs="Times New Roman" w:hint="eastAsia"/>
          <w:bCs/>
          <w:kern w:val="44"/>
          <w:sz w:val="28"/>
          <w:szCs w:val="20"/>
        </w:rPr>
        <w:t>信息填表说明</w:t>
      </w:r>
    </w:p>
    <w:tbl>
      <w:tblPr>
        <w:tblStyle w:val="TableNormal"/>
        <w:tblpPr w:leftFromText="180" w:rightFromText="180" w:vertAnchor="text" w:tblpY="1"/>
        <w:tblOverlap w:val="never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59"/>
      </w:tblGrid>
      <w:tr w:rsidR="00B05FAA" w:rsidTr="00F34F0D">
        <w:trPr>
          <w:trHeight w:val="418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bidi="zh-CN"/>
              </w:rPr>
              <w:t>地形地貌</w:t>
            </w:r>
            <w:r>
              <w:rPr>
                <w:rFonts w:ascii="Times New Roman" w:eastAsia="仿宋_GB2312" w:hAnsi="Times New Roman" w:hint="eastAsia"/>
                <w:b/>
                <w:szCs w:val="21"/>
                <w:lang w:bidi="zh-CN"/>
              </w:rPr>
              <w:t>：</w:t>
            </w:r>
            <w:r>
              <w:rPr>
                <w:rFonts w:ascii="Times New Roman" w:eastAsia="仿宋_GB2312" w:hAnsi="Times New Roman" w:hint="eastAsia"/>
                <w:szCs w:val="21"/>
                <w:lang w:val="zh-CN" w:bidi="zh-CN"/>
              </w:rPr>
              <w:t>山地、丘陵、高原、平原、盆地</w:t>
            </w:r>
          </w:p>
        </w:tc>
      </w:tr>
      <w:tr w:rsidR="00B05FAA" w:rsidTr="00F34F0D">
        <w:trPr>
          <w:trHeight w:val="409"/>
        </w:trPr>
        <w:tc>
          <w:tcPr>
            <w:tcW w:w="8359" w:type="dxa"/>
            <w:vAlign w:val="center"/>
          </w:tcPr>
          <w:p w:rsidR="00B05FAA" w:rsidRDefault="00B05FAA" w:rsidP="00F34F0D">
            <w:pPr>
              <w:tabs>
                <w:tab w:val="left" w:pos="1140"/>
                <w:tab w:val="left" w:pos="2620"/>
                <w:tab w:val="left" w:pos="4080"/>
                <w:tab w:val="left" w:pos="5340"/>
              </w:tabs>
              <w:snapToGrid w:val="0"/>
              <w:spacing w:line="360" w:lineRule="auto"/>
              <w:rPr>
                <w:rFonts w:ascii="Times New Roman" w:eastAsia="仿宋_GB2312" w:hAnsi="Times New Roman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eastAsia="zh-CN"/>
              </w:rPr>
              <w:t>坡向：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东、东南、南、西南、西、西北、北、东北</w:t>
            </w:r>
          </w:p>
        </w:tc>
      </w:tr>
      <w:tr w:rsidR="00B05FAA" w:rsidTr="00F34F0D">
        <w:trPr>
          <w:trHeight w:val="415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  <w:t>坡位</w:t>
            </w: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：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坡顶、坡上部、坡中部、坡下部、坡脚</w:t>
            </w:r>
          </w:p>
        </w:tc>
      </w:tr>
      <w:tr w:rsidR="00B05FAA" w:rsidTr="00F34F0D">
        <w:trPr>
          <w:trHeight w:val="422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坡形：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凸、平直、凹、复合、阶梯</w:t>
            </w:r>
          </w:p>
        </w:tc>
      </w:tr>
      <w:tr w:rsidR="00B05FAA" w:rsidTr="00F34F0D">
        <w:trPr>
          <w:trHeight w:val="623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土壤类型：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红壤、棕壤、褐土、黑土、栗钙土、漠土、潮土（包括砂姜黑土）、灌淤土、水稻土、湿土（草甸、沼泽土）、盐碱土或其他</w:t>
            </w:r>
          </w:p>
        </w:tc>
      </w:tr>
      <w:tr w:rsidR="00B05FAA" w:rsidTr="00F34F0D">
        <w:trPr>
          <w:trHeight w:val="418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耕层厚度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/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cm</w:t>
            </w: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：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是指耕作熟化形成的土壤表土层厚度，一般厚度为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cm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，部分深耕之后，可达到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25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30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cm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，与下伏土层区分明显</w:t>
            </w:r>
          </w:p>
        </w:tc>
      </w:tr>
      <w:tr w:rsidR="00B05FAA" w:rsidTr="00F34F0D">
        <w:trPr>
          <w:trHeight w:val="623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侵蚀类型：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无侵蚀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水蚀：以降水作为侵蚀营力，与坡度关系较大，并随坡度增加而加剧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3.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片蚀：以溅蚀和薄层漫流均匀剥蚀地表的现象。地表无明显的侵蚀沟，由于发生的面积大，因而侵蚀量大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4.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细沟侵蚀：细小股流</w:t>
            </w:r>
            <w:bookmarkStart w:id="21" w:name="hmcheck_e0c0175bb75d4ff49cc388f39e555035"/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刻划</w:t>
            </w:r>
            <w:bookmarkEnd w:id="21"/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地表形成的纹状细沟，深度与宽度均小于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cm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浅沟侵蚀：较大股流切割地面形成的侵蚀沟，其深度一般在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1m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以内，宽度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&lt;2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m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，横断面下凹的底部呈圆滑型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6.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切沟侵蚀：大股流切割地面形成的侵蚀沟，深度和宽度至少在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m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以上，横断面由初期的“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V”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形发育成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“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凹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”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型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7.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重力侵蚀：在重力和水的综合作用下发生的土体下坠或位移的侵蚀现象，包括崩塌、滑坡、崩岗、</w:t>
            </w:r>
            <w:bookmarkStart w:id="22" w:name="hmcheck_88a7f50df63d4bc7b1332c3528b15865"/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泄溜</w:t>
            </w:r>
            <w:bookmarkEnd w:id="22"/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等；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8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.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风蚀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在风力作用下发生的侵蚀，在降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水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量少的干旱和半干旱地区明显</w:t>
            </w:r>
          </w:p>
        </w:tc>
      </w:tr>
      <w:tr w:rsidR="00B05FAA" w:rsidTr="00F34F0D">
        <w:trPr>
          <w:trHeight w:val="623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侵蚀程度：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无：表土层没有受到侵蚀；轻：地表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1/4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面积的表土层受到损害；中：地表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1/4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3/4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面积的表土层明显被侵蚀；强：表土层丧失，淀积表层出露并也受到侵蚀；剧烈：母质层也被侵蚀</w:t>
            </w:r>
          </w:p>
        </w:tc>
      </w:tr>
      <w:tr w:rsidR="00B05FAA" w:rsidTr="00F34F0D">
        <w:trPr>
          <w:trHeight w:val="311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before="61" w:line="360" w:lineRule="auto"/>
              <w:ind w:right="95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基岩出露丰度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/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%</w:t>
            </w: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：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指基岩出露面积在整个土地中的占比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无：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0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ab/>
              <w:t xml:space="preserve">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少：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&lt;5%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ab/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中：</w:t>
            </w:r>
            <w:bookmarkStart w:id="23" w:name="hmcheck_df9784c11d754b44b1b8b1992914e619"/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15%</w:t>
            </w:r>
            <w:bookmarkEnd w:id="23"/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ab/>
              <w:t xml:space="preserve">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多：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15%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50%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ab/>
              <w:t xml:space="preserve">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很多：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&gt;50%</w:t>
            </w:r>
          </w:p>
        </w:tc>
      </w:tr>
      <w:tr w:rsidR="00B05FAA" w:rsidTr="00F34F0D">
        <w:trPr>
          <w:trHeight w:val="594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基岩出露间距：</w:t>
            </w:r>
          </w:p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很远：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&gt;50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远：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中：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 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较近：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2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 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近：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&lt;2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m</w:t>
            </w:r>
          </w:p>
        </w:tc>
      </w:tr>
      <w:tr w:rsidR="00B05FAA" w:rsidTr="00F34F0D">
        <w:trPr>
          <w:trHeight w:val="735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before="61" w:line="360" w:lineRule="auto"/>
              <w:ind w:right="95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地表砾石丰度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/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%</w:t>
            </w: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：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指粗碎块覆盖土地面积的占比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无：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0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少：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&lt;5%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中：</w:t>
            </w:r>
            <w:bookmarkStart w:id="24" w:name="hmcheck_0fe71be6367448aeba46123d65948368"/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15%</w:t>
            </w:r>
            <w:bookmarkEnd w:id="24"/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多：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15%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50%  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很多：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&gt;50%</w:t>
            </w:r>
          </w:p>
        </w:tc>
      </w:tr>
      <w:tr w:rsidR="00B05FAA" w:rsidTr="00F34F0D">
        <w:trPr>
          <w:trHeight w:val="694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地表砾石大小：</w:t>
            </w:r>
          </w:p>
          <w:p w:rsidR="00B05FAA" w:rsidRDefault="00B05FAA" w:rsidP="00F34F0D">
            <w:pPr>
              <w:snapToGrid w:val="0"/>
              <w:spacing w:line="360" w:lineRule="auto"/>
              <w:rPr>
                <w:rFonts w:ascii="Times New Roman" w:eastAsia="仿宋_GB2312" w:hAnsi="Times New Roman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lastRenderedPageBreak/>
              <w:t>细砾石：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&lt;2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粗砾石：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2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6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石块：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6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巨砾：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&gt;20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cm</w:t>
            </w:r>
          </w:p>
        </w:tc>
      </w:tr>
      <w:tr w:rsidR="00B05FAA" w:rsidTr="00F34F0D">
        <w:trPr>
          <w:trHeight w:val="545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lastRenderedPageBreak/>
              <w:t>地表裂隙宽度：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很细：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&lt;1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mm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细：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3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mm   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中：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3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mm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宽：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5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mm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很宽：≥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mm</w:t>
            </w:r>
          </w:p>
        </w:tc>
      </w:tr>
      <w:tr w:rsidR="00B05FAA" w:rsidTr="00F34F0D">
        <w:trPr>
          <w:trHeight w:val="548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地表裂隙长度：</w:t>
            </w:r>
          </w:p>
          <w:p w:rsidR="00B05FAA" w:rsidRDefault="00B05FAA" w:rsidP="00F34F0D">
            <w:pPr>
              <w:snapToGrid w:val="0"/>
              <w:spacing w:line="360" w:lineRule="auto"/>
              <w:rPr>
                <w:rFonts w:ascii="Times New Roman" w:eastAsia="仿宋_GB2312" w:hAnsi="Times New Roman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短：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&gt;10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中：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30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长：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30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50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很长：≥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50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cm</w:t>
            </w:r>
          </w:p>
        </w:tc>
      </w:tr>
      <w:tr w:rsidR="00B05FAA" w:rsidTr="00F34F0D">
        <w:trPr>
          <w:trHeight w:val="255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地表裂隙丰度：</w:t>
            </w:r>
          </w:p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很多、多、中、少、无</w:t>
            </w:r>
          </w:p>
        </w:tc>
      </w:tr>
      <w:tr w:rsidR="00B05FAA" w:rsidTr="00F34F0D">
        <w:trPr>
          <w:trHeight w:val="539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ind w:right="96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地表裂隙间距：</w:t>
            </w:r>
          </w:p>
          <w:p w:rsidR="00B05FAA" w:rsidRDefault="00B05FAA" w:rsidP="00F34F0D">
            <w:pPr>
              <w:snapToGrid w:val="0"/>
              <w:spacing w:line="360" w:lineRule="auto"/>
              <w:rPr>
                <w:rFonts w:ascii="Times New Roman" w:eastAsia="仿宋_GB2312" w:hAnsi="Times New Roman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很小：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&lt;10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小：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30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中：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30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50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大：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50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100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cm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很大：≥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0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cm</w:t>
            </w:r>
          </w:p>
        </w:tc>
      </w:tr>
      <w:tr w:rsidR="00B05FAA" w:rsidTr="00F34F0D">
        <w:trPr>
          <w:trHeight w:val="626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b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地表</w:t>
            </w:r>
            <w:bookmarkStart w:id="25" w:name="hmcheck_e81999aab7fb4d87a768f560c2716ebf"/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盐斑</w:t>
            </w:r>
            <w:bookmarkEnd w:id="25"/>
            <w:r>
              <w:rPr>
                <w:rFonts w:ascii="Times New Roman" w:eastAsia="仿宋_GB2312" w:hAnsi="Times New Roman" w:hint="eastAsia"/>
                <w:b/>
                <w:szCs w:val="21"/>
                <w:lang w:val="zh-CN" w:eastAsia="zh-CN" w:bidi="zh-CN"/>
              </w:rPr>
              <w:t>丰度：</w:t>
            </w:r>
          </w:p>
          <w:p w:rsidR="00B05FAA" w:rsidRDefault="00B05FAA" w:rsidP="00F34F0D">
            <w:pPr>
              <w:snapToGrid w:val="0"/>
              <w:spacing w:line="360" w:lineRule="auto"/>
              <w:jc w:val="left"/>
              <w:rPr>
                <w:rFonts w:ascii="Times New Roman" w:eastAsia="仿宋_GB2312" w:hAnsi="Times New Roman"/>
                <w:szCs w:val="21"/>
                <w:lang w:val="zh-CN" w:eastAsia="zh-CN" w:bidi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无：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0  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低：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&lt;15% 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中：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15%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40%  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高：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40%</w:t>
            </w:r>
            <w:r>
              <w:rPr>
                <w:rFonts w:ascii="Times New Roman" w:eastAsia="仿宋_GB2312" w:hAnsi="Times New Roman" w:hint="eastAsia"/>
                <w:szCs w:val="21"/>
                <w:lang w:eastAsia="zh-CN" w:bidi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 xml:space="preserve">80%      </w:t>
            </w:r>
            <w:r>
              <w:rPr>
                <w:rFonts w:ascii="Times New Roman" w:eastAsia="仿宋_GB2312" w:hAnsi="Times New Roman" w:hint="eastAsia"/>
                <w:szCs w:val="21"/>
                <w:lang w:val="zh-CN" w:eastAsia="zh-CN" w:bidi="zh-CN"/>
              </w:rPr>
              <w:t>极高：≥</w:t>
            </w:r>
            <w:r>
              <w:rPr>
                <w:rFonts w:ascii="Times New Roman" w:eastAsia="仿宋_GB2312" w:hAnsi="Times New Roman"/>
                <w:szCs w:val="21"/>
                <w:lang w:val="zh-CN" w:eastAsia="zh-CN" w:bidi="zh-CN"/>
              </w:rPr>
              <w:t>80%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snapToGrid w:val="0"/>
              <w:spacing w:line="360" w:lineRule="auto"/>
              <w:rPr>
                <w:rFonts w:ascii="Times New Roman" w:eastAsia="仿宋_GB2312" w:hAnsi="Times New Roman"/>
                <w:b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  <w:lang w:eastAsia="zh-CN"/>
              </w:rPr>
              <w:t>地表</w:t>
            </w:r>
            <w:bookmarkStart w:id="26" w:name="hmcheck_e51b0ff289484609a5e2bc32c33c3b96"/>
            <w:r>
              <w:rPr>
                <w:rFonts w:ascii="Times New Roman" w:eastAsia="仿宋_GB2312" w:hAnsi="Times New Roman" w:hint="eastAsia"/>
                <w:b/>
                <w:szCs w:val="21"/>
                <w:lang w:eastAsia="zh-CN"/>
              </w:rPr>
              <w:t>盐斑</w:t>
            </w:r>
            <w:bookmarkEnd w:id="26"/>
            <w:r>
              <w:rPr>
                <w:rFonts w:ascii="Times New Roman" w:eastAsia="仿宋_GB2312" w:hAnsi="Times New Roman" w:hint="eastAsia"/>
                <w:b/>
                <w:szCs w:val="21"/>
                <w:lang w:eastAsia="zh-CN"/>
              </w:rPr>
              <w:t>厚度：</w:t>
            </w:r>
            <w:r>
              <w:rPr>
                <w:rFonts w:ascii="Times New Roman" w:eastAsia="仿宋_GB2312" w:hAnsi="Times New Roman"/>
                <w:b/>
                <w:szCs w:val="21"/>
                <w:lang w:eastAsia="zh-CN"/>
              </w:rPr>
              <w:t xml:space="preserve"> </w:t>
            </w:r>
          </w:p>
          <w:p w:rsidR="00B05FAA" w:rsidRDefault="00B05FAA" w:rsidP="00F34F0D">
            <w:pPr>
              <w:snapToGrid w:val="0"/>
              <w:spacing w:line="360" w:lineRule="auto"/>
              <w:rPr>
                <w:rFonts w:ascii="Times New Roman" w:eastAsia="仿宋_GB2312" w:hAnsi="Times New Roman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无：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0 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薄：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&lt;5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mm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中：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5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mm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厚：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10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~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 xml:space="preserve">mm      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>很厚：≥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20</w:t>
            </w:r>
            <w:r>
              <w:rPr>
                <w:rFonts w:ascii="Times New Roman" w:eastAsia="仿宋_GB2312" w:hAnsi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  <w:lang w:eastAsia="zh-CN"/>
              </w:rPr>
              <w:t>mm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spacing w:before="61"/>
              <w:ind w:right="111"/>
              <w:jc w:val="left"/>
              <w:rPr>
                <w:rFonts w:ascii="仿宋_GB2312" w:eastAsia="仿宋_GB2312" w:cs="仿宋_GB2312"/>
                <w:b/>
                <w:szCs w:val="21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b/>
                <w:szCs w:val="21"/>
                <w:lang w:eastAsia="zh-CN" w:bidi="ar"/>
              </w:rPr>
              <w:t>轮作制度：</w:t>
            </w:r>
          </w:p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Times New Roman" w:eastAsia="仿宋_GB2312" w:hAnsi="Times New Roman"/>
                <w:szCs w:val="21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水稻-水稻、小麦-水稻、油菜-水稻、甘薯-早稻-晚稻、水稻-蔬菜、水稻-花生、水稻-烟草、油菜-棉花、小麦-豆类、小麦-薯类、小麦-玉米、小麦-春玉米/甘薯、春小麦、甘薯-玉米（旱）、棉花、马铃薯、小麦-玉米-马铃薯、花生-甘薯、蔬菜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复种类型：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一年一熟、一年两熟、两年三熟、一年三熟或其它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作物</w:t>
            </w:r>
            <w:r>
              <w:rPr>
                <w:rFonts w:ascii="仿宋_GB2312" w:eastAsia="仿宋_GB2312" w:hAnsi="宋体" w:cs="宋体" w:hint="eastAsia"/>
                <w:b/>
                <w:szCs w:val="21"/>
                <w:lang w:eastAsia="zh-CN" w:bidi="zh-CN"/>
              </w:rPr>
              <w:t>种类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：小麦、玉米、水稻、棉花、大豆、马铃薯、甘薯、油菜或其它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产量水平：</w:t>
            </w:r>
            <w:bookmarkStart w:id="27" w:name="OLE_LINK1"/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单位地块周年作物产量，单位为kg/亩</w:t>
            </w:r>
            <w:bookmarkEnd w:id="27"/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施肥种类：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商品有机肥、化肥、土杂肥或其它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施肥用量：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单位地块周年肥料施用总量，单位为kg/亩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b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施肥方式：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撒施、条施、环施、随水施肥、穴施、叶面喷施、滴灌施肥或其它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b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培肥措施：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秸秆还田、免少耕及其年限、休耕及其年限、绿肥种植或其它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b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b/>
                <w:szCs w:val="21"/>
                <w:lang w:val="zh-CN" w:eastAsia="zh-CN" w:bidi="zh-CN"/>
              </w:rPr>
              <w:t>灌溉类型：</w:t>
            </w: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地面灌溉（畦灌、沟灌、淹灌、漫灌）、微灌、喷灌、滴灌、渗灌或其它</w:t>
            </w:r>
          </w:p>
        </w:tc>
      </w:tr>
      <w:tr w:rsidR="00B05FAA" w:rsidTr="00F34F0D">
        <w:trPr>
          <w:trHeight w:val="563"/>
        </w:trPr>
        <w:tc>
          <w:tcPr>
            <w:tcW w:w="8359" w:type="dxa"/>
            <w:vAlign w:val="center"/>
          </w:tcPr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cs="仿宋_GB2312"/>
                <w:b/>
                <w:szCs w:val="21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b/>
                <w:szCs w:val="21"/>
                <w:lang w:eastAsia="zh-CN" w:bidi="ar"/>
              </w:rPr>
              <w:t>排水条件：</w:t>
            </w:r>
          </w:p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cs="仿宋_GB2312"/>
                <w:szCs w:val="21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szCs w:val="21"/>
                <w:lang w:eastAsia="zh-CN" w:bidi="ar"/>
              </w:rPr>
              <w:t>充分满足：具备健全的干、支、斗、农排水渠道（包括人工抽排），无洪涝灾害；</w:t>
            </w:r>
          </w:p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cs="仿宋_GB2312"/>
                <w:szCs w:val="21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szCs w:val="21"/>
                <w:lang w:eastAsia="zh-CN" w:bidi="ar"/>
              </w:rPr>
              <w:t>满足：排水体系基本健全，丰水年暴雨后有短时间洪涝灾害（田间积水时长1～2天）；</w:t>
            </w:r>
          </w:p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cs="仿宋_GB2312"/>
                <w:szCs w:val="21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szCs w:val="21"/>
                <w:lang w:eastAsia="zh-CN" w:bidi="ar"/>
              </w:rPr>
              <w:t>基本满足：排水体系一般，丰水年大雨后有洪涝发生（田间积水时长2～3天）；</w:t>
            </w:r>
          </w:p>
          <w:p w:rsidR="00B05FAA" w:rsidRDefault="00B05FAA" w:rsidP="00F34F0D">
            <w:pPr>
              <w:widowControl/>
              <w:autoSpaceDE/>
              <w:autoSpaceDN/>
              <w:jc w:val="left"/>
              <w:rPr>
                <w:rFonts w:ascii="仿宋_GB2312" w:eastAsia="仿宋_GB2312" w:hAnsi="宋体" w:cs="宋体"/>
                <w:b/>
                <w:szCs w:val="21"/>
                <w:lang w:val="zh-CN" w:eastAsia="zh-CN" w:bidi="zh-CN"/>
              </w:rPr>
            </w:pPr>
            <w:r>
              <w:rPr>
                <w:rFonts w:ascii="仿宋_GB2312" w:eastAsia="仿宋_GB2312" w:hAnsi="宋体" w:cs="宋体" w:hint="eastAsia"/>
                <w:szCs w:val="21"/>
                <w:lang w:val="zh-CN" w:eastAsia="zh-CN" w:bidi="zh-CN"/>
              </w:rPr>
              <w:t>不满足：无排水系统，一般年份在大雨后发生洪涝灾害（田间积水大于3天）</w:t>
            </w:r>
          </w:p>
        </w:tc>
      </w:tr>
    </w:tbl>
    <w:p w:rsidR="000F0704" w:rsidRPr="00B05FAA" w:rsidRDefault="00B05FAA" w:rsidP="00B05FAA">
      <w:pPr>
        <w:rPr>
          <w:rFonts w:ascii="Calibri" w:eastAsia="宋体" w:hAnsi="Calibri" w:cs="Times New Roman" w:hint="eastAsia"/>
        </w:rPr>
        <w:sectPr w:rsidR="000F0704" w:rsidRPr="00B05FAA" w:rsidSect="00B05FAA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Calibri" w:eastAsia="宋体" w:hAnsi="Calibri" w:cs="Times New Roman"/>
        </w:rPr>
        <w:br w:type="page"/>
      </w:r>
    </w:p>
    <w:p w:rsidR="00C311E6" w:rsidRPr="00C5485E" w:rsidRDefault="00C311E6" w:rsidP="00C311E6">
      <w:pPr>
        <w:keepNext/>
        <w:keepLine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lastRenderedPageBreak/>
        <w:t>附表</w:t>
      </w:r>
      <w:r w:rsidR="00B05FAA">
        <w:rPr>
          <w:rFonts w:ascii="Times New Roman" w:eastAsia="黑体" w:hAnsi="Times New Roman" w:cs="Times New Roman" w:hint="eastAsia"/>
          <w:kern w:val="44"/>
          <w:sz w:val="28"/>
          <w:szCs w:val="20"/>
        </w:rPr>
        <w:t>10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 xml:space="preserve">  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海南省国家重点保护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野生生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物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统计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/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监测表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22"/>
        <w:gridCol w:w="984"/>
        <w:gridCol w:w="982"/>
        <w:gridCol w:w="1121"/>
        <w:gridCol w:w="1121"/>
        <w:gridCol w:w="766"/>
        <w:gridCol w:w="1134"/>
        <w:gridCol w:w="708"/>
        <w:gridCol w:w="357"/>
        <w:gridCol w:w="352"/>
        <w:gridCol w:w="491"/>
        <w:gridCol w:w="218"/>
        <w:gridCol w:w="2713"/>
        <w:gridCol w:w="264"/>
        <w:gridCol w:w="861"/>
        <w:gridCol w:w="131"/>
        <w:gridCol w:w="633"/>
        <w:gridCol w:w="76"/>
      </w:tblGrid>
      <w:tr w:rsidR="00C311E6" w:rsidTr="00F34F0D">
        <w:trPr>
          <w:gridAfter w:val="1"/>
          <w:wAfter w:w="76" w:type="dxa"/>
          <w:trHeight w:val="242"/>
        </w:trPr>
        <w:tc>
          <w:tcPr>
            <w:tcW w:w="1122" w:type="dxa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分布</w:t>
            </w:r>
          </w:p>
        </w:tc>
        <w:tc>
          <w:tcPr>
            <w:tcW w:w="843" w:type="dxa"/>
            <w:gridSpan w:val="2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931" w:type="dxa"/>
            <w:gridSpan w:val="2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</w:tcBorders>
          </w:tcPr>
          <w:p w:rsidR="00C311E6" w:rsidRDefault="00C311E6" w:rsidP="00F34F0D">
            <w:pPr>
              <w:tabs>
                <w:tab w:val="center" w:pos="3461"/>
                <w:tab w:val="center" w:pos="8184"/>
              </w:tabs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C311E6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类别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物种名</w:t>
            </w: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拉丁名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保护级别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是否发现</w:t>
            </w: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时间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位置描述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经度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纬度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数量</w:t>
            </w: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/>
                <w:szCs w:val="21"/>
              </w:rPr>
              <w:t>保护状况和面临的主要威胁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调查人</w:t>
            </w:r>
          </w:p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（数据</w:t>
            </w:r>
          </w:p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来源）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备注</w:t>
            </w:r>
          </w:p>
        </w:tc>
      </w:tr>
      <w:tr w:rsidR="00C311E6" w:rsidRPr="00C5485E" w:rsidTr="00F34F0D">
        <w:tc>
          <w:tcPr>
            <w:tcW w:w="1122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高等植物</w:t>
            </w: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哺乳动物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鸟类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两栖类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爬行类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鱼类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其他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C311E6" w:rsidRPr="00C5485E" w:rsidRDefault="00C311E6" w:rsidP="00C311E6">
      <w:pPr>
        <w:autoSpaceDE w:val="0"/>
        <w:autoSpaceDN w:val="0"/>
        <w:ind w:right="26"/>
        <w:jc w:val="left"/>
        <w:rPr>
          <w:rFonts w:ascii="Times New Roman" w:eastAsia="仿宋_GB2312" w:hAnsi="Times New Roman" w:cs="Times New Roman"/>
          <w:szCs w:val="21"/>
        </w:rPr>
      </w:pPr>
      <w:r w:rsidRPr="00C5485E">
        <w:rPr>
          <w:rFonts w:ascii="Times New Roman" w:eastAsia="仿宋_GB2312" w:hAnsi="Times New Roman" w:cs="Times New Roman" w:hint="eastAsia"/>
          <w:szCs w:val="21"/>
        </w:rPr>
        <w:t>审核日期：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 xml:space="preserve">__________________ </w:t>
      </w:r>
      <w:r w:rsidRPr="00C5485E">
        <w:rPr>
          <w:rFonts w:ascii="Times New Roman" w:eastAsia="仿宋_GB2312" w:hAnsi="Times New Roman" w:cs="Times New Roman" w:hint="eastAsia"/>
          <w:szCs w:val="21"/>
        </w:rPr>
        <w:t>审核人：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>_______________________</w:t>
      </w:r>
    </w:p>
    <w:p w:rsidR="00C311E6" w:rsidRDefault="00C311E6" w:rsidP="00C311E6">
      <w:pPr>
        <w:spacing w:after="3696" w:line="259" w:lineRule="auto"/>
      </w:pPr>
    </w:p>
    <w:p w:rsidR="00C311E6" w:rsidRPr="00C5485E" w:rsidRDefault="00C311E6" w:rsidP="00C311E6">
      <w:pPr>
        <w:keepNext/>
        <w:keepLines/>
        <w:adjustRightInd w:val="0"/>
        <w:snapToGrid w:val="0"/>
        <w:spacing w:beforeLines="50" w:before="156" w:afterLines="50" w:after="156"/>
        <w:jc w:val="center"/>
        <w:outlineLvl w:val="0"/>
        <w:rPr>
          <w:rFonts w:ascii="Times New Roman" w:eastAsia="黑体" w:hAnsi="Times New Roman" w:cs="Times New Roman"/>
          <w:kern w:val="44"/>
          <w:sz w:val="28"/>
          <w:szCs w:val="20"/>
        </w:rPr>
      </w:pP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lastRenderedPageBreak/>
        <w:t>附表</w:t>
      </w:r>
      <w:r w:rsidR="00B05FAA">
        <w:rPr>
          <w:rFonts w:ascii="Times New Roman" w:eastAsia="黑体" w:hAnsi="Times New Roman" w:cs="Times New Roman" w:hint="eastAsia"/>
          <w:kern w:val="44"/>
          <w:sz w:val="28"/>
          <w:szCs w:val="20"/>
        </w:rPr>
        <w:t>11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 xml:space="preserve"> 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 xml:space="preserve"> 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海南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省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外来入侵生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物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统计</w:t>
      </w:r>
      <w:r w:rsidRPr="00C5485E">
        <w:rPr>
          <w:rFonts w:ascii="Times New Roman" w:eastAsia="黑体" w:hAnsi="Times New Roman" w:cs="Times New Roman" w:hint="eastAsia"/>
          <w:kern w:val="44"/>
          <w:sz w:val="28"/>
          <w:szCs w:val="20"/>
        </w:rPr>
        <w:t>/</w:t>
      </w:r>
      <w:r w:rsidRPr="00C5485E">
        <w:rPr>
          <w:rFonts w:ascii="Times New Roman" w:eastAsia="黑体" w:hAnsi="Times New Roman" w:cs="Times New Roman"/>
          <w:kern w:val="44"/>
          <w:sz w:val="28"/>
          <w:szCs w:val="20"/>
        </w:rPr>
        <w:t>监测表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22"/>
        <w:gridCol w:w="984"/>
        <w:gridCol w:w="982"/>
        <w:gridCol w:w="1121"/>
        <w:gridCol w:w="1121"/>
        <w:gridCol w:w="766"/>
        <w:gridCol w:w="1134"/>
        <w:gridCol w:w="708"/>
        <w:gridCol w:w="357"/>
        <w:gridCol w:w="352"/>
        <w:gridCol w:w="491"/>
        <w:gridCol w:w="218"/>
        <w:gridCol w:w="2713"/>
        <w:gridCol w:w="264"/>
        <w:gridCol w:w="861"/>
        <w:gridCol w:w="131"/>
        <w:gridCol w:w="633"/>
        <w:gridCol w:w="76"/>
      </w:tblGrid>
      <w:tr w:rsidR="00C311E6" w:rsidRPr="00C5485E" w:rsidTr="00F34F0D">
        <w:trPr>
          <w:gridAfter w:val="1"/>
          <w:wAfter w:w="76" w:type="dxa"/>
          <w:trHeight w:val="242"/>
        </w:trPr>
        <w:tc>
          <w:tcPr>
            <w:tcW w:w="1122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分布</w:t>
            </w:r>
          </w:p>
        </w:tc>
        <w:tc>
          <w:tcPr>
            <w:tcW w:w="843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31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类别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物种名</w:t>
            </w: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拉丁名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保护级别</w:t>
            </w: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是否发现</w:t>
            </w: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时间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位置描述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经度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纬度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数量</w:t>
            </w: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/>
                <w:szCs w:val="21"/>
              </w:rPr>
              <w:t>保护状况和面临的主要威胁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调查人</w:t>
            </w:r>
          </w:p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（数据</w:t>
            </w:r>
          </w:p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来源）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备注</w:t>
            </w:r>
          </w:p>
        </w:tc>
      </w:tr>
      <w:tr w:rsidR="00C311E6" w:rsidRPr="00C5485E" w:rsidTr="00F34F0D">
        <w:tc>
          <w:tcPr>
            <w:tcW w:w="1122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高等植物</w:t>
            </w:r>
          </w:p>
        </w:tc>
        <w:tc>
          <w:tcPr>
            <w:tcW w:w="984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哺乳动物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鸟类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两栖类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爬行类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鱼类</w:t>
            </w:r>
          </w:p>
        </w:tc>
        <w:tc>
          <w:tcPr>
            <w:tcW w:w="98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C311E6" w:rsidRPr="00C5485E" w:rsidTr="00F34F0D">
        <w:tc>
          <w:tcPr>
            <w:tcW w:w="112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C5485E">
              <w:rPr>
                <w:rFonts w:ascii="Times New Roman" w:eastAsia="仿宋_GB2312" w:hAnsi="Times New Roman" w:cs="Times New Roman" w:hint="eastAsia"/>
                <w:szCs w:val="21"/>
              </w:rPr>
              <w:t>其他</w:t>
            </w:r>
          </w:p>
        </w:tc>
        <w:tc>
          <w:tcPr>
            <w:tcW w:w="984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82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977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</w:tcPr>
          <w:p w:rsidR="00C311E6" w:rsidRPr="00C5485E" w:rsidRDefault="00C311E6" w:rsidP="00F34F0D">
            <w:pPr>
              <w:autoSpaceDE w:val="0"/>
              <w:autoSpaceDN w:val="0"/>
              <w:ind w:right="26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C311E6" w:rsidRPr="00C5485E" w:rsidRDefault="00C311E6" w:rsidP="00C311E6">
      <w:pPr>
        <w:autoSpaceDE w:val="0"/>
        <w:autoSpaceDN w:val="0"/>
        <w:ind w:right="26"/>
        <w:jc w:val="left"/>
        <w:rPr>
          <w:rFonts w:ascii="Times New Roman" w:eastAsia="仿宋_GB2312" w:hAnsi="Times New Roman" w:cs="Times New Roman"/>
          <w:szCs w:val="21"/>
        </w:rPr>
      </w:pPr>
      <w:r w:rsidRPr="00C5485E">
        <w:rPr>
          <w:rFonts w:ascii="Times New Roman" w:eastAsia="仿宋_GB2312" w:hAnsi="Times New Roman" w:cs="Times New Roman" w:hint="eastAsia"/>
          <w:szCs w:val="21"/>
        </w:rPr>
        <w:t>审核日期：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 xml:space="preserve">__________________ </w:t>
      </w:r>
      <w:r w:rsidRPr="00C5485E">
        <w:rPr>
          <w:rFonts w:ascii="Times New Roman" w:eastAsia="仿宋_GB2312" w:hAnsi="Times New Roman" w:cs="Times New Roman" w:hint="eastAsia"/>
          <w:szCs w:val="21"/>
        </w:rPr>
        <w:t>审核人：</w:t>
      </w:r>
      <w:r w:rsidRPr="00C5485E">
        <w:rPr>
          <w:rFonts w:ascii="Times New Roman" w:eastAsia="仿宋_GB2312" w:hAnsi="Times New Roman" w:cs="Times New Roman" w:hint="eastAsia"/>
          <w:szCs w:val="21"/>
        </w:rPr>
        <w:t>_</w:t>
      </w:r>
      <w:r w:rsidRPr="00C5485E">
        <w:rPr>
          <w:rFonts w:ascii="Times New Roman" w:eastAsia="仿宋_GB2312" w:hAnsi="Times New Roman" w:cs="Times New Roman"/>
          <w:szCs w:val="21"/>
        </w:rPr>
        <w:t>____________________</w:t>
      </w:r>
    </w:p>
    <w:p w:rsidR="00C311E6" w:rsidRDefault="00C311E6" w:rsidP="00C311E6"/>
    <w:p w:rsidR="007A00DF" w:rsidRDefault="007A00DF"/>
    <w:p w:rsidR="00995F24" w:rsidRDefault="00995F24"/>
    <w:p w:rsidR="00995F24" w:rsidRDefault="00995F24"/>
    <w:p w:rsidR="00995F24" w:rsidRDefault="00995F24"/>
    <w:p w:rsidR="00995F24" w:rsidRDefault="00995F24"/>
    <w:p w:rsidR="00995F24" w:rsidRDefault="00995F24"/>
    <w:p w:rsidR="00995F24" w:rsidRPr="00995F24" w:rsidRDefault="00995F24">
      <w:pPr>
        <w:rPr>
          <w:rFonts w:hint="eastAsia"/>
        </w:rPr>
      </w:pPr>
    </w:p>
    <w:p w:rsidR="00995F24" w:rsidRDefault="00995F24"/>
    <w:p w:rsidR="00995F24" w:rsidRDefault="00995F24"/>
    <w:p w:rsidR="00995F24" w:rsidRDefault="00995F24"/>
    <w:p w:rsidR="00995F24" w:rsidRPr="007A00DF" w:rsidRDefault="00995F24">
      <w:pPr>
        <w:rPr>
          <w:rFonts w:hint="eastAsia"/>
        </w:rPr>
      </w:pPr>
    </w:p>
    <w:sectPr w:rsidR="00995F24" w:rsidRPr="007A00DF" w:rsidSect="00B05FAA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7544" w:rsidRDefault="00557544" w:rsidP="00995F24">
      <w:r>
        <w:separator/>
      </w:r>
    </w:p>
  </w:endnote>
  <w:endnote w:type="continuationSeparator" w:id="0">
    <w:p w:rsidR="00557544" w:rsidRDefault="00557544" w:rsidP="0099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7544" w:rsidRDefault="00557544" w:rsidP="00995F24">
      <w:r>
        <w:separator/>
      </w:r>
    </w:p>
  </w:footnote>
  <w:footnote w:type="continuationSeparator" w:id="0">
    <w:p w:rsidR="00557544" w:rsidRDefault="00557544" w:rsidP="00995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E759C"/>
    <w:multiLevelType w:val="multilevel"/>
    <w:tmpl w:val="7B1E759C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207575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DF"/>
    <w:rsid w:val="000F0704"/>
    <w:rsid w:val="002550EA"/>
    <w:rsid w:val="00557544"/>
    <w:rsid w:val="007A00DF"/>
    <w:rsid w:val="00995F24"/>
    <w:rsid w:val="00B05FAA"/>
    <w:rsid w:val="00C3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FBB81"/>
  <w15:chartTrackingRefBased/>
  <w15:docId w15:val="{BAE8A25D-2DF4-430C-BE8D-EA0D94BC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0DF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A00D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0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0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00D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00D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00DF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0D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00D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00D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00D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A00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A00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A00D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A00D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A00D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A00D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A00D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A00D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A00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A0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00D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A00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0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A00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00D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00D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00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A00D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A00DF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95F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95F24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995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95F24"/>
    <w:rPr>
      <w:sz w:val="18"/>
      <w:szCs w:val="1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05FAA"/>
    <w:pPr>
      <w:widowControl w:val="0"/>
      <w:autoSpaceDE w:val="0"/>
      <w:autoSpaceDN w:val="0"/>
      <w:spacing w:after="0" w:line="240" w:lineRule="auto"/>
    </w:pPr>
    <w:rPr>
      <w:rFonts w:ascii="Calibri" w:eastAsia="宋体" w:hAnsi="Calibri" w:cs="Times New Roman"/>
      <w:kern w:val="0"/>
      <w:szCs w:val="22"/>
      <w:lang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1082</Words>
  <Characters>6172</Characters>
  <Application>Microsoft Office Word</Application>
  <DocSecurity>0</DocSecurity>
  <Lines>51</Lines>
  <Paragraphs>14</Paragraphs>
  <ScaleCrop>false</ScaleCrop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zijia zhang</dc:creator>
  <cp:keywords/>
  <dc:description/>
  <cp:lastModifiedBy>zijia zhang</cp:lastModifiedBy>
  <cp:revision>3</cp:revision>
  <dcterms:created xsi:type="dcterms:W3CDTF">2025-03-13T07:55:00Z</dcterms:created>
  <dcterms:modified xsi:type="dcterms:W3CDTF">2025-03-13T09:11:00Z</dcterms:modified>
</cp:coreProperties>
</file>