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海南大学科研仪器设备更新置换项目--生态文明创新平台（二)</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HD2025-1-019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海南融伟招标代理有限公司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海南融伟招标代理有限公司</w:t>
      </w:r>
      <w:r>
        <w:rPr>
          <w:rFonts w:ascii="仿宋_GB2312" w:hAnsi="仿宋_GB2312" w:cs="仿宋_GB2312" w:eastAsia="仿宋_GB2312"/>
        </w:rPr>
        <w:t xml:space="preserve"> 对 </w:t>
      </w:r>
      <w:r>
        <w:rPr>
          <w:rFonts w:ascii="仿宋_GB2312" w:hAnsi="仿宋_GB2312" w:cs="仿宋_GB2312" w:eastAsia="仿宋_GB2312"/>
        </w:rPr>
        <w:t>海南大学科研仪器设备更新置换项目--生态文明创新平台（二)</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HD2025-1-019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海南大学科研仪器设备更新置换项目--生态文明创新平台（二)</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31,989,000.00元</w:t>
      </w:r>
      <w:r>
        <w:rPr>
          <w:rFonts w:ascii="仿宋_GB2312" w:hAnsi="仿宋_GB2312" w:cs="仿宋_GB2312" w:eastAsia="仿宋_GB2312"/>
        </w:rPr>
        <w:t>叁仟壹佰玖拾捌万玖仟元整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国产产品合同签订生效之日起90天内交付，进口产品合同签订生效之日起120天内交付(供应商将全部产品无偿运送至采购人指定地点安装、调试，并经采购人验收合格后，才视为交付完成)；</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国产产品合同签订生效之日起30天内交付，进口产品合同签订生效之日起90天内交付(供应商将全部产品无偿运送至采购人指定地点安装、调试，并经采购人验收合格后，才视为交付完成)；</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国产产品合同签订生效之日起30天内交付，进口产品合同签订生效之日起180天内交付(供应商将全部产品无偿运送至采购人指定地点安装、调试，并经采购人验收合格后，才视为交付完成)</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国产产品合同签订生效之日起30天内交付，进口产品合同签订生效之日起180天内交付(供应商将全部产品无偿运送至采购人指定地点安装、调试，并经采购人验收合格后，才视为交付完成)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本项目需使用蓝色CA锁，CA数字证书认证咨询电话：0898-66668096/66664947。 2、投标人须在海南政府采购网 (https://ccgp-hainan.gov.cn/maincms-web/)中的海南省政府采购智慧云平台进行注册并完善信息，然后下载参与投标项目电子招标文件（数据包）及其他文件； 3、本项目为远程不见面开标，供应商无须到达开标现场，但开标前必须进入电子开标大厅在线签到（未签到视为无效投标），远程按时参加在线开标解密即可。 4、本项目采购信息指定发布媒体为：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5、有关本项目招标文件的补遗、澄清及变更信息以上述网站公告与下载为准，采购代理机构不再另行通知，招标文件与更正公告的内容相互矛盾时，以最后发出的更正公告内容为准。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海南融伟招标代理有限公司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海南省海口市美兰区南宝路39号中洋花苑3号楼801房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王振 容惠明 王桂南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0898-66779179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采购包1：11,100,000.00元</w:t>
            </w:r>
          </w:p>
          <w:p>
            <w:pPr>
              <w:pStyle w:val="null3"/>
              <w:jc w:val="left"/>
            </w:pPr>
            <w:r>
              <w:rPr>
                <w:rFonts w:ascii="仿宋_GB2312" w:hAnsi="仿宋_GB2312" w:cs="仿宋_GB2312" w:eastAsia="仿宋_GB2312"/>
              </w:rPr>
              <w:t>采购包2：10,800,000.00元</w:t>
            </w:r>
          </w:p>
          <w:p>
            <w:pPr>
              <w:pStyle w:val="null3"/>
              <w:jc w:val="left"/>
            </w:pPr>
            <w:r>
              <w:rPr>
                <w:rFonts w:ascii="仿宋_GB2312" w:hAnsi="仿宋_GB2312" w:cs="仿宋_GB2312" w:eastAsia="仿宋_GB2312"/>
              </w:rPr>
              <w:t>采购包3：5,500,000.00元</w:t>
            </w:r>
          </w:p>
          <w:p>
            <w:pPr>
              <w:pStyle w:val="null3"/>
              <w:jc w:val="left"/>
            </w:pPr>
            <w:r>
              <w:rPr>
                <w:rFonts w:ascii="仿宋_GB2312" w:hAnsi="仿宋_GB2312" w:cs="仿宋_GB2312" w:eastAsia="仿宋_GB2312"/>
              </w:rPr>
              <w:t>采购包4：4,589,000.00元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采购包1保证金金额：50,000.00元</w:t>
            </w:r>
          </w:p>
          <w:p>
            <w:pPr>
              <w:pStyle w:val="null3"/>
              <w:jc w:val="left"/>
            </w:pPr>
            <w:r>
              <w:rPr>
                <w:rFonts w:ascii="仿宋_GB2312" w:hAnsi="仿宋_GB2312" w:cs="仿宋_GB2312" w:eastAsia="仿宋_GB2312"/>
              </w:rPr>
              <w:t>采购包2保证金金额：50,000.00元</w:t>
            </w:r>
          </w:p>
          <w:p>
            <w:pPr>
              <w:pStyle w:val="null3"/>
              <w:jc w:val="left"/>
            </w:pPr>
            <w:r>
              <w:rPr>
                <w:rFonts w:ascii="仿宋_GB2312" w:hAnsi="仿宋_GB2312" w:cs="仿宋_GB2312" w:eastAsia="仿宋_GB2312"/>
              </w:rPr>
              <w:t>采购包3保证金金额：25,000.00元</w:t>
            </w:r>
          </w:p>
          <w:p>
            <w:pPr>
              <w:pStyle w:val="null3"/>
              <w:jc w:val="left"/>
            </w:pPr>
            <w:r>
              <w:rPr>
                <w:rFonts w:ascii="仿宋_GB2312" w:hAnsi="仿宋_GB2312" w:cs="仿宋_GB2312" w:eastAsia="仿宋_GB2312"/>
              </w:rPr>
              <w:t>采购包4保证金金额：20,000.00元</w:t>
            </w:r>
          </w:p>
          <w:p>
            <w:pPr>
              <w:pStyle w:val="null3"/>
              <w:jc w:val="left"/>
            </w:pPr>
            <w:r>
              <w:rPr>
                <w:rFonts w:ascii="仿宋_GB2312" w:hAnsi="仿宋_GB2312" w:cs="仿宋_GB2312" w:eastAsia="仿宋_GB2312"/>
              </w:rPr>
              <w:t>缴交渠道：保函,支票、汇票、本票,银行转账</w:t>
            </w:r>
          </w:p>
          <w:p>
            <w:pPr>
              <w:pStyle w:val="null3"/>
              <w:jc w:val="left"/>
            </w:pPr>
            <w:r>
              <w:rPr>
                <w:rFonts w:ascii="仿宋_GB2312" w:hAnsi="仿宋_GB2312" w:cs="仿宋_GB2312" w:eastAsia="仿宋_GB2312"/>
              </w:rPr>
              <w:t>开户行名称：海南融伟招标代理有限公司</w:t>
            </w:r>
          </w:p>
          <w:p>
            <w:pPr>
              <w:pStyle w:val="null3"/>
              <w:jc w:val="left"/>
            </w:pPr>
            <w:r>
              <w:rPr>
                <w:rFonts w:ascii="仿宋_GB2312" w:hAnsi="仿宋_GB2312" w:cs="仿宋_GB2312" w:eastAsia="仿宋_GB2312"/>
              </w:rPr>
              <w:t>开户银行：海口农村商业银行股份有限公司国兴支行</w:t>
            </w:r>
          </w:p>
          <w:p>
            <w:pPr>
              <w:pStyle w:val="null3"/>
              <w:jc w:val="left"/>
            </w:pPr>
            <w:r>
              <w:rPr>
                <w:rFonts w:ascii="仿宋_GB2312" w:hAnsi="仿宋_GB2312" w:cs="仿宋_GB2312" w:eastAsia="仿宋_GB2312"/>
              </w:rPr>
              <w:t>银行账号：1012 1938 0000 0107</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代理服务费收费标准：本项目招标代理服务费由每包中标人参照“计价格【2002】1980 号”之规定的45%支付。中标供应商应在中标公告发布之日起3个工作日内，向招标代理机构缴纳招标代理服务费。 单位名称：海南融伟招标代理有限公司 开户银行：海口农村商业银行股份有限公司国兴支行 银行帐号：1012 1938 0000 0107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16.1、采购需求中未列明偏差的除特殊订制类货物以外，列明的尺寸、重量及体积允许±5%偏差。（需求中技术参数已有要求的除外）； 16.2、采购标的物需按照国家相关标准、行业标准、地方标准或者其他标准、规范执行。 16.3、（一）根据《关于在相关自由贸易试验区和自由贸易港开展推动解决政府采购异常低价问题试点工作的通知》的要求，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16.4、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 16.5投标保证金将被没收的情形：①投标人在投标文件中提供虚假材料的；②投标人在投标活动中有违反法律、违反政策规定行为的； 16.6、履约保证金将被没收：①中标人擅自转包、转让的；②中标人在投标活动中有违反法律、违反政策规定行为的；③采购合同规定的其他情形。 16.7、投标无效情形：①如投标人在非开标现场上传的电子标书的IP地址相同，则IP地址相同的投标按无效标处理。②如投标人提交的投标文件为虚假材料的，按无效标处理。 16.8、述标和/或产（样）品演（展）示：无 16.9、采购需求：（1）采购需求（参考配置及技术要求为定制产品除外） 本项目所有产品均不接受定制产品投标，否则将作为无效投标处理。（2）采购标的物需按照国家相关标准、行业标准、地方标准或者其他标准、规范执行。 16.10、委托代表人的资格条件：投标时须提供法定代表人授权委托书和被授权人身份证复印件。 16.11、委托代表人的代理权限：委托代表人只能代表委托人处置投标活动中的一般事务。提出质疑、投诉等特殊事项，必须经法定代表人特别授权。 16.12、是否允许选择性报价：不接受选择性报价 16.13、本项目所属行业：根据《统计上大中小微型企业划分办法（2017）》，本项目所属行业为工业。 16.14、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联系人：王振 容惠明 王桂南</w:t>
      </w:r>
    </w:p>
    <w:p>
      <w:pPr>
        <w:pStyle w:val="null3"/>
        <w:jc w:val="left"/>
      </w:pPr>
      <w:r>
        <w:rPr>
          <w:rFonts w:ascii="仿宋_GB2312" w:hAnsi="仿宋_GB2312" w:cs="仿宋_GB2312" w:eastAsia="仿宋_GB2312"/>
        </w:rPr>
        <w:t>联系电话：0898-66779179</w:t>
      </w:r>
    </w:p>
    <w:p>
      <w:pPr>
        <w:pStyle w:val="null3"/>
        <w:jc w:val="left"/>
      </w:pPr>
      <w:r>
        <w:rPr>
          <w:rFonts w:ascii="仿宋_GB2312" w:hAnsi="仿宋_GB2312" w:cs="仿宋_GB2312" w:eastAsia="仿宋_GB2312"/>
        </w:rPr>
        <w:t>地址：海口市美兰区南宝路39号中洋花苑3栋801室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.项目编号：HD2025-1-019</w:t>
      </w:r>
    </w:p>
    <w:p>
      <w:pPr>
        <w:pStyle w:val="null3"/>
        <w:jc w:val="both"/>
      </w:pPr>
      <w:r>
        <w:rPr>
          <w:rFonts w:ascii="仿宋_GB2312" w:hAnsi="仿宋_GB2312" w:cs="仿宋_GB2312" w:eastAsia="仿宋_GB2312"/>
          <w:sz w:val="21"/>
        </w:rPr>
        <w:t>2.项目名称：海南大学科研仪器设备更新置换项目--生态文明创新平台（二)</w:t>
      </w:r>
    </w:p>
    <w:p>
      <w:pPr>
        <w:pStyle w:val="null3"/>
        <w:jc w:val="both"/>
      </w:pPr>
      <w:r>
        <w:rPr>
          <w:rFonts w:ascii="仿宋_GB2312" w:hAnsi="仿宋_GB2312" w:cs="仿宋_GB2312" w:eastAsia="仿宋_GB2312"/>
          <w:sz w:val="21"/>
        </w:rPr>
        <w:t>3.预算金额：</w:t>
      </w:r>
      <w:r>
        <w:rPr>
          <w:rFonts w:ascii="仿宋_GB2312" w:hAnsi="仿宋_GB2312" w:cs="仿宋_GB2312" w:eastAsia="仿宋_GB2312"/>
        </w:rPr>
        <w:t xml:space="preserve"> </w:t>
      </w:r>
      <w:r>
        <w:rPr>
          <w:rFonts w:ascii="仿宋_GB2312" w:hAnsi="仿宋_GB2312" w:cs="仿宋_GB2312" w:eastAsia="仿宋_GB2312"/>
        </w:rPr>
        <w:t>31989000.00元叁仟壹佰玖拾捌万玖仟元整，其中采购包1：11100000.00元，采购包2：10800000.00元，采购包3：5500000.00元，采购包4：4589000.00元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rPr>
        <w:t xml:space="preserve"> </w:t>
      </w:r>
      <w:r>
        <w:rPr>
          <w:rFonts w:ascii="仿宋_GB2312" w:hAnsi="仿宋_GB2312" w:cs="仿宋_GB2312" w:eastAsia="仿宋_GB2312"/>
        </w:rPr>
        <w:t>31989000.00元叁仟壹佰玖拾捌万玖仟元整，其中采购包1：11100000.00元，采购包2：10800000.00元，采购包3：5500000.00元，采购包4：4589000.00元</w:t>
      </w:r>
      <w:r>
        <w:rPr>
          <w:rFonts w:ascii="仿宋_GB2312" w:hAnsi="仿宋_GB2312" w:cs="仿宋_GB2312" w:eastAsia="仿宋_GB2312"/>
          <w:sz w:val="21"/>
        </w:rPr>
        <w:t>（报价超过最高限价，按无效响应文件处理）</w:t>
      </w:r>
    </w:p>
    <w:p>
      <w:pPr>
        <w:pStyle w:val="null3"/>
        <w:ind w:firstLine="480"/>
        <w:jc w:val="left"/>
      </w:pPr>
      <w:r>
        <w:rPr>
          <w:rFonts w:ascii="仿宋_GB2312" w:hAnsi="仿宋_GB2312" w:cs="仿宋_GB2312" w:eastAsia="仿宋_GB2312"/>
        </w:rPr>
        <w:t>采购标的</w:t>
      </w:r>
    </w:p>
    <w:p>
      <w:pPr>
        <w:pStyle w:val="null3"/>
        <w:jc w:val="both"/>
      </w:pPr>
      <w:r>
        <w:rPr>
          <w:rFonts w:ascii="仿宋_GB2312" w:hAnsi="仿宋_GB2312" w:cs="仿宋_GB2312" w:eastAsia="仿宋_GB2312"/>
        </w:rPr>
        <w:t>5.合同履行期限：</w:t>
      </w:r>
    </w:p>
    <w:p>
      <w:pPr>
        <w:pStyle w:val="null3"/>
        <w:jc w:val="both"/>
      </w:pPr>
      <w:r>
        <w:rPr>
          <w:rFonts w:ascii="仿宋_GB2312" w:hAnsi="仿宋_GB2312" w:cs="仿宋_GB2312" w:eastAsia="仿宋_GB2312"/>
        </w:rPr>
        <w:t>采购包</w:t>
      </w:r>
      <w:r>
        <w:rPr>
          <w:rFonts w:ascii="仿宋_GB2312" w:hAnsi="仿宋_GB2312" w:cs="仿宋_GB2312" w:eastAsia="仿宋_GB2312"/>
        </w:rPr>
        <w:t>1：国产产品合同签订生效之日起90天内交付，进口产品合同签订生效之日起120天内交付(供应商将全部产品无偿运送至采购人指定地点安装、调试，并经采购人验收合格后，才视为交付完成)；</w:t>
      </w:r>
    </w:p>
    <w:p>
      <w:pPr>
        <w:pStyle w:val="null3"/>
        <w:jc w:val="both"/>
      </w:pPr>
      <w:r>
        <w:rPr>
          <w:rFonts w:ascii="仿宋_GB2312" w:hAnsi="仿宋_GB2312" w:cs="仿宋_GB2312" w:eastAsia="仿宋_GB2312"/>
        </w:rPr>
        <w:t>采购包</w:t>
      </w:r>
      <w:r>
        <w:rPr>
          <w:rFonts w:ascii="仿宋_GB2312" w:hAnsi="仿宋_GB2312" w:cs="仿宋_GB2312" w:eastAsia="仿宋_GB2312"/>
        </w:rPr>
        <w:t>2：国产产品合同签订生效之日起30天内交付，进口产品合同签订生效之日起90天内交付(供应商将全部产品无偿运送至采购人指定地点安装、调试，并经采购人验收合格后，才视为交付完成)；</w:t>
      </w:r>
    </w:p>
    <w:p>
      <w:pPr>
        <w:pStyle w:val="null3"/>
        <w:jc w:val="both"/>
      </w:pPr>
      <w:r>
        <w:rPr>
          <w:rFonts w:ascii="仿宋_GB2312" w:hAnsi="仿宋_GB2312" w:cs="仿宋_GB2312" w:eastAsia="仿宋_GB2312"/>
        </w:rPr>
        <w:t>采购包</w:t>
      </w:r>
      <w:r>
        <w:rPr>
          <w:rFonts w:ascii="仿宋_GB2312" w:hAnsi="仿宋_GB2312" w:cs="仿宋_GB2312" w:eastAsia="仿宋_GB2312"/>
        </w:rPr>
        <w:t>3：国产产品合同签订生效之日起30天内交付，进口产品合同签订生效之日起180天内交付(供应商将全部产品无偿运送至采购人指定地点安装、调试，并经采购人验收合格后，才视为交付完成)；</w:t>
      </w:r>
    </w:p>
    <w:p>
      <w:pPr>
        <w:pStyle w:val="null3"/>
        <w:jc w:val="both"/>
      </w:pPr>
      <w:r>
        <w:rPr>
          <w:rFonts w:ascii="仿宋_GB2312" w:hAnsi="仿宋_GB2312" w:cs="仿宋_GB2312" w:eastAsia="仿宋_GB2312"/>
        </w:rPr>
        <w:t>采购包</w:t>
      </w:r>
      <w:r>
        <w:rPr>
          <w:rFonts w:ascii="仿宋_GB2312" w:hAnsi="仿宋_GB2312" w:cs="仿宋_GB2312" w:eastAsia="仿宋_GB2312"/>
        </w:rPr>
        <w:t>4：国产产品合同签订生效之日起30天内交付，进口产品合同签订生效之日起180天内交付(供应商将全部产品无偿运送至采购人指定地点安装、调试，并经采购人验收合格后，才视为交付完成)。</w:t>
      </w:r>
    </w:p>
    <w:p>
      <w:pPr>
        <w:pStyle w:val="null3"/>
        <w:jc w:val="both"/>
      </w:pPr>
      <w:r>
        <w:rPr>
          <w:rFonts w:ascii="仿宋_GB2312" w:hAnsi="仿宋_GB2312" w:cs="仿宋_GB2312" w:eastAsia="仿宋_GB2312"/>
        </w:rPr>
        <w:t>6.各包项目概况（采购标的）核心产品</w:t>
      </w:r>
    </w:p>
    <w:p>
      <w:pPr>
        <w:pStyle w:val="null3"/>
        <w:jc w:val="left"/>
      </w:pPr>
      <w:r>
        <w:rPr>
          <w:rFonts w:ascii="仿宋_GB2312" w:hAnsi="仿宋_GB2312" w:cs="仿宋_GB2312" w:eastAsia="仿宋_GB2312"/>
        </w:rPr>
        <w:t>A包：食品科学与工程学院科研设备一批</w:t>
      </w:r>
    </w:p>
    <w:tbl>
      <w:tblPr>
        <w:tblW w:w="0" w:type="auto"/>
        <w:tblBorders>
          <w:top w:val="none" w:color="000000" w:sz="4"/>
          <w:left w:val="none" w:color="000000" w:sz="4"/>
          <w:bottom w:val="none" w:color="000000" w:sz="4"/>
          <w:right w:val="none" w:color="000000" w:sz="4"/>
          <w:insideH w:val="none"/>
          <w:insideV w:val="none"/>
        </w:tblBorders>
      </w:tblPr>
      <w:tblGrid>
        <w:gridCol w:w="695"/>
        <w:gridCol w:w="2175"/>
        <w:gridCol w:w="680"/>
        <w:gridCol w:w="680"/>
        <w:gridCol w:w="1087"/>
        <w:gridCol w:w="1087"/>
        <w:gridCol w:w="951"/>
        <w:gridCol w:w="951"/>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采购品目名称</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单价（元）</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总价（元）</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是否允许进口产品投标</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是否核心设备</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微流控芯片光刻系统</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1000000.00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1000000.00</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过程质谱</w:t>
            </w:r>
            <w:r>
              <w:rPr>
                <w:rFonts w:ascii="仿宋_GB2312" w:hAnsi="仿宋_GB2312" w:cs="仿宋_GB2312" w:eastAsia="仿宋_GB2312"/>
                <w:sz w:val="19"/>
              </w:rPr>
              <w:t>-电感耦合等离子发射光谱联用仪</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1800000.00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1800000.00</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气相色谱</w:t>
            </w:r>
            <w:r>
              <w:rPr>
                <w:rFonts w:ascii="仿宋_GB2312" w:hAnsi="仿宋_GB2312" w:cs="仿宋_GB2312" w:eastAsia="仿宋_GB2312"/>
                <w:sz w:val="19"/>
              </w:rPr>
              <w:t>-三重四极杆质谱联用仪</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1800000.00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1800000.00</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表型信息高性能处理服务器</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1600000.00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1600000.00</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超高灵敏度质谱定量分析系统</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4900000.00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4900000.00</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bl>
    <w:p>
      <w:pPr>
        <w:pStyle w:val="null3"/>
        <w:jc w:val="center"/>
      </w:pPr>
      <w:r>
        <w:rPr>
          <w:rFonts w:ascii="仿宋_GB2312" w:hAnsi="仿宋_GB2312" w:cs="仿宋_GB2312" w:eastAsia="仿宋_GB2312"/>
          <w:sz w:val="21"/>
        </w:rPr>
        <w:t>B包：生命健康学院科研设备一批</w:t>
      </w:r>
    </w:p>
    <w:tbl>
      <w:tblPr>
        <w:tblW w:w="0" w:type="auto"/>
        <w:tblBorders>
          <w:top w:val="none" w:color="000000" w:sz="4"/>
          <w:left w:val="none" w:color="000000" w:sz="4"/>
          <w:bottom w:val="none" w:color="000000" w:sz="4"/>
          <w:right w:val="none" w:color="000000" w:sz="4"/>
          <w:insideH w:val="none"/>
          <w:insideV w:val="none"/>
        </w:tblBorders>
      </w:tblPr>
      <w:tblGrid>
        <w:gridCol w:w="676"/>
        <w:gridCol w:w="2102"/>
        <w:gridCol w:w="662"/>
        <w:gridCol w:w="662"/>
        <w:gridCol w:w="1176"/>
        <w:gridCol w:w="1176"/>
        <w:gridCol w:w="926"/>
        <w:gridCol w:w="926"/>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2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采购品目名称</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1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单价（元）</w:t>
            </w:r>
          </w:p>
        </w:tc>
        <w:tc>
          <w:tcPr>
            <w:tcW w:type="dxa" w:w="1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总价（元）</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是否允许进口产品投标</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是否核心设备</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小动物精细行为评估系统</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5400000.00</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5400000.00</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全光谱动物活体成像系统</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4200000.00</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4200000.00</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快速蛋白液相色谱仪</w:t>
            </w:r>
            <w:r>
              <w:rPr>
                <w:rFonts w:ascii="仿宋_GB2312" w:hAnsi="仿宋_GB2312" w:cs="仿宋_GB2312" w:eastAsia="仿宋_GB2312"/>
                <w:sz w:val="19"/>
              </w:rPr>
              <w:t>FPLC</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1200000.00</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1200000.00</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jc w:val="left"/>
      </w:pPr>
      <w:r>
        <w:rPr>
          <w:rFonts w:ascii="仿宋_GB2312" w:hAnsi="仿宋_GB2312" w:cs="仿宋_GB2312" w:eastAsia="仿宋_GB2312"/>
          <w:sz w:val="21"/>
        </w:rPr>
        <w:t>C</w:t>
      </w:r>
      <w:r>
        <w:rPr>
          <w:rFonts w:ascii="仿宋_GB2312" w:hAnsi="仿宋_GB2312" w:cs="仿宋_GB2312" w:eastAsia="仿宋_GB2312"/>
          <w:sz w:val="21"/>
        </w:rPr>
        <w:t>包：材料科学与工程学院科研设备一批</w:t>
      </w:r>
    </w:p>
    <w:tbl>
      <w:tblPr>
        <w:tblW w:w="0" w:type="auto"/>
        <w:tblBorders>
          <w:top w:val="none" w:color="000000" w:sz="4"/>
          <w:left w:val="none" w:color="000000" w:sz="4"/>
          <w:bottom w:val="none" w:color="000000" w:sz="4"/>
          <w:right w:val="none" w:color="000000" w:sz="4"/>
          <w:insideH w:val="none"/>
          <w:insideV w:val="none"/>
        </w:tblBorders>
      </w:tblPr>
      <w:tblGrid>
        <w:gridCol w:w="676"/>
        <w:gridCol w:w="2102"/>
        <w:gridCol w:w="662"/>
        <w:gridCol w:w="662"/>
        <w:gridCol w:w="1176"/>
        <w:gridCol w:w="1176"/>
        <w:gridCol w:w="926"/>
        <w:gridCol w:w="926"/>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2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采购品目名称</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1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单价（元）</w:t>
            </w:r>
          </w:p>
        </w:tc>
        <w:tc>
          <w:tcPr>
            <w:tcW w:type="dxa" w:w="1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总价（元）</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是否允许进口产品投标</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是否核心设备</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材料电化学行为多维度原位动态表征系统</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550</w:t>
            </w:r>
            <w:r>
              <w:rPr>
                <w:rFonts w:ascii="仿宋_GB2312" w:hAnsi="仿宋_GB2312" w:cs="仿宋_GB2312" w:eastAsia="仿宋_GB2312"/>
                <w:sz w:val="19"/>
              </w:rPr>
              <w:t>0000.00</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550</w:t>
            </w:r>
            <w:r>
              <w:rPr>
                <w:rFonts w:ascii="仿宋_GB2312" w:hAnsi="仿宋_GB2312" w:cs="仿宋_GB2312" w:eastAsia="仿宋_GB2312"/>
                <w:sz w:val="19"/>
              </w:rPr>
              <w:t>0000.00</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bl>
    <w:p>
      <w:pPr>
        <w:pStyle w:val="null3"/>
        <w:jc w:val="left"/>
      </w:pPr>
      <w:r>
        <w:rPr>
          <w:rFonts w:ascii="仿宋_GB2312" w:hAnsi="仿宋_GB2312" w:cs="仿宋_GB2312" w:eastAsia="仿宋_GB2312"/>
          <w:sz w:val="21"/>
        </w:rPr>
        <w:t>D</w:t>
      </w:r>
      <w:r>
        <w:rPr>
          <w:rFonts w:ascii="仿宋_GB2312" w:hAnsi="仿宋_GB2312" w:cs="仿宋_GB2312" w:eastAsia="仿宋_GB2312"/>
          <w:sz w:val="21"/>
        </w:rPr>
        <w:t>包：环境科学与工程学院科研设备一批</w:t>
      </w:r>
    </w:p>
    <w:tbl>
      <w:tblPr>
        <w:tblW w:w="0" w:type="auto"/>
        <w:tblBorders>
          <w:top w:val="none" w:color="000000" w:sz="4"/>
          <w:left w:val="none" w:color="000000" w:sz="4"/>
          <w:bottom w:val="none" w:color="000000" w:sz="4"/>
          <w:right w:val="none" w:color="000000" w:sz="4"/>
          <w:insideH w:val="none"/>
          <w:insideV w:val="none"/>
        </w:tblBorders>
      </w:tblPr>
      <w:tblGrid>
        <w:gridCol w:w="451"/>
        <w:gridCol w:w="1163"/>
        <w:gridCol w:w="615"/>
        <w:gridCol w:w="1108"/>
        <w:gridCol w:w="656"/>
        <w:gridCol w:w="725"/>
        <w:gridCol w:w="738"/>
        <w:gridCol w:w="848"/>
        <w:gridCol w:w="834"/>
        <w:gridCol w:w="1094"/>
      </w:tblGrid>
      <w:tr>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超高真空原位红外光谱与质谱联用装置</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3500000.00</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多站重量法气体蒸气吸附仪</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1089</w:t>
            </w:r>
            <w:r>
              <w:rPr>
                <w:rFonts w:ascii="仿宋_GB2312" w:hAnsi="仿宋_GB2312" w:cs="仿宋_GB2312" w:eastAsia="仿宋_GB2312"/>
                <w:sz w:val="19"/>
              </w:rPr>
              <w:t>000.00</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11,100,000.00</w:t>
      </w:r>
    </w:p>
    <w:p>
      <w:pPr>
        <w:pStyle w:val="null3"/>
        <w:jc w:val="left"/>
      </w:pPr>
      <w:r>
        <w:rPr>
          <w:rFonts w:ascii="仿宋_GB2312" w:hAnsi="仿宋_GB2312" w:cs="仿宋_GB2312" w:eastAsia="仿宋_GB2312"/>
        </w:rPr>
        <w:t>采购包最高限价（元）: 11,100,000.00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A包食品科学与工程学院科研设备一批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A包食品科学与工程学院科研设备一批（国产）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10,800,000.00</w:t>
      </w:r>
    </w:p>
    <w:p>
      <w:pPr>
        <w:pStyle w:val="null3"/>
        <w:jc w:val="left"/>
      </w:pPr>
      <w:r>
        <w:rPr>
          <w:rFonts w:ascii="仿宋_GB2312" w:hAnsi="仿宋_GB2312" w:cs="仿宋_GB2312" w:eastAsia="仿宋_GB2312"/>
        </w:rPr>
        <w:t>采购包最高限价（元）: 10,800,000.00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B包生命健康学院科研设备一批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5,500,000.00</w:t>
      </w:r>
    </w:p>
    <w:p>
      <w:pPr>
        <w:pStyle w:val="null3"/>
        <w:jc w:val="left"/>
      </w:pPr>
      <w:r>
        <w:rPr>
          <w:rFonts w:ascii="仿宋_GB2312" w:hAnsi="仿宋_GB2312" w:cs="仿宋_GB2312" w:eastAsia="仿宋_GB2312"/>
        </w:rPr>
        <w:t>采购包最高限价（元）: 5,500,000.00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C包材料科学与工程学院科研设备一批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4,589,000.00</w:t>
      </w:r>
    </w:p>
    <w:p>
      <w:pPr>
        <w:pStyle w:val="null3"/>
        <w:jc w:val="left"/>
      </w:pPr>
      <w:r>
        <w:rPr>
          <w:rFonts w:ascii="仿宋_GB2312" w:hAnsi="仿宋_GB2312" w:cs="仿宋_GB2312" w:eastAsia="仿宋_GB2312"/>
        </w:rPr>
        <w:t>采购包最高限价（元）: 4,589,000.00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D包环境科学与工程学院科研设备一批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4,589,000.00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微流控芯片光刻系统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过程质谱-电感耦合等离子发射光谱联用仪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气相色谱-三重四极杆质谱联用仪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表型信息高性能处理服务器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超高灵敏度质谱定量分析系统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小动物精细行为评估系统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全光谱动物活体成像系统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快速蛋白液相色谱仪FPLC</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材料电化学行为多维度原位动态表征系统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超高真空原位红外光谱与质谱联用装置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多站重量法气体蒸气吸附仪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标的名称：A包食品科学与工程学院科研设备一批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气相色谱-三重四极杆质谱联用仪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1、工作条件 1.1、电源:220V，50Hz</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1.2、温度:操作环境20˚C -35˚C</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1.3、湿度:操作状态25-50%，非操作状态20-80%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2、性能指标 2.1、气相色谱仪 2.1.1、柱箱 2.1.1.1、柱箱温度：室温上5˚C-450 ˚C，20梯度/21平台程序升温</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2.1.1.2、升温速率：最大升温速度120˚C/min，以0.01 ˚C /min增加</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2.1.1.3、降温速率：从450˚C降至50˚C&lt;220秒</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2.1.1.4、 控温准确性：0.01℃</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2.1.1.5、气相主机具有≥7英寸彩色触摸屏操作界面，有三种用户操作界面，即软件、触摸屏和浏览器界面，用户可实现远程操作和监控仪器</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2.1.1.6、仪器的电子压力控制模块具有微腔体设计，可以大幅减少油气和机械杂质对于系统的干扰，减少仪器停机时间</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2.1.1.7、气相主机操作系统包含四种以上不同操作语言(中文)，适合不同客户需求。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▲2.1.1.8 、软件内嵌消耗品目录，可通过货号直接选择对应衬管及色谱柱，避免误操作。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2.1.1.9、具有≥3个色谱柱智能钥匙接口，可记录色谱柱使用情况，反馈色谱柱使用信息，满足数据完整性需求</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▲2.1.1.10 、具有保留时间锁定功能，该功能需具有使待测物保留时间完全一致的保留时间锁定效果，如只能提供使用正构烷烃等混标进行保留时间自动调整功能等类似功能，厂家应免费派遣全职驻场应用工程师1年以上配合仪器方法调整工作</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▲2.1.1.11 、具有柱中和柱后反吹功能，实现不卸真空更换色谱柱、系统自动清洁，色谱柱寿命增加，仪器维护频率降低，且反吹条件的优化和自由设定都由内嵌工作站的窗口直接完成，无需独立的软件进行，反吹功能需按应用方法现场验收。</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2.1.1.12、气相主机可同时支持四个检测器</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2.1.2 、流路控制系统 2.1.2.1、最大压力设定范围：0-148 psi</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2.1.2.2、压力设定精度：0.001 psi</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2.1.2.3、流量设定范围：0-1250mL/min</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2.1.3、惰性分流/不分流进样口 2.1.3.1、可编程电子参数设定压力、流速、分流比，电子流量控制隔垫吹扫，最大压力可到100psi</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2.1.3.2、最高使用温度400˚C</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2.1.3.3、分流比设置不低于12500:1</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 、CTC三合一自动进样器 2.2.1、液体自动进样器 2.2.1.1、液体进样量范围：通常介于0.1-40μL之间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2.2.1.2、样品瓶位数：不少于165位</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2.2.1.3、进样速度：3种模式: 高速/低速/自定义速度，吸取样品深度可调</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2.2.1.4、可升级加热摇匀等功能，并实现自动配标液等操作</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2.2.2、多功能进样系统 2.2.2.1、液体进样 2.2.2.1.1、≥160位液体进样位，2ml样品瓶 (可升级到 648位)</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2.2.2.1.2、进样体积：0.1 μL 到 to 10,000 μL（可实现自动换针）</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▲2.2.2.1.3多功能在线进样系统:≥120cm导轨，具备自动液体进样和SPME ARROW固相微萃取2种功能。控制软件必需内嵌到质谱工作站，无需单独软件控制。</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2.2.2.2、固相微萃取 2.2.2.2.1、样品处理量：≥45位10/20mL样品盘</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2.2.2.2.2、 6位加热搅拌器：35-200℃，1℃温度增量</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2.2.2.2.3、纤维萃取头的老化：具备专用萃取头老化装置</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2.3、质谱部分</w:t>
            </w:r>
          </w:p>
          <w:p>
            <w:pPr>
              <w:pStyle w:val="null3"/>
              <w:jc w:val="left"/>
            </w:pPr>
            <w:r>
              <w:rPr>
                <w:rFonts w:ascii="仿宋_GB2312" w:hAnsi="仿宋_GB2312" w:cs="仿宋_GB2312" w:eastAsia="仿宋_GB2312"/>
              </w:rPr>
              <w:t>2.3.1、质量数范围：10-1050 m/z</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▲2.3.2、仪器检测限指标及灵敏度做验收指标，以30 m × 0.25 mm, 0.25 µm色谱柱为标准，氦气做载气，IDL(MRM): ≤4.0fg ，10fg OFN 连续8次进样，99%置信区间。</w:t>
            </w:r>
          </w:p>
          <w:p>
            <w:pPr>
              <w:pStyle w:val="null3"/>
              <w:jc w:val="left"/>
            </w:pPr>
            <w:r>
              <w:rPr>
                <w:rFonts w:ascii="仿宋_GB2312" w:hAnsi="仿宋_GB2312" w:cs="仿宋_GB2312" w:eastAsia="仿宋_GB2312"/>
              </w:rPr>
              <w:t>EI MRM 信噪比：1 µL 100 fg/µL 八氟萘对 m/z 272 → 222 离子对的信噪比≥15000:1 (RMS)</w:t>
            </w:r>
          </w:p>
          <w:p>
            <w:pPr>
              <w:pStyle w:val="null3"/>
              <w:jc w:val="left"/>
            </w:pPr>
            <w:r>
              <w:rPr>
                <w:rFonts w:ascii="仿宋_GB2312" w:hAnsi="仿宋_GB2312" w:cs="仿宋_GB2312" w:eastAsia="仿宋_GB2312"/>
              </w:rPr>
              <w:t>PCI MRM信噪比：1μL 100 fg/μL 苯甲酮对 m/z 183 &amp; 105(CH4) 离子对的信噪比≥50:1 (RMS)</w:t>
            </w:r>
          </w:p>
          <w:p>
            <w:pPr>
              <w:pStyle w:val="null3"/>
              <w:jc w:val="left"/>
            </w:pPr>
            <w:r>
              <w:rPr>
                <w:rFonts w:ascii="仿宋_GB2312" w:hAnsi="仿宋_GB2312" w:cs="仿宋_GB2312" w:eastAsia="仿宋_GB2312"/>
              </w:rPr>
              <w:t>NCI SIM信噪比1μL 100 fg/μL 八氟萘对 m/z 272 (CH4)的信噪比≥ 2000:1 (RMS)</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2.3.3、分辨率：0.4-4amu分辨可调</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2.3.4 、动态范围：&gt; 6.0 × 107 响应，产生从 LOD 往上的高达 7 个数量级的线性动态范围</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2.3.5 、碰撞池以氮气为碰撞气，有助于节省实验成本</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2.3.6 、具有氦气消除功能，可有效消除载气氦气所带来的背景噪音干扰，氦气消除气体流量范围在0-5.0 ml/min可调</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2.3.7 、扫描速率：≤800个MRM/秒，SRM扫描时间：≥0.5ms</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2.3.8 、无损双灯丝设计，灯丝受长效保护，提高灯丝寿命，灯丝电流：0-280uA</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2.3.9 、最大离子化能量：280eV</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2.3.10、离子源:配置EI源，独立控温，最高温度可到350˚C</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2.3.11、 CI源，具备PCI模式和NCI模式</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2.3.12 、可升级氢气惰性化离子源，适用于氢气做载气，消除氢气引起的源内反应氢气做载气，IDL(MRM): ≤8.0fg ，10fg OFN 连续8次进样，99%置信区间。</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▲2.3.13、离子源自动清洁功能：为减少检测物质对质谱离子源带来污染，降低仪器维护频率，质谱离子源需具备免于人工维护工作的自清洁功能（投标时需提供自清洁软件界面截图，以证明具有自清洁功能）</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▲2.3.14、四极杆质量分析器：石英镀金共轭双曲面四极杆，能独立温控，最高可达 200˚C，四极杆加热功能可使四极杆常年维持高温，避免基质污染化合物在质量分析器端产生冷凝污染反应，可达到众生免维护的效果；且四极杆加热可以有效避免因四季温度湿度等环境变化所带来的质量轴不稳定的情况。</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2.3.15、质谱真空系统：二级真空系统，双级涡轮分子泵提供高真空，抽速≥360L/S</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2.3.16、扫描功能:全扫描(Full Scan)、子离子扫描( Product Ion Scan)、母离子扫描(Precursor Ion Scan)、中性丢失扫描(Neutral Loss Scan)、选择离子扫描模式(SIM)、多反应扫描模式（MRM）、动态多反应扫描模式（dMRM）、触发产物离子扫描（tMRM）</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2.3.17、质谱工作站具有触发式 MRM (tMRM)扫描模式，信号强度达到设定阈值后可自动触发多达9个离子对信息对目标峰定性，实现相似化合物的区分，可避免复杂样品共流出而造成的假阳性结果，提高检测通量。</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2.3.18 、支持多种监测模式的同时扫描，如可实现dMRM、SCAN同时扫描及tMRM、SCAN同时扫描</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2.3.19 、全新SWARM调谐：粒子群优化算法使调谐更快更准，调谐时间仅为原来的三分之一</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2.3.20、质谱早期维护监测：自行监测质谱重要运行参数，通过早期维护反馈实时了解系统的整体运行状况，避免意外的仪器问题及导致的停机时间影响实验室运营。</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2.3.21、质谱泄露测试：可在样品采集过程中执行空气泄漏和水渗漏的检查，监测泄露测试的响应，保证仪器处于正常的工作状态。</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2.3.22、快速样品分析方案：可实现10min内分析200种以上农药，提高实验室分析效率，降低运营成本。</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2.3.23、快速样品分析方案：可实现12min内分析120种及以上SVOC，提高实验室分析效率，降低运营成本。</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2.4、数据处理系统 2.4.1、软件：气质串接软件应该同时包含中文和英文两种软件，包含未知物解析、软件内嵌的解卷积（非NIST带有的AMDIS）功能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2.4.2、通用谱库: NIST23谱库</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2.4.3、GB 2763农残快速判定功能，内置数据库，录入GB2763-2021的10084条限值并据此判读，直接在定量结果界面显示结果是否超标。</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▲2.4.4、二级质谱MRM数据分析应用套件：包含超过1100种农药和环境污染物的MRM数据库, 每个化合物提供经保留时间锁定的确切保留时间，同时每个化合物包含不少5个MRM离子对数据。同时还包含8种不同基质(至少包含多水、多糖、多淀粉、多色素、多油、高有机酸、茶叶和洋葱8种基质)中7000对MRM离子对信息，目标化合物自动查找软件、化合物自动分组软件、驰豫时间自动优化软件及应用方法开发用农药残留标准品溶液。</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2.4.5 具备气味（风味+嗅味）数据库Smell Library：1）SCAN数据库包含900+种气味化合物，具有气味的文字描述和阈值，以及WAX柱的保留指数信息；2）MRM数据库包含500+种气味化合物，具有气味的文字描述和阈值，以及WAX柱的保留指数信息</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2.6、计算机:CPU 六核，单主频≥3.2G/8G内存或以上/500G硬盘或以上/DVD-RW/19”LCD /激光打印机</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3、为确保售后服务及货物质量，所投产品若为进口产品，需提供厂家或国内总代理针对本项目的授权书和售后服务承诺函原件（总代理投标，须有厂家授权）扫描件，并加盖投标人公章。</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超高灵敏度质谱定量分析系统</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1、主要功能：农残筛查与定量</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2、工作环境条件： 2.1、工作电压：220 ± 5% V</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2.2、操作温度：15 - 35 ℃C</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2.3、湿度：≤85%</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3、配置要求：3.1 、UHPLC超高效液相色谱系统一套（包括二元高压混合梯度泵（四溶剂流路，含真空脱气装置），柱塞清洗装置，自动进样器，柱温箱） 3.2、QQQ三重串联四极杆质谱系统一套（包括独立的ESI，QQQ主机，质谱工作站） 3.3、 辅助设备一套（包括不间断电源隔离变压器，氮气发生器，及相关耗材） 3.4、定制模拟平台一套</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4、技术参数： 4.1、超高效液相色谱系统 4.1.1、超高压混合二元梯度泵 4.1.1.1、标准配置在线真空脱气机</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4.1.1.2、流速范围：0.001 - 5 mL/min，递增率0.001 mL/min</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4.1.1.3、流速精度：≤0.07 % RSD 或 0.01 min SD</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4.1.1.4、流速准确度：± 1%</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4.1.1.5、最高操作压力：&gt; 18500 psi</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4.1.1.6、梯度洗脱：0 - 100 %</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4.1.1.7、梯度组成精度：&lt;0.15 %RSD</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4.1.1.8、延迟体积最小可达20 μL</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4.1.1.9、自动柱塞杆清洗装置</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4.1.2、自动进样器： 4.1.3、样品容量：132个以上2 mL样品瓶位</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4.1.4、压力范围：0 - 1300 bar或更宽</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4.1.5、进样范围：0.1 – 20 μL，流通式进样，改变进样体积无需更换定量环</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4.1.6、进样精度：&lt; 0.25 % RSD</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4.1.7、交叉污染：&lt; 0.004%</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4.1.8、控制：进样体积，自动洗针程序，柱前自动衍生，取样及进样速率等</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4.1.9、样品室控温范围：4-40°C</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4.1.10、智能化柱温箱 4.1.11、容量：可容纳同时放置4根30 cm或8根10 cm色谱柱</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4.1.12、控温范围：4 ℃（或低于环境温度20度） –110 °C可调，具有降温功能</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4.1.13、温度精度：± 0.05 ℃</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4.1.14、温度准确度：± 0.5 ℃</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4.2、三重串联四极杆质谱   4.3、检测性能：</w:t>
            </w:r>
          </w:p>
          <w:p>
            <w:pPr>
              <w:pStyle w:val="null3"/>
              <w:jc w:val="left"/>
            </w:pPr>
            <w:r>
              <w:rPr>
                <w:rFonts w:ascii="仿宋_GB2312" w:hAnsi="仿宋_GB2312" w:cs="仿宋_GB2312" w:eastAsia="仿宋_GB2312"/>
              </w:rPr>
              <w:t>4.3.1、ESI+灵敏度：液质联用柱上进样1 pg 利血平， 离子对 m/z 609-&gt;195, S/N&gt; 550,000:1； IDL仪器检出限≦0.6 fg（以1 fg利血平柱上进样，连续10针，峰面积重复性计算，置信区间为99%）</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▲4.3.2、ESI-灵敏度：液质联用柱上进样1 pg 氯霉素， 离子对 m/z 321-&gt;152, S/N&gt; 550,000:1； IDL仪器检出限≦ 0.6 fg（以1fg氯霉素柱上进样，连续10针，峰面积重复性计算，置信区间为99%）</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4.3.3、动态范围：&gt; 5×106</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▲4.3.4、质量范围：m/z 5-2800或更宽</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4.3.5、扫描速率：≥17000 Da/s（以0.1 Da步进做全扫描）</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4.3.6、正负模式切换时间：≤30 ms，一次进样完成正、负离子的同时分析。</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4.3.7、最大MRM采集速率：≥ 500 MRMs/s</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▲4.3.8、最小MRM驻留时间：≤0.5 ms</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4.3.9、碰撞池离子清除时间：&lt; 1 ms</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4.3.10、大气压电离源：独立ESI源</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4.3.11、离子源接口可适用于微径柱、常规分析柱、超临界色谱、以及同一厂家生产的毛细管电泳</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4.3.12、采用喷雾针和毛细管90°垂直以及加热反吹干燥气设计，喷雾针位置无需调节，适应全流速范围，同时保持高灵敏度和优异的抗污染能力</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4.3.13、离子源配备高温鞘流气辅助系统，在传统的雾化气、反吹气帘气基础上，进一步提升去溶剂化和离子化效率，同时显著降低中性污染</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4.3.14、源后真空过渡系统：双级偏轴离子漏斗和冷惰性毛细传输管。若不为双级偏轴离子漏斗和冷惰性毛细传输管，须随整机加配至少3套分子涡轮泵，以保证用户的正常使用</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▲4.3.15、四极杆质量过滤器：可控温≥90℃，（投标时需提供四极杆过滤器软件截屏，来证明四极杆过滤器可控温≥90℃）。</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▲4.3.16、90°弯曲碰撞反应池，非直线型，无Cross Talk记忆效应</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4.3.17、Dwell time低至2ms时，灵敏度不损失</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4.3.18、采用氮气作为碰撞气，无需额外氩气等气体，节省成本</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4.3.19、检测器：为保证负模式检测能力，须采用长寿命电子倍增器</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4.3.20、真空系统：配有一个大抽速的机械泵和至少两个独立空气冷却的差分分子涡轮泵，免维护，自动断电保护功能</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4.3.21、扫描方式：全扫描、子离子扫描、母离子扫描、中性丢失扫描、多反应监测、触发式多反应监测、选择离子监测、手动时间编程、自动时间编程、正/负极性切换</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4.3.22、保证系统兼容性和售后服务完整性，液相色谱和质谱须为同一厂家生产及售后服务，不为贴牌产品</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4.4、质谱工作站软件 4.4.1、同一软件平台控制所有的液相部分和质谱部分。可以实现数据采集，数据分析，液相和质谱同步控制，在线监测，反馈显示和序列采集。</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4.4.2、一键触发式的全自动调谐系统，内置调谐液，调谐液自动输送，自动参数优化，无需蠕动泵，无需手动步骤</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4.4.3、自动方法优化软件：采用自动进样器流动注射功能，自动优化每个目标化合物的质谱参数，如最佳碎裂电压、MS/MS碰撞能量</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4.4.4、离子源参数自动优化软件：采用自动进样器流动注射功能，自动优化离子源温度、气流压力和速度</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4.4.5、自动时间编程功能：多化合物同时监测时，能根据保留时间和峰宽自动分配每个离子驻留时间，无需手动设定时间窗口，采用该方法一次可同时监测4000个MRM。并且可以根据样品运行结果，自动更新、添加保留时间，无须手动输入</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4.4.6、同时定量和定性确证：MRM自动触发额外6对二级离子定性MRM检测，非子离子扫描，避免假阳性，且定性确证同时保证定量检测灵敏度不低于单独检测时的灵敏度，即无损定量，获得的二级离子谱图可以进行谱库检索。</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4.4.7、计算机系统</w:t>
            </w:r>
          </w:p>
          <w:p>
            <w:pPr>
              <w:pStyle w:val="null3"/>
              <w:jc w:val="left"/>
            </w:pPr>
            <w:r>
              <w:rPr>
                <w:rFonts w:ascii="仿宋_GB2312" w:hAnsi="仿宋_GB2312" w:cs="仿宋_GB2312" w:eastAsia="仿宋_GB2312"/>
              </w:rPr>
              <w:t>4.4.7.1、Microsoft windows 10，64位操作系统</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4.4.7.2、化学工作站进行仪器控制、定性和定量分析</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4.4.7.3、工作站 (参照或相当于或优于Intel四核3.4G CPU，ECC内存8G，硬盘2 x 500G，独立显卡，DVD/CD-RW)</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4.4.7.4、24寸宽屏液晶显示器</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5、为确保售后服务及货物质量，所投产品若为进口产品，需提供厂家或国内总代理针对本项目的授权书和售后服务承诺函原件（总代理投标，须有厂家授权）扫描件，并加盖投标人公章。</w:t>
            </w:r>
          </w:p>
        </w:tc>
      </w:tr>
    </w:tbl>
    <w:p>
      <w:pPr>
        <w:pStyle w:val="null3"/>
        <w:jc w:val="left"/>
      </w:pPr>
      <w:r>
        <w:rPr>
          <w:rFonts w:ascii="仿宋_GB2312" w:hAnsi="仿宋_GB2312" w:cs="仿宋_GB2312" w:eastAsia="仿宋_GB2312"/>
        </w:rPr>
        <w:t>标的名称：A包食品科学与工程学院科研设备一批（国产）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微流控芯片光刻系统</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1、紫外激光光源：365nm±5nm；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▲2、高精度移动控制系统；</w:t>
            </w:r>
          </w:p>
          <w:p>
            <w:pPr>
              <w:pStyle w:val="null3"/>
              <w:jc w:val="left"/>
            </w:pPr>
            <w:r>
              <w:rPr>
                <w:rFonts w:ascii="仿宋_GB2312" w:hAnsi="仿宋_GB2312" w:cs="仿宋_GB2312" w:eastAsia="仿宋_GB2312"/>
              </w:rPr>
              <w:t>1）X/Y/Z三轴行程：≥150mm×150mm×20mm；</w:t>
            </w:r>
          </w:p>
          <w:p>
            <w:pPr>
              <w:pStyle w:val="null3"/>
              <w:jc w:val="left"/>
            </w:pPr>
            <w:r>
              <w:rPr>
                <w:rFonts w:ascii="仿宋_GB2312" w:hAnsi="仿宋_GB2312" w:cs="仿宋_GB2312" w:eastAsia="仿宋_GB2312"/>
              </w:rPr>
              <w:t>2）X/Y/Z三轴定位精度：XY轴≥±1.5um；Z轴≥±1um；</w:t>
            </w:r>
          </w:p>
          <w:p>
            <w:pPr>
              <w:pStyle w:val="null3"/>
              <w:jc w:val="left"/>
            </w:pPr>
            <w:r>
              <w:rPr>
                <w:rFonts w:ascii="仿宋_GB2312" w:hAnsi="仿宋_GB2312" w:cs="仿宋_GB2312" w:eastAsia="仿宋_GB2312"/>
              </w:rPr>
              <w:t>3）X/Y/Z三轴重复精度：XY轴≥±0.5um；Z轴≥±0.3um；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▲3、物镜系统：</w:t>
            </w:r>
          </w:p>
          <w:p>
            <w:pPr>
              <w:pStyle w:val="null3"/>
              <w:jc w:val="left"/>
            </w:pPr>
            <w:r>
              <w:rPr>
                <w:rFonts w:ascii="仿宋_GB2312" w:hAnsi="仿宋_GB2312" w:cs="仿宋_GB2312" w:eastAsia="仿宋_GB2312"/>
              </w:rPr>
              <w:t>1）物镜： 2.5倍 空气镜 NA 0.08；</w:t>
            </w:r>
          </w:p>
          <w:p>
            <w:pPr>
              <w:pStyle w:val="null3"/>
              <w:jc w:val="left"/>
            </w:pPr>
            <w:r>
              <w:rPr>
                <w:rFonts w:ascii="仿宋_GB2312" w:hAnsi="仿宋_GB2312" w:cs="仿宋_GB2312" w:eastAsia="仿宋_GB2312"/>
              </w:rPr>
              <w:t>2）物镜： 10倍 空气镜 NA 0.3；</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▲4、加工能力：</w:t>
            </w:r>
          </w:p>
          <w:p>
            <w:pPr>
              <w:pStyle w:val="null3"/>
              <w:jc w:val="left"/>
            </w:pPr>
            <w:r>
              <w:rPr>
                <w:rFonts w:ascii="仿宋_GB2312" w:hAnsi="仿宋_GB2312" w:cs="仿宋_GB2312" w:eastAsia="仿宋_GB2312"/>
              </w:rPr>
              <w:t>1）最小加工线宽：≤1um；</w:t>
            </w:r>
          </w:p>
          <w:p>
            <w:pPr>
              <w:pStyle w:val="null3"/>
              <w:jc w:val="left"/>
            </w:pPr>
            <w:r>
              <w:rPr>
                <w:rFonts w:ascii="仿宋_GB2312" w:hAnsi="仿宋_GB2312" w:cs="仿宋_GB2312" w:eastAsia="仿宋_GB2312"/>
              </w:rPr>
              <w:t>2）最大刻写面积：支持6英寸晶圆刻写。</w:t>
            </w:r>
          </w:p>
          <w:p>
            <w:pPr>
              <w:pStyle w:val="null3"/>
              <w:jc w:val="left"/>
            </w:pPr>
            <w:r>
              <w:rPr>
                <w:rFonts w:ascii="仿宋_GB2312" w:hAnsi="仿宋_GB2312" w:cs="仿宋_GB2312" w:eastAsia="仿宋_GB2312"/>
              </w:rPr>
              <w:t>3）最大加工产率：50mm2/min；</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5、软件功能：</w:t>
            </w:r>
          </w:p>
          <w:p>
            <w:pPr>
              <w:pStyle w:val="null3"/>
              <w:jc w:val="left"/>
            </w:pPr>
            <w:r>
              <w:rPr>
                <w:rFonts w:ascii="仿宋_GB2312" w:hAnsi="仿宋_GB2312" w:cs="仿宋_GB2312" w:eastAsia="仿宋_GB2312"/>
              </w:rPr>
              <w:t>智能加工软件包括图形解析软件与加工控制软件。加工控制软件主要功能为控制各个系统硬件，配置硬件工作参数以及管理加工任务并实施加工。图形解析软件可以将各种二维加工图形文件解析成加工控制软件可处理的加工数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1）图形解析软件支持解析格式：位图、GDS、CAD文件。 2）图形解析软件具有加工过程脚本化编辑与加工过程预览功能。 3）加工软件支持多任务加工管理功能。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6、设备外形与重量：</w:t>
            </w:r>
          </w:p>
          <w:p>
            <w:pPr>
              <w:pStyle w:val="null3"/>
              <w:jc w:val="left"/>
            </w:pPr>
            <w:r>
              <w:rPr>
                <w:rFonts w:ascii="仿宋_GB2312" w:hAnsi="仿宋_GB2312" w:cs="仿宋_GB2312" w:eastAsia="仿宋_GB2312"/>
              </w:rPr>
              <w:t>1）刻写主机重量：≤200Kg；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2）刻写主机尺寸（长*宽*高）：≥800mm*800mm*700mm；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3）控制机柜尺寸（长*宽*高）：≥600mm*800mm*1300mm；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7、配套：</w:t>
            </w:r>
          </w:p>
          <w:p>
            <w:pPr>
              <w:pStyle w:val="null3"/>
              <w:jc w:val="left"/>
            </w:pPr>
            <w:r>
              <w:rPr>
                <w:rFonts w:ascii="仿宋_GB2312" w:hAnsi="仿宋_GB2312" w:cs="仿宋_GB2312" w:eastAsia="仿宋_GB2312"/>
              </w:rPr>
              <w:t>1）工控主机：1台，处理器≥I7，运行内存≥32G。显示器≥27寸2K。</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8、为确保货物质量，投标时需提供生产厂家或区域代理针对本项目的售后服务承诺书原件扫描件。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过程质谱-电感耦合等离子发射光谱联用仪</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1、电感耦合等离子体质谱仪硬件参数</w:t>
            </w:r>
          </w:p>
          <w:p>
            <w:pPr>
              <w:pStyle w:val="null3"/>
              <w:jc w:val="left"/>
            </w:pPr>
            <w:r>
              <w:rPr>
                <w:rFonts w:ascii="仿宋_GB2312" w:hAnsi="仿宋_GB2312" w:cs="仿宋_GB2312" w:eastAsia="仿宋_GB2312"/>
              </w:rPr>
              <w:t>1.1、雾化器：耐高盐、高效石英同心雾化器；</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1.2、雾室：双通道石英雾室，雾室外配置全包裹式半导体制冷装置，提升去溶效果；</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1.3、整机气路控制：进样系统配备≥4个高精度气体质量流量计，碰撞反应池配备≥1个高精度气体质量流量计</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1.4、高盐进样系统：仪器配置全自动在线气体稀释装置，可在矩管之前把样品基体稀释到0.3%以内，保证接口区域与质谱区域不受高基体污染。具有预设稀释倍数和稀释气体流量手动调节两种工作模式，并清晰可见预设倍数（4至25倍可选）和稀释气体流量参数（0-2ml/min可调，精度0.01ml/min）；</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1.5、炬管：一体式石英炬管，无O型圈设计，拆卸和安装方便，炬管X/Y/Z定位可由步进电机控制自动完成；</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1.6、接口：镍制样品锥和截取锥组成的接口，要求锥数量≤2个，为防过多基体进入后续质谱系统，要求在保证灵敏度的前提下锥孔径尽可能小，采样锥孔径≤1.0mm，截取锥孔径≤0.45mm；若截取锥采用嵌片等昂贵耗材，须另配高灵敏度嵌片和耐高盐嵌片各20套；采样锥与截取锥之间不得使用任何气体；</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1.7、离子源：数控式、固态射频发生器，射频频率≤27.12 MHz，功率范围600~1600W，射频线圈必须水冷设计；</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1.8、二次放电消除技术：需具备屏蔽矩物理接地技术或其他虚拟接地技术，如非采用屏蔽矩物理接地技术，需额外多配10套工作线圈，以预防意外放电造成的工作线圈击穿；</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1.9、离子透镜：要求由离子提取和离子偏转双系统组成，必须同时装有≥2个提取透镜，可通过分别施加不同电压来实现多种离子提取效果，提升整个质量范围内离子传输效率，（投标时须提供2个提取透镜的实物照片及对应的电压调节参数软件截图证明，证明满足本条参数要求）；可采用正负双电压调节实现离子的双重偏转；透镜系统应采用易拆装设计，可由用户根据需求自行完成维护及更换等操作，有效提升其使用寿命，减少维护维修成本。</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1.10、碰撞/反应池： 1.10.1、要求具备八极杆设计，具有最佳离子聚焦及传输效率；</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1.10.2、碰撞反应池具有温控功能，通过提升池温度加强碰撞反应效果，控温范围55~95℃，0.1℃步进可调；</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1.10.3、碰撞/反应池至少拥有三种工作模式，标准模式（No Gas）、氦气碰撞模式（KED）、高能干扰消除模式，不同模式切换时间≤3秒；</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1.10.4、碰撞/反应气体流速≤12 mL/min</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1.11、质量分析器：采用Mo材质双曲面四极杆</w:t>
            </w:r>
          </w:p>
          <w:p>
            <w:pPr>
              <w:pStyle w:val="null3"/>
              <w:jc w:val="left"/>
            </w:pPr>
            <w:r>
              <w:rPr>
                <w:rFonts w:ascii="仿宋_GB2312" w:hAnsi="仿宋_GB2312" w:cs="仿宋_GB2312" w:eastAsia="仿宋_GB2312"/>
              </w:rPr>
              <w:t>1.11.1、四极杆驱动频率≥2.8 MHz；</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1.11.2、四极杆质量数范围：2~258 amu；</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1.12、检测器：</w:t>
            </w:r>
          </w:p>
          <w:p>
            <w:pPr>
              <w:pStyle w:val="null3"/>
              <w:jc w:val="left"/>
            </w:pPr>
            <w:r>
              <w:rPr>
                <w:rFonts w:ascii="仿宋_GB2312" w:hAnsi="仿宋_GB2312" w:cs="仿宋_GB2312" w:eastAsia="仿宋_GB2312"/>
              </w:rPr>
              <w:t>1.12.1、检测器离子技术范围0.1~109 cps，即不使用电子稀释等数学手段下动态范围不低于10个数量级，子离开质量分析器，经90度偏转后进入检测器，降低背景噪音</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1.12.2、能够满足从亚ppt级到百分级浓度的测定，在同一次运行中同时测定痕量与常量元素；对于Na标准溶液浓度0、500ppm、1000ppm建立的标准曲线，线性优于0.999；</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1.13、自动进样器： 1.13.1、≥200个样品位的样品架；</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1.13.2、具有快速移动功能，样品针从左下样品位移动到右上样品位耗时不超过3秒，以应对样品高通量需求；</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1.13.3、须配置原厂耐腐蚀聚碳酸酯树脂密闭罩，以避免样品受环境污染；密闭罩须预留抽风口，以及时排走样品逸散的酸雾，避免酸雾污染实验室环境或腐蚀自动进样器。</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2、应用要求：</w:t>
            </w:r>
          </w:p>
          <w:p>
            <w:pPr>
              <w:pStyle w:val="null3"/>
              <w:jc w:val="left"/>
            </w:pPr>
            <w:r>
              <w:rPr>
                <w:rFonts w:ascii="仿宋_GB2312" w:hAnsi="仿宋_GB2312" w:cs="仿宋_GB2312" w:eastAsia="仿宋_GB2312"/>
              </w:rPr>
              <w:t>▲2.1、超痕量汞的分析能力：由于Hg元素自身高电离能造成其离子化效率偏低从而成为较难分析元素，（投标时须提供Hg超痕量分析数据，以证明超痕量汞的分析能力），要求标准曲线最高点不超过0.2ppb，连续分析6个曲线浓度梯度前提下获得DL≤2.0ppt，本底等效浓度BEC≤10ppt。</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2.2、超痕量硒的分析能力：由于ArAr+多原子离子对Se元素的严重干扰使之成为判断除干扰模式有效与否的关键指标，要求在无须使用如CH4或H2或O2气等反应模式下，可通过He碰撞模式直接将干扰彻底消除，获得78Se的DL≤5.0ppt，BEC≤5.0ppt，同时在≥7mL/min氦气流速下，78Se的BEC达到2.0ppt。</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2.3、食品药品中痕量元素分析能力：由于食品样品种类多、基体复杂，国家标准对重金属元素检出限要求高，要求在无须使用如CH4或H2或O2气等反应模式下，可通过He碰撞模式直接将干扰彻底消除，检出限必须达到As≤10ppt，Cr≤4ppt，Cu≤0.1ppb，Al≤0.5ppb，标准模式下测定，检出限必须达到Pb≤2ppt，Ba≤2ppt，Sn≤3ppt，Cd≤1ppt，Sb≤1ppt。</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2.4、水质样品检出限要求：在水质样品多元素分析中，一次分析不少于26种元素，获得9Be与11B的DL≤6.0ppt，56Fe与78Se的DL≤20ppt，202Hg的DL≤2.0ppb。</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3、液相色谱硬件参数：</w:t>
            </w:r>
          </w:p>
          <w:p>
            <w:pPr>
              <w:pStyle w:val="null3"/>
              <w:jc w:val="left"/>
            </w:pPr>
            <w:r>
              <w:rPr>
                <w:rFonts w:ascii="仿宋_GB2312" w:hAnsi="仿宋_GB2312" w:cs="仿宋_GB2312" w:eastAsia="仿宋_GB2312"/>
              </w:rPr>
              <w:t>3.1、四元泵（输液系统）：</w:t>
            </w:r>
          </w:p>
          <w:p>
            <w:pPr>
              <w:pStyle w:val="null3"/>
              <w:jc w:val="left"/>
            </w:pPr>
            <w:r>
              <w:rPr>
                <w:rFonts w:ascii="仿宋_GB2312" w:hAnsi="仿宋_GB2312" w:cs="仿宋_GB2312" w:eastAsia="仿宋_GB2312"/>
              </w:rPr>
              <w:t>3.1.1、内置真空脱气机，在线柱塞清洗装置。可以同时做4个不同的流动相，在线清洗装置实时冲洗柱塞杆。</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3.1.2、串联式双柱塞往复泵，10-100 uL自动连续可变冲程（提高泵的输液精密度和使用寿命），步进马达，全齿轮传动泵（非皮带传动）。流量范围：0.001~10.0ml/min，递增率0.001ml/min</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3.1.3、流量精度：&lt;0.07% RSD</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3.1.4、压力范围：0-400bar</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3.2、自动进样器（进样系统）：</w:t>
            </w:r>
          </w:p>
          <w:p>
            <w:pPr>
              <w:pStyle w:val="null3"/>
              <w:jc w:val="left"/>
            </w:pPr>
            <w:r>
              <w:rPr>
                <w:rFonts w:ascii="仿宋_GB2312" w:hAnsi="仿宋_GB2312" w:cs="仿宋_GB2312" w:eastAsia="仿宋_GB2312"/>
              </w:rPr>
              <w:t>3.2.1、样品容量：32位2ml样品盘或同时两个40位2ml样品盘或同时两个15位6ml样品盘</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3.2.2、进样范围： 0.1~100mL，安装多次进样组件，≤1500mL</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3.2.3、进样精度：&lt; 0.25% RSD</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3.2.4、交叉污染：&lt;0.0005%</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3.2.5、重复进样次数：1-99次/样品</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3.2.6、控制功能：内置计量泵进行定量，可实现柱前自动衍生化程序，柱前样品自动稀释，自动混合；自动洗针程序，控制取样及进样速率等。</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3.3、柱温箱（色谱系统）：</w:t>
            </w:r>
          </w:p>
          <w:p>
            <w:pPr>
              <w:pStyle w:val="null3"/>
              <w:jc w:val="left"/>
            </w:pPr>
            <w:r>
              <w:rPr>
                <w:rFonts w:ascii="仿宋_GB2312" w:hAnsi="仿宋_GB2312" w:cs="仿宋_GB2312" w:eastAsia="仿宋_GB2312"/>
              </w:rPr>
              <w:t>3.3.1、温度范围: 25°C到80°C，具有加热功能</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3.3.2、控温精度：+ 0.15°C</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3.3.3、控温准确度：+ 0.5°C</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3.3.4、箱容积：同时放置2根30 cm长色谱柱。</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4、工作站配置：</w:t>
            </w:r>
          </w:p>
          <w:p>
            <w:pPr>
              <w:pStyle w:val="null3"/>
              <w:jc w:val="left"/>
            </w:pPr>
            <w:r>
              <w:rPr>
                <w:rFonts w:ascii="仿宋_GB2312" w:hAnsi="仿宋_GB2312" w:cs="仿宋_GB2312" w:eastAsia="仿宋_GB2312"/>
              </w:rPr>
              <w:t>4.1、原厂配置计算机系统；</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4.2、配置要求：参照或相当于或优于Intel® 四核3.2 GHz；内存4G；HDD 500G；16倍速DVD；液晶显示器22英寸；</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4.3、激光打印机；</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5、操作软件：</w:t>
            </w:r>
          </w:p>
          <w:p>
            <w:pPr>
              <w:pStyle w:val="null3"/>
              <w:jc w:val="left"/>
            </w:pPr>
            <w:r>
              <w:rPr>
                <w:rFonts w:ascii="仿宋_GB2312" w:hAnsi="仿宋_GB2312" w:cs="仿宋_GB2312" w:eastAsia="仿宋_GB2312"/>
              </w:rPr>
              <w:t>5.1、操作系统：Windows操作系统；</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5.2、全自动工作条件调谐 (AutoTuning)；</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5.3、具有使用智能手机 (Android或IOS操作系统) 远程控制ICP-MS功能；</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6、性能指标：</w:t>
            </w:r>
          </w:p>
          <w:p>
            <w:pPr>
              <w:pStyle w:val="null3"/>
              <w:jc w:val="left"/>
            </w:pPr>
            <w:r>
              <w:rPr>
                <w:rFonts w:ascii="仿宋_GB2312" w:hAnsi="仿宋_GB2312" w:cs="仿宋_GB2312" w:eastAsia="仿宋_GB2312"/>
              </w:rPr>
              <w:t>（6.1~6.5指标须在同一条件下测定）</w:t>
            </w:r>
          </w:p>
          <w:p>
            <w:pPr>
              <w:pStyle w:val="null3"/>
              <w:jc w:val="left"/>
            </w:pPr>
            <w:r>
              <w:rPr>
                <w:rFonts w:ascii="仿宋_GB2312" w:hAnsi="仿宋_GB2312" w:cs="仿宋_GB2312" w:eastAsia="仿宋_GB2312"/>
              </w:rPr>
              <w:t>6.1、灵敏度【cps/ppm】 低质量数：Li(7) ≥50 M 中质量数：Y(89) ≥240 M 高质量数：Tl(205) ≥200 M (U≥300M)</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6.2、检测限【3*sigma，ppt】 Be(9) ≤ 0.5 ppt In(115) ≤ 0.1 ppt Bi(209) ≤ 0.1 ppt</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6.3、背景：≤1.0 cps （在质量数9 amu处实测背景）</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6.4、氧化物产率(CeO+/Ce+) ：≤1.6 %</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6.5、双电荷产率(Ce2+/Ce+)：≤3.0 %</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6.6、短期稳定性(RSD)： ≤2% (20 min) (须在1ppb 标准溶液中测定)</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6.7、长期稳定性(RSD)：≤3% (2 hrs) (须在1ppb 标准溶液中测定)</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6.8、高盐样品分析性能指标 6.8.1、高盐进样装置测试指标：(CeO+/Ce+) 0.3 %；</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6.8.2、稳定性指标：3%NaCl溶液中含10ppb Pb、Cd、Hg、As、Cu、Zn等目标元素，连续进样≥1小时，分析次数≥10次，各目标元素测定结果≤4%；</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7、HPLC-ICP-MS联机扩展性指标</w:t>
            </w:r>
          </w:p>
          <w:p>
            <w:pPr>
              <w:pStyle w:val="null3"/>
              <w:jc w:val="left"/>
            </w:pPr>
            <w:r>
              <w:rPr>
                <w:rFonts w:ascii="仿宋_GB2312" w:hAnsi="仿宋_GB2312" w:cs="仿宋_GB2312" w:eastAsia="仿宋_GB2312"/>
              </w:rPr>
              <w:t>7.1、可提供商品化的联机硬件接口及控制软件，可与ICP-MS同品牌的液相色谱进行联机测试，并由一台电脑控制，使用同一套软件完成液相和ICP-MS仪器控制、联机数据采集和分析；</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7.2、pb AsB、MMA、DMA、As(III)、As(V)等5种As形态的混合标准溶液可以用HPLC-ICP-MS在5分钟内全分离并得出积分峰面积和保留时间等信息，各个As形态峰的信噪比S/N＞3；</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7.3、标准化验收指标：厂商提供公开的联机验收指标，100ppt甲基Hg, 无机Hg2+,乙基Hg（以Hg计）等3种Hg形态的混合标准溶液可以用HPLC-ICP-MS在10分钟内完全分离并得出积分峰面积和保留时间等信息，各个Hg形态峰的信噪比S/N＞3；</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8.配置：</w:t>
            </w:r>
          </w:p>
          <w:p>
            <w:pPr>
              <w:pStyle w:val="null3"/>
              <w:jc w:val="left"/>
            </w:pPr>
            <w:r>
              <w:rPr>
                <w:rFonts w:ascii="仿宋_GB2312" w:hAnsi="仿宋_GB2312" w:cs="仿宋_GB2312" w:eastAsia="仿宋_GB2312"/>
              </w:rPr>
              <w:t>8.1、HPLC-ICP-MS 主机1台 (含半导体控温、高盐进样系统、碰撞反应池系统)；</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8.2、HPLC-ICP-MS 原装操作软件1套；</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8.3、循环冷却水机1台；</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8.4、201位自动进样器1台；</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8.5、原装ICP-MS调谐液、多元素标准溶液、内标溶液各1套；</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8.6、镍采样锥 1套；</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8.7、镍截取锥 1套；</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8.8、一体式石英炬管 1根；</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8.9、蠕动泵进样管 12根；</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8.10、蠕动泵废液管 12根；</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8.11、蠕动泵内标管 12根；</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8.12、采样锥O型圈 3个；</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8.13、PFA样品管 5米；</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9、为确保货物质量，投标时需提供生产厂家或区域代理针对本项目的售后服务承诺书原件扫描件</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表型信息高性能处理服务器</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一、测序模块技术参数</w:t>
            </w:r>
          </w:p>
          <w:p>
            <w:pPr>
              <w:pStyle w:val="null3"/>
              <w:jc w:val="left"/>
            </w:pPr>
            <w:r>
              <w:rPr>
                <w:rFonts w:ascii="仿宋_GB2312" w:hAnsi="仿宋_GB2312" w:cs="仿宋_GB2312" w:eastAsia="仿宋_GB2312"/>
              </w:rPr>
              <w:t>1、扩增原理：每轮扩增均以原始文库分子为模板，有效减少由PCR引入的错误累积的影响。</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2、功能范围：该产品可完成样本序列信息的收集、序列信息的识别与初步分析。</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3、下机数据：该产品输出的数据格式为FASTQ通用格式。</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▲4、所有扩增反应（包括文库拷贝数扩增）均需在测序载片加载文库操作之前，测序载片加载文库后，不进行任何扩增操作，有效减少文库之间的交叉污染。</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5、数据通量范围：可满足8-192 Gb数据产出范围。</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▲6、具有高中低三种通量的测序芯片，单张高通量芯片片段序列≥160M；单张中通量芯片片段序列≥80M；单张低通量芯片片段序列≥40M。</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7、测序方式：自动化单端和自动化双端读取序列，读长≥600bp；可支持 1*100bp、2*150bp、2*300bp、1*400bp等多种读长，并支持以上读长范围内自定义读取长度。</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8、操作模式：配置双载片平台，支持单载片模式和双载片模式；每次运行支持灵活滚动上机。</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9、采用试剂预置设计，单端读长无需额外加入液体进试剂槽。</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10、加载系统：测序仪能满足外置样本加载系统的功能，完成载片制备及样本加载。</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▲11、数据准确性：测序结果给出严格的Q30的数据质量评判，读长≤100bp时，测序Q30值≥90%。100&lt;读长≤300bp时，测序Q30值≥90%。</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▲12、数据准确性：测序结果给出严格的Q40的数据质量评判，读长≤300bp时，测序Q40值≥85%。</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13、标签长度：样本标签序列≥9个碱基（bp），可提高样本识别的精确度。</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14、SE100模式下，单次运行时间≤5小时，包括：样本加载、测序、碱基识别和数据处理时间。</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15、PE150模式下，单次运行时间≤12小时，包括：样本加载、测序、碱基识别和数据处理时间。</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16、信息分析：测序同时能进行初步数据分析，并产生有质量打分的碱基序列。</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17、仪器维护：测序流程运行结束后可直接进行自动清洗，无需手动干预。</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18、操作便利性：嵌入式操作系统，无需外部电脑即可独立工作。</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19、为保证售后服务及产品质量，投标时需提供生产厂家或区域代理针对本项目的售后服务承诺书原件扫描件。</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二、核酸提取模块技术参数</w:t>
            </w:r>
          </w:p>
          <w:p>
            <w:pPr>
              <w:pStyle w:val="null3"/>
              <w:jc w:val="left"/>
            </w:pPr>
            <w:r>
              <w:rPr>
                <w:rFonts w:ascii="仿宋_GB2312" w:hAnsi="仿宋_GB2312" w:cs="仿宋_GB2312" w:eastAsia="仿宋_GB2312"/>
              </w:rPr>
              <w:t>1、样本通量：1-32；</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2、适用耗材：≤2.2mL 96孔深孔板；</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3、样本类型：粪便、植物、生物体液、组织、无细胞样品（如全血、血清、血浆、口腔拭子和细胞培养液）等多种类型样本；</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4、样本处理体积：20-1000 μL</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5、提取方法：上吸式磁珠法，通过磁棒和磁套的运动实现磁珠的收集、释放，使磁珠分别在裂解液、洗涤液、洗脱液中转移，自动化完成RNA/DNA的提取纯化操作，无需液体转移；</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标的名称：B包生命健康学院科研设备一批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小动物精细行为评估系统</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1、技术参数：</w:t>
            </w:r>
          </w:p>
          <w:p>
            <w:pPr>
              <w:pStyle w:val="null3"/>
              <w:jc w:val="left"/>
            </w:pPr>
            <w:r>
              <w:rPr>
                <w:rFonts w:ascii="仿宋_GB2312" w:hAnsi="仿宋_GB2312" w:cs="仿宋_GB2312" w:eastAsia="仿宋_GB2312"/>
              </w:rPr>
              <w:t>★1.1、电极类型：平板式芯片玻璃电极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▲1.2、自动化完成细胞的捕获、封接和破膜，无需手动显微操作，无需防震台和法拉第笼</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▲1.3、适合各种常用细胞系、多种原代细胞、多种亚细胞机构（线粒体和溶酶体等）和人工脂双层膜，适用微生物和植物细胞的原生质体</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 、封接阻抗不低于 1 GΩ，全细胞阻抗不低于 500 MΩ</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、支持全细胞记录、细胞贴附式记录、单通道记录、脂双层记录等模式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▲1.6、 芯片孔径可定制，芯片孔径规格≥5种</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▲1.7、 具有全自动灌流系统，程序控制进行全自动膜片钳实验的灌流给药操作</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▲1.8灌流时间常数：150ms±10ms，可进行全自动外灌流，最低药物暴露时间：250ms±10ms，适合各种常用细胞系</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1.9、整合的模数/数模接口通过USB线和主机连接，无需另外接转换器接口进行采样分析</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1.10、电流钳功能，电流钳的缩放范围有0.1、1和10 nA/mV</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1.11、具有低频电压钳功能，可进行单通道电流数据采集</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1.12、可测量膜电容，进行细胞膜有关的研究，数码采样频率：1-200kHZ</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2、膜片钳放大器</w:t>
            </w:r>
          </w:p>
          <w:p>
            <w:pPr>
              <w:pStyle w:val="null3"/>
              <w:jc w:val="left"/>
            </w:pPr>
            <w:r>
              <w:rPr>
                <w:rFonts w:ascii="仿宋_GB2312" w:hAnsi="仿宋_GB2312" w:cs="仿宋_GB2312" w:eastAsia="仿宋_GB2312"/>
              </w:rPr>
              <w:t>2.1、多通道放大器，可精确测量全细胞膜电容、贴附式细胞膜片电容，进行与膜面积有关的研究，例如胞吞胞吐、细胞分泌等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2.2、可调节的增益（gain），能过进行串联电阻补偿，并能进行快慢电容补偿，能进行漏电流减除</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▲2.3、可进行单通道电流数据采集</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2.4、可测量膜电容，进行细胞膜有关的研究</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3、采集软件和控制软件</w:t>
            </w:r>
          </w:p>
          <w:p>
            <w:pPr>
              <w:pStyle w:val="null3"/>
              <w:jc w:val="left"/>
            </w:pPr>
            <w:r>
              <w:rPr>
                <w:rFonts w:ascii="仿宋_GB2312" w:hAnsi="仿宋_GB2312" w:cs="仿宋_GB2312" w:eastAsia="仿宋_GB2312"/>
              </w:rPr>
              <w:t>3.1、放大器采集软件：实时监测电流和趋势观察，软件为可视化图形界面；即时分析功能；在线和离线数据库分析；有效的数据管理系统。</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3.2、全自动操作系统控制软件：实验方案的编写执行灵活，试验过程中可随时中断和改动每个通道实验，实验过程控制可全部由软件完成。</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★3.3、可实现脑片及细胞胞内记录</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▲3.4、放大器与AD/DA数模转换器和数据采集卡集成，保证信号稳定和低噪音，本地噪音≤90fa。</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3.5、噪音水平：8极Bessel滤波；中增益：180~580 fA rms（1~10kHz）；高增益：31~350 fA rms（1~10kHz）。</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3.6、钳制电压范围：± 2000 mV。</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3.7、电容补偿：快电容补偿（0-15pF，0-8µs时间常数）；慢电容补偿（中低增益:0.2-1000pF，高增益: 0.2-100 pF）；同步慢电容补偿，用于神经环路中多个细胞或神经元的慢电容同步补偿。</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3.8、串联电阻补偿，最大补偿95%，时间常数：2µs, 5µs, 10µs, 100µs</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3.9、硬件自动或手动线性漏减，注射时间常数：100 µs;软件p/n自动漏减。</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4、拥有Zap破膜：脉冲幅度（最高± 1V）和持续时间可编程调节。</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4.1、电压测量范围：± 1V。</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▲4.2、拥有LockIn放大器，可进行膜电容检测，进行与膜面积有关的研究。</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▲4.3、功率设置: 蓝光波长473 nm，带宽小于3 nm，阈值电流20 mA，阙值电流120 mA，光学功率70 mW；红光波长638 nm，带宽小于3 nm，阈值电流50 mA，阙值电流150 mA，光学功率80 mW。</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4.4、光源输出打标口，输出给电生理设备同步打标用;通过该接口，电生理设备可以精确知道激光器在哪个时间点出光。</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4.5、光源的外部控制信号输入口，可以连接电生理设备，第二个光源的控制权会交给电生理设备，由电生理设备直接去控制内部的激光器发光。</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4.6、光源，控制，及参数设置模块一体化，触摸屏操作，可对设置的输出波形进行实时显示。</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★4.7、系统主机处理能力≥64通道，可升级fMRI兼容记录和多通道(32/64/96通道可选)信号实时无线传输记录等实验组件。</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▲4.8、提供一个16通道无线放大器：笔记本电脑的蓝牙直接遥控放大器，工作距离≥5米；采集的信号保存在内置微型存储卡中（32G/64G）；采样率可调节，至少包括：1250Hz-40kHz； 可充电锂电池容量可任意定制，至少包括100mA-2000mA，150mA锂电池工作时长≥1.5小时；无线放大器（不含电池）重量≤1.9克；放大器内置3轴加速度芯片。</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▲4.9、配套1个32通道微型放大器，重量≤1.5克，数字信号输出；具有3D加速传感器及陀螺仪功能，并将加速传感器数据同步保存在神经信号文件中；内置红外LED；电极在体实时阻抗测试功能。</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5、微型数字放大器的柔性连接线缆至少2根，采用多段连接的设计，使用者可能够根据动物活动范围，灵活调整长度，自行进行多段加长或缩短。</w:t>
            </w:r>
          </w:p>
          <w:p>
            <w:pPr>
              <w:pStyle w:val="null3"/>
              <w:jc w:val="left"/>
            </w:pPr>
            <w:r>
              <w:rPr>
                <w:rFonts w:ascii="仿宋_GB2312" w:hAnsi="仿宋_GB2312" w:cs="仿宋_GB2312" w:eastAsia="仿宋_GB2312"/>
              </w:rPr>
              <w:t>5.1、配套电动辅助光电一体换向器，感应扭力，电动辅助旋转，实现128通道神经电生理、电刺激与光遗传的同步实验。支持双微型放大器信号、电刺激信号和光刺激信号的同步换向，可兼容其他品牌的激光器或LED光源配套使用。</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5.2、配套神经信号模拟器，具有≥3种类型的连接口，适用于不同类型的微型放大器。</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5.3、配套用于32通道微型放大器连接16通道电极（Samtecs接口）的适配器1个。</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5.4、支持在线或离线数据导入NeuroExplorer, Spike2, MATLAB, C / C++等其他第三方软件。</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5.5、配套系统软件用于控制神经信号实时处理器，对神经信号进行处理、可视化和保存。具有数字滤波，同步提取动作电位和场电位，手动和自动在线spike分类，双通道数字示波器、在线实时信噪比分析、电极阻抗测试等功能。</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5.6、在线实时手动输入添加事件标记。</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5.7、配套神经元离线分类软件，能够在≥5台计算机上同时运行并进行神经元离线分类。支持大数据快速导入；数据保持后台运行，提高数据处理速度；自动保存编辑中的数据文件，以便在意外中断后继续进行数据分析；手动和自动的Spike分类算法，包括T-Distribution EM、K - means和Manual Editing等；自动估算最相关的特征空间用于更快和更准确的Spike分类。</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5.8、配套神经数据分析软件, 支持大数据快速导入；标准直方图和光栅分析；Joint PSTH，burst analysis以及更多的基于时刻点的数据分析方法；动作电位和场电位的频谱分析；三维数据视图和动画；自定义图形；使用Python进行自定义分析和批处理模式处理；数据直接导入到Matlab和Excel；直接连接到R-project进行统计测试。</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5.9 、切片机：最佳Z轴偏转0.1μm；振荡频率范围在50-120赫兹之间；振荡幅度最小0.5毫米，最大2.5毫米；振幅步长0.25毫米；切片过程中的进刀速度分辨率0.01毫米/秒；最大试样尺寸28*50*19；切片厚度为1-999μm可自动调节，最大20mm以上可手动调节；操作模式可手动、半自动切片窗口或全自动程序。</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设备配置：</w:t>
            </w:r>
          </w:p>
          <w:p>
            <w:pPr>
              <w:pStyle w:val="null3"/>
              <w:jc w:val="left"/>
            </w:pPr>
            <w:r>
              <w:rPr>
                <w:rFonts w:ascii="仿宋_GB2312" w:hAnsi="仿宋_GB2312" w:cs="仿宋_GB2312" w:eastAsia="仿宋_GB2312"/>
              </w:rPr>
              <w:t>1、主机工作站 1台</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2、负压控制器 1个</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3、全自动灌流系统 1套</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4、放大器 1套</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5、软件 1套</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6、显微操作系统 1套</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7、微电极拉制仪 1套</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8、灌流给药系统 1套</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9、显微镜X-Y移动台 1套</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10、光功率计 1个</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11、光纤转向器 1个</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12、光纤连接线 2根</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13、夹持杆 1个</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14、陶瓷插芯 100个</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15、 一分二光纤 2根</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16、光纤跳线 2根</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17、定位仪 2套</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18、病毒注射套装 2套</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19、64通道系统主机 1台</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20、32通道微型放大器及配套线缆 1套</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21、微型放大器数据线缆 2根</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22、电动辅助光电一体换向器 1个</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23、神经信号模拟器 1个</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24、系统软件 1套</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25、计算机工作站 2套</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26、加热垫 2套</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27、切片机 2套</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全光谱动物活体成像系统</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（一）技术参数</w:t>
            </w:r>
          </w:p>
          <w:p>
            <w:pPr>
              <w:pStyle w:val="null3"/>
              <w:jc w:val="left"/>
            </w:pPr>
            <w:r>
              <w:rPr>
                <w:rFonts w:ascii="仿宋_GB2312" w:hAnsi="仿宋_GB2312" w:cs="仿宋_GB2312" w:eastAsia="仿宋_GB2312"/>
              </w:rPr>
              <w:t>1、能在18-25℃环境温度，40-60%环境湿度运行，符合 220/240V，50Hz市电运行；</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2、最大视野范围：≥70mm (直径)×280mm(长度)；最短扫描时间不低于4秒；</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3、扫描方式：具备步进式扫描，连续式扫描和螺旋扫描模式，单次扫描重建最大体积≥ 7800 x 7800 x 2500；</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4、X射线球管焦点尺寸≤5 µm；</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▲5、X射线球管最大电压≥95 kV</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6、X光源最大电流≥200 μA；</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7、X射线球管最大功率：≥20W；</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8、X探测器类型：sCMOS；</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★9、X光探测器像素数量：≥1500万像素；</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10、滤片数量：≥6</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11、配备放射剂量测定仪；</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12、具备呼吸及心跳门控功能，能够去除由于呼吸或心跳运动导致的伪影；</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13、配备动物生理监控系统及气体麻醉接口：监测呼吸、心跳、实时运动和温度；</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14、配备样品台和大小鼠成像仓总数≥6个；</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15、工作时设备外表面10cm处辐射剂量 ＜ 1μSv/hr；</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16、送样孔径≥150mm，可容纳离体骨、大小鼠、大样品等多类型样本。</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★17、实际扫描最高像素大小：≤3µm，投标时提供软件界面截图证明使用的扫描分辨率；</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▲18、低对比度分辨率 (10%MTF): ≤7µm （投标时需提供有正交取向的两个完全相同的硅芯片图像假体扫描后的数据作为证明）；</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19、扫描像素分辨率范围：2.8-75µm连续可调，方便优化最佳实验参数；</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▲20、提供全套扫描及分析软件，软件终身免费升级。</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21、能输出STL 格式文件，以便后续3D打印机和有限元分析；</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22、能进行骨相关研究成像，包括关节炎、骨质疏松、骨损伤修复、骨再生等领域，可进行骨密度、骨微结构、骨小梁的定量分析, 具备基于ASBMR标准的2D和3D参数分析：提供骨体积（BV），组织体积（TV），骨体积分数（BV/TV），骨表面积（BS），骨表面积组织体积比（BS/TV），骨表面积骨体积比（BS/BV）, 骨小梁数目（Tb.N），骨小梁厚度（Tb.Th），骨小梁分离度（Tb.Sp），骨小梁模式因子（TBPf），骨密度（BMD） ，骨小梁厚度分布（Thickness Distribution）、结构模式指数（SMI）、异向性（Anisotropy）、骨小梁连接密度（Connectivity Density）、骨皮质厚度（Cortical Thickness）、骨皮质体积（Cortical Volume）等参数；</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23、能进行脂肪研究成像，能够分离出皮下脂肪、内脏脂肪、并对脂肪体积含量进行定量测定；</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24、能进行肺部研究成像，获取正常或疾病状态时肺部影像，并对体积等参数进行定量分析；</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▲25、电脑工作站操作系统参照或不低于 Windows 10 或 11 x64，内存不低于1T, CPU参照或不低于AMD Threadripper9 7972WX 4.0 GHz to 5.3 GHz Boost (32 核+超线程)，存储参照或不低于 8TB PCIe NVMe，及不低于24TB HDD，色域精准且不低于31.5英寸4K超高分辨率显示器；GPU 参照或不低于NVIDA Quadro RTX 4000 ADA 20GB；</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（二）配置要求：</w:t>
            </w:r>
          </w:p>
          <w:p>
            <w:pPr>
              <w:pStyle w:val="null3"/>
              <w:jc w:val="left"/>
            </w:pPr>
            <w:r>
              <w:rPr>
                <w:rFonts w:ascii="仿宋_GB2312" w:hAnsi="仿宋_GB2312" w:cs="仿宋_GB2312" w:eastAsia="仿宋_GB2312"/>
              </w:rPr>
              <w:t>1、显微活体计算机断层扫描主机，一套；</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2、样品台，小鼠床，大鼠床，一套（不少于6个）；</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3、动物生理监控系统，一套；</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4、电脑工作站，一套；</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5、扫描控制及分析功能软件，一套；</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6、大鼠、小鼠骨密度假体，一套；</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7、小动物气体呼吸麻醉机，一套；</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快速蛋白液相色谱仪FPLC</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1、硬件部分</w:t>
            </w:r>
          </w:p>
          <w:p>
            <w:pPr>
              <w:pStyle w:val="null3"/>
              <w:jc w:val="left"/>
            </w:pPr>
            <w:r>
              <w:rPr>
                <w:rFonts w:ascii="仿宋_GB2312" w:hAnsi="仿宋_GB2312" w:cs="仿宋_GB2312" w:eastAsia="仿宋_GB2312"/>
              </w:rPr>
              <w:t>▲1.1、泵应具有刚性，选用金属材质；应具有双泵四泵头，且每个泵头都应有独立除气阀，以保证除气效果</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1.2、系统泵工作流速范围至少需包含0.001-25 mL/min；泵压力耐受范围至少需包含0-20 MPa</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▲1.3、设备能提供稳定的流速和准确的混合梯度，流速准确度范围不高于±1.5%，梯度准确度范围不高于±0.6%</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1.4、应具备恒压调速功能和压力控制模式，保证实验的安全顺利进行</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▲1.5、紫外监测器：紫外灯需选用单一冷光源氙灯，紫外/可见光切换时无需换灯，无热辐射保持样品活性，使用时无需预热，实现不窄于200-700 nm波长范围内的任意三个波长同时检测；检测范围不小于-6 AU到+6 AU，紫外线性度±2%（在0-2 AU范围内）</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1.6、电导率监测器：检测范围不小于0.01-999.99 mS/cm</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1.7、压力监测器：应配有压力监测器，实时的检测系统运行时的压力情况</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1.8、缓冲液选择阀组件： 至少可连接四个入口管路，实现每个泵单元至少有2个缓冲液入口可供选择切换</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1.9、进样阀组件： 1个，无需更改管线连接方式，轻松实现样品的上样</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1.10、柱位切换阀组件： 1个单柱位阀组件，能够在系统上连接一根层析柱，并应具有旁路和液流反向功能</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▲1.11、出口阀组件： 1个单出口阀组件，一个位置与收集器相连，另外应有1个出口位置用于进行大体积样品收集，最后一个位置接废液</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1.12、组分收集器：可根据体积、时间和紫外吸收峰自动收集；</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1.13、收集器最大可安装收集管数量不小于150管，收集组分体积范围不小于0.1ml-50 mL；</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1.14、须能够兼容常用的3，8，15和50 mL的收集管；</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▲1.15、收集器滴头应具有防滴漏功能，防止收集器样品液体交叉污染</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2、控制软件</w:t>
            </w:r>
          </w:p>
          <w:p>
            <w:pPr>
              <w:pStyle w:val="null3"/>
              <w:jc w:val="left"/>
            </w:pPr>
            <w:r>
              <w:rPr>
                <w:rFonts w:ascii="仿宋_GB2312" w:hAnsi="仿宋_GB2312" w:cs="仿宋_GB2312" w:eastAsia="仿宋_GB2312"/>
              </w:rPr>
              <w:t>2.1、符合GMP/GLP要求，软件具有21 CFR Part 11 认证，数据管理采用database模式，产生数据可通过以太网连接传输</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2.2、软件应具有系统管理、系统控制、方法编辑和结果分析功能，且功能窗口之间可自由转换互不影响</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2.3、控制软件应内置有方法编辑模块，以便能够实现实验的高效自动化运行：应较易上手，方法建立可直接调用模板，删除添加步骤，自行修改每一步的参数。</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▲2.4、控制软件应具有远程控制功能，可实现使用移动设备平板、手机或计算机在局域网内通过浏览器控制设备，可进行手动命令操作，对设备进行远程控制，支持浏览查看导出近期的结果数据。</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2.5、 电脑配置：内存不低于16G ，处理器不低于四核高性能 CPU，硬盘不低于1T, 不少于3个 USB2.0 ，不少于1个有线的 network port（网口）</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1、产品基本配置要求</w:t>
            </w:r>
          </w:p>
          <w:p>
            <w:pPr>
              <w:pStyle w:val="null3"/>
              <w:jc w:val="left"/>
            </w:pPr>
            <w:r>
              <w:rPr>
                <w:rFonts w:ascii="仿宋_GB2312" w:hAnsi="仿宋_GB2312" w:cs="仿宋_GB2312" w:eastAsia="仿宋_GB2312"/>
              </w:rPr>
              <w:t>（1）纯化（色谱）系统：1台 （包括标配所有阀门、收集器的主机和控制软件）</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（2）组分收集器 1套</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（3）电脑1台</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标的名称：C包材料科学与工程学院科研设备一批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材料电化学行为多维度原位动态表征系统</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系统主机</w:t>
            </w:r>
          </w:p>
          <w:p>
            <w:pPr>
              <w:pStyle w:val="null3"/>
              <w:jc w:val="left"/>
            </w:pPr>
            <w:r>
              <w:rPr>
                <w:rFonts w:ascii="仿宋_GB2312" w:hAnsi="仿宋_GB2312" w:cs="仿宋_GB2312" w:eastAsia="仿宋_GB2312"/>
              </w:rPr>
              <w:t>1、扫描器：</w:t>
            </w:r>
          </w:p>
          <w:p>
            <w:pPr>
              <w:pStyle w:val="null3"/>
              <w:jc w:val="left"/>
            </w:pPr>
            <w:r>
              <w:rPr>
                <w:rFonts w:ascii="仿宋_GB2312" w:hAnsi="仿宋_GB2312" w:cs="仿宋_GB2312" w:eastAsia="仿宋_GB2312"/>
              </w:rPr>
              <w:t>1.1、扫描器：XY方向扫描范围≧90微米；Z方向扫描范围≧10微米。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1.2、扫描器Z方向噪声≦0.035nm；XY方向噪声≦0.15nm。</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★1.3、具备全探针扫描技术的扫描器，扫描过程中由扫描器带动探针进行XYZ三个方向的移动。（投标时须提供该项技术参数的产品彩页资料作为佐证）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1.4、进针方式：采用马达加压电陶瓷自动探测的智能进针方式。</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2、样品台：</w:t>
            </w:r>
          </w:p>
          <w:p>
            <w:pPr>
              <w:pStyle w:val="null3"/>
              <w:jc w:val="left"/>
            </w:pPr>
            <w:r>
              <w:rPr>
                <w:rFonts w:ascii="仿宋_GB2312" w:hAnsi="仿宋_GB2312" w:cs="仿宋_GB2312" w:eastAsia="仿宋_GB2312"/>
              </w:rPr>
              <w:t>★2.1、样品台尺寸≧200mm；样品台可360度旋转。（投标时须提供该项技术参数的产品彩页资料作为佐证）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2.2、能放置最大样品高度≧15mm。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2.3、样品台自动移动XY行程≧180x150mm。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2.4、样品台可真空吸附样品。</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3、控制器：</w:t>
            </w:r>
          </w:p>
          <w:p>
            <w:pPr>
              <w:pStyle w:val="null3"/>
              <w:jc w:val="left"/>
            </w:pPr>
            <w:r>
              <w:rPr>
                <w:rFonts w:ascii="仿宋_GB2312" w:hAnsi="仿宋_GB2312" w:cs="仿宋_GB2312" w:eastAsia="仿宋_GB2312"/>
              </w:rPr>
              <w:t>3.1、控制器内置≧3个锁相放大器。</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3.2、每条扫描线可获得的最多数据点数≧16000。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3.3、实现≧8通道同时成像。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3.4、≧8个通道可同时获得≧5000×5000数据点。</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3.5、热噪音法标定探针弹性系数的频率上限≧2MHz。</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▲3.6、可同步控制光纤传感信号、水压信号、红外信号的同步传输与收集。</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4、功能模式</w:t>
            </w:r>
          </w:p>
          <w:p>
            <w:pPr>
              <w:pStyle w:val="null3"/>
              <w:jc w:val="left"/>
            </w:pPr>
            <w:r>
              <w:rPr>
                <w:rFonts w:ascii="仿宋_GB2312" w:hAnsi="仿宋_GB2312" w:cs="仿宋_GB2312" w:eastAsia="仿宋_GB2312"/>
              </w:rPr>
              <w:t>4.1、提供智能扫描模式：采用以正弦波驱动压电陶瓷做力曲线的皮牛级力作反馈进行表面成像，且力曲线频率≧2000Hz。用户只需要选择扫描范围，系统就能够在扫描过程自动调节≧3个参数。</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▲4.2、电位扫描速度：0.000001至5000V/秒。</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4.3、提供扭转共振模式：使用具有双压电陶瓷的探针支架来实现扭矩共振模式，监测悬臂梁扭矩共振扭转幅度或扭矩共振相移信号。</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▲4.4、提供面内和面外压电力显微镜模式：具备形貌，面外和面外压电力信号同时实时扫描成像功能。可以加载最高电压≧10V。（内置偏压如何消除）</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4.5、提供快速力谱功能，可以实现高速力谱测试功能，速度≧300Hz。</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4.6、提供定量纳米力学测试模式：以正弦波驱动压电陶瓷做力曲线进行反馈，且力曲线频率≧2000Hz，在获得表面形貌的同时，实时获得定量的纳米力学信息的二维分布图，包括杨氏模量，黏附力，样品形变量，以及能量耗散。</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▲4.7、红外信号测试范围覆盖样品尺寸，直径为≥40 mm，预置光纤≥5条。</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4.8、提供液体环境测试专用的探针夹，进行液体环境中的形貌及定量纳米力学测试。</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4.9、提供液体环境中的智能模式，用户只需要选择扫描范围，设备就能够在扫描过程自动调节≧3个参数获得形貌数据。</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color w:val="000000"/>
              </w:rPr>
              <w:t>4.10</w:t>
            </w:r>
            <w:r>
              <w:rPr>
                <w:rFonts w:ascii="仿宋_GB2312" w:hAnsi="仿宋_GB2312" w:cs="仿宋_GB2312" w:eastAsia="仿宋_GB2312"/>
                <w:color w:val="000000"/>
              </w:rPr>
              <w:t>、电流测试范围：</w:t>
            </w:r>
            <w:r>
              <w:rPr>
                <w:rFonts w:ascii="仿宋_GB2312" w:hAnsi="仿宋_GB2312" w:cs="仿宋_GB2312" w:eastAsia="仿宋_GB2312"/>
                <w:color w:val="000000"/>
              </w:rPr>
              <w:t>±2A</w:t>
            </w:r>
            <w:r>
              <w:rPr>
                <w:rFonts w:ascii="仿宋_GB2312" w:hAnsi="仿宋_GB2312" w:cs="仿宋_GB2312" w:eastAsia="仿宋_GB2312"/>
                <w:color w:val="000000"/>
              </w:rPr>
              <w:t>；灵敏度量程：</w:t>
            </w:r>
            <w:r>
              <w:rPr>
                <w:rFonts w:ascii="仿宋_GB2312" w:hAnsi="仿宋_GB2312" w:cs="仿宋_GB2312" w:eastAsia="仿宋_GB2312"/>
                <w:color w:val="000000"/>
              </w:rPr>
              <w:t>1*10</w:t>
            </w:r>
            <w:r>
              <w:rPr>
                <w:rFonts w:ascii="仿宋_GB2312" w:hAnsi="仿宋_GB2312" w:cs="仿宋_GB2312" w:eastAsia="仿宋_GB2312"/>
                <w:color w:val="000000"/>
                <w:vertAlign w:val="superscript"/>
              </w:rPr>
              <w:t>-12</w:t>
            </w:r>
            <w:r>
              <w:rPr>
                <w:rFonts w:ascii="仿宋_GB2312" w:hAnsi="仿宋_GB2312" w:cs="仿宋_GB2312" w:eastAsia="仿宋_GB2312"/>
                <w:color w:val="000000"/>
              </w:rPr>
              <w:t>-0.2A/V</w:t>
            </w:r>
            <w:r>
              <w:rPr>
                <w:rFonts w:ascii="仿宋_GB2312" w:hAnsi="仿宋_GB2312" w:cs="仿宋_GB2312" w:eastAsia="仿宋_GB2312"/>
                <w:color w:val="000000"/>
              </w:rPr>
              <w:t>。</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4.11、恒压与恒流扫描脉冲宽度：0.0001至1000秒。</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▲4.12、提供高分辨率导电原子力显微镜模块，实现同步形貌、电流分布以及杨氏模量、粘附力、形变量测试功能。可测试最小电流≦100fA。电流分布图可提供至少最大电流以及平均电流两种数据。</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▲4.13</w:t>
            </w:r>
            <w:r>
              <w:rPr>
                <w:rFonts w:ascii="仿宋_GB2312" w:hAnsi="仿宋_GB2312" w:cs="仿宋_GB2312" w:eastAsia="仿宋_GB2312"/>
              </w:rPr>
              <w:t>、对材料直接测试的阻抗范围：</w:t>
            </w:r>
            <w:r>
              <w:rPr>
                <w:rFonts w:ascii="仿宋_GB2312" w:hAnsi="仿宋_GB2312" w:cs="仿宋_GB2312" w:eastAsia="仿宋_GB2312"/>
              </w:rPr>
              <w:t>±10</w:t>
            </w:r>
            <w:r>
              <w:rPr>
                <w:rFonts w:ascii="仿宋_GB2312" w:hAnsi="仿宋_GB2312" w:cs="仿宋_GB2312" w:eastAsia="仿宋_GB2312"/>
                <w:vertAlign w:val="superscript"/>
              </w:rPr>
              <w:t>12</w:t>
            </w:r>
            <w:r>
              <w:rPr>
                <w:rFonts w:ascii="仿宋_GB2312" w:hAnsi="仿宋_GB2312" w:cs="仿宋_GB2312" w:eastAsia="仿宋_GB2312"/>
              </w:rPr>
              <w:t xml:space="preserve"> ohm</w:t>
            </w:r>
            <w:r>
              <w:rPr>
                <w:rFonts w:ascii="仿宋_GB2312" w:hAnsi="仿宋_GB2312" w:cs="仿宋_GB2312" w:eastAsia="仿宋_GB2312"/>
              </w:rPr>
              <w:t>；阻抗扫描频率：</w:t>
            </w:r>
            <w:r>
              <w:rPr>
                <w:rFonts w:ascii="仿宋_GB2312" w:hAnsi="仿宋_GB2312" w:cs="仿宋_GB2312" w:eastAsia="仿宋_GB2312"/>
              </w:rPr>
              <w:t>1</w:t>
            </w:r>
            <w:r>
              <w:rPr>
                <w:rFonts w:ascii="仿宋_GB2312" w:hAnsi="仿宋_GB2312" w:cs="仿宋_GB2312" w:eastAsia="仿宋_GB2312"/>
              </w:rPr>
              <w:t>至</w:t>
            </w:r>
            <w:r>
              <w:rPr>
                <w:rFonts w:ascii="仿宋_GB2312" w:hAnsi="仿宋_GB2312" w:cs="仿宋_GB2312" w:eastAsia="仿宋_GB2312"/>
              </w:rPr>
              <w:t>100000Hz</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▲4.14、提供原位纳米力学及表面电势测试模块，实现同步形貌、表面电势分布以及杨氏模量、粘附力、形变量测试功能。提供振幅调制和频率调制两种表面电势测试技术。</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▲4.15、可对整个样品在三维各个方向施加均等压力，压力施加范围为0-120MPa；压力控制精度为±0.1MPa，保压时间＞72小时，300秒内压力下降＜5MPa。</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4.16、原位电化学专用样品台原位加热功能，能达到的最高温度≥55摄氏度。</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▲4.17、提供纳米尺度扫描电化学显微镜功能，可在电解质溶液中测试样品各处电化学反应电流的分布，获得≦100nm空间分辨率的电化学电流分布图。</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4.18、具备电化学原子力显微镜模块：可实现电化学反应过程中原位进行形貌、纳米力学测试以及导电电流分布图。可容纳样品直径≥40mm。</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▲4.19、液相环境中的增压流量为：高压≥1.05 L/分钟；低压≥7.95 L/分钟。</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5、配置</w:t>
            </w:r>
          </w:p>
          <w:p>
            <w:pPr>
              <w:pStyle w:val="null3"/>
              <w:jc w:val="left"/>
            </w:pPr>
            <w:r>
              <w:rPr>
                <w:rFonts w:ascii="仿宋_GB2312" w:hAnsi="仿宋_GB2312" w:cs="仿宋_GB2312" w:eastAsia="仿宋_GB2312"/>
              </w:rPr>
              <w:t>5.1、辅助光学显微模块具备缩放功能。单视野最大范围≧1.4mm × 1mm。</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5.2、提供落地式一体式隔音减震系统，长宽高尺寸≧60cm × 60cm × 165cm。</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5.3、提供专用探针≧200根。</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5.4、提供标准样品1个。</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5.5、提供专用电化学液池1个。</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5.6、提供原位电化学专用纳米电极≧5个。</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5.7、提供压力桶1个，外径≥80*500mm。</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5.8、配备通电端子模块、激光模块、红外成像模块、热电偶模块、压力传感模块。</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5.9、配备液压驱动模块、压力温度数据采集模块。</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电化学三电极体系附件</w:t>
            </w:r>
          </w:p>
          <w:p>
            <w:pPr>
              <w:pStyle w:val="null3"/>
              <w:jc w:val="left"/>
            </w:pPr>
            <w:r>
              <w:rPr>
                <w:rFonts w:ascii="仿宋_GB2312" w:hAnsi="仿宋_GB2312" w:cs="仿宋_GB2312" w:eastAsia="仿宋_GB2312"/>
              </w:rPr>
              <w:t>1、数据采集：</w:t>
            </w:r>
          </w:p>
          <w:p>
            <w:pPr>
              <w:pStyle w:val="null3"/>
              <w:jc w:val="left"/>
            </w:pPr>
            <w:r>
              <w:rPr>
                <w:rFonts w:ascii="仿宋_GB2312" w:hAnsi="仿宋_GB2312" w:cs="仿宋_GB2312" w:eastAsia="仿宋_GB2312"/>
              </w:rPr>
              <w:t>▲1.1、时间分辨率：≤ 2μs （500k样品点/秒）自动噪声滤波：可用序列实验设置个数: ＞18000。</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1.2、数据缓存：≥4M。</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1.3、电化学噪声：标配</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2、功率放大器 输出电压：≥±12V；最大输出电流：≥±2A；回转速度 ≥ 8V/μs；升压时间 (-1.0V to +1.0V) &lt;350ns。</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3、电位控制（电位模式）</w:t>
            </w:r>
          </w:p>
          <w:p>
            <w:pPr>
              <w:pStyle w:val="null3"/>
              <w:jc w:val="left"/>
            </w:pPr>
            <w:r>
              <w:rPr>
                <w:rFonts w:ascii="仿宋_GB2312" w:hAnsi="仿宋_GB2312" w:cs="仿宋_GB2312" w:eastAsia="仿宋_GB2312"/>
              </w:rPr>
              <w:t>3.1、施加电位范围：≥±10V；电位分辨率： 305nV（±10mV）；300μV（±10V）；电位精度： ≤±0.2%（量程、读数）。</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3.2、最大扫速 ：≥5000V/s。</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▲3.3、电位扫描方式：具有线性扫描及阶梯波扫描双重方式。（投标时须提供该项技术参数的产品彩页资料作为佐证）</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4、电流控制</w:t>
            </w:r>
          </w:p>
          <w:p>
            <w:pPr>
              <w:pStyle w:val="null3"/>
              <w:jc w:val="left"/>
            </w:pPr>
            <w:r>
              <w:rPr>
                <w:rFonts w:ascii="仿宋_GB2312" w:hAnsi="仿宋_GB2312" w:cs="仿宋_GB2312" w:eastAsia="仿宋_GB2312"/>
              </w:rPr>
              <w:t>4.1、施加电流（无外加电流放大器）：≥±2A。</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4.2、全量程电流分辨率：≤1/32000 ，电流精度：≤±0.2%（量程、读数），最大电流范围/分辨率：≥±2A/60uA。</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★4.3、最小电流范围/分辨率：≤±4nA/120fA。（投标时须提供该项技术参数的产品彩页资料作为佐证）</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5、差分静电计： 5.1、最大输入范围：≥±10V，带宽：≥±10MHz，输入阻抗：≥10E12Ω。</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6、电位测试： 6.1、电压量程： ≥±10V，电位分辨率： ≤6μV，电位精度： ≤±0.2%（量程、读数）。</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7、电流测试： 7.1、电流量程： 2A-4nA（10量程），电流分辨率： 120fA，电流精度：≤±0.2%（量程、读数），带宽： 1MHz，带宽噪声滤波：有。</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8. 阻抗模块： 8.1、频率范围： 10uHz-1MHz</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8.2、最小交流电压：≤ 0.1mV，阻抗测试精度：≤0.3%，0.3°。</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大功率电化学测试附件</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1、电位控制（电位模式）</w:t>
            </w:r>
          </w:p>
          <w:p>
            <w:pPr>
              <w:pStyle w:val="null3"/>
              <w:jc w:val="left"/>
            </w:pPr>
            <w:r>
              <w:rPr>
                <w:rFonts w:ascii="仿宋_GB2312" w:hAnsi="仿宋_GB2312" w:cs="仿宋_GB2312" w:eastAsia="仿宋_GB2312"/>
              </w:rPr>
              <w:t>1.1、施加电位范围：≥±5V。</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▲1.2、电压精度：≤±0.05%F.S.。</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2、电流控制</w:t>
            </w:r>
          </w:p>
          <w:p>
            <w:pPr>
              <w:pStyle w:val="null3"/>
              <w:jc w:val="left"/>
            </w:pPr>
            <w:r>
              <w:rPr>
                <w:rFonts w:ascii="仿宋_GB2312" w:hAnsi="仿宋_GB2312" w:cs="仿宋_GB2312" w:eastAsia="仿宋_GB2312"/>
              </w:rPr>
              <w:t>2.1、电流控制范围：0~100 A。</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2.2、全量程电流分辨率：≤1/32000。</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2.3、电流精度：≤±0.05%F.S.。</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2.4、最小电流范围/分辨率：≤±0.05%F.S.。</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3、控温模块</w:t>
            </w:r>
          </w:p>
          <w:p>
            <w:pPr>
              <w:pStyle w:val="null3"/>
              <w:jc w:val="left"/>
            </w:pPr>
            <w:r>
              <w:rPr>
                <w:rFonts w:ascii="仿宋_GB2312" w:hAnsi="仿宋_GB2312" w:cs="仿宋_GB2312" w:eastAsia="仿宋_GB2312"/>
              </w:rPr>
              <w:t>3.1、温控范围：0~60℃。</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3.2、温控箱体体积：200 L。</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▲4.3、升温时间：25℃→60℃ ≤30 min（空载，平均非线性）。</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▲3.4、降温时间：25℃→0℃ ≤50 min（空载，平均非线性）。</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3.5、双温区控制，可单体测温。</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3.6、散热方式：通风散热。</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4、测试通道数</w:t>
            </w:r>
          </w:p>
          <w:p>
            <w:pPr>
              <w:pStyle w:val="null3"/>
              <w:jc w:val="left"/>
            </w:pPr>
            <w:r>
              <w:rPr>
                <w:rFonts w:ascii="仿宋_GB2312" w:hAnsi="仿宋_GB2312" w:cs="仿宋_GB2312" w:eastAsia="仿宋_GB2312"/>
              </w:rPr>
              <w:t>4.1、测试通道数：≥224个。</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5、测试过程防爆箱体</w:t>
            </w:r>
          </w:p>
          <w:p>
            <w:pPr>
              <w:pStyle w:val="null3"/>
              <w:jc w:val="left"/>
            </w:pPr>
            <w:r>
              <w:rPr>
                <w:rFonts w:ascii="仿宋_GB2312" w:hAnsi="仿宋_GB2312" w:cs="仿宋_GB2312" w:eastAsia="仿宋_GB2312"/>
              </w:rPr>
              <w:t>5.1、箱内有效体积：≥220 L。</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5.2、箱体库位分布：≥2个独立库位，内箱尺寸：≥（W780 mm × D680 mm × H220 mm（单库位））；≥20个独立库位，内箱尺寸：≥（W180 mm × D350 mm × H180 mm(单库位)）。</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5.3、防爆透视窗:试验箱门上设有大尺寸防爆透视窗，三层防爆钢化玻璃。</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5.4、散热方式：通风散热。</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5.5、箱体顶部设有外接风管接管，外径φ120mm。</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5.6、软包定制工装2套。</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6、高功率电池温度、微应变辅助通道</w:t>
            </w:r>
          </w:p>
          <w:p>
            <w:pPr>
              <w:pStyle w:val="null3"/>
              <w:jc w:val="left"/>
            </w:pPr>
            <w:r>
              <w:rPr>
                <w:rFonts w:ascii="仿宋_GB2312" w:hAnsi="仿宋_GB2312" w:cs="仿宋_GB2312" w:eastAsia="仿宋_GB2312"/>
              </w:rPr>
              <w:t>▲6.1、每支光纤上光栅数量：10个，光栅之间没有熔接点（投标时须提供实物图片证明材料作为佐证）；</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6.2、刻写方式：紫外激光直写，不去除涂覆层。栅区长度≥5mm。</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6.3、栅间距：相邻光栅之间距离3米，同一根光纤上的不同光栅之间距离可以不一样；反射率≥30%。</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▲6.4、光纤直径：带涂覆层165μm。</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▲6.5、抗拉强度：≥10000微应变（投标时须提供第三方检测报告证明作为佐证）。</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6.6. 每个光栅的波长可在C波段任意定制。</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6.7、带涂覆165微米直径光纤专用熔接机，含光纤熔接机、光纤切割刀、光纤剥线钳。</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6.8、温度范围：-50~120 °C，精度：±0.1 °C。</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6.9、微应变范围：0~10000微应变，精度0.5%。</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6.10、数据解调 6.10.1、波长测量范围：1525nm~1565nm。</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6.10.2、波长精度：±3pm。</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6.10.3、通道数：≥16通道。</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6.10.4、采样频率：≥3Hz。</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6.10.5、存储卡：≥128G。</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6.10.6、数据输出:光谱/波长/测量值（应变、温度）。</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6.10.7、输出协议：TCP自定义协议。</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6.10.8、电池模组：有，触摸液晶屏：有。</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6.11、聚酰亚胺毛细管：长度≥4m，壁厚≥0.05mm，内径≥0.3mm</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7、密封测试舱体</w:t>
            </w:r>
          </w:p>
          <w:p>
            <w:pPr>
              <w:pStyle w:val="null3"/>
              <w:jc w:val="left"/>
            </w:pPr>
            <w:r>
              <w:rPr>
                <w:rFonts w:ascii="仿宋_GB2312" w:hAnsi="仿宋_GB2312" w:cs="仿宋_GB2312" w:eastAsia="仿宋_GB2312"/>
              </w:rPr>
              <w:t>7.1、可得气体纯度：水&lt;1ppm，氧&lt;1ppm，泄露率≤0.01vol%/h。包含2种泄露率检测以及自动监控功能。箱体前窗玻璃采用一体式真空法兰密封技术。</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▲7.2、多工位，集成定制电池生产系统，304不锈钢材质。箱体底部配有支架，旋转脚轮，可微调水平，配有用于压力调节的脚踏板。提供设计图纸。</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7.3、设备集成大、小过度舱，大过渡舱直径≥360mm，长度≥600mm，小过渡舱直径≥150mm，长度≥300mm。大、小过渡舱于箱体的连接方式均为可拆卸式法兰连接，不能焊接于箱体侧板。手套口铝合金。</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7.4</w:t>
            </w:r>
            <w:r>
              <w:rPr>
                <w:rFonts w:ascii="仿宋_GB2312" w:hAnsi="仿宋_GB2312" w:cs="仿宋_GB2312" w:eastAsia="仿宋_GB2312"/>
              </w:rPr>
              <w:t>、循环能力：集成风机流量</w:t>
            </w:r>
            <w:r>
              <w:rPr>
                <w:rFonts w:ascii="仿宋_GB2312" w:hAnsi="仿宋_GB2312" w:cs="仿宋_GB2312" w:eastAsia="仿宋_GB2312"/>
              </w:rPr>
              <w:t>≥90m</w:t>
            </w:r>
            <w:r>
              <w:rPr>
                <w:rFonts w:ascii="仿宋_GB2312" w:hAnsi="仿宋_GB2312" w:cs="仿宋_GB2312" w:eastAsia="仿宋_GB2312"/>
                <w:vertAlign w:val="superscript"/>
              </w:rPr>
              <w:t>3</w:t>
            </w:r>
            <w:r>
              <w:rPr>
                <w:rFonts w:ascii="仿宋_GB2312" w:hAnsi="仿宋_GB2312" w:cs="仿宋_GB2312" w:eastAsia="仿宋_GB2312"/>
              </w:rPr>
              <w:t>/h</w:t>
            </w:r>
            <w:r>
              <w:rPr>
                <w:rFonts w:ascii="仿宋_GB2312" w:hAnsi="仿宋_GB2312" w:cs="仿宋_GB2312" w:eastAsia="仿宋_GB2312"/>
              </w:rPr>
              <w:t>，加装变频控制。</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7.5</w:t>
            </w:r>
            <w:r>
              <w:rPr>
                <w:rFonts w:ascii="仿宋_GB2312" w:hAnsi="仿宋_GB2312" w:cs="仿宋_GB2312" w:eastAsia="仿宋_GB2312"/>
              </w:rPr>
              <w:t>、真空泵：可手动或通过</w:t>
            </w:r>
            <w:r>
              <w:rPr>
                <w:rFonts w:ascii="仿宋_GB2312" w:hAnsi="仿宋_GB2312" w:cs="仿宋_GB2312" w:eastAsia="仿宋_GB2312"/>
              </w:rPr>
              <w:t>PLC</w:t>
            </w:r>
            <w:r>
              <w:rPr>
                <w:rFonts w:ascii="仿宋_GB2312" w:hAnsi="仿宋_GB2312" w:cs="仿宋_GB2312" w:eastAsia="仿宋_GB2312"/>
              </w:rPr>
              <w:t>启动，流量</w:t>
            </w:r>
            <w:r>
              <w:rPr>
                <w:rFonts w:ascii="仿宋_GB2312" w:hAnsi="仿宋_GB2312" w:cs="仿宋_GB2312" w:eastAsia="仿宋_GB2312"/>
              </w:rPr>
              <w:t>≥12m</w:t>
            </w:r>
            <w:r>
              <w:rPr>
                <w:rFonts w:ascii="仿宋_GB2312" w:hAnsi="仿宋_GB2312" w:cs="仿宋_GB2312" w:eastAsia="仿宋_GB2312"/>
                <w:vertAlign w:val="superscript"/>
              </w:rPr>
              <w:t>3</w:t>
            </w:r>
            <w:r>
              <w:rPr>
                <w:rFonts w:ascii="仿宋_GB2312" w:hAnsi="仿宋_GB2312" w:cs="仿宋_GB2312" w:eastAsia="仿宋_GB2312"/>
              </w:rPr>
              <w:t>/h</w:t>
            </w:r>
            <w:r>
              <w:rPr>
                <w:rFonts w:ascii="仿宋_GB2312" w:hAnsi="仿宋_GB2312" w:cs="仿宋_GB2312" w:eastAsia="仿宋_GB2312"/>
              </w:rPr>
              <w:t>，可对过渡舱抽真空，并保持箱体压力平衡，真空泵真空度可达</w:t>
            </w:r>
            <w:r>
              <w:rPr>
                <w:rFonts w:ascii="仿宋_GB2312" w:hAnsi="仿宋_GB2312" w:cs="仿宋_GB2312" w:eastAsia="仿宋_GB2312"/>
              </w:rPr>
              <w:t>2×10</w:t>
            </w:r>
            <w:r>
              <w:rPr>
                <w:rFonts w:ascii="仿宋_GB2312" w:hAnsi="仿宋_GB2312" w:cs="仿宋_GB2312" w:eastAsia="仿宋_GB2312"/>
                <w:vertAlign w:val="superscript"/>
              </w:rPr>
              <w:t>-1</w:t>
            </w:r>
            <w:r>
              <w:rPr>
                <w:rFonts w:ascii="仿宋_GB2312" w:hAnsi="仿宋_GB2312" w:cs="仿宋_GB2312" w:eastAsia="仿宋_GB2312"/>
              </w:rPr>
              <w:t>pa</w:t>
            </w:r>
            <w:r>
              <w:rPr>
                <w:rFonts w:ascii="仿宋_GB2312" w:hAnsi="仿宋_GB2312" w:cs="仿宋_GB2312" w:eastAsia="仿宋_GB2312"/>
              </w:rPr>
              <w:t>，真空泵配装油雾过滤器和气镇。</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7.6、有机溶剂吸附器，安装在箱体内部，填充氢氟酸吸附材料。</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7.7、净化系统，净化材料可再生，且再生过程自动控制，自动除水除氧功能。</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▲7.8、气体控制阀：采用不锈钢材质的电磁集成阀座，六个阀集成控制。</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7.9、检测系统：水分析仪：测量范围：0～500ppm，水探头采用P2O5传感器，可以通过清洗再生程序恢复初始状态，可重复使用，避免了一次污染即报废的问题。氧分析仪：采用氧化锆结构探头，测量范围：0-1000ppm，避免定期更换探头电池的弊端。</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7.10、玻璃视窗采用实芯O型密封圈（真空密封方式）法兰视窗结构，达到无泄漏，实芯O型圈直径不超过8mm，密封槽为方形凹槽，实芯密封圈安装方式为嵌入密封槽内安装（密封法兰厚度≥20mm），不接受单层或双层空芯密封圈粘贴在支撑面上的密封方式。（投标时须提供实物图片及结构图材料作为佐证）</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7.11、1套自动报警系统，当设备出现异常，主动发出声音预警，提示客户进行及时维护。</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8、高功率电池测试导线封装</w:t>
            </w:r>
          </w:p>
          <w:p>
            <w:pPr>
              <w:pStyle w:val="null3"/>
              <w:jc w:val="left"/>
            </w:pPr>
            <w:r>
              <w:rPr>
                <w:rFonts w:ascii="仿宋_GB2312" w:hAnsi="仿宋_GB2312" w:cs="仿宋_GB2312" w:eastAsia="仿宋_GB2312"/>
              </w:rPr>
              <w:t>8.1、喷头频率:100士5%kHz，聚拢型。</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8.2、喷头功率:≥10 W。</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8.3、喷涂速度:0.01-5.0 mL/min。</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8.4、雾化颗粒:15-28 um(蒸馏水)。</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8.5、有效喷涂幅究:2-20 mm。</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8.6、最大喷涂面：≥200mmm*200 mmm。</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8.7、超声发生器：高数字发生器，全闭环控制，精度0.01w。</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8.8、运动方式:XYZ 三轴运动系统。</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8.9、控制方式：手持示教器。</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8.10、供液方式：精型注射泵，含25ml超声分散进样器一套。</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8.11、加热基台：微孔陶瓷加热基台，最高加热温度100℃。</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8.12、直空吸附：含真空发生器一个，需客户现场接入洁净干燥的压缩空气使用；喷涂定位:激光辅助对位。</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9、高功率电池测试观察窗口</w:t>
            </w:r>
          </w:p>
          <w:p>
            <w:pPr>
              <w:pStyle w:val="null3"/>
              <w:jc w:val="left"/>
            </w:pPr>
            <w:r>
              <w:rPr>
                <w:rFonts w:ascii="仿宋_GB2312" w:hAnsi="仿宋_GB2312" w:cs="仿宋_GB2312" w:eastAsia="仿宋_GB2312"/>
              </w:rPr>
              <w:t>9.1、大视野高眼点目镜：WF10X（视场数Φ22mm），WF20X（视场数Φ12mm）视度可调。</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9.2、无穷远超长工作距离平场半复消色差物镜： 5X/0.12 工作距离≥23.6 mm。 10X/0.25 工作距离≥17.7 mm。 20X/0.40 工作距离≥10.4mm。 50X/0.55 工作距离≥7.0mm。 100X/0.80 工作距离≥3.2mm。</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9.3、转换器：五孔 ；工作台：三层机械移动平台，硬膜涂层表面，防腐、耐磨；载物台外形尺寸≥ 210mm×140mm，XY移动范围 ≥75mmX50mm。</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9.4、调焦：粗微动同轴，升降范围 ≥25mm，微动格值 ≥0.0008mm，带松紧和限位装置。</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9.5、照明系统：透反射大功率 LED 照明，亮度可调；带可变光栏装置、调中装置；聚光镜位置可上下升降；翻盖式灯箱，更换灯泡方便安全；反射带正交偏光装置，起偏器可360°旋转。</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9.6、装置针对锂离子或其他二次电池设计，能够保证锂离子电池等的正常应用。</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9.7、装置正常充放电过程中，能够在线观察锂枝晶生长等的状态。</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9.8、全氟O圈进行密封，保证体系的整体密封性；材质：PEEK；基本尺寸不大于67mm x 60mm x 19mm。</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10、软件</w:t>
            </w:r>
          </w:p>
          <w:p>
            <w:pPr>
              <w:pStyle w:val="null3"/>
              <w:jc w:val="left"/>
            </w:pPr>
            <w:r>
              <w:rPr>
                <w:rFonts w:ascii="仿宋_GB2312" w:hAnsi="仿宋_GB2312" w:cs="仿宋_GB2312" w:eastAsia="仿宋_GB2312"/>
              </w:rPr>
              <w:t>10.1、语言：中英文软件，软件终身免费，可以随意装机，无密码狗等硬件限制。</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10.2、序列实验：循环；延时；信息提示；测量开路电位；辅助输入界面；辅助显示微应变、温度；外部应用；数模转换外部输出控制。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标的名称：D包环境科学与工程学院科研设备一批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超高真空原位红外光谱与质谱联用装置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1、工作条件</w:t>
            </w:r>
          </w:p>
          <w:p>
            <w:pPr>
              <w:pStyle w:val="null3"/>
              <w:jc w:val="left"/>
            </w:pPr>
            <w:r>
              <w:rPr>
                <w:rFonts w:ascii="仿宋_GB2312" w:hAnsi="仿宋_GB2312" w:cs="仿宋_GB2312" w:eastAsia="仿宋_GB2312"/>
              </w:rPr>
              <w:t>1.1、环境温度：15-35˚C</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1.2、相对湿度：≤65%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1.3、工作电压：220V±10%，50Hz</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2、红外光谱仪主机</w:t>
            </w:r>
          </w:p>
          <w:p>
            <w:pPr>
              <w:pStyle w:val="null3"/>
              <w:jc w:val="left"/>
            </w:pPr>
            <w:r>
              <w:rPr>
                <w:rFonts w:ascii="仿宋_GB2312" w:hAnsi="仿宋_GB2312" w:cs="仿宋_GB2312" w:eastAsia="仿宋_GB2312"/>
              </w:rPr>
              <w:t>2.1、红外主机：采用镀金光学系统，光学台可以同时安装≥3个检测器、≥3个分束器；可以同时安装中远红外光源、可见/近红外光源、拉曼光源和外光源≥4种。所有的检测器、分束器和光源都可以自动切换、自动准直，现场升级。</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★2.2、光谱分辨率：≤ 0.1cm</w:t>
            </w:r>
            <w:r>
              <w:rPr>
                <w:rFonts w:ascii="仿宋_GB2312" w:hAnsi="仿宋_GB2312" w:cs="仿宋_GB2312" w:eastAsia="仿宋_GB2312"/>
                <w:vertAlign w:val="superscript"/>
              </w:rPr>
              <w:t>-1</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▲2.3、干涉仪：磁浮式干涉仪，平面镜电磁驱动，具有≥每秒10万次连续动态调整功能，保证卓越的性能和扫描速度</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2.4、光谱范围：≥7800-350cm</w:t>
            </w:r>
            <w:r>
              <w:rPr>
                <w:rFonts w:ascii="仿宋_GB2312" w:hAnsi="仿宋_GB2312" w:cs="仿宋_GB2312" w:eastAsia="仿宋_GB2312"/>
                <w:vertAlign w:val="superscript"/>
              </w:rPr>
              <w:t>-1</w:t>
            </w:r>
            <w:r>
              <w:rPr>
                <w:rFonts w:ascii="仿宋_GB2312" w:hAnsi="仿宋_GB2312" w:cs="仿宋_GB2312" w:eastAsia="仿宋_GB2312"/>
              </w:rPr>
              <w:t xml:space="preserve"> </w:t>
            </w:r>
            <w:r>
              <w:rPr>
                <w:rFonts w:ascii="仿宋_GB2312" w:hAnsi="仿宋_GB2312" w:cs="仿宋_GB2312" w:eastAsia="仿宋_GB2312"/>
              </w:rPr>
              <w:t>，可扩展至</w:t>
            </w:r>
            <w:r>
              <w:rPr>
                <w:rFonts w:ascii="仿宋_GB2312" w:hAnsi="仿宋_GB2312" w:cs="仿宋_GB2312" w:eastAsia="仿宋_GB2312"/>
              </w:rPr>
              <w:t>≥28,000-10cm</w:t>
            </w:r>
            <w:r>
              <w:rPr>
                <w:rFonts w:ascii="仿宋_GB2312" w:hAnsi="仿宋_GB2312" w:cs="仿宋_GB2312" w:eastAsia="仿宋_GB2312"/>
                <w:vertAlign w:val="superscript"/>
              </w:rPr>
              <w:t>-1</w:t>
            </w:r>
            <w:r>
              <w:rPr>
                <w:rFonts w:ascii="仿宋_GB2312" w:hAnsi="仿宋_GB2312" w:cs="仿宋_GB2312" w:eastAsia="仿宋_GB2312"/>
              </w:rPr>
              <w:t>（包含近、中、远红外波段）</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★2.5、信噪比：≥ 65000：1（峰-峰值，4cm</w:t>
            </w:r>
            <w:r>
              <w:rPr>
                <w:rFonts w:ascii="仿宋_GB2312" w:hAnsi="仿宋_GB2312" w:cs="仿宋_GB2312" w:eastAsia="仿宋_GB2312"/>
                <w:vertAlign w:val="superscript"/>
              </w:rPr>
              <w:t>-1</w:t>
            </w:r>
            <w:r>
              <w:rPr>
                <w:rFonts w:ascii="仿宋_GB2312" w:hAnsi="仿宋_GB2312" w:cs="仿宋_GB2312" w:eastAsia="仿宋_GB2312"/>
              </w:rPr>
              <w:t xml:space="preserve"> </w:t>
            </w:r>
            <w:r>
              <w:rPr>
                <w:rFonts w:ascii="仿宋_GB2312" w:hAnsi="仿宋_GB2312" w:cs="仿宋_GB2312" w:eastAsia="仿宋_GB2312"/>
              </w:rPr>
              <w:t>分辨率，</w:t>
            </w:r>
            <w:r>
              <w:rPr>
                <w:rFonts w:ascii="仿宋_GB2312" w:hAnsi="仿宋_GB2312" w:cs="仿宋_GB2312" w:eastAsia="仿宋_GB2312"/>
              </w:rPr>
              <w:t>1分钟扫描，DLaTGS(氘代镧掺杂硫酸三甘肽)检测器）</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2.6、红外光源：高能量长寿命模式中远红外光源，氮化硅材质，更换无需打开光学台</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2.7、分束器：配置涂锗的溴化钾分束器（7800- 350 cm</w:t>
            </w:r>
            <w:r>
              <w:rPr>
                <w:rFonts w:ascii="仿宋_GB2312" w:hAnsi="仿宋_GB2312" w:cs="仿宋_GB2312" w:eastAsia="仿宋_GB2312"/>
                <w:vertAlign w:val="superscript"/>
              </w:rPr>
              <w:t>-1</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▲2.8、检测器：同时配置DLaTG(代镧掺杂硫酸三甘肽检测器)-检测器（12500 - 350 cm</w:t>
            </w:r>
            <w:r>
              <w:rPr>
                <w:rFonts w:ascii="仿宋_GB2312" w:hAnsi="仿宋_GB2312" w:cs="仿宋_GB2312" w:eastAsia="仿宋_GB2312"/>
                <w:vertAlign w:val="superscript"/>
              </w:rPr>
              <w:t>-1</w:t>
            </w:r>
            <w:r>
              <w:rPr>
                <w:rFonts w:ascii="仿宋_GB2312" w:hAnsi="仿宋_GB2312" w:cs="仿宋_GB2312" w:eastAsia="仿宋_GB2312"/>
              </w:rPr>
              <w:t>）和液氮制冷</w:t>
            </w:r>
            <w:r>
              <w:rPr>
                <w:rFonts w:ascii="仿宋_GB2312" w:hAnsi="仿宋_GB2312" w:cs="仿宋_GB2312" w:eastAsia="仿宋_GB2312"/>
              </w:rPr>
              <w:t>MCT（汞镉碲）检测器(11700 - 650 cm</w:t>
            </w:r>
            <w:r>
              <w:rPr>
                <w:rFonts w:ascii="仿宋_GB2312" w:hAnsi="仿宋_GB2312" w:cs="仿宋_GB2312" w:eastAsia="仿宋_GB2312"/>
                <w:vertAlign w:val="superscript"/>
              </w:rPr>
              <w:t>-1</w:t>
            </w:r>
            <w:r>
              <w:rPr>
                <w:rFonts w:ascii="仿宋_GB2312" w:hAnsi="仿宋_GB2312" w:cs="仿宋_GB2312" w:eastAsia="仿宋_GB2312"/>
              </w:rPr>
              <w:t>) ，软件切换使用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2.9、激光器：配置632nm氦氖激光器用于仪器的校准</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★2.10、光栏：计算机控制的连续可变换的光栏，不低于220档高精度调节</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2.11、波数精度：≤ 0.0008cm</w:t>
            </w:r>
            <w:r>
              <w:rPr>
                <w:rFonts w:ascii="仿宋_GB2312" w:hAnsi="仿宋_GB2312" w:cs="仿宋_GB2312" w:eastAsia="仿宋_GB2312"/>
                <w:vertAlign w:val="superscript"/>
              </w:rPr>
              <w:t>-1</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▲2.12、ASTM线性度（ASTME1421方法）：小于0.07%（使用3 mil Polystyrene（聚苯乙烯薄膜），4cm</w:t>
            </w:r>
            <w:r>
              <w:rPr>
                <w:rFonts w:ascii="仿宋_GB2312" w:hAnsi="仿宋_GB2312" w:cs="仿宋_GB2312" w:eastAsia="仿宋_GB2312"/>
                <w:vertAlign w:val="superscript"/>
              </w:rPr>
              <w:t>-1</w:t>
            </w:r>
            <w:r>
              <w:rPr>
                <w:rFonts w:ascii="仿宋_GB2312" w:hAnsi="仿宋_GB2312" w:cs="仿宋_GB2312" w:eastAsia="仿宋_GB2312"/>
              </w:rPr>
              <w:t xml:space="preserve"> </w:t>
            </w:r>
            <w:r>
              <w:rPr>
                <w:rFonts w:ascii="仿宋_GB2312" w:hAnsi="仿宋_GB2312" w:cs="仿宋_GB2312" w:eastAsia="仿宋_GB2312"/>
              </w:rPr>
              <w:t>分辨率）</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★2.13、扫描速度≥65张谱图/秒（@16 cm</w:t>
            </w:r>
            <w:r>
              <w:rPr>
                <w:rFonts w:ascii="仿宋_GB2312" w:hAnsi="仿宋_GB2312" w:cs="仿宋_GB2312" w:eastAsia="仿宋_GB2312"/>
                <w:vertAlign w:val="superscript"/>
              </w:rPr>
              <w:t>-1</w:t>
            </w:r>
            <w:r>
              <w:rPr>
                <w:rFonts w:ascii="仿宋_GB2312" w:hAnsi="仿宋_GB2312" w:cs="仿宋_GB2312" w:eastAsia="仿宋_GB2312"/>
              </w:rPr>
              <w:t>分辨率）</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2.14、系统验证： NG-11玻璃片用于检测器线性测试，1.5mil厚的NIST可溯源PS（聚苯乙烯）薄膜，认证轮上必须标有序列号和数据失效日期</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2.15、联用扩展功能：具备多联机功能，可以与气相色谱、红外显微镜、热分析、拉曼光谱模块、流变仪等联机；可选外接独立近红外模块和独立ATR（衰减全反射）模块，无需占用主样品仓</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2.16、干燥密封系统：光学台配置湿度指示，样品仓两侧配备防雾化镀层的红外透射密封窗片</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2.17、数据接口：USB2.0标准计算机与仪器通讯接口</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3、红外光谱仪操作软件</w:t>
            </w:r>
          </w:p>
          <w:p>
            <w:pPr>
              <w:pStyle w:val="null3"/>
              <w:jc w:val="left"/>
            </w:pPr>
            <w:r>
              <w:rPr>
                <w:rFonts w:ascii="仿宋_GB2312" w:hAnsi="仿宋_GB2312" w:cs="仿宋_GB2312" w:eastAsia="仿宋_GB2312"/>
              </w:rPr>
              <w:t>3.1、软件必须完全与Windows 10 (32-bit and 64-bit)专业版兼容，功能包括数据采集、数据处理、谱库检索、谱图解析等。要求全部汉化，可用中文对谱图进行标注。实时显示系统当前所处的状态，并实时给出主要元器件的电流、电压、温度值，指示出故障问题并指导使用者如何解决故障问题。</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★3.2、高灵敏度谱图鉴别软件：内置高精度算法，具有高精度识别功能，无需模型可以鉴别药物的不同晶型、不同种类的天然产物、组分含量不同的药物等。</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3.3 、ATR高级校正功能：配置不同晶体和入射角度ATR附件的各种校正模型，可精确校正ATR检测对光谱的峰强、位移以及非极化的影响，使ATR谱图与透过谱图达到优于97%最佳匹配度。</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3.4、混合物分析软件及红外谱图库：包括3万张以上正版高分辨率红外谱图库（包含高级材料分析红外标准数据库、高分子添加剂和增塑剂数据库、高分子和增塑剂ATR数据库、毒品数据库、综合法庭数据库、无机数据库、蒸汽相数据库等），用户也可自行添加谱库，自动实现混合物中各个组分的定性和半定量分析。</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4、红外光谱仪配套附件 4.1、智能型透射测样附件，1套</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4.2、时间序列软件，1套</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4.3、原位电化学红外附件：适合于同时与红外光谱仪和拉曼光谱仪联用，同步获得红外和拉曼信号，1套</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4.4、原位漫反射附件：用于研究气固反应过程或光参与反应过程，包含高温原位反应池和自动温控器，2片ZnSe窗片和1片石英窗片，温度范围：室温-900℃，压力范围：133KPa-1.5MPa，1套</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4.5、电脑：参照或相当于配置不低于：i7-10700 处理器， 16GB内存，1TB硬盘，DVD刻录，23寸LCD显示器，Windows 10专业版系统，1台</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5、质谱联用装置 性能指标</w:t>
            </w:r>
          </w:p>
          <w:p>
            <w:pPr>
              <w:pStyle w:val="null3"/>
              <w:jc w:val="left"/>
            </w:pPr>
            <w:r>
              <w:rPr>
                <w:rFonts w:ascii="仿宋_GB2312" w:hAnsi="仿宋_GB2312" w:cs="仿宋_GB2312" w:eastAsia="仿宋_GB2312"/>
              </w:rPr>
              <w:t>5.1、气相色谱仪</w:t>
            </w:r>
          </w:p>
          <w:p>
            <w:pPr>
              <w:pStyle w:val="null3"/>
              <w:jc w:val="left"/>
            </w:pPr>
            <w:r>
              <w:rPr>
                <w:rFonts w:ascii="仿宋_GB2312" w:hAnsi="仿宋_GB2312" w:cs="仿宋_GB2312" w:eastAsia="仿宋_GB2312"/>
              </w:rPr>
              <w:t>5.1.1、柱箱</w:t>
            </w:r>
          </w:p>
          <w:p>
            <w:pPr>
              <w:pStyle w:val="null3"/>
              <w:jc w:val="left"/>
            </w:pPr>
            <w:r>
              <w:rPr>
                <w:rFonts w:ascii="仿宋_GB2312" w:hAnsi="仿宋_GB2312" w:cs="仿宋_GB2312" w:eastAsia="仿宋_GB2312"/>
              </w:rPr>
              <w:t>5.1.1.1、柱箱温度：室温上5˚C-450 ˚C，20梯度/21平台程序升温</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5.1.1.2、升温速率：最大升温速度120˚C/min，以0.01 ˚C /min增加</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5.1.1.3、降温速率：从450˚C降至50˚C≤220秒</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5.1.1.4、控温准确性：0.01℃</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5.1.1.5、气相主机具有≥7英寸彩色触摸屏操作界面，有三种用户操作界面，即软件、触摸屏和浏览器界面，用户可实现远程操作和监控仪器</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5.1.1.6、气相主机操作系统包含四种以上不同操作语言(中文)，适合不同客户需求</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5.1.1.7、▲具有保留时间锁定功能，该功能需具有使待测物保留时间完全一致的保留时间锁定效果，如只能提供使用正构烷烃等混标进行保留时间自动调整功能等类似功能，厂家应免费派遣全职驻场应用工程师1年以上配合仪器方法调整工作</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5.1.1.8、▲具有柱中和柱后反吹功能，实现系统自动清洁，色谱柱寿命增加，仪器维护频率降低，且反吹条件的优化和自由设定都由内嵌工作站的窗口直接完成，无需独立的软件进行。</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5.1.1.9、气相主机可同时支持四个检测器</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5.1.2、流路控制系统</w:t>
            </w:r>
          </w:p>
          <w:p>
            <w:pPr>
              <w:pStyle w:val="null3"/>
              <w:jc w:val="left"/>
            </w:pPr>
            <w:r>
              <w:rPr>
                <w:rFonts w:ascii="仿宋_GB2312" w:hAnsi="仿宋_GB2312" w:cs="仿宋_GB2312" w:eastAsia="仿宋_GB2312"/>
              </w:rPr>
              <w:t>5.1.2.1、最大压力设定范围：0-148 psi</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5.1.2.2、压力设定精度：0.001 psi</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5.1.2.3、流量设定范围：0-1250mL/min</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5.1.3、惰性分流/不分流进样口</w:t>
            </w:r>
          </w:p>
          <w:p>
            <w:pPr>
              <w:pStyle w:val="null3"/>
              <w:jc w:val="left"/>
            </w:pPr>
            <w:r>
              <w:rPr>
                <w:rFonts w:ascii="仿宋_GB2312" w:hAnsi="仿宋_GB2312" w:cs="仿宋_GB2312" w:eastAsia="仿宋_GB2312"/>
              </w:rPr>
              <w:t>5.1.3.1、可编程电子参数设定压力、流速、分流比，电子流量控制隔垫吹扫，最大压力可到100psi</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5.1.3.2、最高使用温度400˚C</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5.1.3.3、分流比设置不低于12500:1</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5.2、 CTC三合一自动进样器</w:t>
            </w:r>
          </w:p>
          <w:p>
            <w:pPr>
              <w:pStyle w:val="null3"/>
              <w:jc w:val="left"/>
            </w:pPr>
            <w:r>
              <w:rPr>
                <w:rFonts w:ascii="仿宋_GB2312" w:hAnsi="仿宋_GB2312" w:cs="仿宋_GB2312" w:eastAsia="仿宋_GB2312"/>
              </w:rPr>
              <w:t>5.2.1、多功能在线进样系统: ≥120cm导轨，具备自动液体进样、自动顶空进样和SPME ARROW固相微萃取3种功能。</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5.2.2、★控制软件必需内嵌到质谱工作站，无需单独软件控制。产品由质谱厂家提供，以保障售后维修的一致性。</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5.2.3、液体自动进样器</w:t>
            </w:r>
          </w:p>
          <w:p>
            <w:pPr>
              <w:pStyle w:val="null3"/>
              <w:jc w:val="left"/>
            </w:pPr>
            <w:r>
              <w:rPr>
                <w:rFonts w:ascii="仿宋_GB2312" w:hAnsi="仿宋_GB2312" w:cs="仿宋_GB2312" w:eastAsia="仿宋_GB2312"/>
              </w:rPr>
              <w:t>5.2.3.1、液体进样量范围：介于0.1-40μL之间</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5.2.3.2、样品瓶位数≥165位</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5.2.3.3、进样速度：3种模式: 高速/低速/自定义速度，吸取样品深度可调</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5.2.3.4、可升级加热摇匀等功能，并实现自动配标液等操作</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5.2.4、多功能进样系统</w:t>
            </w:r>
          </w:p>
          <w:p>
            <w:pPr>
              <w:pStyle w:val="null3"/>
              <w:jc w:val="left"/>
            </w:pPr>
            <w:r>
              <w:rPr>
                <w:rFonts w:ascii="仿宋_GB2312" w:hAnsi="仿宋_GB2312" w:cs="仿宋_GB2312" w:eastAsia="仿宋_GB2312"/>
              </w:rPr>
              <w:t>5.2.4.1、液体进样</w:t>
            </w:r>
          </w:p>
          <w:p>
            <w:pPr>
              <w:pStyle w:val="null3"/>
              <w:jc w:val="left"/>
            </w:pPr>
            <w:r>
              <w:rPr>
                <w:rFonts w:ascii="仿宋_GB2312" w:hAnsi="仿宋_GB2312" w:cs="仿宋_GB2312" w:eastAsia="仿宋_GB2312"/>
              </w:rPr>
              <w:t>5.2.4.1.1、≥160位液体进样位，2ml样品瓶 (可升级到 648位)</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5.2.4.1.2、进样体积：1.2 μL 到 to 10,000 μL（可实现自动换针）</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5.2.4.2、顶空进样</w:t>
            </w:r>
          </w:p>
          <w:p>
            <w:pPr>
              <w:pStyle w:val="null3"/>
              <w:jc w:val="left"/>
            </w:pPr>
            <w:r>
              <w:rPr>
                <w:rFonts w:ascii="仿宋_GB2312" w:hAnsi="仿宋_GB2312" w:cs="仿宋_GB2312" w:eastAsia="仿宋_GB2312"/>
              </w:rPr>
              <w:t>5.2.4.2.1、顶空样品处理量≥45位10/20mL样品容量</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5.2.4.2.2、注射器使用惰性载气吹扫，全流路无阀设计</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5.2.4.2.3、配2.5ml注射器，注射体积 250－2500µL</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5.2.4.2.4、顶空注射器加热温度：40-150℃；</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5.2.4.2.5、6位加热搅拌器：35-200℃，1℃温度增量</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5.2.4.3、固相微萃取</w:t>
            </w:r>
          </w:p>
          <w:p>
            <w:pPr>
              <w:pStyle w:val="null3"/>
              <w:jc w:val="left"/>
            </w:pPr>
            <w:r>
              <w:rPr>
                <w:rFonts w:ascii="仿宋_GB2312" w:hAnsi="仿宋_GB2312" w:cs="仿宋_GB2312" w:eastAsia="仿宋_GB2312"/>
              </w:rPr>
              <w:t>5.2.4.3.1、样品处理量≥于45位10/20mL样品盘</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5.2.4.3.2、 6位加热搅拌器：35-200℃，1℃温度增量</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5.2.4.3.3、纤维萃取头的老化：具备专用萃取头老化装置</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5.3、质谱部分</w:t>
            </w:r>
          </w:p>
          <w:p>
            <w:pPr>
              <w:pStyle w:val="null3"/>
              <w:jc w:val="left"/>
            </w:pPr>
            <w:r>
              <w:rPr>
                <w:rFonts w:ascii="仿宋_GB2312" w:hAnsi="仿宋_GB2312" w:cs="仿宋_GB2312" w:eastAsia="仿宋_GB2312"/>
              </w:rPr>
              <w:t>5.3.1、▲质量数范围：10-1050 m/z</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5.3.2 、▲仪器检测限指标及灵敏度做验收指标，以30 m × 0.25 mm, 0.25 µm色谱柱为标准，氦气做载气，IDL(MRM): ≤2.0fg ，10fg OFN 连续8次进样，99%置信区间</w:t>
            </w:r>
          </w:p>
          <w:p>
            <w:pPr>
              <w:pStyle w:val="null3"/>
              <w:jc w:val="left"/>
            </w:pPr>
            <w:r>
              <w:rPr>
                <w:rFonts w:ascii="仿宋_GB2312" w:hAnsi="仿宋_GB2312" w:cs="仿宋_GB2312" w:eastAsia="仿宋_GB2312"/>
              </w:rPr>
              <w:t>EI MRM 信噪比：1 µL 100 fg/µL 八氟萘对 m/z 272 → 222 离子对的信噪比大于 15000:1 (RMS)</w:t>
            </w:r>
          </w:p>
          <w:p>
            <w:pPr>
              <w:pStyle w:val="null3"/>
              <w:jc w:val="left"/>
            </w:pPr>
            <w:r>
              <w:rPr>
                <w:rFonts w:ascii="仿宋_GB2312" w:hAnsi="仿宋_GB2312" w:cs="仿宋_GB2312" w:eastAsia="仿宋_GB2312"/>
              </w:rPr>
              <w:t>PCI MRM信噪比：1μL 100 fg/μL 苯甲酮对 m/z 183 &amp; 105(CH4) 离子对的信噪比大于50:1 (RMS)</w:t>
            </w:r>
          </w:p>
          <w:p>
            <w:pPr>
              <w:pStyle w:val="null3"/>
              <w:jc w:val="left"/>
            </w:pPr>
            <w:r>
              <w:rPr>
                <w:rFonts w:ascii="仿宋_GB2312" w:hAnsi="仿宋_GB2312" w:cs="仿宋_GB2312" w:eastAsia="仿宋_GB2312"/>
              </w:rPr>
              <w:t>NCI SIM信噪比1μL 100 fg/μL 八氟萘对 m/z 272 (CH4)的信噪比大于 2000:1 (RMS)</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5.3.3、分辨率：0.4-4amu分辨可调</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5.3.4、▲动态范围：≥ 6.0×107 响应，产生从 LOD 往上高达 7 个数量级的线性动态范围</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5.3.5、碰撞池以氮气为碰撞气，有助于节省实验成本</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5.3.6、▲具有氦气消除功能，可有效消除载气氦气所带来的背景噪音干扰，氦气消除气体流量范围在0-5.0 ml/min可调</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5.3.7、扫描速率≥800个MRM/秒，SRM扫描时间≤0.5ms</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5.3.8、无损双灯丝设计，灯丝受长效保护，提高灯丝寿命</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5.3.9、灯丝电流：0-280uA</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5.3.10、▲最大离子化能量：280eV</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5.3.11、离子源:配置EI源，独立控温，最高温度可到350˚C</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5.3.12、▲四极杆质量分析器：石英镀金共轭双曲面四极杆，能独立温控，最高可达 200˚C</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5.3.13、质谱真空系统：二级真空系统，双级涡轮分子泵提供高真空，抽速不小于360L/S</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5.3.14 、▲扫描功能:全扫描(Full Scan)、子离子扫描( Product Ion Scan)、母离子扫描(Precursor Ion Scan)、中性丢失扫描(Neutral Loss Scan)、选择离子扫描模式(SIM)、多反应扫描模式（MRM）、动态多反应扫描模式（dMRM）、触发产物离子扫描（tMRM）</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5.3.15、 ▲质谱工作站具有触发式 MRM (tMRM)扫描模式，信号强度达到设定阈值后可自动触发多达9个离子对信息对目标峰定性，实现相似化合物的区分，可避免复杂样品共流出而造成的假阳性结果，提高检测通量</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5.3.16、支持多种监测模式的同时扫描，如可实现dMRM、SCAN同时扫描及tMRM、SCAN同时扫描</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5.4、数据处理系统</w:t>
            </w:r>
          </w:p>
          <w:p>
            <w:pPr>
              <w:pStyle w:val="null3"/>
              <w:jc w:val="left"/>
            </w:pPr>
            <w:r>
              <w:rPr>
                <w:rFonts w:ascii="仿宋_GB2312" w:hAnsi="仿宋_GB2312" w:cs="仿宋_GB2312" w:eastAsia="仿宋_GB2312"/>
              </w:rPr>
              <w:t>5.4.1、软件：气质串接软件应该同时包含中文和英文两种软件，包含未知物解析、软件内嵌的解卷积（非NIST带有的AMDIS）功能</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5.4.2、通用谱库: NIST23谱库</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5.5、仪器具备ACT认证，具备绿色实验室标识，实现实验室效率、生产力和可持续性的相互联系，助力实验室可持续发展目标，以应对碳中和的节能化实验室变化要求</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5.6、仪器匹配带打印机的专用计算机2套（一套在仪器操作间，一套在仪器旁边）（原厂配置计算机系统： 参照或相当于或优于Intel® i5,5.0 GHz；32G内存2条；1000G 固态硬盘；16倍速RW-DVD；25寸及以上液晶显示器；Win10以上操作系统，正版office办公软件。激光彩色打印机：高速双面打印机。</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5.7、配置要求</w:t>
            </w:r>
          </w:p>
          <w:p>
            <w:pPr>
              <w:pStyle w:val="null3"/>
              <w:jc w:val="left"/>
            </w:pPr>
            <w:r>
              <w:rPr>
                <w:rFonts w:ascii="仿宋_GB2312" w:hAnsi="仿宋_GB2312" w:cs="仿宋_GB2312" w:eastAsia="仿宋_GB2312"/>
              </w:rPr>
              <w:t>5.7.1、气相主机，分流不分流进样口，质谱接口，最新NIST谱库</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5.7.2、三重四极杆质谱主机含EI,CI，单四极杆主机含EI，含工作站，激光打印机</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5.7.3、三合一自动进样器各一套</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5.7.4、安装工具包,气相，包括含梅花扳手和螺帽扳手、4个扳手、铜管线、管线切割器等</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5.7.5、色谱柱,J&amp;W DB-WAX 超高惰性柱，30m，0.25mm，0.25μm，色谱柱,DB-624超高惰性柱，30m,0.25mm,1.40μm，7英寸柱架，毛细管，MP35N 0.17 × 700 SX-SI</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5.7.6、不粘连高级绿色隔垫，11 mm，50/包1包，进样衬管,进样口衬管，不分流，单细径锥，带玻璃毛，去活，1包，密封垫圈，0.4 mm VG，用于 0.1–0.25 mm 色谱柱，10/包，1包</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5.7.7、配套氦气钢瓶及减压阀</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多站重量法气体蒸气吸附仪</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1、主要技术参数</w:t>
            </w:r>
          </w:p>
          <w:p>
            <w:pPr>
              <w:pStyle w:val="null3"/>
              <w:jc w:val="left"/>
            </w:pPr>
            <w:r>
              <w:rPr>
                <w:rFonts w:ascii="仿宋_GB2312" w:hAnsi="仿宋_GB2312" w:cs="仿宋_GB2312" w:eastAsia="仿宋_GB2312"/>
              </w:rPr>
              <w:t>1.1、功能：基于动态技术，可以进行TPD(程序升温脱附)，TPR（程序升温还原），TPO（程序升温氧化），脉冲吸附分析。</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1.2、★高温炉：温度范围：室温 - 1200ºC程序升温，升温速率可通过计算机软件控制，室温 - 800°C: 最高可达 100°C/min；800°C - 1000°C: 最高可达 50°C/min；1000°C - 1200°C: 最高可达 25°C/min。</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1.3 、炉体:开合式炉体,具有快速降温组件。</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、★检测器：并行式热导检测器，采用耐腐蚀的高灵敏度镀金合金热丝；</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1.5、接口：具有与连接质谱等装置等连接的接口；</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1.6、为保证蒸汽不会在仪器内部产生冷凝，仪器内部管线可保温至110℃，确保仪器不锈钢管线、阀门和TCD探测器无“冷点”。 TCD检测器控制区可升温到250度。</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1.7、★质量流量计：配备至少4个高精度耐腐蚀质量流量计（MFCs）控制流量，不是流通阀控制，精确控制样品制备气路，两路平行载气（或参比气）和分析气，自动分析时控制10～75mL/min,手动控制0～100ml/min。</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1.8、气体混合装置：内置气体混合装置，可对任意两种气体进行任何比例的混合。</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1.9、电脑软件控制操作流程，软件界面实时监视反应进程。软件配备峰编辑软件，提供峰选择，编辑，积分和数据平滑处理；软件和数据处理，峰值编辑软件可进行定量分析；</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1.10、★阀门：配备≥2个全自动六通阀以及2个四通阀，六通阀及四通阀和连接管线安装在110°C温控区。</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1.11 、气体：典型的有氢气，氧气，一氧化碳，二氧化碳，氨气；</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1.12 、★气体接口：≥18路气体接口，其中6路准备气、6路载气、6路脉冲气。</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1.13、▲密封圈材质应为Kalrez防腐耐热密封圈。</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1.14 、集成快速冷却系统，可以实现快速高温炉冷却。</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1.15 、▲采用无螺母密封方式，可快速、安全的安装及拆卸样品管。</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1.16 、▲具有分子筛阱，可捕集反应生成的水汽，无需液氮或其它冷浴。</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1.17、通讯连接：以太网通讯。</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1.18 、验收标准：提供Pt标样以及CuO标样各一瓶并附上验收标准，供验收时调试仪器使用。</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2、配置要求：</w:t>
            </w:r>
          </w:p>
          <w:p>
            <w:pPr>
              <w:pStyle w:val="null3"/>
              <w:jc w:val="left"/>
            </w:pPr>
            <w:r>
              <w:rPr>
                <w:rFonts w:ascii="仿宋_GB2312" w:hAnsi="仿宋_GB2312" w:cs="仿宋_GB2312" w:eastAsia="仿宋_GB2312"/>
              </w:rPr>
              <w:t>2.1、多站重量法气体蒸气吸附仪主机 1台</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2.2、操作软件 1套</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2.3、电脑工作站 1台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color w:val="000000"/>
              </w:rPr>
              <w:t>（一）质量保证</w:t>
            </w:r>
          </w:p>
          <w:p>
            <w:pPr>
              <w:pStyle w:val="null3"/>
              <w:jc w:val="left"/>
            </w:pPr>
            <w:r>
              <w:rPr>
                <w:rFonts w:ascii="仿宋_GB2312" w:hAnsi="仿宋_GB2312" w:cs="仿宋_GB2312" w:eastAsia="仿宋_GB2312"/>
                <w:color w:val="000000"/>
              </w:rPr>
              <w:t>1、 所有设备全新的正品，符合国家及该产品的出厂标准。</w:t>
            </w:r>
          </w:p>
          <w:p>
            <w:pPr>
              <w:pStyle w:val="null3"/>
              <w:jc w:val="left"/>
            </w:pPr>
            <w:r>
              <w:rPr>
                <w:rFonts w:ascii="仿宋_GB2312" w:hAnsi="仿宋_GB2312" w:cs="仿宋_GB2312" w:eastAsia="仿宋_GB2312"/>
                <w:color w:val="000000"/>
              </w:rPr>
              <w:t>2、 设备外观清洁，标记编号以及盘面显示等字体清晰，明确。</w:t>
            </w:r>
          </w:p>
          <w:p>
            <w:pPr>
              <w:pStyle w:val="null3"/>
              <w:jc w:val="left"/>
            </w:pPr>
            <w:r>
              <w:rPr>
                <w:rFonts w:ascii="仿宋_GB2312" w:hAnsi="仿宋_GB2312" w:cs="仿宋_GB2312" w:eastAsia="仿宋_GB2312"/>
                <w:color w:val="000000"/>
              </w:rPr>
              <w:t>3、 对于影响设备正常工作的必要组成部分，无论在技术规范中指出与否，供应商都应提供在投标文件中明确列出。</w:t>
            </w:r>
          </w:p>
          <w:p>
            <w:pPr>
              <w:pStyle w:val="null3"/>
              <w:jc w:val="left"/>
            </w:pPr>
            <w:r>
              <w:rPr>
                <w:rFonts w:ascii="仿宋_GB2312" w:hAnsi="仿宋_GB2312" w:cs="仿宋_GB2312" w:eastAsia="仿宋_GB2312"/>
                <w:color w:val="000000"/>
              </w:rPr>
              <w:t>4、 所有产品、设备出厂时需提供出厂合格证等质量证明文件。</w:t>
            </w:r>
          </w:p>
          <w:p>
            <w:pPr>
              <w:pStyle w:val="null3"/>
              <w:jc w:val="left"/>
            </w:pPr>
            <w:r>
              <w:rPr>
                <w:rFonts w:ascii="仿宋_GB2312" w:hAnsi="仿宋_GB2312" w:cs="仿宋_GB2312" w:eastAsia="仿宋_GB2312"/>
                <w:color w:val="000000"/>
              </w:rPr>
              <w:t>5、 所投的产品必须是在中国范围内合法销售，全新、并完全符合用户要求的产品。</w:t>
            </w:r>
          </w:p>
          <w:p>
            <w:pPr>
              <w:pStyle w:val="null3"/>
              <w:jc w:val="left"/>
            </w:pPr>
            <w:r>
              <w:rPr>
                <w:rFonts w:ascii="仿宋_GB2312" w:hAnsi="仿宋_GB2312" w:cs="仿宋_GB2312" w:eastAsia="仿宋_GB2312"/>
                <w:color w:val="000000"/>
              </w:rPr>
              <w:t>（二）交付时间和地点、付款方式</w:t>
            </w:r>
          </w:p>
          <w:p>
            <w:pPr>
              <w:pStyle w:val="null3"/>
              <w:jc w:val="left"/>
            </w:pPr>
            <w:r>
              <w:rPr>
                <w:rFonts w:ascii="仿宋_GB2312" w:hAnsi="仿宋_GB2312" w:cs="仿宋_GB2312" w:eastAsia="仿宋_GB2312"/>
                <w:color w:val="000000"/>
              </w:rPr>
              <w:t>1、交货期：</w:t>
            </w:r>
            <w:r>
              <w:rPr>
                <w:rFonts w:ascii="仿宋_GB2312" w:hAnsi="仿宋_GB2312" w:cs="仿宋_GB2312" w:eastAsia="仿宋_GB2312"/>
                <w:color w:val="000000"/>
              </w:rPr>
              <w:t>国产产品合同签订生效之日起</w:t>
            </w:r>
            <w:r>
              <w:rPr>
                <w:rFonts w:ascii="仿宋_GB2312" w:hAnsi="仿宋_GB2312" w:cs="仿宋_GB2312" w:eastAsia="仿宋_GB2312"/>
                <w:color w:val="000000"/>
              </w:rPr>
              <w:t>90天内交付，进口产品合同签订生效之日起120天内交付(供应商将全部产品无偿运送至采购人指定地点安装、调试，并经采购人验收合格后，才视为交付完成)。</w:t>
            </w:r>
          </w:p>
          <w:p>
            <w:pPr>
              <w:pStyle w:val="null3"/>
              <w:jc w:val="left"/>
            </w:pPr>
            <w:r>
              <w:rPr>
                <w:rFonts w:ascii="仿宋_GB2312" w:hAnsi="仿宋_GB2312" w:cs="仿宋_GB2312" w:eastAsia="仿宋_GB2312"/>
                <w:color w:val="000000"/>
              </w:rPr>
              <w:t>2、交货地点：采购人指定地点。</w:t>
            </w:r>
          </w:p>
          <w:p>
            <w:pPr>
              <w:pStyle w:val="null3"/>
              <w:jc w:val="left"/>
            </w:pPr>
            <w:r>
              <w:rPr>
                <w:rFonts w:ascii="仿宋_GB2312" w:hAnsi="仿宋_GB2312" w:cs="仿宋_GB2312" w:eastAsia="仿宋_GB2312"/>
                <w:color w:val="000000"/>
              </w:rPr>
              <w:t>3、安装位置：采购人指定地点。</w:t>
            </w:r>
          </w:p>
          <w:p>
            <w:pPr>
              <w:pStyle w:val="null3"/>
              <w:jc w:val="left"/>
            </w:pPr>
            <w:r>
              <w:rPr>
                <w:rFonts w:ascii="仿宋_GB2312" w:hAnsi="仿宋_GB2312" w:cs="仿宋_GB2312" w:eastAsia="仿宋_GB2312"/>
                <w:color w:val="000000"/>
              </w:rPr>
              <w:t>4、付款方式：具体以合同文本约定为准。</w:t>
            </w:r>
          </w:p>
          <w:p>
            <w:pPr>
              <w:pStyle w:val="null3"/>
              <w:jc w:val="left"/>
            </w:pPr>
            <w:r>
              <w:rPr>
                <w:rFonts w:ascii="仿宋_GB2312" w:hAnsi="仿宋_GB2312" w:cs="仿宋_GB2312" w:eastAsia="仿宋_GB2312"/>
                <w:color w:val="000000"/>
              </w:rPr>
              <w:t>（三）售后服务要求</w:t>
            </w:r>
          </w:p>
          <w:p>
            <w:pPr>
              <w:pStyle w:val="null3"/>
              <w:jc w:val="left"/>
            </w:pPr>
            <w:r>
              <w:rPr>
                <w:rFonts w:ascii="仿宋_GB2312" w:hAnsi="仿宋_GB2312" w:cs="仿宋_GB2312" w:eastAsia="仿宋_GB2312"/>
                <w:color w:val="000000"/>
              </w:rPr>
              <w:t>1、质保期：3年，质保期自货物验收之日起计算，保修费用已计入总价（产品为原制造商制造的全新产品，无污染，无侵权行为、表面无划损、无任何缺陷隐患，在中国境内可依常规安全合法使用），并提供免费上门服务；</w:t>
            </w:r>
          </w:p>
          <w:p>
            <w:pPr>
              <w:pStyle w:val="null3"/>
              <w:jc w:val="left"/>
            </w:pPr>
            <w:r>
              <w:rPr>
                <w:rFonts w:ascii="仿宋_GB2312" w:hAnsi="仿宋_GB2312" w:cs="仿宋_GB2312" w:eastAsia="仿宋_GB2312"/>
                <w:color w:val="000000"/>
              </w:rPr>
              <w:t>2、供应商应提供满足产品质保期内正常使用的备品备件（如有的话），其费用应包括在投标价格之内</w:t>
            </w:r>
          </w:p>
          <w:p>
            <w:pPr>
              <w:pStyle w:val="null3"/>
              <w:jc w:val="left"/>
            </w:pPr>
            <w:r>
              <w:rPr>
                <w:rFonts w:ascii="仿宋_GB2312" w:hAnsi="仿宋_GB2312" w:cs="仿宋_GB2312" w:eastAsia="仿宋_GB2312"/>
                <w:color w:val="000000"/>
              </w:rPr>
              <w:t>3、提供售后服务联系电话及联系人。</w:t>
            </w:r>
            <w:r>
              <w:rPr>
                <w:rFonts w:ascii="仿宋_GB2312" w:hAnsi="仿宋_GB2312" w:cs="仿宋_GB2312" w:eastAsia="仿宋_GB2312"/>
                <w:color w:val="000000"/>
              </w:rPr>
              <w:t>在质保期以内，供应商在接到业主的维修通知后需及时响应，并派出有能力的维修人员赶到业主现场进行维修处理。</w:t>
            </w:r>
            <w:r>
              <w:rPr>
                <w:rFonts w:ascii="仿宋_GB2312" w:hAnsi="仿宋_GB2312" w:cs="仿宋_GB2312" w:eastAsia="仿宋_GB2312"/>
                <w:color w:val="000000"/>
              </w:rPr>
              <w:t>规定时间内未处理完毕的，供应商提供不低于同等档次货物供用户使用至故障货物正常使用为止。如果需要更换配件的，要求更换的配件跟被更换的品牌、类型相一致或者是同类</w:t>
            </w:r>
            <w:r>
              <w:rPr>
                <w:rFonts w:ascii="仿宋_GB2312" w:hAnsi="仿宋_GB2312" w:cs="仿宋_GB2312" w:eastAsia="仿宋_GB2312"/>
                <w:color w:val="000000"/>
              </w:rPr>
              <w:t>同等档次</w:t>
            </w:r>
            <w:r>
              <w:rPr>
                <w:rFonts w:ascii="仿宋_GB2312" w:hAnsi="仿宋_GB2312" w:cs="仿宋_GB2312" w:eastAsia="仿宋_GB2312"/>
                <w:color w:val="000000"/>
              </w:rPr>
              <w:t>的替代品，后者需征得用户方管理人员同意；</w:t>
            </w:r>
          </w:p>
          <w:p>
            <w:pPr>
              <w:pStyle w:val="null3"/>
              <w:jc w:val="left"/>
            </w:pPr>
            <w:r>
              <w:rPr>
                <w:rFonts w:ascii="仿宋_GB2312" w:hAnsi="仿宋_GB2312" w:cs="仿宋_GB2312" w:eastAsia="仿宋_GB2312"/>
                <w:color w:val="000000"/>
              </w:rPr>
              <w:t>4、对质保期内的故障报修，如供应商未能做到上款的服务承诺，用户可采取必要的补救措施，但其风险和费用由供应商承担，由于供应商的保证服务不到位，质保期的到期时间将顺延；</w:t>
            </w:r>
          </w:p>
          <w:p>
            <w:pPr>
              <w:pStyle w:val="null3"/>
              <w:jc w:val="left"/>
            </w:pPr>
            <w:r>
              <w:rPr>
                <w:rFonts w:ascii="仿宋_GB2312" w:hAnsi="仿宋_GB2312" w:cs="仿宋_GB2312" w:eastAsia="仿宋_GB2312"/>
                <w:color w:val="000000"/>
              </w:rPr>
              <w:t>5、定期到采购单位回访，及时向用户了解设备使用情况，协助用户进行设备日常维护与保养；</w:t>
            </w:r>
          </w:p>
          <w:p>
            <w:pPr>
              <w:pStyle w:val="null3"/>
              <w:jc w:val="left"/>
            </w:pPr>
            <w:r>
              <w:rPr>
                <w:rFonts w:ascii="仿宋_GB2312" w:hAnsi="仿宋_GB2312" w:cs="仿宋_GB2312" w:eastAsia="仿宋_GB2312"/>
                <w:color w:val="000000"/>
              </w:rPr>
              <w:t>6、质保期满后，供应商应继续为设备提供终生维修服务。</w:t>
            </w:r>
          </w:p>
          <w:p>
            <w:pPr>
              <w:pStyle w:val="null3"/>
              <w:jc w:val="left"/>
            </w:pPr>
            <w:r>
              <w:rPr>
                <w:rFonts w:ascii="仿宋_GB2312" w:hAnsi="仿宋_GB2312" w:cs="仿宋_GB2312" w:eastAsia="仿宋_GB2312"/>
                <w:color w:val="000000"/>
              </w:rPr>
              <w:t>（四）安装与调试</w:t>
            </w:r>
          </w:p>
          <w:p>
            <w:pPr>
              <w:pStyle w:val="null3"/>
              <w:jc w:val="left"/>
            </w:pPr>
            <w:r>
              <w:rPr>
                <w:rFonts w:ascii="仿宋_GB2312" w:hAnsi="仿宋_GB2312" w:cs="仿宋_GB2312" w:eastAsia="仿宋_GB2312"/>
                <w:color w:val="000000"/>
              </w:rPr>
              <w:t>1、 所有产品均由中标供应商免费送货至采购人指定的交货地点并安装调试好，安装调试应以本需求书要求的技术参数指标为标准；</w:t>
            </w:r>
          </w:p>
          <w:p>
            <w:pPr>
              <w:pStyle w:val="null3"/>
              <w:jc w:val="left"/>
            </w:pPr>
            <w:r>
              <w:rPr>
                <w:rFonts w:ascii="仿宋_GB2312" w:hAnsi="仿宋_GB2312" w:cs="仿宋_GB2312" w:eastAsia="仿宋_GB2312"/>
                <w:color w:val="000000"/>
              </w:rPr>
              <w:t>2、中标供应商应提供包括但不限于满足设备安装、使用和维护的技术文件，如：产品和附件装箱清单、产品质量合格检定证明文件、产品保修服务卡、产品中英文使用说明和维护手册等；</w:t>
            </w:r>
          </w:p>
          <w:p>
            <w:pPr>
              <w:pStyle w:val="null3"/>
              <w:jc w:val="left"/>
            </w:pPr>
            <w:r>
              <w:rPr>
                <w:rFonts w:ascii="仿宋_GB2312" w:hAnsi="仿宋_GB2312" w:cs="仿宋_GB2312" w:eastAsia="仿宋_GB2312"/>
                <w:color w:val="000000"/>
              </w:rPr>
              <w:t>3、 应按出厂标准及国家有关要求进行包装及运输；</w:t>
            </w:r>
          </w:p>
          <w:p>
            <w:pPr>
              <w:pStyle w:val="null3"/>
              <w:jc w:val="left"/>
            </w:pPr>
            <w:r>
              <w:rPr>
                <w:rFonts w:ascii="仿宋_GB2312" w:hAnsi="仿宋_GB2312" w:cs="仿宋_GB2312" w:eastAsia="仿宋_GB2312"/>
                <w:color w:val="000000"/>
              </w:rPr>
              <w:t>4、 中标供应商须负责对用户方的技术人员免费进行安装、操作、维护维修等方面的培训，学会为止。</w:t>
            </w:r>
          </w:p>
          <w:p>
            <w:pPr>
              <w:pStyle w:val="null3"/>
              <w:jc w:val="left"/>
            </w:pPr>
            <w:r>
              <w:rPr>
                <w:rFonts w:ascii="仿宋_GB2312" w:hAnsi="仿宋_GB2312" w:cs="仿宋_GB2312" w:eastAsia="仿宋_GB2312"/>
                <w:color w:val="000000"/>
              </w:rPr>
              <w:t>（五）安全标准</w:t>
            </w:r>
          </w:p>
          <w:p>
            <w:pPr>
              <w:pStyle w:val="null3"/>
              <w:jc w:val="left"/>
            </w:pPr>
            <w:r>
              <w:rPr>
                <w:rFonts w:ascii="仿宋_GB2312" w:hAnsi="仿宋_GB2312" w:cs="仿宋_GB2312" w:eastAsia="仿宋_GB2312"/>
                <w:color w:val="000000"/>
              </w:rPr>
              <w:t>符合国家、地方和行业的相关政策、法规。</w:t>
            </w:r>
          </w:p>
          <w:p>
            <w:pPr>
              <w:pStyle w:val="null3"/>
              <w:jc w:val="left"/>
            </w:pPr>
            <w:r>
              <w:rPr>
                <w:rFonts w:ascii="仿宋_GB2312" w:hAnsi="仿宋_GB2312" w:cs="仿宋_GB2312" w:eastAsia="仿宋_GB2312"/>
                <w:color w:val="000000"/>
              </w:rPr>
              <w:t>（六）验收</w:t>
            </w:r>
          </w:p>
          <w:p>
            <w:pPr>
              <w:pStyle w:val="null3"/>
              <w:jc w:val="both"/>
            </w:pPr>
            <w:r>
              <w:rPr>
                <w:rFonts w:ascii="仿宋_GB2312" w:hAnsi="仿宋_GB2312" w:cs="仿宋_GB2312" w:eastAsia="仿宋_GB2312"/>
                <w:sz w:val="21"/>
                <w:color w:val="000000"/>
              </w:rPr>
              <w:t>验收由采购人组织验收小组按国家有关规定、规范进行验收，必要时邀请相关的专业人员或机构参与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color w:val="000000"/>
              </w:rPr>
              <w:t>（一）质量保证</w:t>
            </w:r>
          </w:p>
          <w:p>
            <w:pPr>
              <w:pStyle w:val="null3"/>
              <w:jc w:val="left"/>
            </w:pPr>
            <w:r>
              <w:rPr>
                <w:rFonts w:ascii="仿宋_GB2312" w:hAnsi="仿宋_GB2312" w:cs="仿宋_GB2312" w:eastAsia="仿宋_GB2312"/>
                <w:color w:val="000000"/>
              </w:rPr>
              <w:t>1、 所有设备全新的正品，符合国家及该产品的出厂标准。</w:t>
            </w:r>
          </w:p>
          <w:p>
            <w:pPr>
              <w:pStyle w:val="null3"/>
              <w:jc w:val="left"/>
            </w:pPr>
            <w:r>
              <w:rPr>
                <w:rFonts w:ascii="仿宋_GB2312" w:hAnsi="仿宋_GB2312" w:cs="仿宋_GB2312" w:eastAsia="仿宋_GB2312"/>
                <w:color w:val="000000"/>
              </w:rPr>
              <w:t>2、 设备外观清洁，标记编号以及盘面显示等字体清晰，明确。</w:t>
            </w:r>
          </w:p>
          <w:p>
            <w:pPr>
              <w:pStyle w:val="null3"/>
              <w:jc w:val="left"/>
            </w:pPr>
            <w:r>
              <w:rPr>
                <w:rFonts w:ascii="仿宋_GB2312" w:hAnsi="仿宋_GB2312" w:cs="仿宋_GB2312" w:eastAsia="仿宋_GB2312"/>
                <w:color w:val="000000"/>
              </w:rPr>
              <w:t>3、 对于影响设备正常工作的必要组成部分，无论在技术规范中指出与否，供应商都应提供在投标文件中明确列出。</w:t>
            </w:r>
          </w:p>
          <w:p>
            <w:pPr>
              <w:pStyle w:val="null3"/>
              <w:jc w:val="left"/>
            </w:pPr>
            <w:r>
              <w:rPr>
                <w:rFonts w:ascii="仿宋_GB2312" w:hAnsi="仿宋_GB2312" w:cs="仿宋_GB2312" w:eastAsia="仿宋_GB2312"/>
                <w:color w:val="000000"/>
              </w:rPr>
              <w:t>4、 所有产品、设备出厂时需提供出厂合格证等质量证明文件。</w:t>
            </w:r>
          </w:p>
          <w:p>
            <w:pPr>
              <w:pStyle w:val="null3"/>
              <w:jc w:val="left"/>
            </w:pPr>
            <w:r>
              <w:rPr>
                <w:rFonts w:ascii="仿宋_GB2312" w:hAnsi="仿宋_GB2312" w:cs="仿宋_GB2312" w:eastAsia="仿宋_GB2312"/>
                <w:color w:val="000000"/>
              </w:rPr>
              <w:t>5、 所投的产品必须是在中国范围内合法销售，全新、并完全符合用户要求的产品。</w:t>
            </w:r>
          </w:p>
          <w:p>
            <w:pPr>
              <w:pStyle w:val="null3"/>
              <w:jc w:val="left"/>
            </w:pPr>
            <w:r>
              <w:rPr>
                <w:rFonts w:ascii="仿宋_GB2312" w:hAnsi="仿宋_GB2312" w:cs="仿宋_GB2312" w:eastAsia="仿宋_GB2312"/>
                <w:color w:val="000000"/>
              </w:rPr>
              <w:t>（二）交付时间和地点、付款方式</w:t>
            </w:r>
          </w:p>
          <w:p>
            <w:pPr>
              <w:pStyle w:val="null3"/>
              <w:jc w:val="left"/>
            </w:pPr>
            <w:r>
              <w:rPr>
                <w:rFonts w:ascii="仿宋_GB2312" w:hAnsi="仿宋_GB2312" w:cs="仿宋_GB2312" w:eastAsia="仿宋_GB2312"/>
                <w:color w:val="000000"/>
              </w:rPr>
              <w:t>1、交货期：国产产品合同签订生效之日起30天内交付，进口产品合同签订生效之日起90天内交付(供应商将全部产品无偿运送至采购人指定地点安装、调试，并经采购人验收合格后，才视为交付完成)；</w:t>
            </w:r>
          </w:p>
          <w:p>
            <w:pPr>
              <w:pStyle w:val="null3"/>
              <w:jc w:val="left"/>
            </w:pPr>
            <w:r>
              <w:rPr>
                <w:rFonts w:ascii="仿宋_GB2312" w:hAnsi="仿宋_GB2312" w:cs="仿宋_GB2312" w:eastAsia="仿宋_GB2312"/>
                <w:color w:val="000000"/>
              </w:rPr>
              <w:t>2、交货地点：采购人指定地点。</w:t>
            </w:r>
          </w:p>
          <w:p>
            <w:pPr>
              <w:pStyle w:val="null3"/>
              <w:jc w:val="left"/>
            </w:pPr>
            <w:r>
              <w:rPr>
                <w:rFonts w:ascii="仿宋_GB2312" w:hAnsi="仿宋_GB2312" w:cs="仿宋_GB2312" w:eastAsia="仿宋_GB2312"/>
                <w:color w:val="000000"/>
              </w:rPr>
              <w:t>3、安装位置：采购人指定地点。</w:t>
            </w:r>
          </w:p>
          <w:p>
            <w:pPr>
              <w:pStyle w:val="null3"/>
              <w:jc w:val="left"/>
            </w:pPr>
            <w:r>
              <w:rPr>
                <w:rFonts w:ascii="仿宋_GB2312" w:hAnsi="仿宋_GB2312" w:cs="仿宋_GB2312" w:eastAsia="仿宋_GB2312"/>
                <w:color w:val="000000"/>
              </w:rPr>
              <w:t>4、付款方式：具体以合同文本约定为准。</w:t>
            </w:r>
          </w:p>
          <w:p>
            <w:pPr>
              <w:pStyle w:val="null3"/>
              <w:jc w:val="left"/>
            </w:pPr>
            <w:r>
              <w:rPr>
                <w:rFonts w:ascii="仿宋_GB2312" w:hAnsi="仿宋_GB2312" w:cs="仿宋_GB2312" w:eastAsia="仿宋_GB2312"/>
                <w:color w:val="000000"/>
              </w:rPr>
              <w:t>（三）售后服务要求</w:t>
            </w:r>
          </w:p>
          <w:p>
            <w:pPr>
              <w:pStyle w:val="null3"/>
              <w:jc w:val="left"/>
            </w:pPr>
            <w:r>
              <w:rPr>
                <w:rFonts w:ascii="仿宋_GB2312" w:hAnsi="仿宋_GB2312" w:cs="仿宋_GB2312" w:eastAsia="仿宋_GB2312"/>
                <w:color w:val="000000"/>
              </w:rPr>
              <w:t>1、质保期：</w:t>
            </w:r>
            <w:r>
              <w:rPr>
                <w:rFonts w:ascii="仿宋_GB2312" w:hAnsi="仿宋_GB2312" w:cs="仿宋_GB2312" w:eastAsia="仿宋_GB2312"/>
              </w:rPr>
              <w:t>小动物精细行为评估系统</w:t>
            </w:r>
            <w:r>
              <w:rPr>
                <w:rFonts w:ascii="仿宋_GB2312" w:hAnsi="仿宋_GB2312" w:cs="仿宋_GB2312" w:eastAsia="仿宋_GB2312"/>
              </w:rPr>
              <w:t>要求质保不少于</w:t>
            </w:r>
            <w:r>
              <w:rPr>
                <w:rFonts w:ascii="仿宋_GB2312" w:hAnsi="仿宋_GB2312" w:cs="仿宋_GB2312" w:eastAsia="仿宋_GB2312"/>
              </w:rPr>
              <w:t>3年，全光谱动物活体成像系统 要求质保不少于3年，快速蛋白液相色谱仪FPLC 要求质保 不少于3年</w:t>
            </w:r>
            <w:r>
              <w:rPr>
                <w:rFonts w:ascii="仿宋_GB2312" w:hAnsi="仿宋_GB2312" w:cs="仿宋_GB2312" w:eastAsia="仿宋_GB2312"/>
                <w:color w:val="000000"/>
              </w:rPr>
              <w:t>，质保期自货物验收之日起计算，保修费用已计入总价（产品为原制造商制造的全新产品，无污染，无侵权行为、表面无划损、无任何缺陷隐患，在中国境内可依常规安全合法使用），并提供免费上门服务；</w:t>
            </w:r>
          </w:p>
          <w:p>
            <w:pPr>
              <w:pStyle w:val="null3"/>
              <w:jc w:val="left"/>
            </w:pPr>
            <w:r>
              <w:rPr>
                <w:rFonts w:ascii="仿宋_GB2312" w:hAnsi="仿宋_GB2312" w:cs="仿宋_GB2312" w:eastAsia="仿宋_GB2312"/>
                <w:color w:val="000000"/>
              </w:rPr>
              <w:t>2、供应商应提供满足产品质保期内正常使用的备品备件（如有的话），其费用应包括在投标价格之内；</w:t>
            </w:r>
          </w:p>
          <w:p>
            <w:pPr>
              <w:pStyle w:val="null3"/>
              <w:jc w:val="left"/>
            </w:pPr>
            <w:r>
              <w:rPr>
                <w:rFonts w:ascii="仿宋_GB2312" w:hAnsi="仿宋_GB2312" w:cs="仿宋_GB2312" w:eastAsia="仿宋_GB2312"/>
                <w:color w:val="000000"/>
              </w:rPr>
              <w:t>3、提供售后服务联系电话及联系人。</w:t>
            </w:r>
            <w:r>
              <w:rPr>
                <w:rFonts w:ascii="仿宋_GB2312" w:hAnsi="仿宋_GB2312" w:cs="仿宋_GB2312" w:eastAsia="仿宋_GB2312"/>
                <w:color w:val="000000"/>
              </w:rPr>
              <w:t>在质保期以内，供应商在接到业主的维修通知后需及时响应，并派出有能力的维修人员赶到业主现场进行维修处理。</w:t>
            </w:r>
            <w:r>
              <w:rPr>
                <w:rFonts w:ascii="仿宋_GB2312" w:hAnsi="仿宋_GB2312" w:cs="仿宋_GB2312" w:eastAsia="仿宋_GB2312"/>
                <w:color w:val="000000"/>
              </w:rPr>
              <w:t>规定时间内未处理完毕的，供应商提供不低于同等档次货物供用户使用至故障货物正常使用为止。如果需要更换配件的，要求更换的配件跟被更换的品牌、类型相一致或者是同类同等档次的替代品，后者需征得用户方管理人员同意；</w:t>
            </w:r>
          </w:p>
          <w:p>
            <w:pPr>
              <w:pStyle w:val="null3"/>
              <w:jc w:val="left"/>
            </w:pPr>
            <w:r>
              <w:rPr>
                <w:rFonts w:ascii="仿宋_GB2312" w:hAnsi="仿宋_GB2312" w:cs="仿宋_GB2312" w:eastAsia="仿宋_GB2312"/>
                <w:color w:val="000000"/>
              </w:rPr>
              <w:t>4、对质保期内的故障报修，如供应商未能做到上款的服务承诺，用户可采取必要的补救措施，但其风险和费用由供应商承担，由于供应商的保证服务不到位，质保期的到期时间将顺延；</w:t>
            </w:r>
          </w:p>
          <w:p>
            <w:pPr>
              <w:pStyle w:val="null3"/>
              <w:jc w:val="left"/>
            </w:pPr>
            <w:r>
              <w:rPr>
                <w:rFonts w:ascii="仿宋_GB2312" w:hAnsi="仿宋_GB2312" w:cs="仿宋_GB2312" w:eastAsia="仿宋_GB2312"/>
                <w:color w:val="000000"/>
              </w:rPr>
              <w:t>5、定期到采购单位回访，及时向用户了解设备使用情况，协助用户进行设备日常维护与保养；</w:t>
            </w:r>
          </w:p>
          <w:p>
            <w:pPr>
              <w:pStyle w:val="null3"/>
              <w:jc w:val="left"/>
            </w:pPr>
            <w:r>
              <w:rPr>
                <w:rFonts w:ascii="仿宋_GB2312" w:hAnsi="仿宋_GB2312" w:cs="仿宋_GB2312" w:eastAsia="仿宋_GB2312"/>
                <w:color w:val="000000"/>
              </w:rPr>
              <w:t>6、质保期满后，供应商应继续为设备提供终生维修服务。</w:t>
            </w:r>
          </w:p>
          <w:p>
            <w:pPr>
              <w:pStyle w:val="null3"/>
              <w:jc w:val="left"/>
            </w:pPr>
            <w:r>
              <w:rPr>
                <w:rFonts w:ascii="仿宋_GB2312" w:hAnsi="仿宋_GB2312" w:cs="仿宋_GB2312" w:eastAsia="仿宋_GB2312"/>
                <w:color w:val="000000"/>
              </w:rPr>
              <w:t>（四）安装与调试</w:t>
            </w:r>
          </w:p>
          <w:p>
            <w:pPr>
              <w:pStyle w:val="null3"/>
              <w:jc w:val="left"/>
            </w:pPr>
            <w:r>
              <w:rPr>
                <w:rFonts w:ascii="仿宋_GB2312" w:hAnsi="仿宋_GB2312" w:cs="仿宋_GB2312" w:eastAsia="仿宋_GB2312"/>
                <w:color w:val="000000"/>
              </w:rPr>
              <w:t>1、 所有产品均由中标供应商免费送货至采购人指定的交货地点并安装调试好，安装调试应以本需求书要求的技术参数指标为标准；</w:t>
            </w:r>
          </w:p>
          <w:p>
            <w:pPr>
              <w:pStyle w:val="null3"/>
              <w:jc w:val="left"/>
            </w:pPr>
            <w:r>
              <w:rPr>
                <w:rFonts w:ascii="仿宋_GB2312" w:hAnsi="仿宋_GB2312" w:cs="仿宋_GB2312" w:eastAsia="仿宋_GB2312"/>
                <w:color w:val="000000"/>
              </w:rPr>
              <w:t>2、中标供应商应提供包括但不限于满足设备安装、使用和维护的技术文件，如：产品和附件装箱清单、产品质量合格检定证明文件、产品保修服务卡、产品中英文使用说明和维护手册等；</w:t>
            </w:r>
          </w:p>
          <w:p>
            <w:pPr>
              <w:pStyle w:val="null3"/>
              <w:jc w:val="left"/>
            </w:pPr>
            <w:r>
              <w:rPr>
                <w:rFonts w:ascii="仿宋_GB2312" w:hAnsi="仿宋_GB2312" w:cs="仿宋_GB2312" w:eastAsia="仿宋_GB2312"/>
                <w:color w:val="000000"/>
              </w:rPr>
              <w:t>3、 应按出厂标准及国家有关要求进行包装及运输；</w:t>
            </w:r>
          </w:p>
          <w:p>
            <w:pPr>
              <w:pStyle w:val="null3"/>
              <w:jc w:val="left"/>
            </w:pPr>
            <w:r>
              <w:rPr>
                <w:rFonts w:ascii="仿宋_GB2312" w:hAnsi="仿宋_GB2312" w:cs="仿宋_GB2312" w:eastAsia="仿宋_GB2312"/>
                <w:color w:val="000000"/>
              </w:rPr>
              <w:t>4、 中标供应商须负责对用户方的技术人员免费进行安装、操作、维护维修等方面的培训，学会为止。</w:t>
            </w:r>
          </w:p>
          <w:p>
            <w:pPr>
              <w:pStyle w:val="null3"/>
              <w:jc w:val="left"/>
            </w:pPr>
            <w:r>
              <w:rPr>
                <w:rFonts w:ascii="仿宋_GB2312" w:hAnsi="仿宋_GB2312" w:cs="仿宋_GB2312" w:eastAsia="仿宋_GB2312"/>
                <w:color w:val="000000"/>
              </w:rPr>
              <w:t>（五）安全标准</w:t>
            </w:r>
          </w:p>
          <w:p>
            <w:pPr>
              <w:pStyle w:val="null3"/>
              <w:jc w:val="left"/>
            </w:pPr>
            <w:r>
              <w:rPr>
                <w:rFonts w:ascii="仿宋_GB2312" w:hAnsi="仿宋_GB2312" w:cs="仿宋_GB2312" w:eastAsia="仿宋_GB2312"/>
                <w:color w:val="000000"/>
              </w:rPr>
              <w:t>符合国家、地方和行业的相关政策、法规。</w:t>
            </w:r>
          </w:p>
          <w:p>
            <w:pPr>
              <w:pStyle w:val="null3"/>
              <w:jc w:val="left"/>
            </w:pPr>
            <w:r>
              <w:rPr>
                <w:rFonts w:ascii="仿宋_GB2312" w:hAnsi="仿宋_GB2312" w:cs="仿宋_GB2312" w:eastAsia="仿宋_GB2312"/>
                <w:color w:val="000000"/>
              </w:rPr>
              <w:t>（六）验收</w:t>
            </w:r>
          </w:p>
          <w:p>
            <w:pPr>
              <w:pStyle w:val="null3"/>
              <w:jc w:val="left"/>
            </w:pPr>
            <w:r>
              <w:rPr>
                <w:rFonts w:ascii="仿宋_GB2312" w:hAnsi="仿宋_GB2312" w:cs="仿宋_GB2312" w:eastAsia="仿宋_GB2312"/>
                <w:color w:val="000000"/>
              </w:rPr>
              <w:t>验收由采购人组织验收小组按国家有关规定、规范进行验收，必要时邀请相关的专业人员或机构参与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color w:val="000000"/>
              </w:rPr>
              <w:t>（一）质量保证</w:t>
            </w:r>
          </w:p>
          <w:p>
            <w:pPr>
              <w:pStyle w:val="null3"/>
              <w:jc w:val="left"/>
            </w:pPr>
            <w:r>
              <w:rPr>
                <w:rFonts w:ascii="仿宋_GB2312" w:hAnsi="仿宋_GB2312" w:cs="仿宋_GB2312" w:eastAsia="仿宋_GB2312"/>
                <w:color w:val="000000"/>
              </w:rPr>
              <w:t>1、 所有设备全新的正品，符合国家及该产品的出厂标准。</w:t>
            </w:r>
          </w:p>
          <w:p>
            <w:pPr>
              <w:pStyle w:val="null3"/>
              <w:jc w:val="left"/>
            </w:pPr>
            <w:r>
              <w:rPr>
                <w:rFonts w:ascii="仿宋_GB2312" w:hAnsi="仿宋_GB2312" w:cs="仿宋_GB2312" w:eastAsia="仿宋_GB2312"/>
                <w:color w:val="000000"/>
              </w:rPr>
              <w:t>2、 设备外观清洁，标记编号以及盘面显示等字体清晰，明确。</w:t>
            </w:r>
          </w:p>
          <w:p>
            <w:pPr>
              <w:pStyle w:val="null3"/>
              <w:jc w:val="left"/>
            </w:pPr>
            <w:r>
              <w:rPr>
                <w:rFonts w:ascii="仿宋_GB2312" w:hAnsi="仿宋_GB2312" w:cs="仿宋_GB2312" w:eastAsia="仿宋_GB2312"/>
                <w:color w:val="000000"/>
              </w:rPr>
              <w:t>3、 对于影响设备正常工作的必要组成部分，无论在技术规范中指出与否，供应商都应提供在投标文件中明确列出。</w:t>
            </w:r>
          </w:p>
          <w:p>
            <w:pPr>
              <w:pStyle w:val="null3"/>
              <w:jc w:val="left"/>
            </w:pPr>
            <w:r>
              <w:rPr>
                <w:rFonts w:ascii="仿宋_GB2312" w:hAnsi="仿宋_GB2312" w:cs="仿宋_GB2312" w:eastAsia="仿宋_GB2312"/>
                <w:color w:val="000000"/>
              </w:rPr>
              <w:t>4、 所有产品、设备出厂时需提供出厂合格证等质量证明文件。</w:t>
            </w:r>
          </w:p>
          <w:p>
            <w:pPr>
              <w:pStyle w:val="null3"/>
              <w:jc w:val="left"/>
            </w:pPr>
            <w:r>
              <w:rPr>
                <w:rFonts w:ascii="仿宋_GB2312" w:hAnsi="仿宋_GB2312" w:cs="仿宋_GB2312" w:eastAsia="仿宋_GB2312"/>
                <w:color w:val="000000"/>
              </w:rPr>
              <w:t>5、 所投的产品必须是在中国范围内合法销售，全新、并完全符合用户要求的产品。</w:t>
            </w:r>
          </w:p>
          <w:p>
            <w:pPr>
              <w:pStyle w:val="null3"/>
              <w:jc w:val="left"/>
            </w:pPr>
            <w:r>
              <w:rPr>
                <w:rFonts w:ascii="仿宋_GB2312" w:hAnsi="仿宋_GB2312" w:cs="仿宋_GB2312" w:eastAsia="仿宋_GB2312"/>
                <w:color w:val="000000"/>
              </w:rPr>
              <w:t>（二）交付时间和地点、付款方式</w:t>
            </w:r>
          </w:p>
          <w:p>
            <w:pPr>
              <w:pStyle w:val="null3"/>
              <w:jc w:val="left"/>
            </w:pPr>
            <w:r>
              <w:rPr>
                <w:rFonts w:ascii="仿宋_GB2312" w:hAnsi="仿宋_GB2312" w:cs="仿宋_GB2312" w:eastAsia="仿宋_GB2312"/>
                <w:color w:val="000000"/>
              </w:rPr>
              <w:t>1、交货期：国产产品合同签订生效之日起30天内交付，进口产品合同签订生效之日起180天内交付(供应商将全部产品无偿运送至采购人指定地点安装、调试，并经采购人验收合格后，才视为交付完成)；</w:t>
            </w:r>
          </w:p>
          <w:p>
            <w:pPr>
              <w:pStyle w:val="null3"/>
              <w:jc w:val="left"/>
            </w:pPr>
            <w:r>
              <w:rPr>
                <w:rFonts w:ascii="仿宋_GB2312" w:hAnsi="仿宋_GB2312" w:cs="仿宋_GB2312" w:eastAsia="仿宋_GB2312"/>
                <w:color w:val="000000"/>
              </w:rPr>
              <w:t>2、交货地点：采购人指定地点。</w:t>
            </w:r>
          </w:p>
          <w:p>
            <w:pPr>
              <w:pStyle w:val="null3"/>
              <w:jc w:val="left"/>
            </w:pPr>
            <w:r>
              <w:rPr>
                <w:rFonts w:ascii="仿宋_GB2312" w:hAnsi="仿宋_GB2312" w:cs="仿宋_GB2312" w:eastAsia="仿宋_GB2312"/>
                <w:color w:val="000000"/>
              </w:rPr>
              <w:t>3、安装位置：采购人指定地点。</w:t>
            </w:r>
          </w:p>
          <w:p>
            <w:pPr>
              <w:pStyle w:val="null3"/>
              <w:jc w:val="left"/>
            </w:pPr>
            <w:r>
              <w:rPr>
                <w:rFonts w:ascii="仿宋_GB2312" w:hAnsi="仿宋_GB2312" w:cs="仿宋_GB2312" w:eastAsia="仿宋_GB2312"/>
                <w:color w:val="000000"/>
              </w:rPr>
              <w:t>4、付款方式：具体以合同文本约定为准。</w:t>
            </w:r>
          </w:p>
          <w:p>
            <w:pPr>
              <w:pStyle w:val="null3"/>
              <w:jc w:val="left"/>
            </w:pPr>
            <w:r>
              <w:rPr>
                <w:rFonts w:ascii="仿宋_GB2312" w:hAnsi="仿宋_GB2312" w:cs="仿宋_GB2312" w:eastAsia="仿宋_GB2312"/>
                <w:color w:val="000000"/>
              </w:rPr>
              <w:t>（三）售后服务要求</w:t>
            </w:r>
          </w:p>
          <w:p>
            <w:pPr>
              <w:pStyle w:val="null3"/>
              <w:jc w:val="left"/>
            </w:pPr>
            <w:r>
              <w:rPr>
                <w:rFonts w:ascii="仿宋_GB2312" w:hAnsi="仿宋_GB2312" w:cs="仿宋_GB2312" w:eastAsia="仿宋_GB2312"/>
                <w:color w:val="000000"/>
              </w:rPr>
              <w:t>1、质保期：1年，质保期自货物验收之日起计算，保修费用已计入总价（产品为原制造商制造的全新产品，无污染，无侵权行为、表面无划损、无任何缺陷隐患，在中国境内可依常规安全合法使用），并提供免费上门服务；</w:t>
            </w:r>
          </w:p>
          <w:p>
            <w:pPr>
              <w:pStyle w:val="null3"/>
              <w:jc w:val="left"/>
            </w:pPr>
            <w:r>
              <w:rPr>
                <w:rFonts w:ascii="仿宋_GB2312" w:hAnsi="仿宋_GB2312" w:cs="仿宋_GB2312" w:eastAsia="仿宋_GB2312"/>
                <w:color w:val="000000"/>
              </w:rPr>
              <w:t>2、供应商应提供满足产品质保期内正常使用的备品备件（如有的话），其费用应包括在投标价格之内；</w:t>
            </w:r>
          </w:p>
          <w:p>
            <w:pPr>
              <w:pStyle w:val="null3"/>
              <w:jc w:val="left"/>
            </w:pPr>
            <w:r>
              <w:rPr>
                <w:rFonts w:ascii="仿宋_GB2312" w:hAnsi="仿宋_GB2312" w:cs="仿宋_GB2312" w:eastAsia="仿宋_GB2312"/>
                <w:color w:val="000000"/>
              </w:rPr>
              <w:t>3、提供售后服务联系电话及联系人。</w:t>
            </w:r>
            <w:r>
              <w:rPr>
                <w:rFonts w:ascii="仿宋_GB2312" w:hAnsi="仿宋_GB2312" w:cs="仿宋_GB2312" w:eastAsia="仿宋_GB2312"/>
                <w:color w:val="000000"/>
              </w:rPr>
              <w:t>在质保期以内，供应商在接到业主的维修通知后需及时响应，并派出有能力的维修人员赶到业主现场进行维修处理。</w:t>
            </w:r>
            <w:r>
              <w:rPr>
                <w:rFonts w:ascii="仿宋_GB2312" w:hAnsi="仿宋_GB2312" w:cs="仿宋_GB2312" w:eastAsia="仿宋_GB2312"/>
                <w:color w:val="000000"/>
              </w:rPr>
              <w:t>规定时间内未处理完毕的，供应商提供不低于同等档次货物供用户使用至故障货物正常使用为止。如果需要更换配件的，要求更换的配件跟被更换的品牌、类型相一致或者是同类同等档次的替代品，后者需征得用户方管理人员同意；</w:t>
            </w:r>
          </w:p>
          <w:p>
            <w:pPr>
              <w:pStyle w:val="null3"/>
              <w:jc w:val="left"/>
            </w:pPr>
            <w:r>
              <w:rPr>
                <w:rFonts w:ascii="仿宋_GB2312" w:hAnsi="仿宋_GB2312" w:cs="仿宋_GB2312" w:eastAsia="仿宋_GB2312"/>
                <w:color w:val="000000"/>
              </w:rPr>
              <w:t>4、对质保期内的故障报修，如供应商未能做到上款的服务承诺，用户可采取必要的补救措施，但其风险和费用由供应商承担，由于供应商的保证服务不到位，质保期的到期时间将顺延；</w:t>
            </w:r>
          </w:p>
          <w:p>
            <w:pPr>
              <w:pStyle w:val="null3"/>
              <w:jc w:val="left"/>
            </w:pPr>
            <w:r>
              <w:rPr>
                <w:rFonts w:ascii="仿宋_GB2312" w:hAnsi="仿宋_GB2312" w:cs="仿宋_GB2312" w:eastAsia="仿宋_GB2312"/>
                <w:color w:val="000000"/>
              </w:rPr>
              <w:t>5、定期到采购单位回访，及时向用户了解设备使用情况，协助用户进行设备日常维护与保养；</w:t>
            </w:r>
          </w:p>
          <w:p>
            <w:pPr>
              <w:pStyle w:val="null3"/>
              <w:jc w:val="left"/>
            </w:pPr>
            <w:r>
              <w:rPr>
                <w:rFonts w:ascii="仿宋_GB2312" w:hAnsi="仿宋_GB2312" w:cs="仿宋_GB2312" w:eastAsia="仿宋_GB2312"/>
                <w:color w:val="000000"/>
              </w:rPr>
              <w:t>6、质保期满后，供应商应继续为设备提供终生维修服务。</w:t>
            </w:r>
          </w:p>
          <w:p>
            <w:pPr>
              <w:pStyle w:val="null3"/>
              <w:jc w:val="left"/>
            </w:pPr>
            <w:r>
              <w:rPr>
                <w:rFonts w:ascii="仿宋_GB2312" w:hAnsi="仿宋_GB2312" w:cs="仿宋_GB2312" w:eastAsia="仿宋_GB2312"/>
                <w:color w:val="000000"/>
              </w:rPr>
              <w:t>（四）安装与调试</w:t>
            </w:r>
          </w:p>
          <w:p>
            <w:pPr>
              <w:pStyle w:val="null3"/>
              <w:jc w:val="left"/>
            </w:pPr>
            <w:r>
              <w:rPr>
                <w:rFonts w:ascii="仿宋_GB2312" w:hAnsi="仿宋_GB2312" w:cs="仿宋_GB2312" w:eastAsia="仿宋_GB2312"/>
                <w:color w:val="000000"/>
              </w:rPr>
              <w:t>1、 所有产品均由中标供应商免费送货至采购人指定的交货地点并安装调试好，安装调试应以本需求书要求的技术参数指标为标准；</w:t>
            </w:r>
          </w:p>
          <w:p>
            <w:pPr>
              <w:pStyle w:val="null3"/>
              <w:jc w:val="left"/>
            </w:pPr>
            <w:r>
              <w:rPr>
                <w:rFonts w:ascii="仿宋_GB2312" w:hAnsi="仿宋_GB2312" w:cs="仿宋_GB2312" w:eastAsia="仿宋_GB2312"/>
                <w:color w:val="000000"/>
              </w:rPr>
              <w:t>2、中标供应商应提供包括但不限于满足设备安装、使用和维护的技术文件，如：产品和附件装箱清单、产品质量合格检定证明文件、产品保修服务卡、产品中英文使用说明和维护手册等；</w:t>
            </w:r>
          </w:p>
          <w:p>
            <w:pPr>
              <w:pStyle w:val="null3"/>
              <w:jc w:val="left"/>
            </w:pPr>
            <w:r>
              <w:rPr>
                <w:rFonts w:ascii="仿宋_GB2312" w:hAnsi="仿宋_GB2312" w:cs="仿宋_GB2312" w:eastAsia="仿宋_GB2312"/>
                <w:color w:val="000000"/>
              </w:rPr>
              <w:t>3、 应按出厂标准及国家有关要求进行包装及运输；</w:t>
            </w:r>
          </w:p>
          <w:p>
            <w:pPr>
              <w:pStyle w:val="null3"/>
              <w:jc w:val="left"/>
            </w:pPr>
            <w:r>
              <w:rPr>
                <w:rFonts w:ascii="仿宋_GB2312" w:hAnsi="仿宋_GB2312" w:cs="仿宋_GB2312" w:eastAsia="仿宋_GB2312"/>
                <w:color w:val="000000"/>
              </w:rPr>
              <w:t>4、 中标供应商须负责对用户方的技术人员免费进行安装、操作、维护维修等方面的培训，学会为止。</w:t>
            </w:r>
          </w:p>
          <w:p>
            <w:pPr>
              <w:pStyle w:val="null3"/>
              <w:jc w:val="left"/>
            </w:pPr>
            <w:r>
              <w:rPr>
                <w:rFonts w:ascii="仿宋_GB2312" w:hAnsi="仿宋_GB2312" w:cs="仿宋_GB2312" w:eastAsia="仿宋_GB2312"/>
                <w:color w:val="000000"/>
              </w:rPr>
              <w:t>（五）安全标准</w:t>
            </w:r>
          </w:p>
          <w:p>
            <w:pPr>
              <w:pStyle w:val="null3"/>
              <w:jc w:val="left"/>
            </w:pPr>
            <w:r>
              <w:rPr>
                <w:rFonts w:ascii="仿宋_GB2312" w:hAnsi="仿宋_GB2312" w:cs="仿宋_GB2312" w:eastAsia="仿宋_GB2312"/>
                <w:color w:val="000000"/>
              </w:rPr>
              <w:t>符合国家、地方和行业的相关政策、法规。</w:t>
            </w:r>
          </w:p>
          <w:p>
            <w:pPr>
              <w:pStyle w:val="null3"/>
              <w:jc w:val="left"/>
            </w:pPr>
            <w:r>
              <w:rPr>
                <w:rFonts w:ascii="仿宋_GB2312" w:hAnsi="仿宋_GB2312" w:cs="仿宋_GB2312" w:eastAsia="仿宋_GB2312"/>
                <w:color w:val="000000"/>
              </w:rPr>
              <w:t>（六）验收</w:t>
            </w:r>
          </w:p>
          <w:p>
            <w:pPr>
              <w:pStyle w:val="null3"/>
              <w:jc w:val="left"/>
            </w:pPr>
            <w:r>
              <w:rPr>
                <w:rFonts w:ascii="仿宋_GB2312" w:hAnsi="仿宋_GB2312" w:cs="仿宋_GB2312" w:eastAsia="仿宋_GB2312"/>
                <w:color w:val="000000"/>
              </w:rPr>
              <w:t>验收由采购人组织验收小组按国家有关规定、规范进行验收，必要时邀请相关的专业人员或机构参与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color w:val="000000"/>
              </w:rPr>
              <w:t>（一）质量保证</w:t>
            </w:r>
          </w:p>
          <w:p>
            <w:pPr>
              <w:pStyle w:val="null3"/>
              <w:jc w:val="left"/>
            </w:pPr>
            <w:r>
              <w:rPr>
                <w:rFonts w:ascii="仿宋_GB2312" w:hAnsi="仿宋_GB2312" w:cs="仿宋_GB2312" w:eastAsia="仿宋_GB2312"/>
                <w:color w:val="000000"/>
              </w:rPr>
              <w:t>1、所有设备全新的正品，符合国家及该产品的出厂标准。</w:t>
            </w:r>
          </w:p>
          <w:p>
            <w:pPr>
              <w:pStyle w:val="null3"/>
              <w:jc w:val="left"/>
            </w:pPr>
            <w:r>
              <w:rPr>
                <w:rFonts w:ascii="仿宋_GB2312" w:hAnsi="仿宋_GB2312" w:cs="仿宋_GB2312" w:eastAsia="仿宋_GB2312"/>
                <w:color w:val="000000"/>
              </w:rPr>
              <w:t>2、设备外观清洁，标记编号以及盘面显示等字体清晰，明确。</w:t>
            </w:r>
          </w:p>
          <w:p>
            <w:pPr>
              <w:pStyle w:val="null3"/>
              <w:jc w:val="left"/>
            </w:pPr>
            <w:r>
              <w:rPr>
                <w:rFonts w:ascii="仿宋_GB2312" w:hAnsi="仿宋_GB2312" w:cs="仿宋_GB2312" w:eastAsia="仿宋_GB2312"/>
                <w:color w:val="000000"/>
              </w:rPr>
              <w:t>3、对于影响设备正常工作的必要组成部分，无论在技术规范中指出与否，供应商都应提供在投标文件中明确列出。</w:t>
            </w:r>
          </w:p>
          <w:p>
            <w:pPr>
              <w:pStyle w:val="null3"/>
              <w:jc w:val="left"/>
            </w:pPr>
            <w:r>
              <w:rPr>
                <w:rFonts w:ascii="仿宋_GB2312" w:hAnsi="仿宋_GB2312" w:cs="仿宋_GB2312" w:eastAsia="仿宋_GB2312"/>
                <w:color w:val="000000"/>
              </w:rPr>
              <w:t>4、 所有产品、设备出厂时需提供出厂合格证等质量证明文件。</w:t>
            </w:r>
          </w:p>
          <w:p>
            <w:pPr>
              <w:pStyle w:val="null3"/>
              <w:jc w:val="left"/>
            </w:pPr>
            <w:r>
              <w:rPr>
                <w:rFonts w:ascii="仿宋_GB2312" w:hAnsi="仿宋_GB2312" w:cs="仿宋_GB2312" w:eastAsia="仿宋_GB2312"/>
                <w:color w:val="000000"/>
              </w:rPr>
              <w:t>5、 所投的产品必须是在中国范围内合法销售，全新、并完全符合用户要求的产品。</w:t>
            </w:r>
          </w:p>
          <w:p>
            <w:pPr>
              <w:pStyle w:val="null3"/>
              <w:jc w:val="left"/>
            </w:pPr>
            <w:r>
              <w:rPr>
                <w:rFonts w:ascii="仿宋_GB2312" w:hAnsi="仿宋_GB2312" w:cs="仿宋_GB2312" w:eastAsia="仿宋_GB2312"/>
                <w:color w:val="000000"/>
              </w:rPr>
              <w:t>（二）交付时间和地点、付款方式</w:t>
            </w:r>
          </w:p>
          <w:p>
            <w:pPr>
              <w:pStyle w:val="null3"/>
              <w:jc w:val="left"/>
            </w:pPr>
            <w:r>
              <w:rPr>
                <w:rFonts w:ascii="仿宋_GB2312" w:hAnsi="仿宋_GB2312" w:cs="仿宋_GB2312" w:eastAsia="仿宋_GB2312"/>
                <w:color w:val="000000"/>
              </w:rPr>
              <w:t>1、交货期：国产产品合同签订生效之日起30天内交付，进口产品合同签订生效之日起180天内交付(供应商将全部产品无偿运送至采购人指定地点安装、调试，并经采购人验收合格后，才视为交付完成)。</w:t>
            </w:r>
          </w:p>
          <w:p>
            <w:pPr>
              <w:pStyle w:val="null3"/>
              <w:jc w:val="left"/>
            </w:pPr>
            <w:r>
              <w:rPr>
                <w:rFonts w:ascii="仿宋_GB2312" w:hAnsi="仿宋_GB2312" w:cs="仿宋_GB2312" w:eastAsia="仿宋_GB2312"/>
                <w:color w:val="000000"/>
              </w:rPr>
              <w:t>2、交货地点：采购人指定地点。</w:t>
            </w:r>
          </w:p>
          <w:p>
            <w:pPr>
              <w:pStyle w:val="null3"/>
              <w:jc w:val="left"/>
            </w:pPr>
            <w:r>
              <w:rPr>
                <w:rFonts w:ascii="仿宋_GB2312" w:hAnsi="仿宋_GB2312" w:cs="仿宋_GB2312" w:eastAsia="仿宋_GB2312"/>
                <w:color w:val="000000"/>
              </w:rPr>
              <w:t>3、安装位置：采购人指定地点。</w:t>
            </w:r>
          </w:p>
          <w:p>
            <w:pPr>
              <w:pStyle w:val="null3"/>
              <w:jc w:val="left"/>
            </w:pPr>
            <w:r>
              <w:rPr>
                <w:rFonts w:ascii="仿宋_GB2312" w:hAnsi="仿宋_GB2312" w:cs="仿宋_GB2312" w:eastAsia="仿宋_GB2312"/>
                <w:color w:val="000000"/>
              </w:rPr>
              <w:t>4、付款方式：</w:t>
            </w:r>
            <w:r>
              <w:rPr>
                <w:rFonts w:ascii="仿宋_GB2312" w:hAnsi="仿宋_GB2312" w:cs="仿宋_GB2312" w:eastAsia="仿宋_GB2312"/>
                <w:color w:val="000000"/>
              </w:rPr>
              <w:t>具体以合同文本约定为准</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（三）售后服务要求</w:t>
            </w:r>
          </w:p>
          <w:p>
            <w:pPr>
              <w:pStyle w:val="null3"/>
              <w:jc w:val="left"/>
            </w:pPr>
            <w:r>
              <w:rPr>
                <w:rFonts w:ascii="仿宋_GB2312" w:hAnsi="仿宋_GB2312" w:cs="仿宋_GB2312" w:eastAsia="仿宋_GB2312"/>
                <w:color w:val="000000"/>
              </w:rPr>
              <w:t>1、质保期：红外光谱仪：整机系统保修1年，干涉仪和红外光源保修10年、激光器保修5年。质保期自货物验收之日起计算，保修费用已计入总价（产品为原制造商制造的全新产品，无污染，无侵权行为、表面无划损、无任何缺陷隐患，在中国境内可依常规安全合法使用），并提供免费上门服务；质谱联用装置和多站重量法气体蒸气吸附仪：整机系统保修1年，质保期自货物验收之日起计算，保修费用已计入总价（产品为原制造商制造的全新产品，无污染，无侵权行为、表面无划损、无任何缺陷隐患，在中国境内可依常规安全合法使用），并提供免费上门服务；</w:t>
            </w:r>
          </w:p>
          <w:p>
            <w:pPr>
              <w:pStyle w:val="null3"/>
              <w:jc w:val="left"/>
            </w:pPr>
            <w:r>
              <w:rPr>
                <w:rFonts w:ascii="仿宋_GB2312" w:hAnsi="仿宋_GB2312" w:cs="仿宋_GB2312" w:eastAsia="仿宋_GB2312"/>
                <w:color w:val="000000"/>
              </w:rPr>
              <w:t>2、供应商应提供满足产品质保期内正常使用的备品备件（如有的话），其费用应包括在投标价格之内；</w:t>
            </w:r>
          </w:p>
          <w:p>
            <w:pPr>
              <w:pStyle w:val="null3"/>
              <w:jc w:val="left"/>
            </w:pPr>
            <w:r>
              <w:rPr>
                <w:rFonts w:ascii="仿宋_GB2312" w:hAnsi="仿宋_GB2312" w:cs="仿宋_GB2312" w:eastAsia="仿宋_GB2312"/>
                <w:color w:val="000000"/>
              </w:rPr>
              <w:t>3、提供售后服务联系电话及联系人。</w:t>
            </w:r>
            <w:r>
              <w:rPr>
                <w:rFonts w:ascii="仿宋_GB2312" w:hAnsi="仿宋_GB2312" w:cs="仿宋_GB2312" w:eastAsia="仿宋_GB2312"/>
                <w:color w:val="000000"/>
              </w:rPr>
              <w:t>在质保期以内，供应商在接到业主的维修通知后需及时响应，并派出有能力的维修人员赶到业主现场进行维修处理。</w:t>
            </w:r>
            <w:r>
              <w:rPr>
                <w:rFonts w:ascii="仿宋_GB2312" w:hAnsi="仿宋_GB2312" w:cs="仿宋_GB2312" w:eastAsia="仿宋_GB2312"/>
                <w:color w:val="000000"/>
              </w:rPr>
              <w:t>规定时间内未处理完毕的，供应商提供不低于同等档次货物供用户使用至故障货物正常使用为止。如果需要更换配件的，要求更换的配件跟被更换的品牌、类型相一致或者是同类同等档次的替代品，后者需征得用户方管理人员同意；</w:t>
            </w:r>
          </w:p>
          <w:p>
            <w:pPr>
              <w:pStyle w:val="null3"/>
              <w:jc w:val="left"/>
            </w:pPr>
            <w:r>
              <w:rPr>
                <w:rFonts w:ascii="仿宋_GB2312" w:hAnsi="仿宋_GB2312" w:cs="仿宋_GB2312" w:eastAsia="仿宋_GB2312"/>
                <w:color w:val="000000"/>
              </w:rPr>
              <w:t>4、对质保期内的故障报修，如供应商未能做到上款的服务承诺，用户可采取必要的补救措施，但其风险和费用由供应商承担，由于供应商的保证服务不到位，质保期的到期时间将顺延；</w:t>
            </w:r>
          </w:p>
          <w:p>
            <w:pPr>
              <w:pStyle w:val="null3"/>
              <w:jc w:val="left"/>
            </w:pPr>
            <w:r>
              <w:rPr>
                <w:rFonts w:ascii="仿宋_GB2312" w:hAnsi="仿宋_GB2312" w:cs="仿宋_GB2312" w:eastAsia="仿宋_GB2312"/>
                <w:color w:val="000000"/>
              </w:rPr>
              <w:t>5、定期到采购单位回访，及时向用户了解设备使用情况，协助用户进行设备日常维护与保养；</w:t>
            </w:r>
          </w:p>
          <w:p>
            <w:pPr>
              <w:pStyle w:val="null3"/>
              <w:jc w:val="left"/>
            </w:pPr>
            <w:r>
              <w:rPr>
                <w:rFonts w:ascii="仿宋_GB2312" w:hAnsi="仿宋_GB2312" w:cs="仿宋_GB2312" w:eastAsia="仿宋_GB2312"/>
                <w:color w:val="000000"/>
              </w:rPr>
              <w:t>6、质保期满后，供应商应继续为设备提供终生维修服务。</w:t>
            </w:r>
          </w:p>
          <w:p>
            <w:pPr>
              <w:pStyle w:val="null3"/>
              <w:jc w:val="left"/>
            </w:pPr>
            <w:r>
              <w:rPr>
                <w:rFonts w:ascii="仿宋_GB2312" w:hAnsi="仿宋_GB2312" w:cs="仿宋_GB2312" w:eastAsia="仿宋_GB2312"/>
                <w:color w:val="000000"/>
              </w:rPr>
              <w:t>（四）安装与调试</w:t>
            </w:r>
          </w:p>
          <w:p>
            <w:pPr>
              <w:pStyle w:val="null3"/>
              <w:jc w:val="left"/>
            </w:pPr>
            <w:r>
              <w:rPr>
                <w:rFonts w:ascii="仿宋_GB2312" w:hAnsi="仿宋_GB2312" w:cs="仿宋_GB2312" w:eastAsia="仿宋_GB2312"/>
                <w:color w:val="000000"/>
              </w:rPr>
              <w:t>1、 所有产品均由中标供应商免费送货至采购人指定的交货地点并安装调试好，安装调试应以本需求书要求的技术参数指标为标准；</w:t>
            </w:r>
          </w:p>
          <w:p>
            <w:pPr>
              <w:pStyle w:val="null3"/>
              <w:jc w:val="left"/>
            </w:pPr>
            <w:r>
              <w:rPr>
                <w:rFonts w:ascii="仿宋_GB2312" w:hAnsi="仿宋_GB2312" w:cs="仿宋_GB2312" w:eastAsia="仿宋_GB2312"/>
                <w:color w:val="000000"/>
              </w:rPr>
              <w:t>2、中标供应商应提供包括但不限于满足设备安装、使用和维护的技术文件，如：产品和附件装箱清单、产品质量合格检定证明文件、产品保修服务卡、产品中英文使用说明和维护手册等；</w:t>
            </w:r>
          </w:p>
          <w:p>
            <w:pPr>
              <w:pStyle w:val="null3"/>
              <w:jc w:val="left"/>
            </w:pPr>
            <w:r>
              <w:rPr>
                <w:rFonts w:ascii="仿宋_GB2312" w:hAnsi="仿宋_GB2312" w:cs="仿宋_GB2312" w:eastAsia="仿宋_GB2312"/>
                <w:color w:val="000000"/>
              </w:rPr>
              <w:t>3、 应按出厂标准及国家有关要求进行包装及运输；</w:t>
            </w:r>
          </w:p>
          <w:p>
            <w:pPr>
              <w:pStyle w:val="null3"/>
              <w:jc w:val="left"/>
            </w:pPr>
            <w:r>
              <w:rPr>
                <w:rFonts w:ascii="仿宋_GB2312" w:hAnsi="仿宋_GB2312" w:cs="仿宋_GB2312" w:eastAsia="仿宋_GB2312"/>
                <w:color w:val="000000"/>
              </w:rPr>
              <w:t>4、 中标供应商须负责对用户方的技术人员免费进行安装、操作、维护维修等方面的培训，学会为止。</w:t>
            </w:r>
          </w:p>
          <w:p>
            <w:pPr>
              <w:pStyle w:val="null3"/>
              <w:jc w:val="left"/>
            </w:pPr>
            <w:r>
              <w:rPr>
                <w:rFonts w:ascii="仿宋_GB2312" w:hAnsi="仿宋_GB2312" w:cs="仿宋_GB2312" w:eastAsia="仿宋_GB2312"/>
                <w:color w:val="000000"/>
              </w:rPr>
              <w:t>（五）安全标准</w:t>
            </w:r>
          </w:p>
          <w:p>
            <w:pPr>
              <w:pStyle w:val="null3"/>
              <w:jc w:val="left"/>
            </w:pPr>
            <w:r>
              <w:rPr>
                <w:rFonts w:ascii="仿宋_GB2312" w:hAnsi="仿宋_GB2312" w:cs="仿宋_GB2312" w:eastAsia="仿宋_GB2312"/>
                <w:color w:val="000000"/>
              </w:rPr>
              <w:t>符合国家、地方和行业的相关政策、法规。</w:t>
            </w:r>
          </w:p>
          <w:p>
            <w:pPr>
              <w:pStyle w:val="null3"/>
              <w:jc w:val="left"/>
            </w:pPr>
            <w:r>
              <w:rPr>
                <w:rFonts w:ascii="仿宋_GB2312" w:hAnsi="仿宋_GB2312" w:cs="仿宋_GB2312" w:eastAsia="仿宋_GB2312"/>
                <w:color w:val="000000"/>
              </w:rPr>
              <w:t>（六）验收</w:t>
            </w:r>
          </w:p>
          <w:p>
            <w:pPr>
              <w:pStyle w:val="null3"/>
              <w:jc w:val="left"/>
            </w:pPr>
            <w:r>
              <w:rPr>
                <w:rFonts w:ascii="仿宋_GB2312" w:hAnsi="仿宋_GB2312" w:cs="仿宋_GB2312" w:eastAsia="仿宋_GB2312"/>
                <w:color w:val="000000"/>
              </w:rPr>
              <w:t>验收由采购人组织验收小组按国家有关规定、规范进行验收，必要时邀请相关的专业人员或机构参与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合同文本（本项目合同以此为准）</w:t>
      </w:r>
    </w:p>
    <w:p>
      <w:pPr>
        <w:pStyle w:val="null3"/>
        <w:jc w:val="center"/>
      </w:pPr>
      <w:r>
        <w:rPr>
          <w:rFonts w:ascii="仿宋_GB2312" w:hAnsi="仿宋_GB2312" w:cs="仿宋_GB2312" w:eastAsia="仿宋_GB2312"/>
          <w:sz w:val="72"/>
          <w:b/>
        </w:rPr>
        <w:t>海南大学货物采购项目</w:t>
      </w:r>
    </w:p>
    <w:p>
      <w:pPr>
        <w:pStyle w:val="null3"/>
        <w:jc w:val="center"/>
      </w:pPr>
      <w:r>
        <w:rPr>
          <w:rFonts w:ascii="仿宋_GB2312" w:hAnsi="仿宋_GB2312" w:cs="仿宋_GB2312" w:eastAsia="仿宋_GB2312"/>
          <w:sz w:val="110"/>
          <w:b/>
        </w:rPr>
        <w:t>合同书</w:t>
      </w:r>
    </w:p>
    <w:p>
      <w:pPr>
        <w:pStyle w:val="null3"/>
        <w:jc w:val="center"/>
      </w:pPr>
      <w:r>
        <w:rPr>
          <w:rFonts w:ascii="仿宋_GB2312" w:hAnsi="仿宋_GB2312" w:cs="仿宋_GB2312" w:eastAsia="仿宋_GB2312"/>
          <w:sz w:val="32"/>
          <w:b/>
        </w:rPr>
        <w:t>（国产仪器设备合同）</w:t>
      </w:r>
    </w:p>
    <w:p>
      <w:pPr>
        <w:pStyle w:val="null3"/>
        <w:ind w:firstLine="1928"/>
        <w:jc w:val="left"/>
      </w:pPr>
      <w:r>
        <w:rPr>
          <w:rFonts w:ascii="仿宋_GB2312" w:hAnsi="仿宋_GB2312" w:cs="仿宋_GB2312" w:eastAsia="仿宋_GB2312"/>
          <w:sz w:val="32"/>
          <w:b/>
        </w:rPr>
        <w:t>项目名称：</w:t>
      </w:r>
    </w:p>
    <w:p>
      <w:pPr>
        <w:pStyle w:val="null3"/>
        <w:ind w:firstLine="1928"/>
        <w:jc w:val="left"/>
      </w:pPr>
      <w:r>
        <w:rPr>
          <w:rFonts w:ascii="仿宋_GB2312" w:hAnsi="仿宋_GB2312" w:cs="仿宋_GB2312" w:eastAsia="仿宋_GB2312"/>
          <w:sz w:val="32"/>
          <w:b/>
        </w:rPr>
        <w:t>项目编号：</w:t>
      </w:r>
    </w:p>
    <w:p>
      <w:pPr>
        <w:pStyle w:val="null3"/>
        <w:ind w:firstLine="1928"/>
        <w:jc w:val="left"/>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海南大学</w:t>
      </w:r>
      <w:r>
        <w:rPr>
          <w:rFonts w:ascii="仿宋_GB2312" w:hAnsi="仿宋_GB2312" w:cs="仿宋_GB2312" w:eastAsia="仿宋_GB2312"/>
          <w:sz w:val="32"/>
          <w:b/>
          <w:u w:val="single"/>
        </w:rPr>
        <w:t xml:space="preserve">     </w:t>
      </w:r>
    </w:p>
    <w:p>
      <w:pPr>
        <w:pStyle w:val="null3"/>
        <w:ind w:firstLine="1928"/>
        <w:jc w:val="left"/>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8"/>
        <w:jc w:val="left"/>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left"/>
      </w:pPr>
      <w:r>
        <w:rPr>
          <w:rFonts w:ascii="仿宋_GB2312" w:hAnsi="仿宋_GB2312" w:cs="仿宋_GB2312" w:eastAsia="仿宋_GB2312"/>
          <w:sz w:val="24"/>
        </w:rPr>
        <w:t>甲方：海南大学</w:t>
      </w:r>
    </w:p>
    <w:p>
      <w:pPr>
        <w:pStyle w:val="null3"/>
        <w:ind w:firstLine="480"/>
        <w:jc w:val="left"/>
      </w:pPr>
      <w:r>
        <w:rPr>
          <w:rFonts w:ascii="仿宋_GB2312" w:hAnsi="仿宋_GB2312" w:cs="仿宋_GB2312" w:eastAsia="仿宋_GB2312"/>
          <w:sz w:val="24"/>
        </w:rPr>
        <w:t>乙方：</w:t>
      </w:r>
    </w:p>
    <w:p>
      <w:pPr>
        <w:pStyle w:val="null3"/>
        <w:ind w:firstLine="480"/>
        <w:jc w:val="left"/>
      </w:pPr>
      <w:r>
        <w:rPr>
          <w:rFonts w:ascii="仿宋_GB2312" w:hAnsi="仿宋_GB2312" w:cs="仿宋_GB2312" w:eastAsia="仿宋_GB2312"/>
          <w:sz w:val="24"/>
        </w:rPr>
        <w:t>甲乙双方根据《中华人民共和国民法典》《中华人民共和国招标投标法》《中华人民共和国政府采购法》等相关规定，及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ind w:firstLine="482"/>
        <w:jc w:val="left"/>
      </w:pPr>
      <w:r>
        <w:rPr>
          <w:rFonts w:ascii="仿宋_GB2312" w:hAnsi="仿宋_GB2312" w:cs="仿宋_GB2312" w:eastAsia="仿宋_GB2312"/>
          <w:sz w:val="24"/>
          <w:b/>
        </w:rPr>
        <w:t>合同专用条款</w:t>
      </w:r>
    </w:p>
    <w:p>
      <w:pPr>
        <w:pStyle w:val="null3"/>
        <w:ind w:firstLine="482"/>
        <w:jc w:val="left"/>
      </w:pPr>
      <w:r>
        <w:rPr>
          <w:rFonts w:ascii="仿宋_GB2312" w:hAnsi="仿宋_GB2312" w:cs="仿宋_GB2312" w:eastAsia="仿宋_GB2312"/>
          <w:sz w:val="24"/>
          <w:b/>
        </w:rPr>
        <w:t>一、合同文件</w:t>
      </w:r>
    </w:p>
    <w:p>
      <w:pPr>
        <w:pStyle w:val="null3"/>
        <w:ind w:firstLine="480"/>
        <w:jc w:val="left"/>
      </w:pPr>
      <w:r>
        <w:rPr>
          <w:rFonts w:ascii="仿宋_GB2312" w:hAnsi="仿宋_GB2312" w:cs="仿宋_GB2312" w:eastAsia="仿宋_GB2312"/>
          <w:sz w:val="24"/>
        </w:rPr>
        <w:t>本合同所附下列文件是构成本合同不可分割的部分：</w:t>
      </w:r>
    </w:p>
    <w:p>
      <w:pPr>
        <w:pStyle w:val="null3"/>
        <w:ind w:firstLine="480"/>
        <w:jc w:val="left"/>
      </w:pPr>
      <w:r>
        <w:rPr>
          <w:rFonts w:ascii="仿宋_GB2312" w:hAnsi="仿宋_GB2312" w:cs="仿宋_GB2312" w:eastAsia="仿宋_GB2312"/>
          <w:sz w:val="24"/>
        </w:rPr>
        <w:t>1.招标文件；</w:t>
      </w:r>
    </w:p>
    <w:p>
      <w:pPr>
        <w:pStyle w:val="null3"/>
        <w:ind w:firstLine="480"/>
        <w:jc w:val="left"/>
      </w:pPr>
      <w:r>
        <w:rPr>
          <w:rFonts w:ascii="仿宋_GB2312" w:hAnsi="仿宋_GB2312" w:cs="仿宋_GB2312" w:eastAsia="仿宋_GB2312"/>
          <w:sz w:val="24"/>
        </w:rPr>
        <w:t>2.中标（成交）人提交的投标（响应）函和投标报价表；</w:t>
      </w:r>
    </w:p>
    <w:p>
      <w:pPr>
        <w:pStyle w:val="null3"/>
        <w:ind w:firstLine="480"/>
        <w:jc w:val="left"/>
      </w:pPr>
      <w:r>
        <w:rPr>
          <w:rFonts w:ascii="仿宋_GB2312" w:hAnsi="仿宋_GB2312" w:cs="仿宋_GB2312" w:eastAsia="仿宋_GB2312"/>
          <w:sz w:val="24"/>
        </w:rPr>
        <w:t>3.招标采购中标品目清单；</w:t>
      </w:r>
    </w:p>
    <w:p>
      <w:pPr>
        <w:pStyle w:val="null3"/>
        <w:ind w:firstLine="480"/>
        <w:jc w:val="left"/>
      </w:pPr>
      <w:r>
        <w:rPr>
          <w:rFonts w:ascii="仿宋_GB2312" w:hAnsi="仿宋_GB2312" w:cs="仿宋_GB2312" w:eastAsia="仿宋_GB2312"/>
          <w:sz w:val="24"/>
        </w:rPr>
        <w:t>4.技术规格（包括图纸，非必要）；</w:t>
      </w:r>
    </w:p>
    <w:p>
      <w:pPr>
        <w:pStyle w:val="null3"/>
        <w:ind w:firstLine="480"/>
        <w:jc w:val="left"/>
      </w:pPr>
      <w:r>
        <w:rPr>
          <w:rFonts w:ascii="仿宋_GB2312" w:hAnsi="仿宋_GB2312" w:cs="仿宋_GB2312" w:eastAsia="仿宋_GB2312"/>
          <w:sz w:val="24"/>
        </w:rPr>
        <w:t>5.技术、商务响应表（必要）；</w:t>
      </w:r>
    </w:p>
    <w:p>
      <w:pPr>
        <w:pStyle w:val="null3"/>
        <w:ind w:firstLine="480"/>
        <w:jc w:val="left"/>
      </w:pPr>
      <w:r>
        <w:rPr>
          <w:rFonts w:ascii="仿宋_GB2312" w:hAnsi="仿宋_GB2312" w:cs="仿宋_GB2312" w:eastAsia="仿宋_GB2312"/>
          <w:sz w:val="24"/>
        </w:rPr>
        <w:t>6.中标（成交）通知书及其他附件；</w:t>
      </w:r>
    </w:p>
    <w:p>
      <w:pPr>
        <w:pStyle w:val="null3"/>
        <w:ind w:firstLine="480"/>
        <w:jc w:val="left"/>
      </w:pPr>
      <w:r>
        <w:rPr>
          <w:rFonts w:ascii="仿宋_GB2312" w:hAnsi="仿宋_GB2312" w:cs="仿宋_GB2312" w:eastAsia="仿宋_GB2312"/>
          <w:sz w:val="24"/>
        </w:rPr>
        <w:t>7.中标（成交）人的投标（响应）文件及评标过程中有关澄清文件；</w:t>
      </w:r>
    </w:p>
    <w:p>
      <w:pPr>
        <w:pStyle w:val="null3"/>
        <w:ind w:firstLine="480"/>
        <w:jc w:val="left"/>
      </w:pPr>
      <w:r>
        <w:rPr>
          <w:rFonts w:ascii="仿宋_GB2312" w:hAnsi="仿宋_GB2312" w:cs="仿宋_GB2312" w:eastAsia="仿宋_GB2312"/>
          <w:sz w:val="24"/>
        </w:rPr>
        <w:t>8.廉洁责任书</w:t>
      </w:r>
    </w:p>
    <w:p>
      <w:pPr>
        <w:pStyle w:val="null3"/>
        <w:ind w:firstLine="482"/>
        <w:jc w:val="left"/>
      </w:pPr>
      <w:r>
        <w:rPr>
          <w:rFonts w:ascii="仿宋_GB2312" w:hAnsi="仿宋_GB2312" w:cs="仿宋_GB2312" w:eastAsia="仿宋_GB2312"/>
          <w:sz w:val="24"/>
          <w:b/>
        </w:rPr>
        <w:t>二、</w:t>
      </w:r>
      <w:r>
        <w:rPr>
          <w:rFonts w:ascii="仿宋_GB2312" w:hAnsi="仿宋_GB2312" w:cs="仿宋_GB2312" w:eastAsia="仿宋_GB2312"/>
          <w:sz w:val="24"/>
        </w:rPr>
        <w:t>货物信息</w:t>
      </w:r>
    </w:p>
    <w:p>
      <w:pPr>
        <w:pStyle w:val="null3"/>
        <w:ind w:firstLine="480"/>
        <w:jc w:val="left"/>
      </w:pPr>
      <w:r>
        <w:rPr>
          <w:rFonts w:ascii="仿宋_GB2312" w:hAnsi="仿宋_GB2312" w:cs="仿宋_GB2312" w:eastAsia="仿宋_GB2312"/>
          <w:sz w:val="24"/>
        </w:rPr>
        <w:t>1.货物名称：</w:t>
      </w:r>
    </w:p>
    <w:p>
      <w:pPr>
        <w:pStyle w:val="null3"/>
        <w:ind w:firstLine="480"/>
        <w:jc w:val="left"/>
      </w:pPr>
      <w:r>
        <w:rPr>
          <w:rFonts w:ascii="仿宋_GB2312" w:hAnsi="仿宋_GB2312" w:cs="仿宋_GB2312" w:eastAsia="仿宋_GB2312"/>
          <w:sz w:val="24"/>
        </w:rPr>
        <w:t>2.品牌：</w:t>
      </w:r>
    </w:p>
    <w:p>
      <w:pPr>
        <w:pStyle w:val="null3"/>
        <w:ind w:firstLine="480"/>
        <w:jc w:val="left"/>
      </w:pPr>
      <w:r>
        <w:rPr>
          <w:rFonts w:ascii="仿宋_GB2312" w:hAnsi="仿宋_GB2312" w:cs="仿宋_GB2312" w:eastAsia="仿宋_GB2312"/>
          <w:sz w:val="24"/>
        </w:rPr>
        <w:t>3.型号：</w:t>
      </w:r>
    </w:p>
    <w:p>
      <w:pPr>
        <w:pStyle w:val="null3"/>
        <w:ind w:firstLine="480"/>
        <w:jc w:val="left"/>
      </w:pPr>
      <w:r>
        <w:rPr>
          <w:rFonts w:ascii="仿宋_GB2312" w:hAnsi="仿宋_GB2312" w:cs="仿宋_GB2312" w:eastAsia="仿宋_GB2312"/>
          <w:sz w:val="24"/>
        </w:rPr>
        <w:t>4.生产厂家：</w:t>
      </w:r>
    </w:p>
    <w:p>
      <w:pPr>
        <w:pStyle w:val="null3"/>
        <w:ind w:firstLine="480"/>
        <w:jc w:val="left"/>
      </w:pPr>
      <w:r>
        <w:rPr>
          <w:rFonts w:ascii="仿宋_GB2312" w:hAnsi="仿宋_GB2312" w:cs="仿宋_GB2312" w:eastAsia="仿宋_GB2312"/>
          <w:sz w:val="24"/>
        </w:rPr>
        <w:t>5.货物数量：</w:t>
      </w:r>
    </w:p>
    <w:p>
      <w:pPr>
        <w:pStyle w:val="null3"/>
        <w:ind w:firstLine="480"/>
        <w:jc w:val="left"/>
      </w:pPr>
      <w:r>
        <w:rPr>
          <w:rFonts w:ascii="仿宋_GB2312" w:hAnsi="仿宋_GB2312" w:cs="仿宋_GB2312" w:eastAsia="仿宋_GB2312"/>
          <w:sz w:val="24"/>
        </w:rPr>
        <w:t>6.货物单价：</w:t>
      </w:r>
    </w:p>
    <w:p>
      <w:pPr>
        <w:pStyle w:val="null3"/>
        <w:ind w:firstLine="480"/>
        <w:jc w:val="left"/>
      </w:pPr>
      <w:r>
        <w:rPr>
          <w:rFonts w:ascii="仿宋_GB2312" w:hAnsi="仿宋_GB2312" w:cs="仿宋_GB2312" w:eastAsia="仿宋_GB2312"/>
          <w:sz w:val="24"/>
        </w:rPr>
        <w:t>7.合同总金额（人民币含税）：        大写：</w:t>
      </w:r>
    </w:p>
    <w:p>
      <w:pPr>
        <w:pStyle w:val="null3"/>
        <w:ind w:firstLine="480"/>
        <w:jc w:val="left"/>
      </w:pPr>
      <w:r>
        <w:rPr>
          <w:rFonts w:ascii="仿宋_GB2312" w:hAnsi="仿宋_GB2312" w:cs="仿宋_GB2312" w:eastAsia="仿宋_GB2312"/>
          <w:sz w:val="24"/>
        </w:rPr>
        <w:t>货物其他技术参数指标要求，具体详见附件。</w:t>
      </w:r>
    </w:p>
    <w:p>
      <w:pPr>
        <w:pStyle w:val="null3"/>
        <w:ind w:firstLine="482"/>
        <w:jc w:val="left"/>
      </w:pPr>
      <w:r>
        <w:rPr>
          <w:rFonts w:ascii="仿宋_GB2312" w:hAnsi="仿宋_GB2312" w:cs="仿宋_GB2312" w:eastAsia="仿宋_GB2312"/>
          <w:sz w:val="24"/>
          <w:b/>
        </w:rPr>
        <w:t>三、设备质量要求及乙方对质量负责条件和期限</w:t>
      </w:r>
    </w:p>
    <w:p>
      <w:pPr>
        <w:pStyle w:val="null3"/>
        <w:ind w:firstLine="480"/>
        <w:jc w:val="left"/>
      </w:pPr>
      <w:r>
        <w:rPr>
          <w:rFonts w:ascii="仿宋_GB2312" w:hAnsi="仿宋_GB2312" w:cs="仿宋_GB2312" w:eastAsia="仿宋_GB2312"/>
          <w:sz w:val="24"/>
        </w:rPr>
        <w:t>乙方提供的设备必须是全新（包括零部件）的设备（软件不作此类要求，具体以清单要求为准）。有关设备必须符合国家检测标准，或具有有关质检部门出具的产品检验合格证明。</w:t>
      </w:r>
    </w:p>
    <w:p>
      <w:pPr>
        <w:pStyle w:val="null3"/>
        <w:ind w:firstLine="480"/>
        <w:jc w:val="left"/>
      </w:pPr>
      <w:r>
        <w:rPr>
          <w:rFonts w:ascii="仿宋_GB2312" w:hAnsi="仿宋_GB2312" w:cs="仿宋_GB2312" w:eastAsia="仿宋_GB2312"/>
          <w:sz w:val="24"/>
        </w:rPr>
        <w:t>乙方对所提供的设备须提供相应的维修保养期，维修保养期自乙方完成全部货物交货并经甲方验收合格之日起计算</w:t>
      </w:r>
      <w:r>
        <w:rPr>
          <w:rFonts w:ascii="仿宋_GB2312" w:hAnsi="仿宋_GB2312" w:cs="仿宋_GB2312" w:eastAsia="仿宋_GB2312"/>
          <w:sz w:val="24"/>
        </w:rPr>
        <w:t xml:space="preserve">      </w:t>
      </w:r>
      <w:r>
        <w:rPr>
          <w:rFonts w:ascii="仿宋_GB2312" w:hAnsi="仿宋_GB2312" w:cs="仿宋_GB2312" w:eastAsia="仿宋_GB2312"/>
          <w:sz w:val="24"/>
        </w:rPr>
        <w:t>年。维修保养期内非因甲方的人为原因而出现质量问题，由乙方负责。乙方应当在</w:t>
      </w:r>
      <w:r>
        <w:rPr>
          <w:rFonts w:ascii="仿宋_GB2312" w:hAnsi="仿宋_GB2312" w:cs="仿宋_GB2312" w:eastAsia="仿宋_GB2312"/>
          <w:sz w:val="24"/>
        </w:rPr>
        <w:t xml:space="preserve">    </w:t>
      </w:r>
      <w:r>
        <w:rPr>
          <w:rFonts w:ascii="仿宋_GB2312" w:hAnsi="仿宋_GB2312" w:cs="仿宋_GB2312" w:eastAsia="仿宋_GB2312"/>
          <w:sz w:val="24"/>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482"/>
        <w:jc w:val="left"/>
      </w:pPr>
      <w:r>
        <w:rPr>
          <w:rFonts w:ascii="仿宋_GB2312" w:hAnsi="仿宋_GB2312" w:cs="仿宋_GB2312" w:eastAsia="仿宋_GB2312"/>
          <w:sz w:val="24"/>
          <w:b/>
        </w:rPr>
        <w:t>四、交货时间、地点、方式</w:t>
      </w:r>
    </w:p>
    <w:p>
      <w:pPr>
        <w:pStyle w:val="null3"/>
        <w:ind w:firstLine="480"/>
        <w:jc w:val="left"/>
      </w:pPr>
      <w:r>
        <w:rPr>
          <w:rFonts w:ascii="仿宋_GB2312" w:hAnsi="仿宋_GB2312" w:cs="仿宋_GB2312" w:eastAsia="仿宋_GB2312"/>
          <w:sz w:val="24"/>
        </w:rPr>
        <w:t>乙方不得延误合同签订、仪器设备交付时间，仪器设备合同签订后</w:t>
      </w:r>
      <w:r>
        <w:rPr>
          <w:rFonts w:ascii="仿宋_GB2312" w:hAnsi="仿宋_GB2312" w:cs="仿宋_GB2312" w:eastAsia="仿宋_GB2312"/>
          <w:sz w:val="24"/>
        </w:rPr>
        <w:t>___天必须发货到甲方指定地点并完成安装调试，由甲方负责验收。设备运送产生的费用风险，由乙方负责。</w:t>
      </w:r>
    </w:p>
    <w:p>
      <w:pPr>
        <w:pStyle w:val="null3"/>
        <w:ind w:firstLine="480"/>
        <w:jc w:val="left"/>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rPr>
        <w:t>五、设备资料</w:t>
      </w:r>
    </w:p>
    <w:p>
      <w:pPr>
        <w:pStyle w:val="null3"/>
        <w:ind w:firstLine="480"/>
        <w:jc w:val="left"/>
      </w:pPr>
      <w:r>
        <w:rPr>
          <w:rFonts w:ascii="仿宋_GB2312" w:hAnsi="仿宋_GB2312" w:cs="仿宋_GB2312" w:eastAsia="仿宋_GB2312"/>
          <w:sz w:val="24"/>
        </w:rPr>
        <w:t>乙方应随设备向甲方交付设备使用说明书及相关的资料。</w:t>
      </w:r>
    </w:p>
    <w:p>
      <w:pPr>
        <w:pStyle w:val="null3"/>
        <w:ind w:firstLine="482"/>
        <w:jc w:val="left"/>
      </w:pPr>
      <w:r>
        <w:rPr>
          <w:rFonts w:ascii="仿宋_GB2312" w:hAnsi="仿宋_GB2312" w:cs="仿宋_GB2312" w:eastAsia="仿宋_GB2312"/>
          <w:sz w:val="24"/>
          <w:b/>
        </w:rPr>
        <w:t>六、国产设备发票</w:t>
      </w:r>
    </w:p>
    <w:p>
      <w:pPr>
        <w:pStyle w:val="null3"/>
        <w:ind w:firstLine="480"/>
        <w:jc w:val="left"/>
      </w:pPr>
      <w:r>
        <w:rPr>
          <w:rFonts w:ascii="仿宋_GB2312" w:hAnsi="仿宋_GB2312" w:cs="仿宋_GB2312" w:eastAsia="仿宋_GB2312"/>
          <w:sz w:val="24"/>
        </w:rPr>
        <w:t>甲方只接受国内合法有效的货物销售增值税专用发票。</w:t>
      </w:r>
    </w:p>
    <w:p>
      <w:pPr>
        <w:pStyle w:val="null3"/>
        <w:ind w:firstLine="482"/>
        <w:jc w:val="left"/>
      </w:pPr>
      <w:r>
        <w:rPr>
          <w:rFonts w:ascii="仿宋_GB2312" w:hAnsi="仿宋_GB2312" w:cs="仿宋_GB2312" w:eastAsia="仿宋_GB2312"/>
          <w:sz w:val="24"/>
          <w:b/>
        </w:rPr>
        <w:t>七、履约保证金</w:t>
      </w:r>
    </w:p>
    <w:p>
      <w:pPr>
        <w:pStyle w:val="null3"/>
        <w:ind w:firstLine="480"/>
        <w:jc w:val="left"/>
      </w:pPr>
      <w:r>
        <w:rPr>
          <w:rFonts w:ascii="仿宋_GB2312" w:hAnsi="仿宋_GB2312" w:cs="仿宋_GB2312" w:eastAsia="仿宋_GB2312"/>
          <w:sz w:val="24"/>
        </w:rPr>
        <w:t>乙方应在合同签订前向甲方支付履约保证金，履约保证金金额为合同总金额的</w:t>
      </w:r>
      <w:r>
        <w:rPr>
          <w:rFonts w:ascii="仿宋_GB2312" w:hAnsi="仿宋_GB2312" w:cs="仿宋_GB2312" w:eastAsia="仿宋_GB2312"/>
          <w:sz w:val="24"/>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rPr>
        <w:t>发生以下情况之一，履约保证金将不予退还或依保函追索：</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  投标有效期内，在投标活动中有违反法律、违反政策规定行为的；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 提供虚假材料谋取中标、成交的；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 与采购人、其他投标人或者采购代理机构恶意串通的；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5）擅自转包（全部或者部分）、转让的；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482"/>
        <w:jc w:val="left"/>
      </w:pPr>
      <w:r>
        <w:rPr>
          <w:rFonts w:ascii="仿宋_GB2312" w:hAnsi="仿宋_GB2312" w:cs="仿宋_GB2312" w:eastAsia="仿宋_GB2312"/>
          <w:sz w:val="24"/>
          <w:b/>
        </w:rPr>
        <w:t>八、付款方式</w:t>
      </w:r>
    </w:p>
    <w:p>
      <w:pPr>
        <w:pStyle w:val="null3"/>
        <w:ind w:firstLine="480"/>
        <w:jc w:val="left"/>
      </w:pPr>
      <w:r>
        <w:rPr>
          <w:rFonts w:ascii="仿宋_GB2312" w:hAnsi="仿宋_GB2312" w:cs="仿宋_GB2312" w:eastAsia="仿宋_GB2312"/>
          <w:sz w:val="24"/>
        </w:rPr>
        <w:t>涉及中小企业的，严格按照《保障中小企业款项支付条例》（国务院令</w:t>
      </w:r>
      <w:r>
        <w:rPr>
          <w:rFonts w:ascii="仿宋_GB2312" w:hAnsi="仿宋_GB2312" w:cs="仿宋_GB2312" w:eastAsia="仿宋_GB2312"/>
          <w:sz w:val="24"/>
        </w:rPr>
        <w:t>802号）等上级文件中的款项支付相关规定执行。</w:t>
      </w:r>
    </w:p>
    <w:p>
      <w:pPr>
        <w:pStyle w:val="null3"/>
        <w:ind w:firstLine="480"/>
        <w:jc w:val="left"/>
      </w:pPr>
      <w:r>
        <w:rPr>
          <w:rFonts w:ascii="仿宋_GB2312" w:hAnsi="仿宋_GB2312" w:cs="仿宋_GB2312" w:eastAsia="仿宋_GB2312"/>
          <w:sz w:val="24"/>
        </w:rPr>
        <w:t>如遇到国家法定节假日、学校寒暑假、财政资金到位不及时或财政资金指标调整、不可抗力因素（如自然灾害）等情况，付款周期顺延，甲方不承担由于付款延迟产生的一切责任。</w:t>
      </w:r>
    </w:p>
    <w:p>
      <w:pPr>
        <w:pStyle w:val="null3"/>
        <w:ind w:firstLine="482"/>
        <w:jc w:val="left"/>
      </w:pPr>
      <w:r>
        <w:rPr>
          <w:rFonts w:ascii="仿宋_GB2312" w:hAnsi="仿宋_GB2312" w:cs="仿宋_GB2312" w:eastAsia="仿宋_GB2312"/>
          <w:sz w:val="24"/>
          <w:b/>
        </w:rPr>
        <w:t>本合同采用第</w:t>
      </w:r>
      <w:r>
        <w:rPr>
          <w:rFonts w:ascii="仿宋_GB2312" w:hAnsi="仿宋_GB2312" w:cs="仿宋_GB2312" w:eastAsia="仿宋_GB2312"/>
          <w:sz w:val="24"/>
          <w:b/>
          <w:u w:val="single"/>
        </w:rPr>
        <w:t>_ （一）_</w:t>
      </w:r>
      <w:r>
        <w:rPr>
          <w:rFonts w:ascii="仿宋_GB2312" w:hAnsi="仿宋_GB2312" w:cs="仿宋_GB2312" w:eastAsia="仿宋_GB2312"/>
          <w:sz w:val="24"/>
          <w:b/>
        </w:rPr>
        <w:t>种付款方式。</w:t>
      </w:r>
    </w:p>
    <w:p>
      <w:pPr>
        <w:pStyle w:val="null3"/>
        <w:ind w:firstLine="480"/>
        <w:jc w:val="both"/>
      </w:pPr>
      <w:r>
        <w:rPr>
          <w:rFonts w:ascii="仿宋_GB2312" w:hAnsi="仿宋_GB2312" w:cs="仿宋_GB2312" w:eastAsia="仿宋_GB2312"/>
          <w:sz w:val="24"/>
        </w:rPr>
        <w:t>（一）采取预付款的（预付款金额为</w:t>
      </w:r>
      <w:r>
        <w:rPr>
          <w:rFonts w:ascii="仿宋_GB2312" w:hAnsi="仿宋_GB2312" w:cs="仿宋_GB2312" w:eastAsia="仿宋_GB2312"/>
          <w:sz w:val="24"/>
        </w:rPr>
        <w:t>50万元含以上）：</w:t>
      </w:r>
    </w:p>
    <w:p>
      <w:pPr>
        <w:pStyle w:val="null3"/>
        <w:ind w:firstLine="480"/>
        <w:jc w:val="left"/>
      </w:pPr>
      <w:r>
        <w:rPr>
          <w:rFonts w:ascii="仿宋_GB2312" w:hAnsi="仿宋_GB2312" w:cs="仿宋_GB2312" w:eastAsia="仿宋_GB2312"/>
          <w:sz w:val="24"/>
        </w:rPr>
        <w:t>本合同生效后，乙方向甲方提供有效期至少涵盖本合同指定到货时间点的预付款等额银行保函或者保险保函后，甲方应在</w:t>
      </w:r>
      <w:r>
        <w:rPr>
          <w:rFonts w:ascii="仿宋_GB2312" w:hAnsi="仿宋_GB2312" w:cs="仿宋_GB2312" w:eastAsia="仿宋_GB2312"/>
          <w:sz w:val="24"/>
        </w:rPr>
        <w:t>5个工作日内向乙方支付合同总金额的</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70 </w:t>
      </w:r>
      <w:r>
        <w:rPr>
          <w:rFonts w:ascii="仿宋_GB2312" w:hAnsi="仿宋_GB2312" w:cs="仿宋_GB2312" w:eastAsia="仿宋_GB2312"/>
          <w:sz w:val="24"/>
        </w:rPr>
        <w:t>%的预付款，即人民币</w:t>
      </w:r>
      <w:r>
        <w:rPr>
          <w:rFonts w:ascii="仿宋_GB2312" w:hAnsi="仿宋_GB2312" w:cs="仿宋_GB2312" w:eastAsia="仿宋_GB2312"/>
          <w:u w:val="single"/>
        </w:rPr>
        <w:t xml:space="preserve">      </w:t>
      </w:r>
      <w:r>
        <w:rPr>
          <w:rFonts w:ascii="仿宋_GB2312" w:hAnsi="仿宋_GB2312" w:cs="仿宋_GB2312" w:eastAsia="仿宋_GB2312"/>
          <w:sz w:val="24"/>
        </w:rPr>
        <w:t>元；</w:t>
      </w:r>
    </w:p>
    <w:p>
      <w:pPr>
        <w:pStyle w:val="null3"/>
        <w:ind w:firstLine="480"/>
        <w:jc w:val="left"/>
      </w:pPr>
      <w:r>
        <w:rPr>
          <w:rFonts w:ascii="仿宋_GB2312" w:hAnsi="仿宋_GB2312" w:cs="仿宋_GB2312" w:eastAsia="仿宋_GB2312"/>
          <w:sz w:val="24"/>
        </w:rPr>
        <w:t>甲方收到本合同约定的所有货物并验收合格，同时</w:t>
      </w:r>
      <w:r>
        <w:rPr>
          <w:rFonts w:ascii="仿宋_GB2312" w:hAnsi="仿宋_GB2312" w:cs="仿宋_GB2312" w:eastAsia="仿宋_GB2312"/>
          <w:sz w:val="24"/>
        </w:rPr>
        <w:t>2026年省财政配套经费下拨至学校后，对于满足合同约定支付条件的，自收到乙方开具的合法有效的增值税专用发票后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rPr>
        <w:t>（二）采取货到付款的：</w:t>
      </w:r>
    </w:p>
    <w:p>
      <w:pPr>
        <w:pStyle w:val="null3"/>
        <w:ind w:firstLine="480"/>
        <w:jc w:val="left"/>
      </w:pPr>
      <w:r>
        <w:rPr>
          <w:rFonts w:ascii="仿宋_GB2312" w:hAnsi="仿宋_GB2312" w:cs="仿宋_GB2312" w:eastAsia="仿宋_GB2312"/>
          <w:sz w:val="24"/>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rPr>
        <w:t>5个工作日内将资金支付到合同约定的账户。在每次付款前，乙方应根据甲方财务管理要求及时提供有效、完整支付材料。</w:t>
      </w:r>
    </w:p>
    <w:p>
      <w:pPr>
        <w:pStyle w:val="null3"/>
        <w:ind w:firstLine="482"/>
        <w:jc w:val="left"/>
      </w:pPr>
      <w:r>
        <w:rPr>
          <w:rFonts w:ascii="仿宋_GB2312" w:hAnsi="仿宋_GB2312" w:cs="仿宋_GB2312" w:eastAsia="仿宋_GB2312"/>
          <w:sz w:val="24"/>
          <w:b/>
        </w:rPr>
        <w:t>九、货物验收</w:t>
      </w:r>
    </w:p>
    <w:p>
      <w:pPr>
        <w:pStyle w:val="null3"/>
        <w:ind w:firstLine="480"/>
        <w:jc w:val="left"/>
      </w:pPr>
      <w:r>
        <w:rPr>
          <w:rFonts w:ascii="仿宋_GB2312" w:hAnsi="仿宋_GB2312" w:cs="仿宋_GB2312" w:eastAsia="仿宋_GB2312"/>
          <w:sz w:val="24"/>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rPr>
        <w:t>（二）验收时间，根据合同约定的时间，由供应商提出申请，采购人确认的时间验收。</w:t>
      </w:r>
    </w:p>
    <w:p>
      <w:pPr>
        <w:pStyle w:val="null3"/>
        <w:ind w:firstLine="480"/>
        <w:jc w:val="left"/>
      </w:pPr>
      <w:r>
        <w:rPr>
          <w:rFonts w:ascii="仿宋_GB2312" w:hAnsi="仿宋_GB2312" w:cs="仿宋_GB2312" w:eastAsia="仿宋_GB2312"/>
          <w:sz w:val="24"/>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rPr>
        <w:t>（四）验收程序。采购合同约定的履约验收条件成熟时，供应商先组织内部自验，自验合格后及时向采购人书面提出履约验收申请。</w:t>
      </w:r>
    </w:p>
    <w:p>
      <w:pPr>
        <w:pStyle w:val="null3"/>
        <w:ind w:firstLine="480"/>
        <w:jc w:val="left"/>
      </w:pPr>
      <w:r>
        <w:rPr>
          <w:rFonts w:ascii="仿宋_GB2312" w:hAnsi="仿宋_GB2312" w:cs="仿宋_GB2312" w:eastAsia="仿宋_GB2312"/>
          <w:sz w:val="24"/>
        </w:rPr>
        <w:t>采购人自收到验收申请之日起</w:t>
      </w:r>
      <w:r>
        <w:rPr>
          <w:rFonts w:ascii="仿宋_GB2312" w:hAnsi="仿宋_GB2312" w:cs="仿宋_GB2312" w:eastAsia="仿宋_GB2312"/>
          <w:sz w:val="24"/>
        </w:rPr>
        <w:t>7个工作日内启动项目验收，并向供应商发送验收通知。技术复杂、专业性强的采购项目，验收准备时间可适当延长。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rPr>
        <w:t>（五）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rPr>
        <w:t>（六）验收结果。除涉密情形外，采购人在履约验收结束后出具验收意见并在</w:t>
      </w:r>
      <w:r>
        <w:rPr>
          <w:rFonts w:ascii="仿宋_GB2312" w:hAnsi="仿宋_GB2312" w:cs="仿宋_GB2312" w:eastAsia="仿宋_GB2312"/>
          <w:sz w:val="24"/>
        </w:rPr>
        <w:t>3个工作日内将履约验收结果信息向社会公开。</w:t>
      </w:r>
    </w:p>
    <w:p>
      <w:pPr>
        <w:pStyle w:val="null3"/>
        <w:ind w:firstLine="480"/>
        <w:jc w:val="left"/>
      </w:pPr>
      <w:r>
        <w:rPr>
          <w:rFonts w:ascii="仿宋_GB2312" w:hAnsi="仿宋_GB2312" w:cs="仿宋_GB2312" w:eastAsia="仿宋_GB2312"/>
          <w:sz w:val="24"/>
        </w:rPr>
        <w:t>（七）乙方必须按时供货并完成验收，逾期安装验收的，乙方须按合同总价款每日万分之五的比例给付违约金给甲方。</w:t>
      </w:r>
    </w:p>
    <w:p>
      <w:pPr>
        <w:pStyle w:val="null3"/>
        <w:ind w:firstLine="482"/>
        <w:jc w:val="left"/>
      </w:pPr>
      <w:r>
        <w:rPr>
          <w:rFonts w:ascii="仿宋_GB2312" w:hAnsi="仿宋_GB2312" w:cs="仿宋_GB2312" w:eastAsia="仿宋_GB2312"/>
          <w:sz w:val="24"/>
          <w:b/>
        </w:rPr>
        <w:t>十、违约责任</w:t>
      </w:r>
    </w:p>
    <w:p>
      <w:pPr>
        <w:pStyle w:val="null3"/>
        <w:ind w:firstLine="480"/>
        <w:jc w:val="left"/>
      </w:pPr>
      <w:r>
        <w:rPr>
          <w:rFonts w:ascii="仿宋_GB2312" w:hAnsi="仿宋_GB2312" w:cs="仿宋_GB2312" w:eastAsia="仿宋_GB2312"/>
          <w:sz w:val="24"/>
        </w:rPr>
        <w:t>（一）乙方非因不可抗力导致不能按时到货的违约责任</w:t>
      </w:r>
    </w:p>
    <w:p>
      <w:pPr>
        <w:pStyle w:val="null3"/>
        <w:ind w:firstLine="480"/>
        <w:jc w:val="left"/>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rPr>
        <w:t>（十）中标（成交）供应商有下列情形之一的，预算金额在</w:t>
      </w:r>
      <w:r>
        <w:rPr>
          <w:rFonts w:ascii="仿宋_GB2312" w:hAnsi="仿宋_GB2312" w:cs="仿宋_GB2312" w:eastAsia="仿宋_GB2312"/>
          <w:sz w:val="24"/>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ind w:firstLine="482"/>
        <w:jc w:val="left"/>
      </w:pPr>
      <w:r>
        <w:rPr>
          <w:rFonts w:ascii="仿宋_GB2312" w:hAnsi="仿宋_GB2312" w:cs="仿宋_GB2312" w:eastAsia="仿宋_GB2312"/>
          <w:sz w:val="24"/>
          <w:b/>
        </w:rPr>
        <w:t>十一、质量鉴定</w:t>
      </w:r>
    </w:p>
    <w:p>
      <w:pPr>
        <w:pStyle w:val="null3"/>
        <w:ind w:firstLine="480"/>
        <w:jc w:val="left"/>
      </w:pPr>
      <w:r>
        <w:rPr>
          <w:rFonts w:ascii="仿宋_GB2312" w:hAnsi="仿宋_GB2312" w:cs="仿宋_GB2312" w:eastAsia="仿宋_GB2312"/>
          <w:sz w:val="24"/>
        </w:rPr>
        <w:t>因设备的质量问题发生争议，由国家和当地政府指定的技术单位进行质量鉴定，该鉴定结论是终局的，甲乙双方应当接受。</w:t>
      </w:r>
    </w:p>
    <w:p>
      <w:pPr>
        <w:pStyle w:val="null3"/>
        <w:ind w:firstLine="482"/>
        <w:jc w:val="left"/>
      </w:pPr>
      <w:r>
        <w:rPr>
          <w:rFonts w:ascii="仿宋_GB2312" w:hAnsi="仿宋_GB2312" w:cs="仿宋_GB2312" w:eastAsia="仿宋_GB2312"/>
          <w:sz w:val="24"/>
          <w:b/>
        </w:rPr>
        <w:t>十二、争议解决</w:t>
      </w:r>
    </w:p>
    <w:p>
      <w:pPr>
        <w:pStyle w:val="null3"/>
        <w:ind w:firstLine="480"/>
        <w:jc w:val="left"/>
      </w:pPr>
      <w:r>
        <w:rPr>
          <w:rFonts w:ascii="仿宋_GB2312" w:hAnsi="仿宋_GB2312" w:cs="仿宋_GB2312" w:eastAsia="仿宋_GB2312"/>
          <w:sz w:val="24"/>
        </w:rPr>
        <w:t>本合同发生争议产生的诉讼，由甲方所在地人民法院管辖。</w:t>
      </w:r>
    </w:p>
    <w:p>
      <w:pPr>
        <w:pStyle w:val="null3"/>
        <w:ind w:firstLine="482"/>
        <w:jc w:val="left"/>
      </w:pPr>
      <w:r>
        <w:rPr>
          <w:rFonts w:ascii="仿宋_GB2312" w:hAnsi="仿宋_GB2312" w:cs="仿宋_GB2312" w:eastAsia="仿宋_GB2312"/>
          <w:sz w:val="24"/>
          <w:b/>
        </w:rPr>
        <w:t>十三、合同生效</w:t>
      </w:r>
    </w:p>
    <w:p>
      <w:pPr>
        <w:pStyle w:val="null3"/>
        <w:ind w:firstLine="480"/>
        <w:jc w:val="left"/>
      </w:pPr>
      <w:r>
        <w:rPr>
          <w:rFonts w:ascii="仿宋_GB2312" w:hAnsi="仿宋_GB2312" w:cs="仿宋_GB2312" w:eastAsia="仿宋_GB2312"/>
          <w:sz w:val="24"/>
        </w:rPr>
        <w:t>本合同经甲、乙、招标机构三方签字、盖章并在甲方收到乙方的履约保证金后，合同即生效。</w:t>
      </w:r>
    </w:p>
    <w:p>
      <w:pPr>
        <w:pStyle w:val="null3"/>
        <w:ind w:firstLine="480"/>
        <w:jc w:val="left"/>
      </w:pPr>
      <w:r>
        <w:rPr>
          <w:rFonts w:ascii="仿宋_GB2312" w:hAnsi="仿宋_GB2312" w:cs="仿宋_GB2312" w:eastAsia="仿宋_GB2312"/>
          <w:sz w:val="24"/>
        </w:rPr>
        <w:t>本合同一式柒份，甲方执叁份、乙方执贰份，招标机构及财政采购监管部门各执壹份，均具同等效力。</w:t>
      </w:r>
    </w:p>
    <w:p>
      <w:pPr>
        <w:pStyle w:val="null3"/>
        <w:ind w:firstLine="482"/>
        <w:jc w:val="left"/>
      </w:pPr>
      <w:r>
        <w:rPr>
          <w:rFonts w:ascii="仿宋_GB2312" w:hAnsi="仿宋_GB2312" w:cs="仿宋_GB2312" w:eastAsia="仿宋_GB2312"/>
          <w:sz w:val="24"/>
          <w:b/>
        </w:rPr>
        <w:t>十四、其他</w:t>
      </w:r>
    </w:p>
    <w:p>
      <w:pPr>
        <w:pStyle w:val="null3"/>
        <w:ind w:firstLine="480"/>
        <w:jc w:val="left"/>
      </w:pPr>
      <w:r>
        <w:rPr>
          <w:rFonts w:ascii="仿宋_GB2312" w:hAnsi="仿宋_GB2312" w:cs="仿宋_GB2312" w:eastAsia="仿宋_GB2312"/>
          <w:sz w:val="24"/>
        </w:rPr>
        <w:t>1、甲乙双方应当自中标通知书发出之日起5个工作日内，按照招标文件和中标人投标文件的规定，双方签订书面合同。如超过期限未签合同，应重新招标或顺延下一中标候选人。</w:t>
      </w:r>
    </w:p>
    <w:p>
      <w:pPr>
        <w:pStyle w:val="null3"/>
        <w:ind w:firstLine="480"/>
        <w:jc w:val="left"/>
      </w:pPr>
      <w:r>
        <w:rPr>
          <w:rFonts w:ascii="仿宋_GB2312" w:hAnsi="仿宋_GB2312" w:cs="仿宋_GB2312" w:eastAsia="仿宋_GB2312"/>
          <w:sz w:val="24"/>
        </w:rPr>
        <w:t>2、双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pPr>
        <w:pStyle w:val="null3"/>
        <w:ind w:firstLine="480"/>
        <w:jc w:val="left"/>
      </w:pPr>
      <w:r>
        <w:rPr>
          <w:rFonts w:ascii="仿宋_GB2312" w:hAnsi="仿宋_GB2312" w:cs="仿宋_GB2312" w:eastAsia="仿宋_GB2312"/>
          <w:sz w:val="24"/>
        </w:rPr>
        <w:t>附：中标通知书、中标清单</w:t>
      </w:r>
    </w:p>
    <w:p>
      <w:pPr>
        <w:pStyle w:val="null3"/>
        <w:jc w:val="left"/>
      </w:pPr>
      <w:r>
        <w:rPr>
          <w:rFonts w:ascii="仿宋_GB2312" w:hAnsi="仿宋_GB2312" w:cs="仿宋_GB2312" w:eastAsia="仿宋_GB2312"/>
          <w:sz w:val="24"/>
          <w:b/>
        </w:rPr>
        <w:t>（以下无正文为签字页）</w:t>
      </w:r>
    </w:p>
    <w:p>
      <w:pPr>
        <w:pStyle w:val="null3"/>
        <w:jc w:val="left"/>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left"/>
      </w:pPr>
      <w:r>
        <w:rPr>
          <w:rFonts w:ascii="仿宋_GB2312" w:hAnsi="仿宋_GB2312" w:cs="仿宋_GB2312" w:eastAsia="仿宋_GB2312"/>
          <w:sz w:val="24"/>
        </w:rPr>
        <w:t>统一社会信用代码：</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jc w:val="left"/>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jc w:val="left"/>
      </w:pPr>
      <w:r>
        <w:rPr>
          <w:rFonts w:ascii="仿宋_GB2312" w:hAnsi="仿宋_GB2312" w:cs="仿宋_GB2312" w:eastAsia="仿宋_GB2312"/>
          <w:sz w:val="24"/>
        </w:rPr>
        <w:t>法定代表人</w:t>
      </w:r>
      <w:r>
        <w:rPr>
          <w:rFonts w:ascii="仿宋_GB2312" w:hAnsi="仿宋_GB2312" w:cs="仿宋_GB2312" w:eastAsia="仿宋_GB2312"/>
          <w:sz w:val="24"/>
        </w:rPr>
        <w:t>/                        法定代表人/</w:t>
      </w:r>
    </w:p>
    <w:p>
      <w:pPr>
        <w:pStyle w:val="null3"/>
        <w:jc w:val="left"/>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jc w:val="left"/>
      </w:pPr>
      <w:r>
        <w:rPr>
          <w:rFonts w:ascii="仿宋_GB2312" w:hAnsi="仿宋_GB2312" w:cs="仿宋_GB2312" w:eastAsia="仿宋_GB2312"/>
          <w:sz w:val="24"/>
        </w:rPr>
        <w:t>使用单位确认签名：</w:t>
      </w:r>
      <w:r>
        <w:rPr>
          <w:rFonts w:ascii="仿宋_GB2312" w:hAnsi="仿宋_GB2312" w:cs="仿宋_GB2312" w:eastAsia="仿宋_GB2312"/>
          <w:sz w:val="24"/>
        </w:rPr>
        <w:t xml:space="preserve">                  </w:t>
      </w:r>
      <w:r>
        <w:rPr>
          <w:rFonts w:ascii="仿宋_GB2312" w:hAnsi="仿宋_GB2312" w:cs="仿宋_GB2312" w:eastAsia="仿宋_GB2312"/>
          <w:sz w:val="24"/>
        </w:rPr>
        <w:t>邮箱：</w:t>
      </w:r>
    </w:p>
    <w:p>
      <w:pPr>
        <w:pStyle w:val="null3"/>
        <w:jc w:val="left"/>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jc w:val="left"/>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jc w:val="left"/>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4"/>
        </w:rPr>
        <w:t>招标机构：</w:t>
      </w:r>
    </w:p>
    <w:p>
      <w:pPr>
        <w:pStyle w:val="null3"/>
        <w:jc w:val="left"/>
      </w:pPr>
      <w:r>
        <w:rPr>
          <w:rFonts w:ascii="仿宋_GB2312" w:hAnsi="仿宋_GB2312" w:cs="仿宋_GB2312" w:eastAsia="仿宋_GB2312"/>
          <w:sz w:val="24"/>
        </w:rPr>
        <w:t>统一社会信用代码：</w:t>
      </w:r>
    </w:p>
    <w:p>
      <w:pPr>
        <w:pStyle w:val="null3"/>
        <w:jc w:val="left"/>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jc w:val="left"/>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jc w:val="left"/>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4"/>
          <w:b/>
        </w:rPr>
        <w:t>合同通用条款</w:t>
      </w:r>
    </w:p>
    <w:p>
      <w:pPr>
        <w:pStyle w:val="null3"/>
        <w:jc w:val="left"/>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4）“服务”系指根据合同规定乙方承担与供货有关的所有辅助服务，如运输、保险以及其他的服务，如安装、调试、提供技术援助、培训及其他类似的义务。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ind w:firstLine="482"/>
        <w:jc w:val="both"/>
      </w:pPr>
      <w:r>
        <w:rPr>
          <w:rFonts w:ascii="仿宋_GB2312" w:hAnsi="仿宋_GB2312" w:cs="仿宋_GB2312" w:eastAsia="仿宋_GB2312"/>
          <w:sz w:val="24"/>
          <w:b/>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乙方应按甲方提供的“要求一览表”中给用户供货的中标清单，分别填写发票，并注明合同号码，填写“货物验收单”（注明发票号码）。国产设备：甲方只接受国内合法有效的货物销售增值税专用发票。</w:t>
      </w:r>
    </w:p>
    <w:p>
      <w:pPr>
        <w:pStyle w:val="null3"/>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pPr>
        <w:pStyle w:val="null3"/>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如果双方中任何一方由于战争、严重火灾、水灾、台风和地震以及其他经双方同意属于不可抗力的事故，致使合同履行受阻时，履行合同的期限应予以延长，延长的期限应相当于事故所影响的时间。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rPr>
        <w:t>18．争议解决</w:t>
      </w:r>
    </w:p>
    <w:p>
      <w:pPr>
        <w:pStyle w:val="null3"/>
        <w:ind w:firstLine="480"/>
        <w:jc w:val="both"/>
      </w:pPr>
      <w:r>
        <w:rPr>
          <w:rFonts w:ascii="仿宋_GB2312" w:hAnsi="仿宋_GB2312" w:cs="仿宋_GB2312" w:eastAsia="仿宋_GB2312"/>
          <w:sz w:val="24"/>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在诉讼期间，除正在进行诉讼的部分外，合同其他部分可继续执行。</w:t>
      </w:r>
    </w:p>
    <w:p>
      <w:pPr>
        <w:pStyle w:val="null3"/>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2）如果乙方未能履行合同规定的其他义务。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rPr>
        <w:t>21．转让与分包</w:t>
      </w:r>
    </w:p>
    <w:p>
      <w:pPr>
        <w:pStyle w:val="null3"/>
        <w:ind w:firstLine="420"/>
        <w:jc w:val="both"/>
      </w:pPr>
      <w:r>
        <w:rPr>
          <w:rFonts w:ascii="仿宋_GB2312" w:hAnsi="仿宋_GB2312" w:cs="仿宋_GB2312" w:eastAsia="仿宋_GB2312"/>
          <w:sz w:val="21"/>
        </w:rPr>
        <w:t>未经甲方事先书面同意，乙方全部或部分转包、转让、分包合同的，甲方有权没收履约保证金并有权要求乙方按合同总额的</w:t>
      </w:r>
      <w:r>
        <w:rPr>
          <w:rFonts w:ascii="仿宋_GB2312" w:hAnsi="仿宋_GB2312" w:cs="仿宋_GB2312" w:eastAsia="仿宋_GB2312"/>
          <w:sz w:val="21"/>
        </w:rPr>
        <w:t>20%支付违约金。</w:t>
      </w:r>
    </w:p>
    <w:p>
      <w:pPr>
        <w:pStyle w:val="null3"/>
        <w:ind w:firstLine="482"/>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ind w:firstLine="482"/>
        <w:jc w:val="both"/>
      </w:pPr>
      <w:r>
        <w:rPr>
          <w:rFonts w:ascii="仿宋_GB2312" w:hAnsi="仿宋_GB2312" w:cs="仿宋_GB2312" w:eastAsia="仿宋_GB2312"/>
          <w:sz w:val="24"/>
          <w:b/>
        </w:rPr>
        <w:t>23．合同生效及其他</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rPr>
        <w:t>24. 合同适用</w:t>
      </w:r>
    </w:p>
    <w:p>
      <w:pPr>
        <w:pStyle w:val="null3"/>
        <w:ind w:firstLine="480"/>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 xml:space="preserve">   </w:t>
      </w:r>
    </w:p>
    <w:p>
      <w:pPr>
        <w:pStyle w:val="null3"/>
        <w:jc w:val="center"/>
      </w:pPr>
      <w:r>
        <w:rPr>
          <w:rFonts w:ascii="仿宋_GB2312" w:hAnsi="仿宋_GB2312" w:cs="仿宋_GB2312" w:eastAsia="仿宋_GB2312"/>
          <w:sz w:val="24"/>
          <w:b/>
        </w:rPr>
        <w:t>廉洁责任书</w:t>
      </w:r>
    </w:p>
    <w:p>
      <w:pPr>
        <w:pStyle w:val="null3"/>
        <w:ind w:firstLine="560"/>
        <w:jc w:val="both"/>
      </w:pPr>
      <w:r>
        <w:rPr>
          <w:rFonts w:ascii="仿宋_GB2312" w:hAnsi="仿宋_GB2312" w:cs="仿宋_GB2312" w:eastAsia="仿宋_GB2312"/>
          <w:sz w:val="24"/>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4"/>
        </w:rPr>
        <w:t>1、严格遵守国家有关法律法规及相关政策，以及廉洁从业的各项规定。</w:t>
      </w:r>
    </w:p>
    <w:p>
      <w:pPr>
        <w:pStyle w:val="null3"/>
        <w:ind w:firstLine="560"/>
        <w:jc w:val="both"/>
      </w:pPr>
      <w:r>
        <w:rPr>
          <w:rFonts w:ascii="仿宋_GB2312" w:hAnsi="仿宋_GB2312" w:cs="仿宋_GB2312" w:eastAsia="仿宋_GB2312"/>
          <w:sz w:val="24"/>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4"/>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4"/>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4"/>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4"/>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4"/>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4"/>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4"/>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4"/>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4"/>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4"/>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left"/>
      </w:pPr>
      <w:r>
        <w:rPr>
          <w:rFonts w:ascii="仿宋_GB2312" w:hAnsi="仿宋_GB2312" w:cs="仿宋_GB2312" w:eastAsia="仿宋_GB2312"/>
          <w:sz w:val="24"/>
        </w:rPr>
        <w:t>承诺人：</w:t>
      </w:r>
      <w:r>
        <w:rPr>
          <w:rFonts w:ascii="仿宋_GB2312" w:hAnsi="仿宋_GB2312" w:cs="仿宋_GB2312" w:eastAsia="仿宋_GB2312"/>
          <w:sz w:val="24"/>
        </w:rPr>
        <w:t xml:space="preserve">              </w:t>
      </w:r>
      <w:r>
        <w:rPr>
          <w:rFonts w:ascii="仿宋_GB2312" w:hAnsi="仿宋_GB2312" w:cs="仿宋_GB2312" w:eastAsia="仿宋_GB2312"/>
          <w:sz w:val="24"/>
        </w:rPr>
        <w:t>（法定代表人签字或盖章）</w:t>
      </w:r>
    </w:p>
    <w:p>
      <w:pPr>
        <w:pStyle w:val="null3"/>
        <w:ind w:firstLine="560"/>
        <w:jc w:val="left"/>
      </w:pPr>
      <w:r>
        <w:rPr>
          <w:rFonts w:ascii="仿宋_GB2312" w:hAnsi="仿宋_GB2312" w:cs="仿宋_GB2312" w:eastAsia="仿宋_GB2312"/>
          <w:sz w:val="24"/>
        </w:rPr>
        <w:t>承诺单位：</w:t>
      </w:r>
      <w:r>
        <w:rPr>
          <w:rFonts w:ascii="仿宋_GB2312" w:hAnsi="仿宋_GB2312" w:cs="仿宋_GB2312" w:eastAsia="仿宋_GB2312"/>
          <w:sz w:val="24"/>
        </w:rPr>
        <w:t xml:space="preserve">              </w:t>
      </w:r>
      <w:r>
        <w:rPr>
          <w:rFonts w:ascii="仿宋_GB2312" w:hAnsi="仿宋_GB2312" w:cs="仿宋_GB2312" w:eastAsia="仿宋_GB2312"/>
          <w:sz w:val="24"/>
        </w:rPr>
        <w:t>（盖章）</w:t>
      </w:r>
    </w:p>
    <w:p>
      <w:pPr>
        <w:pStyle w:val="null3"/>
        <w:ind w:firstLine="560"/>
        <w:jc w:val="left"/>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72"/>
          <w:b/>
        </w:rPr>
        <w:t>海南大学货物采购项目</w:t>
      </w:r>
    </w:p>
    <w:p>
      <w:pPr>
        <w:pStyle w:val="null3"/>
        <w:jc w:val="both"/>
      </w:pPr>
      <w:r>
        <w:rPr>
          <w:rFonts w:ascii="仿宋_GB2312" w:hAnsi="仿宋_GB2312" w:cs="仿宋_GB2312" w:eastAsia="仿宋_GB2312"/>
          <w:sz w:val="110"/>
          <w:b/>
        </w:rPr>
        <w:t>合</w:t>
      </w:r>
      <w:r>
        <w:rPr>
          <w:rFonts w:ascii="仿宋_GB2312" w:hAnsi="仿宋_GB2312" w:cs="仿宋_GB2312" w:eastAsia="仿宋_GB2312"/>
          <w:sz w:val="110"/>
          <w:b/>
        </w:rPr>
        <w:t>同</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w:t>
      </w:r>
      <w:r>
        <w:rPr>
          <w:rFonts w:ascii="仿宋_GB2312" w:hAnsi="仿宋_GB2312" w:cs="仿宋_GB2312" w:eastAsia="仿宋_GB2312"/>
          <w:sz w:val="32"/>
          <w:b/>
        </w:rPr>
        <w:t>进口仪器设备合同</w:t>
      </w:r>
      <w:r>
        <w:rPr>
          <w:rFonts w:ascii="仿宋_GB2312" w:hAnsi="仿宋_GB2312" w:cs="仿宋_GB2312" w:eastAsia="仿宋_GB2312"/>
          <w:sz w:val="32"/>
          <w:b/>
        </w:rPr>
        <w:t>）</w:t>
      </w:r>
    </w:p>
    <w:p>
      <w:pPr>
        <w:pStyle w:val="null3"/>
        <w:jc w:val="both"/>
        <w:outlineLvl w:val="1"/>
      </w:pPr>
      <w:r>
        <w:rPr>
          <w:rFonts w:ascii="仿宋_GB2312" w:hAnsi="仿宋_GB2312" w:cs="仿宋_GB2312" w:eastAsia="仿宋_GB2312"/>
          <w:sz w:val="32"/>
          <w:b/>
        </w:rPr>
        <w:t>项目名称：</w:t>
      </w:r>
    </w:p>
    <w:p>
      <w:pPr>
        <w:pStyle w:val="null3"/>
        <w:ind w:firstLine="1928"/>
        <w:jc w:val="both"/>
      </w:pPr>
      <w:r>
        <w:rPr>
          <w:rFonts w:ascii="仿宋_GB2312" w:hAnsi="仿宋_GB2312" w:cs="仿宋_GB2312" w:eastAsia="仿宋_GB2312"/>
          <w:sz w:val="32"/>
          <w:b/>
        </w:rPr>
        <w:t>项目编号：</w:t>
      </w:r>
    </w:p>
    <w:p>
      <w:pPr>
        <w:pStyle w:val="null3"/>
        <w:ind w:firstLine="1928"/>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w:t>
      </w:r>
      <w:r>
        <w:rPr>
          <w:rFonts w:ascii="仿宋_GB2312" w:hAnsi="仿宋_GB2312" w:cs="仿宋_GB2312" w:eastAsia="仿宋_GB2312"/>
          <w:sz w:val="32"/>
          <w:b/>
          <w:u w:val="single"/>
        </w:rPr>
        <w:t>南</w:t>
      </w:r>
      <w:r>
        <w:rPr>
          <w:rFonts w:ascii="仿宋_GB2312" w:hAnsi="仿宋_GB2312" w:cs="仿宋_GB2312" w:eastAsia="仿宋_GB2312"/>
          <w:sz w:val="32"/>
          <w:b/>
          <w:u w:val="single"/>
        </w:rPr>
        <w:t>大</w:t>
      </w:r>
      <w:r>
        <w:rPr>
          <w:rFonts w:ascii="仿宋_GB2312" w:hAnsi="仿宋_GB2312" w:cs="仿宋_GB2312" w:eastAsia="仿宋_GB2312"/>
          <w:sz w:val="32"/>
          <w:b/>
          <w:u w:val="single"/>
        </w:rPr>
        <w:t>学</w:t>
      </w:r>
      <w:r>
        <w:rPr>
          <w:rFonts w:ascii="仿宋_GB2312" w:hAnsi="仿宋_GB2312" w:cs="仿宋_GB2312" w:eastAsia="仿宋_GB2312"/>
          <w:sz w:val="32"/>
          <w:b/>
          <w:u w:val="single"/>
        </w:rPr>
        <w:t xml:space="preserve">     </w:t>
      </w:r>
    </w:p>
    <w:p>
      <w:pPr>
        <w:pStyle w:val="null3"/>
        <w:ind w:firstLine="1928"/>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8"/>
        <w:jc w:val="both"/>
      </w:pPr>
      <w:r>
        <w:rPr>
          <w:rFonts w:ascii="仿宋_GB2312" w:hAnsi="仿宋_GB2312" w:cs="仿宋_GB2312" w:eastAsia="仿宋_GB2312"/>
          <w:sz w:val="32"/>
          <w:b/>
        </w:rPr>
        <w:t>丙</w:t>
      </w:r>
      <w:r>
        <w:rPr>
          <w:rFonts w:ascii="仿宋_GB2312" w:hAnsi="仿宋_GB2312" w:cs="仿宋_GB2312" w:eastAsia="仿宋_GB2312"/>
          <w:sz w:val="32"/>
          <w:b/>
        </w:rPr>
        <w:t>方：</w:t>
      </w:r>
    </w:p>
    <w:p>
      <w:pPr>
        <w:pStyle w:val="null3"/>
        <w:ind w:firstLine="1928"/>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sz w:val="24"/>
        </w:rPr>
        <w:t>甲方（买方）：海南大学</w:t>
      </w:r>
    </w:p>
    <w:p>
      <w:pPr>
        <w:pStyle w:val="null3"/>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乙方（卖方）：</w:t>
      </w:r>
    </w:p>
    <w:p>
      <w:pPr>
        <w:pStyle w:val="null3"/>
        <w:ind w:firstLine="480"/>
        <w:jc w:val="both"/>
      </w:pPr>
      <w:r>
        <w:rPr>
          <w:rFonts w:ascii="仿宋_GB2312" w:hAnsi="仿宋_GB2312" w:cs="仿宋_GB2312" w:eastAsia="仿宋_GB2312"/>
          <w:sz w:val="24"/>
        </w:rPr>
        <w:t>丙方（外贸代理服务机构）：</w:t>
      </w:r>
    </w:p>
    <w:p>
      <w:pPr>
        <w:pStyle w:val="null3"/>
        <w:ind w:firstLine="480"/>
        <w:jc w:val="both"/>
      </w:pPr>
      <w:r>
        <w:rPr>
          <w:rFonts w:ascii="仿宋_GB2312" w:hAnsi="仿宋_GB2312" w:cs="仿宋_GB2312" w:eastAsia="仿宋_GB2312"/>
          <w:sz w:val="24"/>
        </w:rPr>
        <w:t>甲乙丙三方根据《中华人民共和国民法典》《中华人民共和国招标投标法》《中华人民共和国政府采购法》等相关规定，及</w:t>
      </w:r>
      <w:r>
        <w:rPr>
          <w:rFonts w:ascii="仿宋_GB2312" w:hAnsi="仿宋_GB2312" w:cs="仿宋_GB2312" w:eastAsia="仿宋_GB2312"/>
          <w:sz w:val="21"/>
          <w:u w:val="single"/>
        </w:rPr>
        <w:t xml:space="preserve">    </w:t>
      </w:r>
      <w:r>
        <w:rPr>
          <w:rFonts w:ascii="仿宋_GB2312" w:hAnsi="仿宋_GB2312" w:cs="仿宋_GB2312" w:eastAsia="仿宋_GB2312"/>
          <w:sz w:val="24"/>
        </w:rPr>
        <w:t>年</w:t>
      </w:r>
      <w:r>
        <w:rPr>
          <w:rFonts w:ascii="仿宋_GB2312" w:hAnsi="仿宋_GB2312" w:cs="仿宋_GB2312" w:eastAsia="仿宋_GB2312"/>
          <w:sz w:val="21"/>
          <w:u w:val="single"/>
        </w:rPr>
        <w:t xml:space="preserve">  </w:t>
      </w:r>
      <w:r>
        <w:rPr>
          <w:rFonts w:ascii="仿宋_GB2312" w:hAnsi="仿宋_GB2312" w:cs="仿宋_GB2312" w:eastAsia="仿宋_GB2312"/>
          <w:sz w:val="24"/>
        </w:rPr>
        <w:t>月</w:t>
      </w:r>
      <w:r>
        <w:rPr>
          <w:rFonts w:ascii="仿宋_GB2312" w:hAnsi="仿宋_GB2312" w:cs="仿宋_GB2312" w:eastAsia="仿宋_GB2312"/>
          <w:sz w:val="21"/>
          <w:u w:val="single"/>
        </w:rPr>
        <w:t xml:space="preserve">    </w:t>
      </w:r>
      <w:r>
        <w:rPr>
          <w:rFonts w:ascii="仿宋_GB2312" w:hAnsi="仿宋_GB2312" w:cs="仿宋_GB2312" w:eastAsia="仿宋_GB2312"/>
          <w:sz w:val="24"/>
        </w:rPr>
        <w:t>日</w:t>
      </w:r>
      <w:r>
        <w:rPr>
          <w:rFonts w:ascii="仿宋_GB2312" w:hAnsi="仿宋_GB2312" w:cs="仿宋_GB2312" w:eastAsia="仿宋_GB2312"/>
          <w:sz w:val="21"/>
          <w:u w:val="single"/>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本合同分专用条款和通用条款，两部分条款不一致的，以合同专用条款为准。</w:t>
      </w:r>
    </w:p>
    <w:p>
      <w:pPr>
        <w:pStyle w:val="null3"/>
        <w:ind w:firstLine="643"/>
        <w:jc w:val="center"/>
      </w:pPr>
      <w:r>
        <w:rPr>
          <w:rFonts w:ascii="仿宋_GB2312" w:hAnsi="仿宋_GB2312" w:cs="仿宋_GB2312" w:eastAsia="仿宋_GB2312"/>
          <w:sz w:val="32"/>
          <w:b/>
        </w:rPr>
        <w:t>合同专用条款</w:t>
      </w:r>
    </w:p>
    <w:p>
      <w:pPr>
        <w:pStyle w:val="null3"/>
        <w:ind w:firstLine="562"/>
        <w:jc w:val="both"/>
      </w:pPr>
      <w:r>
        <w:rPr>
          <w:rFonts w:ascii="仿宋_GB2312" w:hAnsi="仿宋_GB2312" w:cs="仿宋_GB2312" w:eastAsia="仿宋_GB2312"/>
          <w:sz w:val="28"/>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1.招标（磋商、谈判）文件；</w:t>
      </w:r>
    </w:p>
    <w:p>
      <w:pPr>
        <w:pStyle w:val="null3"/>
        <w:ind w:firstLine="480"/>
        <w:jc w:val="both"/>
      </w:pPr>
      <w:r>
        <w:rPr>
          <w:rFonts w:ascii="仿宋_GB2312" w:hAnsi="仿宋_GB2312" w:cs="仿宋_GB2312" w:eastAsia="仿宋_GB2312"/>
          <w:sz w:val="24"/>
        </w:rPr>
        <w:t>2.中标（成交）人提交的投标（响应）函和投标报价表；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4.技术规格（包括图纸，非必要）；</w:t>
      </w:r>
    </w:p>
    <w:p>
      <w:pPr>
        <w:pStyle w:val="null3"/>
        <w:ind w:firstLine="480"/>
        <w:jc w:val="both"/>
      </w:pPr>
      <w:r>
        <w:rPr>
          <w:rFonts w:ascii="仿宋_GB2312" w:hAnsi="仿宋_GB2312" w:cs="仿宋_GB2312" w:eastAsia="仿宋_GB2312"/>
          <w:sz w:val="24"/>
        </w:rPr>
        <w:t>5.技术、商务响应表（必要）；</w:t>
      </w:r>
    </w:p>
    <w:p>
      <w:pPr>
        <w:pStyle w:val="null3"/>
        <w:ind w:firstLine="480"/>
        <w:jc w:val="both"/>
      </w:pPr>
      <w:r>
        <w:rPr>
          <w:rFonts w:ascii="仿宋_GB2312" w:hAnsi="仿宋_GB2312" w:cs="仿宋_GB2312" w:eastAsia="仿宋_GB2312"/>
          <w:sz w:val="24"/>
        </w:rPr>
        <w:t>6.中标（成交）通知书及其他附件；</w:t>
      </w:r>
    </w:p>
    <w:p>
      <w:pPr>
        <w:pStyle w:val="null3"/>
        <w:ind w:firstLine="480"/>
        <w:jc w:val="both"/>
      </w:pPr>
      <w:r>
        <w:rPr>
          <w:rFonts w:ascii="仿宋_GB2312" w:hAnsi="仿宋_GB2312" w:cs="仿宋_GB2312" w:eastAsia="仿宋_GB2312"/>
          <w:sz w:val="24"/>
        </w:rPr>
        <w:t>7.中标（成交）人的投标（响应）文件及评标过程中有关澄清文件；</w:t>
      </w:r>
    </w:p>
    <w:p>
      <w:pPr>
        <w:pStyle w:val="null3"/>
        <w:ind w:firstLine="480"/>
        <w:jc w:val="both"/>
      </w:pPr>
      <w:r>
        <w:rPr>
          <w:rFonts w:ascii="仿宋_GB2312" w:hAnsi="仿宋_GB2312" w:cs="仿宋_GB2312" w:eastAsia="仿宋_GB2312"/>
          <w:sz w:val="24"/>
        </w:rPr>
        <w:t>8.廉洁责任书。</w:t>
      </w:r>
    </w:p>
    <w:p>
      <w:pPr>
        <w:pStyle w:val="null3"/>
        <w:ind w:firstLine="562"/>
        <w:jc w:val="both"/>
      </w:pPr>
      <w:r>
        <w:rPr>
          <w:rFonts w:ascii="仿宋_GB2312" w:hAnsi="仿宋_GB2312" w:cs="仿宋_GB2312" w:eastAsia="仿宋_GB2312"/>
          <w:sz w:val="28"/>
          <w:b/>
        </w:rPr>
        <w:t>二、货物信息</w:t>
      </w:r>
    </w:p>
    <w:p>
      <w:pPr>
        <w:pStyle w:val="null3"/>
        <w:ind w:firstLine="480"/>
        <w:jc w:val="both"/>
      </w:pPr>
      <w:r>
        <w:rPr>
          <w:rFonts w:ascii="仿宋_GB2312" w:hAnsi="仿宋_GB2312" w:cs="仿宋_GB2312" w:eastAsia="仿宋_GB2312"/>
          <w:sz w:val="24"/>
        </w:rPr>
        <w:t>1.货物名称：</w:t>
      </w:r>
    </w:p>
    <w:p>
      <w:pPr>
        <w:pStyle w:val="null3"/>
        <w:ind w:firstLine="480"/>
        <w:jc w:val="both"/>
      </w:pPr>
      <w:r>
        <w:rPr>
          <w:rFonts w:ascii="仿宋_GB2312" w:hAnsi="仿宋_GB2312" w:cs="仿宋_GB2312" w:eastAsia="仿宋_GB2312"/>
          <w:sz w:val="24"/>
        </w:rPr>
        <w:t>2.品牌：</w:t>
      </w:r>
    </w:p>
    <w:p>
      <w:pPr>
        <w:pStyle w:val="null3"/>
        <w:ind w:firstLine="480"/>
        <w:jc w:val="both"/>
      </w:pPr>
      <w:r>
        <w:rPr>
          <w:rFonts w:ascii="仿宋_GB2312" w:hAnsi="仿宋_GB2312" w:cs="仿宋_GB2312" w:eastAsia="仿宋_GB2312"/>
          <w:sz w:val="24"/>
        </w:rPr>
        <w:t>3.型号：</w:t>
      </w:r>
    </w:p>
    <w:p>
      <w:pPr>
        <w:pStyle w:val="null3"/>
        <w:ind w:firstLine="480"/>
        <w:jc w:val="both"/>
      </w:pPr>
      <w:r>
        <w:rPr>
          <w:rFonts w:ascii="仿宋_GB2312" w:hAnsi="仿宋_GB2312" w:cs="仿宋_GB2312" w:eastAsia="仿宋_GB2312"/>
          <w:sz w:val="24"/>
        </w:rPr>
        <w:t>4.生产厂家：</w:t>
      </w:r>
    </w:p>
    <w:p>
      <w:pPr>
        <w:pStyle w:val="null3"/>
        <w:ind w:firstLine="480"/>
        <w:jc w:val="both"/>
      </w:pPr>
      <w:r>
        <w:rPr>
          <w:rFonts w:ascii="仿宋_GB2312" w:hAnsi="仿宋_GB2312" w:cs="仿宋_GB2312" w:eastAsia="仿宋_GB2312"/>
          <w:sz w:val="24"/>
        </w:rPr>
        <w:t>5.原产国：</w:t>
      </w:r>
    </w:p>
    <w:p>
      <w:pPr>
        <w:pStyle w:val="null3"/>
        <w:ind w:firstLine="480"/>
        <w:jc w:val="both"/>
      </w:pPr>
      <w:r>
        <w:rPr>
          <w:rFonts w:ascii="仿宋_GB2312" w:hAnsi="仿宋_GB2312" w:cs="仿宋_GB2312" w:eastAsia="仿宋_GB2312"/>
          <w:sz w:val="24"/>
        </w:rPr>
        <w:t>6.货物数量：</w:t>
      </w:r>
    </w:p>
    <w:p>
      <w:pPr>
        <w:pStyle w:val="null3"/>
        <w:ind w:firstLine="480"/>
        <w:jc w:val="both"/>
      </w:pPr>
      <w:r>
        <w:rPr>
          <w:rFonts w:ascii="仿宋_GB2312" w:hAnsi="仿宋_GB2312" w:cs="仿宋_GB2312" w:eastAsia="仿宋_GB2312"/>
          <w:sz w:val="24"/>
        </w:rPr>
        <w:t>7.货物单价：</w:t>
      </w:r>
    </w:p>
    <w:p>
      <w:pPr>
        <w:pStyle w:val="null3"/>
        <w:ind w:firstLine="480"/>
        <w:jc w:val="both"/>
      </w:pPr>
      <w:r>
        <w:rPr>
          <w:rFonts w:ascii="仿宋_GB2312" w:hAnsi="仿宋_GB2312" w:cs="仿宋_GB2312" w:eastAsia="仿宋_GB2312"/>
          <w:sz w:val="24"/>
        </w:rPr>
        <w:t>8.合同总价：</w:t>
      </w:r>
      <w:r>
        <w:rPr>
          <w:rFonts w:ascii="仿宋_GB2312" w:hAnsi="仿宋_GB2312" w:cs="仿宋_GB2312" w:eastAsia="仿宋_GB2312"/>
          <w:sz w:val="21"/>
          <w:u w:val="single"/>
        </w:rPr>
        <w:t xml:space="preserve">        </w:t>
      </w:r>
      <w:r>
        <w:rPr>
          <w:rFonts w:ascii="仿宋_GB2312" w:hAnsi="仿宋_GB2312" w:cs="仿宋_GB2312" w:eastAsia="仿宋_GB2312"/>
          <w:sz w:val="24"/>
        </w:rPr>
        <w:t>大写：</w:t>
      </w:r>
      <w:r>
        <w:rPr>
          <w:rFonts w:ascii="仿宋_GB2312" w:hAnsi="仿宋_GB2312" w:cs="仿宋_GB2312" w:eastAsia="仿宋_GB2312"/>
          <w:sz w:val="21"/>
          <w:u w:val="single"/>
        </w:rPr>
        <w:t xml:space="preserve">        </w:t>
      </w:r>
    </w:p>
    <w:p>
      <w:pPr>
        <w:pStyle w:val="null3"/>
        <w:ind w:firstLine="480"/>
        <w:jc w:val="both"/>
      </w:pPr>
      <w:r>
        <w:rPr>
          <w:rFonts w:ascii="仿宋_GB2312" w:hAnsi="仿宋_GB2312" w:cs="仿宋_GB2312" w:eastAsia="仿宋_GB2312"/>
          <w:sz w:val="24"/>
        </w:rPr>
        <w:t>根据开标当日中国银行外汇牌价美元兑人民币汇率为</w:t>
      </w:r>
      <w:r>
        <w:rPr>
          <w:rFonts w:ascii="仿宋_GB2312" w:hAnsi="仿宋_GB2312" w:cs="仿宋_GB2312" w:eastAsia="仿宋_GB2312"/>
          <w:sz w:val="24"/>
        </w:rPr>
        <w:t>1美元=元人民币结算。</w:t>
      </w:r>
    </w:p>
    <w:p>
      <w:pPr>
        <w:pStyle w:val="null3"/>
        <w:ind w:firstLine="562"/>
        <w:jc w:val="both"/>
      </w:pPr>
      <w:r>
        <w:rPr>
          <w:rFonts w:ascii="仿宋_GB2312" w:hAnsi="仿宋_GB2312" w:cs="仿宋_GB2312" w:eastAsia="仿宋_GB2312"/>
          <w:sz w:val="28"/>
          <w:b/>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乙方提供的设备必须是全新（包括零部件）的设备（软件不作此类要求，具体以清单要求为准）。有关设备必须符合国家检测标准，或具有有关质检部门出具的产品检验合格证明。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乙方对所提供的设备须提供相应的维修保养期，维修保养期自乙方完成全部货物交货并经甲方验收合格之日起计算</w:t>
      </w:r>
      <w:r>
        <w:rPr>
          <w:rFonts w:ascii="仿宋_GB2312" w:hAnsi="仿宋_GB2312" w:cs="仿宋_GB2312" w:eastAsia="仿宋_GB2312"/>
          <w:sz w:val="21"/>
          <w:u w:val="single"/>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年。维修保养期内非因甲方的人为原因而出现质量问题，由乙方负责。乙方应当在</w:t>
      </w:r>
      <w:r>
        <w:rPr>
          <w:rFonts w:ascii="仿宋_GB2312" w:hAnsi="仿宋_GB2312" w:cs="仿宋_GB2312" w:eastAsia="仿宋_GB2312"/>
          <w:sz w:val="21"/>
          <w:u w:val="single"/>
        </w:rPr>
        <w:t xml:space="preserve">     </w:t>
      </w:r>
      <w:r>
        <w:rPr>
          <w:rFonts w:ascii="仿宋_GB2312" w:hAnsi="仿宋_GB2312" w:cs="仿宋_GB2312" w:eastAsia="仿宋_GB2312"/>
          <w:sz w:val="24"/>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562"/>
        <w:jc w:val="both"/>
      </w:pPr>
      <w:r>
        <w:rPr>
          <w:rFonts w:ascii="仿宋_GB2312" w:hAnsi="仿宋_GB2312" w:cs="仿宋_GB2312" w:eastAsia="仿宋_GB2312"/>
          <w:sz w:val="28"/>
          <w:b/>
        </w:rPr>
        <w:t>四、交货时间、地点、方式</w:t>
      </w:r>
    </w:p>
    <w:p>
      <w:pPr>
        <w:pStyle w:val="null3"/>
        <w:ind w:firstLine="480"/>
        <w:jc w:val="both"/>
      </w:pPr>
      <w:r>
        <w:rPr>
          <w:rFonts w:ascii="仿宋_GB2312" w:hAnsi="仿宋_GB2312" w:cs="仿宋_GB2312" w:eastAsia="仿宋_GB2312"/>
          <w:sz w:val="24"/>
        </w:rPr>
        <w:t>乙方、丙方不得延误合同签订、仪器设备交付时间。进口仪器设备合同签订后</w:t>
      </w:r>
      <w:r>
        <w:rPr>
          <w:rFonts w:ascii="仿宋_GB2312" w:hAnsi="仿宋_GB2312" w:cs="仿宋_GB2312" w:eastAsia="仿宋_GB2312"/>
          <w:sz w:val="21"/>
          <w:u w:val="single"/>
        </w:rPr>
        <w:t xml:space="preserve">    </w:t>
      </w:r>
      <w:r>
        <w:rPr>
          <w:rFonts w:ascii="仿宋_GB2312" w:hAnsi="仿宋_GB2312" w:cs="仿宋_GB2312" w:eastAsia="仿宋_GB2312"/>
          <w:sz w:val="24"/>
        </w:rPr>
        <w:t>天必须发货到业主指定地点并完成安装调试，由甲方负责验收。设备运送产生的费用风险，由乙方负责。</w:t>
      </w:r>
    </w:p>
    <w:p>
      <w:pPr>
        <w:pStyle w:val="null3"/>
        <w:ind w:firstLine="480"/>
        <w:jc w:val="both"/>
      </w:pPr>
      <w:r>
        <w:rPr>
          <w:rFonts w:ascii="仿宋_GB2312" w:hAnsi="仿宋_GB2312" w:cs="仿宋_GB2312" w:eastAsia="仿宋_GB2312"/>
          <w:sz w:val="24"/>
        </w:rPr>
        <w:t>对于中标产品的塑料包装材料应符合海南禁塑制品名录要求，优先使用低（无）挥发性有机物（</w:t>
      </w:r>
      <w:r>
        <w:rPr>
          <w:rFonts w:ascii="仿宋_GB2312" w:hAnsi="仿宋_GB2312" w:cs="仿宋_GB2312" w:eastAsia="仿宋_GB2312"/>
          <w:sz w:val="24"/>
        </w:rPr>
        <w:t>VOCs）含量油墨印刷标识和全生物降解塑料，对于采购产品的运输优先使用清洁能源汽车。如因包装材料、运输环节等被处罚，由乙方承担。</w:t>
      </w:r>
    </w:p>
    <w:p>
      <w:pPr>
        <w:pStyle w:val="null3"/>
        <w:ind w:firstLine="562"/>
        <w:jc w:val="both"/>
      </w:pPr>
      <w:r>
        <w:rPr>
          <w:rFonts w:ascii="仿宋_GB2312" w:hAnsi="仿宋_GB2312" w:cs="仿宋_GB2312" w:eastAsia="仿宋_GB2312"/>
          <w:sz w:val="28"/>
          <w:b/>
        </w:rPr>
        <w:t>五、设备资料</w:t>
      </w:r>
    </w:p>
    <w:p>
      <w:pPr>
        <w:pStyle w:val="null3"/>
        <w:ind w:firstLine="480"/>
        <w:jc w:val="both"/>
      </w:pPr>
      <w:r>
        <w:rPr>
          <w:rFonts w:ascii="仿宋_GB2312" w:hAnsi="仿宋_GB2312" w:cs="仿宋_GB2312" w:eastAsia="仿宋_GB2312"/>
          <w:sz w:val="24"/>
        </w:rPr>
        <w:t>乙方应随设备向甲方交付设备使用说明书及相关的资料。</w:t>
      </w:r>
    </w:p>
    <w:p>
      <w:pPr>
        <w:pStyle w:val="null3"/>
        <w:ind w:firstLine="562"/>
        <w:jc w:val="both"/>
      </w:pPr>
      <w:r>
        <w:rPr>
          <w:rFonts w:ascii="仿宋_GB2312" w:hAnsi="仿宋_GB2312" w:cs="仿宋_GB2312" w:eastAsia="仿宋_GB2312"/>
          <w:sz w:val="28"/>
          <w:b/>
        </w:rPr>
        <w:t>六、履约保证金</w:t>
      </w:r>
    </w:p>
    <w:p>
      <w:pPr>
        <w:pStyle w:val="null3"/>
        <w:ind w:firstLine="480"/>
        <w:jc w:val="both"/>
      </w:pPr>
      <w:r>
        <w:rPr>
          <w:rFonts w:ascii="仿宋_GB2312" w:hAnsi="仿宋_GB2312" w:cs="仿宋_GB2312" w:eastAsia="仿宋_GB2312"/>
          <w:sz w:val="24"/>
        </w:rPr>
        <w:t>乙方应在合同签订前向甲方支付履约保证金，履约保证金金额为买卖合同金额的</w:t>
      </w:r>
      <w:r>
        <w:rPr>
          <w:rFonts w:ascii="仿宋_GB2312" w:hAnsi="仿宋_GB2312" w:cs="仿宋_GB2312" w:eastAsia="仿宋_GB2312"/>
          <w:sz w:val="24"/>
        </w:rPr>
        <w:t>3%，即人民币</w:t>
      </w:r>
      <w:r>
        <w:rPr>
          <w:rFonts w:ascii="仿宋_GB2312" w:hAnsi="仿宋_GB2312" w:cs="仿宋_GB2312" w:eastAsia="仿宋_GB2312"/>
          <w:sz w:val="21"/>
          <w:u w:val="single"/>
        </w:rPr>
        <w:t xml:space="preserve">      </w:t>
      </w:r>
      <w:r>
        <w:rPr>
          <w:rFonts w:ascii="仿宋_GB2312" w:hAnsi="仿宋_GB2312" w:cs="仿宋_GB2312" w:eastAsia="仿宋_GB2312"/>
          <w:sz w:val="24"/>
        </w:rPr>
        <w:t>元。履约保证金以银行转账、支票、汇票、本票或者金融机构、担保机构出具的保函等非现金形式提交。甲方验收合格后</w:t>
      </w:r>
      <w:r>
        <w:rPr>
          <w:rFonts w:ascii="仿宋_GB2312" w:hAnsi="仿宋_GB2312" w:cs="仿宋_GB2312" w:eastAsia="仿宋_GB2312"/>
          <w:sz w:val="24"/>
        </w:rPr>
        <w:t>15个工作日内退还履约保证金。</w:t>
      </w:r>
    </w:p>
    <w:p>
      <w:pPr>
        <w:pStyle w:val="null3"/>
        <w:ind w:firstLine="480"/>
        <w:jc w:val="both"/>
      </w:pPr>
      <w:r>
        <w:rPr>
          <w:rFonts w:ascii="仿宋_GB2312" w:hAnsi="仿宋_GB2312" w:cs="仿宋_GB2312" w:eastAsia="仿宋_GB2312"/>
          <w:sz w:val="24"/>
        </w:rPr>
        <w:t>发生以下情况之一，履约保证金将不予退还或依保函追索：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投标有效期内，投标人在投标活动中有违反法律、违反政策规定行为的；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 提供虚假材料谋取中标、成交的；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与采购人、其他投标人或者采购代理机构恶意串通的；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5）擅自转包（全部或者部分）、转让的；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562"/>
        <w:jc w:val="both"/>
      </w:pPr>
      <w:r>
        <w:rPr>
          <w:rFonts w:ascii="仿宋_GB2312" w:hAnsi="仿宋_GB2312" w:cs="仿宋_GB2312" w:eastAsia="仿宋_GB2312"/>
          <w:sz w:val="28"/>
          <w:b/>
        </w:rPr>
        <w:t>七、付款方式</w:t>
      </w:r>
    </w:p>
    <w:p>
      <w:pPr>
        <w:pStyle w:val="null3"/>
        <w:ind w:firstLine="480"/>
        <w:jc w:val="both"/>
      </w:pPr>
      <w:r>
        <w:rPr>
          <w:rFonts w:ascii="仿宋_GB2312" w:hAnsi="仿宋_GB2312" w:cs="仿宋_GB2312" w:eastAsia="仿宋_GB2312"/>
          <w:sz w:val="24"/>
        </w:rPr>
        <w:t>涉及中小企业的，严格按照《保障中小企业款项支付条例》（国务院令</w:t>
      </w:r>
      <w:r>
        <w:rPr>
          <w:rFonts w:ascii="仿宋_GB2312" w:hAnsi="仿宋_GB2312" w:cs="仿宋_GB2312" w:eastAsia="仿宋_GB2312"/>
          <w:sz w:val="24"/>
        </w:rPr>
        <w:t>802号）等上级文件中的款项支付相关规定执行。</w:t>
      </w:r>
    </w:p>
    <w:p>
      <w:pPr>
        <w:pStyle w:val="null3"/>
        <w:ind w:firstLine="480"/>
        <w:jc w:val="both"/>
      </w:pPr>
      <w:r>
        <w:rPr>
          <w:rFonts w:ascii="仿宋_GB2312" w:hAnsi="仿宋_GB2312" w:cs="仿宋_GB2312" w:eastAsia="仿宋_GB2312"/>
          <w:sz w:val="24"/>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无论甲丙之间采取何种付款方式，本合同全部货款根据丙乙双方协议由丙方向乙方支付。在每次付款前，丙方应根据甲方财务管理要求及时提供有效、完整支付材料。</w:t>
      </w:r>
    </w:p>
    <w:p>
      <w:pPr>
        <w:pStyle w:val="null3"/>
        <w:ind w:firstLine="482"/>
        <w:jc w:val="both"/>
      </w:pPr>
      <w:r>
        <w:rPr>
          <w:rFonts w:ascii="仿宋_GB2312" w:hAnsi="仿宋_GB2312" w:cs="仿宋_GB2312" w:eastAsia="仿宋_GB2312"/>
          <w:sz w:val="24"/>
          <w:b/>
        </w:rPr>
        <w:t>本合同甲丙之间采用第</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（一）</w:t>
      </w:r>
      <w:r>
        <w:rPr>
          <w:rFonts w:ascii="仿宋_GB2312" w:hAnsi="仿宋_GB2312" w:cs="仿宋_GB2312" w:eastAsia="仿宋_GB2312"/>
          <w:sz w:val="24"/>
          <w:b/>
          <w:u w:val="single"/>
        </w:rPr>
        <w:t xml:space="preserve">  </w:t>
      </w:r>
      <w:r>
        <w:rPr>
          <w:rFonts w:ascii="仿宋_GB2312" w:hAnsi="仿宋_GB2312" w:cs="仿宋_GB2312" w:eastAsia="仿宋_GB2312"/>
          <w:sz w:val="24"/>
          <w:b/>
        </w:rPr>
        <w:t>种付款方式。</w:t>
      </w:r>
    </w:p>
    <w:p>
      <w:pPr>
        <w:pStyle w:val="null3"/>
        <w:ind w:firstLine="480"/>
        <w:jc w:val="both"/>
      </w:pPr>
      <w:r>
        <w:rPr>
          <w:rFonts w:ascii="仿宋_GB2312" w:hAnsi="仿宋_GB2312" w:cs="仿宋_GB2312" w:eastAsia="仿宋_GB2312"/>
          <w:sz w:val="24"/>
        </w:rPr>
        <w:t>（一）采取预付款的（预付款金额大于或等于</w:t>
      </w:r>
      <w:r>
        <w:rPr>
          <w:rFonts w:ascii="仿宋_GB2312" w:hAnsi="仿宋_GB2312" w:cs="仿宋_GB2312" w:eastAsia="仿宋_GB2312"/>
          <w:sz w:val="24"/>
        </w:rPr>
        <w:t>50万）：</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本合同生效后，丙方向甲方提供有效期至少涵盖本合同指定到货时间点的预付款等额银行保函或者保险保函后，甲方应在</w:t>
      </w:r>
      <w:r>
        <w:rPr>
          <w:rFonts w:ascii="仿宋_GB2312" w:hAnsi="仿宋_GB2312" w:cs="仿宋_GB2312" w:eastAsia="仿宋_GB2312"/>
          <w:sz w:val="24"/>
        </w:rPr>
        <w:t>5个工作日内向丙方支付合同总金额的</w:t>
      </w:r>
      <w:r>
        <w:rPr>
          <w:rFonts w:ascii="仿宋_GB2312" w:hAnsi="仿宋_GB2312" w:cs="仿宋_GB2312" w:eastAsia="仿宋_GB2312"/>
          <w:sz w:val="24"/>
          <w:u w:val="single"/>
        </w:rPr>
        <w:t>70</w:t>
      </w:r>
      <w:r>
        <w:rPr>
          <w:rFonts w:ascii="仿宋_GB2312" w:hAnsi="仿宋_GB2312" w:cs="仿宋_GB2312" w:eastAsia="仿宋_GB2312"/>
          <w:sz w:val="24"/>
        </w:rPr>
        <w:t>%的预付款，即人民币</w:t>
      </w:r>
      <w:r>
        <w:rPr>
          <w:rFonts w:ascii="仿宋_GB2312" w:hAnsi="仿宋_GB2312" w:cs="仿宋_GB2312" w:eastAsia="仿宋_GB2312"/>
          <w:sz w:val="24"/>
          <w:u w:val="single"/>
        </w:rPr>
        <w:t xml:space="preserve">    </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rPr>
        <w:t>5个工作日内将资金支付到合同约定的账户。在每次付款前，丙方应根据甲方财务管理要求及时提供有效、完整支付材料。</w:t>
      </w:r>
    </w:p>
    <w:p>
      <w:pPr>
        <w:pStyle w:val="null3"/>
        <w:ind w:firstLine="480"/>
        <w:jc w:val="both"/>
      </w:pPr>
      <w:r>
        <w:rPr>
          <w:rFonts w:ascii="仿宋_GB2312" w:hAnsi="仿宋_GB2312" w:cs="仿宋_GB2312" w:eastAsia="仿宋_GB2312"/>
          <w:sz w:val="24"/>
        </w:rPr>
        <w:t>（二）采取货到付款的：</w:t>
      </w:r>
      <w:r>
        <w:rPr>
          <w:rFonts w:ascii="仿宋_GB2312" w:hAnsi="仿宋_GB2312" w:cs="仿宋_GB2312" w:eastAsia="仿宋_GB2312"/>
          <w:sz w:val="24"/>
        </w:rPr>
        <w:t>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rPr>
        <w:t>5个工作日，按合同约定金额向丙方付款</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8"/>
          <w:b/>
        </w:rPr>
        <w:t>八、货物验收</w:t>
      </w:r>
    </w:p>
    <w:p>
      <w:pPr>
        <w:pStyle w:val="null3"/>
        <w:ind w:firstLine="480"/>
        <w:jc w:val="both"/>
      </w:pPr>
      <w:r>
        <w:rPr>
          <w:rFonts w:ascii="仿宋_GB2312" w:hAnsi="仿宋_GB2312" w:cs="仿宋_GB2312" w:eastAsia="仿宋_GB2312"/>
          <w:sz w:val="24"/>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rPr>
        <w:t>（二）验收时间，根据合同约定的时间，由供应商提出申请，采购人确认的时间验收。</w:t>
      </w:r>
    </w:p>
    <w:p>
      <w:pPr>
        <w:pStyle w:val="null3"/>
        <w:ind w:firstLine="480"/>
        <w:jc w:val="both"/>
      </w:pPr>
      <w:r>
        <w:rPr>
          <w:rFonts w:ascii="仿宋_GB2312" w:hAnsi="仿宋_GB2312" w:cs="仿宋_GB2312" w:eastAsia="仿宋_GB2312"/>
          <w:sz w:val="24"/>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rPr>
        <w:t>（四）验收程序。采购合同约定的履约验收条件成就时，供应商先组织内部自验，自验合格后及时向采购人书面提出履约验收申请。</w:t>
      </w:r>
    </w:p>
    <w:p>
      <w:pPr>
        <w:pStyle w:val="null3"/>
        <w:ind w:firstLine="480"/>
        <w:jc w:val="both"/>
      </w:pPr>
      <w:r>
        <w:rPr>
          <w:rFonts w:ascii="仿宋_GB2312" w:hAnsi="仿宋_GB2312" w:cs="仿宋_GB2312" w:eastAsia="仿宋_GB2312"/>
          <w:sz w:val="24"/>
        </w:rPr>
        <w:t>采购人自收到验收申请之日起</w:t>
      </w:r>
      <w:r>
        <w:rPr>
          <w:rFonts w:ascii="仿宋_GB2312" w:hAnsi="仿宋_GB2312" w:cs="仿宋_GB2312" w:eastAsia="仿宋_GB2312"/>
          <w:sz w:val="24"/>
        </w:rPr>
        <w:t>7个工作日内启动项目验收，并向供应商发送验收通知。技术复杂、专业性强的采购项目，验收准备时间可适当延长。</w:t>
      </w:r>
    </w:p>
    <w:p>
      <w:pPr>
        <w:pStyle w:val="null3"/>
        <w:ind w:firstLine="480"/>
        <w:jc w:val="both"/>
      </w:pPr>
      <w:r>
        <w:rPr>
          <w:rFonts w:ascii="仿宋_GB2312" w:hAnsi="仿宋_GB2312" w:cs="仿宋_GB2312" w:eastAsia="仿宋_GB2312"/>
          <w:sz w:val="24"/>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both"/>
      </w:pPr>
      <w:r>
        <w:rPr>
          <w:rFonts w:ascii="仿宋_GB2312" w:hAnsi="仿宋_GB2312" w:cs="仿宋_GB2312" w:eastAsia="仿宋_GB2312"/>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both"/>
      </w:pPr>
      <w:r>
        <w:rPr>
          <w:rFonts w:ascii="仿宋_GB2312" w:hAnsi="仿宋_GB2312" w:cs="仿宋_GB2312" w:eastAsia="仿宋_GB2312"/>
          <w:sz w:val="24"/>
        </w:rPr>
        <w:t>（五）验收内容和验收标准。供应商按照招标文件（谈判文件、磋商文件、询价通知书、征集文件等）、投标文件（响应文件）、采购合同、封样样品等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rPr>
        <w:t>（六）验收结果。除涉密情形外，采购人在履约验收结束后出具验收意见并在</w:t>
      </w:r>
      <w:r>
        <w:rPr>
          <w:rFonts w:ascii="仿宋_GB2312" w:hAnsi="仿宋_GB2312" w:cs="仿宋_GB2312" w:eastAsia="仿宋_GB2312"/>
          <w:sz w:val="24"/>
        </w:rPr>
        <w:t>3个工作日内将履约验收结果信息向社会公开。</w:t>
      </w:r>
    </w:p>
    <w:p>
      <w:pPr>
        <w:pStyle w:val="null3"/>
        <w:ind w:firstLine="480"/>
        <w:jc w:val="both"/>
      </w:pPr>
      <w:r>
        <w:rPr>
          <w:rFonts w:ascii="仿宋_GB2312" w:hAnsi="仿宋_GB2312" w:cs="仿宋_GB2312" w:eastAsia="仿宋_GB2312"/>
          <w:sz w:val="24"/>
        </w:rPr>
        <w:t>（七）乙方必须按时供货并完成验收，逾期安装验收的，乙方须按本合同总价款每日万分之五的比例给付违约金给甲方。</w:t>
      </w:r>
    </w:p>
    <w:p>
      <w:pPr>
        <w:pStyle w:val="null3"/>
        <w:ind w:firstLine="562"/>
        <w:jc w:val="both"/>
      </w:pPr>
      <w:r>
        <w:rPr>
          <w:rFonts w:ascii="仿宋_GB2312" w:hAnsi="仿宋_GB2312" w:cs="仿宋_GB2312" w:eastAsia="仿宋_GB2312"/>
          <w:sz w:val="28"/>
          <w:b/>
        </w:rPr>
        <w:t>九、违约责任</w:t>
      </w:r>
    </w:p>
    <w:p>
      <w:pPr>
        <w:pStyle w:val="null3"/>
        <w:ind w:firstLine="480"/>
        <w:jc w:val="both"/>
      </w:pPr>
      <w:r>
        <w:rPr>
          <w:rFonts w:ascii="仿宋_GB2312" w:hAnsi="仿宋_GB2312" w:cs="仿宋_GB2312" w:eastAsia="仿宋_GB2312"/>
          <w:sz w:val="24"/>
        </w:rPr>
        <w:t>（一）乙方非因不可抗力导致不能按时到货的违约责任</w:t>
      </w:r>
    </w:p>
    <w:p>
      <w:pPr>
        <w:pStyle w:val="null3"/>
        <w:ind w:firstLine="480"/>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both"/>
      </w:pPr>
      <w:r>
        <w:rPr>
          <w:rFonts w:ascii="仿宋_GB2312" w:hAnsi="仿宋_GB2312" w:cs="仿宋_GB2312" w:eastAsia="仿宋_GB2312"/>
          <w:sz w:val="24"/>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both"/>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30天以上，甲方有权终止合同，并要求乙方支付相应的违约金或赔偿由此给甲方造成的损失（以二者中孰高者为准）。</w:t>
      </w:r>
    </w:p>
    <w:p>
      <w:pPr>
        <w:pStyle w:val="null3"/>
        <w:ind w:firstLine="480"/>
        <w:jc w:val="both"/>
      </w:pPr>
      <w:r>
        <w:rPr>
          <w:rFonts w:ascii="仿宋_GB2312" w:hAnsi="仿宋_GB2312" w:cs="仿宋_GB2312" w:eastAsia="仿宋_GB2312"/>
          <w:sz w:val="24"/>
        </w:rPr>
        <w:t>（四）因乙方、丙方的原因给甲方造成损害，由乙方（及</w:t>
      </w:r>
      <w:r>
        <w:rPr>
          <w:rFonts w:ascii="仿宋_GB2312" w:hAnsi="仿宋_GB2312" w:cs="仿宋_GB2312" w:eastAsia="仿宋_GB2312"/>
          <w:sz w:val="24"/>
        </w:rPr>
        <w:t>/或原厂商）和丙方各自承担对应责任。</w:t>
      </w:r>
    </w:p>
    <w:p>
      <w:pPr>
        <w:pStyle w:val="null3"/>
        <w:ind w:firstLine="480"/>
        <w:jc w:val="both"/>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both"/>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both"/>
      </w:pPr>
      <w:r>
        <w:rPr>
          <w:rFonts w:ascii="仿宋_GB2312" w:hAnsi="仿宋_GB2312" w:cs="仿宋_GB2312" w:eastAsia="仿宋_GB2312"/>
          <w:sz w:val="24"/>
        </w:rPr>
        <w:t>（七）乙方、丙方开具的增值税专用发票或普通发票符合以下情形之一的，甲方有权延迟支付应付款项，并要求乙方重新提供合格、正确且正式的发票，且不承担任何违约责任，乙方各项义务仍按合同约定履行：</w:t>
      </w:r>
    </w:p>
    <w:p>
      <w:pPr>
        <w:pStyle w:val="null3"/>
        <w:ind w:firstLine="480"/>
        <w:jc w:val="both"/>
      </w:pPr>
      <w:r>
        <w:rPr>
          <w:rFonts w:ascii="仿宋_GB2312" w:hAnsi="仿宋_GB2312" w:cs="仿宋_GB2312" w:eastAsia="仿宋_GB2312"/>
          <w:sz w:val="24"/>
        </w:rPr>
        <w:t>1、开具虚假、作废、无效发票或因违反国家法律法规开具、提供发票的；</w:t>
      </w:r>
    </w:p>
    <w:p>
      <w:pPr>
        <w:pStyle w:val="null3"/>
        <w:ind w:firstLine="480"/>
        <w:jc w:val="both"/>
      </w:pPr>
      <w:r>
        <w:rPr>
          <w:rFonts w:ascii="仿宋_GB2312" w:hAnsi="仿宋_GB2312" w:cs="仿宋_GB2312" w:eastAsia="仿宋_GB2312"/>
          <w:sz w:val="24"/>
        </w:rPr>
        <w:t>2、开具发票种类错误，开具发票税率与合同约定不符；</w:t>
      </w:r>
    </w:p>
    <w:p>
      <w:pPr>
        <w:pStyle w:val="null3"/>
        <w:ind w:firstLine="480"/>
        <w:jc w:val="both"/>
      </w:pPr>
      <w:r>
        <w:rPr>
          <w:rFonts w:ascii="仿宋_GB2312" w:hAnsi="仿宋_GB2312" w:cs="仿宋_GB2312" w:eastAsia="仿宋_GB2312"/>
          <w:sz w:val="24"/>
        </w:rPr>
        <w:t>3、发票上的信息错误的；</w:t>
      </w:r>
    </w:p>
    <w:p>
      <w:pPr>
        <w:pStyle w:val="null3"/>
        <w:ind w:firstLine="480"/>
        <w:jc w:val="both"/>
      </w:pPr>
      <w:r>
        <w:rPr>
          <w:rFonts w:ascii="仿宋_GB2312" w:hAnsi="仿宋_GB2312" w:cs="仿宋_GB2312" w:eastAsia="仿宋_GB2312"/>
          <w:sz w:val="24"/>
        </w:rPr>
        <w:t>4、因乙方延迟送达、开具错误等原因造成发票认证失败等其他情况；</w:t>
      </w:r>
    </w:p>
    <w:p>
      <w:pPr>
        <w:pStyle w:val="null3"/>
        <w:ind w:firstLine="480"/>
        <w:jc w:val="both"/>
      </w:pPr>
      <w:r>
        <w:rPr>
          <w:rFonts w:ascii="仿宋_GB2312" w:hAnsi="仿宋_GB2312" w:cs="仿宋_GB2312" w:eastAsia="仿宋_GB2312"/>
          <w:sz w:val="24"/>
        </w:rPr>
        <w:t>如乙方和丙方拒绝重新提供或提供的发票仍不符合法律法规和监管规定的要求，甲方有权解除本合同，并要求乙方和丙方承担由此对甲方造成的全部损失。</w:t>
      </w:r>
    </w:p>
    <w:p>
      <w:pPr>
        <w:pStyle w:val="null3"/>
        <w:ind w:firstLine="480"/>
        <w:jc w:val="both"/>
      </w:pPr>
      <w:r>
        <w:rPr>
          <w:rFonts w:ascii="仿宋_GB2312" w:hAnsi="仿宋_GB2312" w:cs="仿宋_GB2312" w:eastAsia="仿宋_GB2312"/>
          <w:sz w:val="24"/>
        </w:rPr>
        <w:t>（八）乙方和丙方违约造成甲方的费用增加和损失，甲方有权从未支付的合同剩余款项中直接扣除。如未支付的合同剩余款项不足以弥补甲方上述费用和损失，乙方应按甲方要求向甲方支付不足部分款项。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both"/>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0"/>
        <w:jc w:val="both"/>
      </w:pPr>
      <w:r>
        <w:rPr>
          <w:rFonts w:ascii="仿宋_GB2312" w:hAnsi="仿宋_GB2312" w:cs="仿宋_GB2312" w:eastAsia="仿宋_GB2312"/>
          <w:sz w:val="24"/>
        </w:rPr>
        <w:t>（十）中标（成交）</w:t>
      </w:r>
      <w:r>
        <w:rPr>
          <w:rFonts w:ascii="仿宋_GB2312" w:hAnsi="仿宋_GB2312" w:cs="仿宋_GB2312" w:eastAsia="仿宋_GB2312"/>
          <w:sz w:val="24"/>
        </w:rPr>
        <w:t>供应商有下列情形之一的，预算金额在</w:t>
      </w:r>
      <w:r>
        <w:rPr>
          <w:rFonts w:ascii="仿宋_GB2312" w:hAnsi="仿宋_GB2312" w:cs="仿宋_GB2312" w:eastAsia="仿宋_GB2312"/>
          <w:sz w:val="24"/>
        </w:rPr>
        <w:t>200万元以下的，按学校的相关规定处理，预算金额达到200万元及以上的上报上级主管部门处理：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1）中标（成交）后无正当理由不与采购人签订合同的，不履行招标项目合同，承担法律责任和违约责任，包括承担诉讼费、律师费、顺延标价差额、误工损失等；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ind w:firstLine="562"/>
        <w:jc w:val="both"/>
      </w:pPr>
      <w:r>
        <w:rPr>
          <w:rFonts w:ascii="仿宋_GB2312" w:hAnsi="仿宋_GB2312" w:cs="仿宋_GB2312" w:eastAsia="仿宋_GB2312"/>
          <w:sz w:val="28"/>
          <w:b/>
        </w:rPr>
        <w:t>十、质量鉴定</w:t>
      </w:r>
    </w:p>
    <w:p>
      <w:pPr>
        <w:pStyle w:val="null3"/>
        <w:ind w:firstLine="480"/>
        <w:jc w:val="both"/>
      </w:pPr>
      <w:r>
        <w:rPr>
          <w:rFonts w:ascii="仿宋_GB2312" w:hAnsi="仿宋_GB2312" w:cs="仿宋_GB2312" w:eastAsia="仿宋_GB2312"/>
          <w:sz w:val="24"/>
        </w:rPr>
        <w:t>因设备的质量问题发生争议，由国家和当地政府指定的技术单位进行质量鉴定，该鉴定结论是终局的，买卖双方应当接受。</w:t>
      </w:r>
    </w:p>
    <w:p>
      <w:pPr>
        <w:pStyle w:val="null3"/>
        <w:ind w:firstLine="562"/>
        <w:jc w:val="both"/>
      </w:pPr>
      <w:r>
        <w:rPr>
          <w:rFonts w:ascii="仿宋_GB2312" w:hAnsi="仿宋_GB2312" w:cs="仿宋_GB2312" w:eastAsia="仿宋_GB2312"/>
          <w:sz w:val="28"/>
          <w:b/>
        </w:rPr>
        <w:t>十一、争议解决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562"/>
        <w:jc w:val="both"/>
      </w:pPr>
      <w:r>
        <w:rPr>
          <w:rFonts w:ascii="仿宋_GB2312" w:hAnsi="仿宋_GB2312" w:cs="仿宋_GB2312" w:eastAsia="仿宋_GB2312"/>
          <w:sz w:val="28"/>
          <w:b/>
        </w:rPr>
        <w:t>十二、合同生效</w:t>
      </w:r>
    </w:p>
    <w:p>
      <w:pPr>
        <w:pStyle w:val="null3"/>
        <w:ind w:firstLine="480"/>
        <w:jc w:val="both"/>
      </w:pPr>
      <w:r>
        <w:rPr>
          <w:rFonts w:ascii="仿宋_GB2312" w:hAnsi="仿宋_GB2312" w:cs="仿宋_GB2312" w:eastAsia="仿宋_GB2312"/>
          <w:sz w:val="24"/>
        </w:rPr>
        <w:t>本合同经甲方、乙方、丙方及鉴证四方签字、盖章并在甲方收到乙方的履约保证金后，合同即生效。</w:t>
      </w:r>
    </w:p>
    <w:p>
      <w:pPr>
        <w:pStyle w:val="null3"/>
        <w:ind w:firstLine="480"/>
        <w:jc w:val="both"/>
      </w:pPr>
      <w:r>
        <w:rPr>
          <w:rFonts w:ascii="仿宋_GB2312" w:hAnsi="仿宋_GB2312" w:cs="仿宋_GB2312" w:eastAsia="仿宋_GB2312"/>
          <w:sz w:val="24"/>
        </w:rPr>
        <w:t>本合同一式捌份，甲方、乙方、丙方各执贰份，招标机构及财政采购监管部门各执壹份，均具同等效力。</w:t>
      </w:r>
    </w:p>
    <w:p>
      <w:pPr>
        <w:pStyle w:val="null3"/>
        <w:ind w:firstLine="562"/>
        <w:jc w:val="both"/>
      </w:pPr>
      <w:r>
        <w:rPr>
          <w:rFonts w:ascii="仿宋_GB2312" w:hAnsi="仿宋_GB2312" w:cs="仿宋_GB2312" w:eastAsia="仿宋_GB2312"/>
          <w:sz w:val="28"/>
          <w:b/>
        </w:rPr>
        <w:t>十三、其他</w:t>
      </w:r>
    </w:p>
    <w:p>
      <w:pPr>
        <w:pStyle w:val="null3"/>
        <w:ind w:firstLine="480"/>
        <w:jc w:val="both"/>
      </w:pPr>
      <w:r>
        <w:rPr>
          <w:rFonts w:ascii="仿宋_GB2312" w:hAnsi="仿宋_GB2312" w:cs="仿宋_GB2312" w:eastAsia="仿宋_GB2312"/>
          <w:sz w:val="24"/>
        </w:rPr>
        <w:t>（一）甲方和乙方应当自中标通知书发出之日起</w:t>
      </w:r>
      <w:r>
        <w:rPr>
          <w:rFonts w:ascii="仿宋_GB2312" w:hAnsi="仿宋_GB2312" w:cs="仿宋_GB2312" w:eastAsia="仿宋_GB2312"/>
          <w:sz w:val="24"/>
        </w:rPr>
        <w:t>5个工作日内，按照招标文件和中标人投标文件的规定，双方签订书面合同。如超过期限未签合同，应重新招标或顺延下一中标候选人。</w:t>
      </w:r>
    </w:p>
    <w:p>
      <w:pPr>
        <w:pStyle w:val="null3"/>
        <w:ind w:firstLine="480"/>
        <w:jc w:val="both"/>
      </w:pPr>
      <w:r>
        <w:rPr>
          <w:rFonts w:ascii="仿宋_GB2312" w:hAnsi="仿宋_GB2312" w:cs="仿宋_GB2312" w:eastAsia="仿宋_GB2312"/>
          <w:sz w:val="24"/>
        </w:rPr>
        <w:t>（二）各方确认，本合同中载明的地址为各方在本合同项下及与本合同相关的所有法律文件、通知、诉讼文书等的有效送达地址。向约定地址发送文件视为有效送达，因接收方提供的地址不准确、地址变更未及时通知或接收方拒收</w:t>
      </w:r>
      <w:r>
        <w:rPr>
          <w:rFonts w:ascii="仿宋_GB2312" w:hAnsi="仿宋_GB2312" w:cs="仿宋_GB2312" w:eastAsia="仿宋_GB2312"/>
          <w:sz w:val="24"/>
        </w:rPr>
        <w:t>/无人签收等情形，导致文件未能实际接收的，均视为已按约定地址完成送达。任何一方变更通讯地址的，应提前【15】日以书面形式通知对方。未履行通知义务的，原约定地址仍视为有效送达地址。</w:t>
      </w:r>
    </w:p>
    <w:p>
      <w:pPr>
        <w:pStyle w:val="null3"/>
        <w:ind w:firstLine="480"/>
        <w:jc w:val="both"/>
      </w:pPr>
      <w:r>
        <w:rPr>
          <w:rFonts w:ascii="仿宋_GB2312" w:hAnsi="仿宋_GB2312" w:cs="仿宋_GB2312" w:eastAsia="仿宋_GB2312"/>
          <w:sz w:val="24"/>
        </w:rPr>
        <w:t>（三）中标后（</w:t>
      </w:r>
      <w:r>
        <w:rPr>
          <w:rFonts w:ascii="仿宋_GB2312" w:hAnsi="仿宋_GB2312" w:cs="仿宋_GB2312" w:eastAsia="仿宋_GB2312"/>
          <w:sz w:val="24"/>
        </w:rPr>
        <w:t>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pPr>
        <w:pStyle w:val="null3"/>
        <w:ind w:firstLine="482"/>
        <w:jc w:val="center"/>
      </w:pPr>
      <w:r>
        <w:rPr>
          <w:rFonts w:ascii="仿宋_GB2312" w:hAnsi="仿宋_GB2312" w:cs="仿宋_GB2312" w:eastAsia="仿宋_GB2312"/>
          <w:sz w:val="24"/>
          <w:b/>
        </w:rPr>
        <w:t>服务费率表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50"/>
        <w:gridCol w:w="1095"/>
        <w:gridCol w:w="1005"/>
        <w:gridCol w:w="1215"/>
        <w:gridCol w:w="1125"/>
        <w:gridCol w:w="930"/>
        <w:gridCol w:w="990"/>
        <w:gridCol w:w="1140"/>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进口货物国内合同金额（人民币</w:t>
            </w:r>
            <w:r>
              <w:rPr>
                <w:rFonts w:ascii="仿宋_GB2312" w:hAnsi="仿宋_GB2312" w:cs="仿宋_GB2312" w:eastAsia="仿宋_GB2312"/>
                <w:sz w:val="24"/>
              </w:rPr>
              <w:t>/单位：万元）</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0&lt;x&lt;20</w:t>
            </w:r>
          </w:p>
        </w:tc>
        <w:tc>
          <w:tcPr>
            <w:tcW w:type="dxa" w:w="1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20≤x&lt;65</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65≤x&lt;130</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130≤x&lt;200</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200≤x&lt;400</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shd w:fill="FFFFFF" w:val="clear"/>
              </w:rPr>
              <w:t>≥</w:t>
            </w:r>
            <w:r>
              <w:rPr>
                <w:rFonts w:ascii="仿宋_GB2312" w:hAnsi="仿宋_GB2312" w:cs="仿宋_GB2312" w:eastAsia="仿宋_GB2312"/>
                <w:sz w:val="24"/>
              </w:rPr>
              <w:t>400</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代理进口服务费率（百分比）</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0.9%</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0.8%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0.7%</w:t>
            </w:r>
          </w:p>
        </w:tc>
      </w:tr>
    </w:tbl>
    <w:p>
      <w:pPr>
        <w:pStyle w:val="null3"/>
        <w:ind w:firstLine="480"/>
        <w:jc w:val="both"/>
      </w:pPr>
      <w:r>
        <w:rPr>
          <w:rFonts w:ascii="仿宋_GB2312" w:hAnsi="仿宋_GB2312" w:cs="仿宋_GB2312" w:eastAsia="仿宋_GB2312"/>
          <w:sz w:val="24"/>
        </w:rPr>
        <w:t>备注：代理进口服务费应当包含在投标人所投进口产品货物报价中，投标人应当充分考虑报价。采购人后续不承担任何费用。</w:t>
      </w:r>
    </w:p>
    <w:p>
      <w:pPr>
        <w:pStyle w:val="null3"/>
        <w:ind w:firstLine="480"/>
        <w:jc w:val="both"/>
      </w:pPr>
      <w:r>
        <w:rPr>
          <w:rFonts w:ascii="仿宋_GB2312" w:hAnsi="仿宋_GB2312" w:cs="仿宋_GB2312" w:eastAsia="仿宋_GB2312"/>
          <w:sz w:val="24"/>
        </w:rPr>
        <w:t>本合同的外贸代理服务费率为，外贸代理服务费为元。</w:t>
      </w:r>
    </w:p>
    <w:p>
      <w:pPr>
        <w:pStyle w:val="null3"/>
        <w:ind w:firstLine="480"/>
        <w:jc w:val="both"/>
      </w:pPr>
      <w:r>
        <w:rPr>
          <w:rFonts w:ascii="仿宋_GB2312" w:hAnsi="仿宋_GB2312" w:cs="仿宋_GB2312" w:eastAsia="仿宋_GB2312"/>
          <w:sz w:val="24"/>
        </w:rPr>
        <w:t>附：中标通知书、中标清单</w:t>
      </w:r>
    </w:p>
    <w:p>
      <w:pPr>
        <w:pStyle w:val="null3"/>
        <w:ind w:firstLine="480"/>
        <w:jc w:val="both"/>
      </w:pPr>
      <w:r>
        <w:rPr>
          <w:rFonts w:ascii="仿宋_GB2312" w:hAnsi="仿宋_GB2312" w:cs="仿宋_GB2312" w:eastAsia="仿宋_GB2312"/>
          <w:sz w:val="24"/>
        </w:rPr>
        <w:t>（以下无正文为签字页）</w:t>
      </w:r>
    </w:p>
    <w:p>
      <w:pPr>
        <w:pStyle w:val="null3"/>
        <w:jc w:val="both"/>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统一社会信用代码：</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ind w:firstLine="480"/>
        <w:jc w:val="both"/>
      </w:pPr>
      <w:r>
        <w:rPr>
          <w:rFonts w:ascii="仿宋_GB2312" w:hAnsi="仿宋_GB2312" w:cs="仿宋_GB2312" w:eastAsia="仿宋_GB2312"/>
          <w:sz w:val="24"/>
        </w:rPr>
        <w:t>法定代表人</w:t>
      </w:r>
      <w:r>
        <w:rPr>
          <w:rFonts w:ascii="仿宋_GB2312" w:hAnsi="仿宋_GB2312" w:cs="仿宋_GB2312" w:eastAsia="仿宋_GB2312"/>
          <w:sz w:val="24"/>
        </w:rPr>
        <w:t>/                        法定代表人/</w:t>
      </w:r>
    </w:p>
    <w:p>
      <w:pPr>
        <w:pStyle w:val="null3"/>
        <w:ind w:firstLine="480"/>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ind w:firstLine="480"/>
        <w:jc w:val="both"/>
      </w:pPr>
      <w:r>
        <w:rPr>
          <w:rFonts w:ascii="仿宋_GB2312" w:hAnsi="仿宋_GB2312" w:cs="仿宋_GB2312" w:eastAsia="仿宋_GB2312"/>
          <w:sz w:val="24"/>
        </w:rPr>
        <w:t>使用单位确认签名：</w:t>
      </w:r>
    </w:p>
    <w:p>
      <w:pPr>
        <w:pStyle w:val="null3"/>
        <w:ind w:firstLine="480"/>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ind w:firstLine="480"/>
        <w:jc w:val="both"/>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ind w:firstLine="480"/>
        <w:jc w:val="both"/>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ind w:right="30" w:firstLine="480"/>
        <w:jc w:val="both"/>
      </w:pPr>
      <w:r>
        <w:rPr>
          <w:rFonts w:ascii="仿宋_GB2312" w:hAnsi="仿宋_GB2312" w:cs="仿宋_GB2312" w:eastAsia="仿宋_GB2312"/>
          <w:sz w:val="24"/>
        </w:rPr>
        <w:t>统一社会信用代码：</w:t>
      </w:r>
      <w:r>
        <w:rPr>
          <w:rFonts w:ascii="仿宋_GB2312" w:hAnsi="仿宋_GB2312" w:cs="仿宋_GB2312" w:eastAsia="仿宋_GB2312"/>
          <w:sz w:val="21"/>
        </w:rPr>
        <w:t>12460000428200732M</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4"/>
        </w:rPr>
        <w:t>丙方：</w:t>
      </w:r>
    </w:p>
    <w:p>
      <w:pPr>
        <w:pStyle w:val="null3"/>
        <w:ind w:firstLine="1200"/>
        <w:jc w:val="both"/>
      </w:pPr>
      <w:r>
        <w:rPr>
          <w:rFonts w:ascii="仿宋_GB2312" w:hAnsi="仿宋_GB2312" w:cs="仿宋_GB2312" w:eastAsia="仿宋_GB2312"/>
          <w:sz w:val="24"/>
        </w:rPr>
        <w:t>统一社会信用代码：</w:t>
      </w:r>
    </w:p>
    <w:p>
      <w:pPr>
        <w:pStyle w:val="null3"/>
        <w:ind w:firstLine="1200"/>
        <w:jc w:val="both"/>
      </w:pPr>
      <w:r>
        <w:rPr>
          <w:rFonts w:ascii="仿宋_GB2312" w:hAnsi="仿宋_GB2312" w:cs="仿宋_GB2312" w:eastAsia="仿宋_GB2312"/>
          <w:sz w:val="24"/>
        </w:rPr>
        <w:t>地址：</w:t>
      </w:r>
    </w:p>
    <w:p>
      <w:pPr>
        <w:pStyle w:val="null3"/>
        <w:ind w:firstLine="1200"/>
        <w:jc w:val="both"/>
      </w:pPr>
      <w:r>
        <w:rPr>
          <w:rFonts w:ascii="仿宋_GB2312" w:hAnsi="仿宋_GB2312" w:cs="仿宋_GB2312" w:eastAsia="仿宋_GB2312"/>
          <w:sz w:val="24"/>
        </w:rPr>
        <w:t>法定代表人</w:t>
      </w:r>
      <w:r>
        <w:rPr>
          <w:rFonts w:ascii="仿宋_GB2312" w:hAnsi="仿宋_GB2312" w:cs="仿宋_GB2312" w:eastAsia="仿宋_GB2312"/>
          <w:sz w:val="24"/>
        </w:rPr>
        <w:t>/</w:t>
      </w:r>
    </w:p>
    <w:p>
      <w:pPr>
        <w:pStyle w:val="null3"/>
        <w:ind w:firstLine="1200"/>
        <w:jc w:val="both"/>
      </w:pPr>
      <w:r>
        <w:rPr>
          <w:rFonts w:ascii="仿宋_GB2312" w:hAnsi="仿宋_GB2312" w:cs="仿宋_GB2312" w:eastAsia="仿宋_GB2312"/>
          <w:sz w:val="24"/>
        </w:rPr>
        <w:t>委托代理人：</w:t>
      </w:r>
    </w:p>
    <w:p>
      <w:pPr>
        <w:pStyle w:val="null3"/>
        <w:ind w:firstLine="1200"/>
        <w:jc w:val="both"/>
      </w:pPr>
      <w:r>
        <w:rPr>
          <w:rFonts w:ascii="仿宋_GB2312" w:hAnsi="仿宋_GB2312" w:cs="仿宋_GB2312" w:eastAsia="仿宋_GB2312"/>
          <w:sz w:val="24"/>
        </w:rPr>
        <w:t>电话：</w:t>
      </w:r>
    </w:p>
    <w:p>
      <w:pPr>
        <w:pStyle w:val="null3"/>
        <w:ind w:firstLine="1200"/>
        <w:jc w:val="both"/>
      </w:pPr>
      <w:r>
        <w:rPr>
          <w:rFonts w:ascii="仿宋_GB2312" w:hAnsi="仿宋_GB2312" w:cs="仿宋_GB2312" w:eastAsia="仿宋_GB2312"/>
          <w:sz w:val="24"/>
        </w:rPr>
        <w:t>开户银行：</w:t>
      </w:r>
    </w:p>
    <w:p>
      <w:pPr>
        <w:pStyle w:val="null3"/>
        <w:ind w:firstLine="1200"/>
        <w:jc w:val="both"/>
      </w:pPr>
      <w:r>
        <w:rPr>
          <w:rFonts w:ascii="仿宋_GB2312" w:hAnsi="仿宋_GB2312" w:cs="仿宋_GB2312" w:eastAsia="仿宋_GB2312"/>
          <w:sz w:val="24"/>
        </w:rPr>
        <w:t>银行账号：</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480"/>
        <w:jc w:val="both"/>
      </w:pPr>
      <w:r>
        <w:rPr>
          <w:rFonts w:ascii="仿宋_GB2312" w:hAnsi="仿宋_GB2312" w:cs="仿宋_GB2312" w:eastAsia="仿宋_GB2312"/>
          <w:sz w:val="24"/>
        </w:rPr>
        <w:t>招标机构：</w:t>
      </w:r>
    </w:p>
    <w:p>
      <w:pPr>
        <w:pStyle w:val="null3"/>
        <w:ind w:firstLine="480"/>
        <w:jc w:val="both"/>
      </w:pP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ind w:firstLine="480"/>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ind w:firstLine="480"/>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/委托代理人：                            </w:t>
      </w:r>
    </w:p>
    <w:p>
      <w:pPr>
        <w:pStyle w:val="null3"/>
        <w:ind w:firstLine="1440"/>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8"/>
          <w:b/>
        </w:rPr>
        <w:t>合同通用条款</w:t>
      </w:r>
    </w:p>
    <w:p>
      <w:pPr>
        <w:pStyle w:val="null3"/>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2）“合同价”系指根据合同约定，乙方在完全履行合同义务后甲方应付给乙方的价格。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4）“服务”系指根据合同约定乙方承担与供货有关的所有辅助服务，如运输、保险以及其他的服务，如安装、调试、提供技术援助、培训及其他类似的义务。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8）“丙方”系采购合同中甲方确定的外贸代理服务机构。</w:t>
      </w:r>
    </w:p>
    <w:p>
      <w:pPr>
        <w:pStyle w:val="null3"/>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ind w:firstLine="482"/>
        <w:jc w:val="both"/>
      </w:pPr>
      <w:r>
        <w:rPr>
          <w:rFonts w:ascii="仿宋_GB2312" w:hAnsi="仿宋_GB2312" w:cs="仿宋_GB2312" w:eastAsia="仿宋_GB2312"/>
          <w:sz w:val="24"/>
          <w:b/>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现场交货：乙方负责办理运输和保险，将货物（含软件及相关服务）运抵现场。有关运输和保险的一切费用由乙方承担。所有货物（含软件及相关服务）运抵现场的日期为交货日期。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合同生效后，免税自用进口设备由丙方自行办妥免税购汇批文，</w:t>
      </w:r>
      <w:r>
        <w:rPr>
          <w:rFonts w:ascii="仿宋_GB2312" w:hAnsi="仿宋_GB2312" w:cs="仿宋_GB2312" w:eastAsia="仿宋_GB2312"/>
          <w:sz w:val="24"/>
        </w:rPr>
        <w:t>（甲方提供有关证明文件），仪器设备到达目的地，经安装、调试、技术培训后，投标人向业主提请仪器设备验收。采购人在接到投标人通知的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丙方应按甲方提供的“要求一览表”中给用户供货的中标清单，分别填写发票，并注明合同号码，乙方填写“货物验收单”（注明发票号码），不免税自用进口设备：甲方只接受国内合法有效的货物销售增值税专用发票；免税自用进口设备：甲方只接受国内合法有效的货物销售增值税发票。</w:t>
      </w:r>
    </w:p>
    <w:p>
      <w:pPr>
        <w:pStyle w:val="null3"/>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2）根据货物（含软件及相关服务）的低劣程度、损坏程度以及甲方遭受损失的数额，经买卖双方商定降低货物（含软件及相关服务）的价格。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pPr>
        <w:pStyle w:val="null3"/>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如果双方中任何一方由于战争、严重火灾、水灾、台风和地震以及其他经双方同意属于不可抗力的事故，致使合同履行受阻时，履行合同的期限应予以延长，延长的期限应相当于事故所影响的时间。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中国政府根据现行税法对乙方和丙方征收的与本合同有关的一切税费均由乙方和丙方承担。</w:t>
      </w:r>
    </w:p>
    <w:p>
      <w:pPr>
        <w:pStyle w:val="null3"/>
        <w:ind w:firstLine="480"/>
        <w:jc w:val="both"/>
      </w:pPr>
      <w:r>
        <w:rPr>
          <w:rFonts w:ascii="仿宋_GB2312" w:hAnsi="仿宋_GB2312" w:cs="仿宋_GB2312" w:eastAsia="仿宋_GB2312"/>
          <w:sz w:val="24"/>
        </w:rPr>
        <w:t>17.3 在中国境外发生的与执行本合同有关的一切税费均由乙方承担。</w:t>
      </w:r>
    </w:p>
    <w:p>
      <w:pPr>
        <w:pStyle w:val="null3"/>
        <w:ind w:firstLine="482"/>
        <w:jc w:val="both"/>
      </w:pPr>
      <w:r>
        <w:rPr>
          <w:rFonts w:ascii="仿宋_GB2312" w:hAnsi="仿宋_GB2312" w:cs="仿宋_GB2312" w:eastAsia="仿宋_GB2312"/>
          <w:sz w:val="24"/>
          <w:b/>
        </w:rPr>
        <w:t>18．争议解决</w:t>
      </w:r>
    </w:p>
    <w:p>
      <w:pPr>
        <w:pStyle w:val="null3"/>
        <w:ind w:firstLine="480"/>
        <w:jc w:val="both"/>
      </w:pPr>
      <w:r>
        <w:rPr>
          <w:rFonts w:ascii="仿宋_GB2312" w:hAnsi="仿宋_GB2312" w:cs="仿宋_GB2312" w:eastAsia="仿宋_GB2312"/>
          <w:sz w:val="24"/>
        </w:rPr>
        <w:t>18.l 买卖双方应通过友好协商，解决在执行本合同中所发生的或与本合同有关的一切争端，如果协商仍得不到解决，任何一方均可向甲方所在地人民法院起诉。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在诉讼期间，除正在进行诉讼的部分外，合同其他部分可继续执行。</w:t>
      </w:r>
    </w:p>
    <w:p>
      <w:pPr>
        <w:pStyle w:val="null3"/>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2）如果乙方未能履行合同规定的其他义务。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未经甲方事先书面同意，乙方全部或部分转包、转让、分包合同的，甲方有权没收履约保证金并有权要求乙方按合同总额的</w:t>
      </w:r>
      <w:r>
        <w:rPr>
          <w:rFonts w:ascii="仿宋_GB2312" w:hAnsi="仿宋_GB2312" w:cs="仿宋_GB2312" w:eastAsia="仿宋_GB2312"/>
          <w:sz w:val="24"/>
        </w:rPr>
        <w:t>20%支付违约金。</w:t>
      </w:r>
    </w:p>
    <w:p>
      <w:pPr>
        <w:pStyle w:val="null3"/>
        <w:ind w:firstLine="482"/>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ind w:firstLine="482"/>
        <w:jc w:val="both"/>
      </w:pPr>
      <w:r>
        <w:rPr>
          <w:rFonts w:ascii="仿宋_GB2312" w:hAnsi="仿宋_GB2312" w:cs="仿宋_GB2312" w:eastAsia="仿宋_GB2312"/>
          <w:sz w:val="24"/>
          <w:b/>
        </w:rPr>
        <w:t>23．合同生效及其他</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rPr>
        <w:t>24. 合同适用</w:t>
      </w:r>
    </w:p>
    <w:p>
      <w:pPr>
        <w:pStyle w:val="null3"/>
        <w:ind w:firstLine="480"/>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ind w:firstLine="640"/>
        <w:jc w:val="center"/>
        <w:outlineLvl w:val="1"/>
      </w:pPr>
      <w:r>
        <w:rPr>
          <w:rFonts w:ascii="仿宋_GB2312" w:hAnsi="仿宋_GB2312" w:cs="仿宋_GB2312" w:eastAsia="仿宋_GB2312"/>
          <w:sz w:val="28"/>
          <w:b/>
        </w:rPr>
        <w:t>廉洁责任书</w:t>
      </w:r>
    </w:p>
    <w:p>
      <w:pPr>
        <w:pStyle w:val="null3"/>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为了有效遏制不公平竞争和违法违规违纪问题的发生，确保招标工作的公平、公正、公开，严格遵守下列行为准则：</w:t>
      </w:r>
    </w:p>
    <w:p>
      <w:pPr>
        <w:pStyle w:val="null3"/>
        <w:ind w:firstLine="480"/>
        <w:jc w:val="both"/>
      </w:pPr>
      <w:r>
        <w:rPr>
          <w:rFonts w:ascii="仿宋_GB2312" w:hAnsi="仿宋_GB2312" w:cs="仿宋_GB2312" w:eastAsia="仿宋_GB2312"/>
          <w:sz w:val="24"/>
        </w:rPr>
        <w:t>1、严格遵守国家有关法律法规及相关政策，以及廉洁从业的各项规定。</w:t>
      </w:r>
    </w:p>
    <w:p>
      <w:pPr>
        <w:pStyle w:val="null3"/>
        <w:ind w:firstLine="480"/>
        <w:jc w:val="both"/>
      </w:pPr>
      <w:r>
        <w:rPr>
          <w:rFonts w:ascii="仿宋_GB2312" w:hAnsi="仿宋_GB2312" w:cs="仿宋_GB2312" w:eastAsia="仿宋_GB2312"/>
          <w:sz w:val="24"/>
        </w:rPr>
        <w:t>2、严格遵守市场准入、招投标、财政、行业规定和项目建设管理的各项规章制度，将廉洁从业的各项要求贯彻始终。</w:t>
      </w:r>
    </w:p>
    <w:p>
      <w:pPr>
        <w:pStyle w:val="null3"/>
        <w:ind w:firstLine="480"/>
        <w:jc w:val="both"/>
      </w:pPr>
      <w:r>
        <w:rPr>
          <w:rFonts w:ascii="仿宋_GB2312" w:hAnsi="仿宋_GB2312" w:cs="仿宋_GB2312" w:eastAsia="仿宋_GB2312"/>
          <w:sz w:val="24"/>
        </w:rPr>
        <w:t>3、严格遵守职业道德，业务活动坚持公开、公平、公正、诚信、透明的原则（除法律法规另有规定者外），不获取不正当利益，更不为获取不当得利而损害国家、集体和业主单位利益。</w:t>
      </w:r>
    </w:p>
    <w:p>
      <w:pPr>
        <w:pStyle w:val="null3"/>
        <w:ind w:firstLine="480"/>
        <w:jc w:val="both"/>
      </w:pPr>
      <w:r>
        <w:rPr>
          <w:rFonts w:ascii="仿宋_GB2312" w:hAnsi="仿宋_GB2312" w:cs="仿宋_GB2312" w:eastAsia="仿宋_GB2312"/>
          <w:sz w:val="24"/>
        </w:rPr>
        <w:t>4、加强对本单位工作人员职务行为的监督和管理，不断增强其廉洁意识、守法意识和守约意识。</w:t>
      </w:r>
    </w:p>
    <w:p>
      <w:pPr>
        <w:pStyle w:val="null3"/>
        <w:ind w:firstLine="480"/>
        <w:jc w:val="both"/>
      </w:pPr>
      <w:r>
        <w:rPr>
          <w:rFonts w:ascii="仿宋_GB2312" w:hAnsi="仿宋_GB2312" w:cs="仿宋_GB2312" w:eastAsia="仿宋_GB2312"/>
          <w:sz w:val="24"/>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480"/>
        <w:jc w:val="both"/>
      </w:pPr>
      <w:r>
        <w:rPr>
          <w:rFonts w:ascii="仿宋_GB2312" w:hAnsi="仿宋_GB2312" w:cs="仿宋_GB2312" w:eastAsia="仿宋_GB2312"/>
          <w:sz w:val="24"/>
        </w:rPr>
        <w:t>6、不以任何名义为本项目相关工作人员或其亲戚、朋友等利益相关人支付、报销应由其个人支付的费用。</w:t>
      </w:r>
    </w:p>
    <w:p>
      <w:pPr>
        <w:pStyle w:val="null3"/>
        <w:ind w:firstLine="480"/>
        <w:jc w:val="both"/>
      </w:pPr>
      <w:r>
        <w:rPr>
          <w:rFonts w:ascii="仿宋_GB2312" w:hAnsi="仿宋_GB2312" w:cs="仿宋_GB2312" w:eastAsia="仿宋_GB2312"/>
          <w:sz w:val="24"/>
        </w:rPr>
        <w:t>7、不以任何理由安排本项目相关工作人员或其亲戚、朋友等利益相关人参加健身、娱乐和旅游等活动。</w:t>
      </w:r>
    </w:p>
    <w:p>
      <w:pPr>
        <w:pStyle w:val="null3"/>
        <w:ind w:firstLine="480"/>
        <w:jc w:val="both"/>
      </w:pPr>
      <w:r>
        <w:rPr>
          <w:rFonts w:ascii="仿宋_GB2312" w:hAnsi="仿宋_GB2312" w:cs="仿宋_GB2312" w:eastAsia="仿宋_GB2312"/>
          <w:sz w:val="24"/>
        </w:rPr>
        <w:t>8、不为本项目相关业务部门、关联企业或人员购置或提供通讯工具、交通工具、高档办公用品或为装修住房、配偶子女的工作安排以及出国（境）等提供方便。</w:t>
      </w:r>
    </w:p>
    <w:p>
      <w:pPr>
        <w:pStyle w:val="null3"/>
        <w:ind w:firstLine="480"/>
        <w:jc w:val="both"/>
      </w:pPr>
      <w:r>
        <w:rPr>
          <w:rFonts w:ascii="仿宋_GB2312" w:hAnsi="仿宋_GB2312" w:cs="仿宋_GB2312" w:eastAsia="仿宋_GB2312"/>
          <w:sz w:val="24"/>
        </w:rPr>
        <w:t>9、不以贿赂之外的其他方式拉拢本项目相关工作人员，使其违背公平、公开、公正竞争原则，帮助实现中标目的。</w:t>
      </w:r>
    </w:p>
    <w:p>
      <w:pPr>
        <w:pStyle w:val="null3"/>
        <w:ind w:firstLine="480"/>
        <w:jc w:val="both"/>
      </w:pPr>
      <w:r>
        <w:rPr>
          <w:rFonts w:ascii="仿宋_GB2312" w:hAnsi="仿宋_GB2312" w:cs="仿宋_GB2312" w:eastAsia="仿宋_GB2312"/>
          <w:sz w:val="24"/>
        </w:rPr>
        <w:t>10、不在非公务场合洽谈业务，不一对一洽谈业务，不许诺事后给予本项目相关工作人员利益。</w:t>
      </w:r>
    </w:p>
    <w:p>
      <w:pPr>
        <w:pStyle w:val="null3"/>
        <w:ind w:firstLine="480"/>
        <w:jc w:val="both"/>
      </w:pPr>
      <w:r>
        <w:rPr>
          <w:rFonts w:ascii="仿宋_GB2312" w:hAnsi="仿宋_GB2312" w:cs="仿宋_GB2312" w:eastAsia="仿宋_GB2312"/>
          <w:sz w:val="24"/>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480"/>
        <w:jc w:val="both"/>
      </w:pPr>
      <w:r>
        <w:rPr>
          <w:rFonts w:ascii="仿宋_GB2312" w:hAnsi="仿宋_GB2312" w:cs="仿宋_GB2312" w:eastAsia="仿宋_GB2312"/>
          <w:sz w:val="24"/>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480"/>
        <w:jc w:val="both"/>
        <w:outlineLvl w:val="1"/>
      </w:pPr>
      <w:r>
        <w:rPr>
          <w:rFonts w:ascii="仿宋_GB2312" w:hAnsi="仿宋_GB2312" w:cs="仿宋_GB2312" w:eastAsia="仿宋_GB2312"/>
          <w:sz w:val="24"/>
        </w:rPr>
        <w:t>承</w:t>
      </w:r>
      <w:r>
        <w:rPr>
          <w:rFonts w:ascii="仿宋_GB2312" w:hAnsi="仿宋_GB2312" w:cs="仿宋_GB2312" w:eastAsia="仿宋_GB2312"/>
          <w:sz w:val="24"/>
        </w:rPr>
        <w:t>诺</w:t>
      </w:r>
      <w:r>
        <w:rPr>
          <w:rFonts w:ascii="仿宋_GB2312" w:hAnsi="仿宋_GB2312" w:cs="仿宋_GB2312" w:eastAsia="仿宋_GB2312"/>
          <w:sz w:val="24"/>
        </w:rPr>
        <w:t>人：</w:t>
      </w:r>
      <w:r>
        <w:rPr>
          <w:rFonts w:ascii="仿宋_GB2312" w:hAnsi="仿宋_GB2312" w:cs="仿宋_GB2312" w:eastAsia="仿宋_GB2312"/>
          <w:sz w:val="24"/>
        </w:rPr>
        <w:t xml:space="preserve">              </w:t>
      </w:r>
      <w:r>
        <w:rPr>
          <w:rFonts w:ascii="仿宋_GB2312" w:hAnsi="仿宋_GB2312" w:cs="仿宋_GB2312" w:eastAsia="仿宋_GB2312"/>
          <w:sz w:val="24"/>
        </w:rPr>
        <w:t>（法定代表人签字或盖章）</w:t>
      </w:r>
    </w:p>
    <w:p>
      <w:pPr>
        <w:pStyle w:val="null3"/>
        <w:ind w:firstLine="480"/>
        <w:jc w:val="both"/>
      </w:pPr>
      <w:r>
        <w:rPr>
          <w:rFonts w:ascii="仿宋_GB2312" w:hAnsi="仿宋_GB2312" w:cs="仿宋_GB2312" w:eastAsia="仿宋_GB2312"/>
          <w:sz w:val="24"/>
        </w:rPr>
        <w:t>承诺单位：</w:t>
      </w:r>
      <w:r>
        <w:rPr>
          <w:rFonts w:ascii="仿宋_GB2312" w:hAnsi="仿宋_GB2312" w:cs="仿宋_GB2312" w:eastAsia="仿宋_GB2312"/>
          <w:sz w:val="24"/>
        </w:rPr>
        <w:t xml:space="preserve">              </w:t>
      </w:r>
      <w:r>
        <w:rPr>
          <w:rFonts w:ascii="仿宋_GB2312" w:hAnsi="仿宋_GB2312" w:cs="仿宋_GB2312" w:eastAsia="仿宋_GB2312"/>
          <w:sz w:val="24"/>
        </w:rPr>
        <w:t>（盖章）</w:t>
      </w:r>
    </w:p>
    <w:p>
      <w:pPr>
        <w:pStyle w:val="null3"/>
        <w:ind w:firstLine="480"/>
        <w:jc w:val="both"/>
      </w:pPr>
      <w:r>
        <w:rPr>
          <w:rFonts w:ascii="仿宋_GB2312" w:hAnsi="仿宋_GB2312" w:cs="仿宋_GB2312" w:eastAsia="仿宋_GB2312"/>
          <w:sz w:val="21"/>
        </w:rPr>
        <w:t xml:space="preserve">    </w:t>
      </w:r>
    </w:p>
    <w:p>
      <w:pPr>
        <w:pStyle w:val="null3"/>
        <w:ind w:firstLine="480"/>
        <w:jc w:val="right"/>
      </w:pP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（1）注:带“★”条款为实质性条款，必须完全响应，不允许负偏离，否则作无效响应处理。带“▲”表示重要参数，负偏离扣分。 （2）第二章-投标人须知中须知前附表续前节第16项其他说明：16.15、充分、公平竞争保障措施：提供相同品牌产品处理：（1）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16.16其他要求：一、本项目中要求提供的有关证书、文件等证明材料均以扫描件加盖公章为准，如涉及的证书、证件正在办理延期、换证、变更和年审等无法提供的，应提供相关部门办理事项的证明材料。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除招标文件明确外，未经业主同意，中标供应商不得以任何方式转包或分包本项目。16.17其他说明：进口产品如因产品名称或其他问题等导致无法免税等情况的，其产品的税费等相关费用由供应商自行承担。。</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供应商须提供的证明材料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中小企业声明函 残疾人福利性单位声明函 供应商须提供的证明材料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售后服务方案 分项报价表 中小企业声明函 商务应答表 供应商须提供的证明材料 自觉抵制政府采购领域商业贿赂行为承诺书 商业信誉、财务会计制度、缴纳税收和社保的承诺函 封面 无串通投标的情形承诺函 廉洁责任书 具有独立承担民事责任的能力证明文件 投标人承诺函 无不良信用承诺函 残疾人福利性单位声明函 供应商应提交的相关证明材料 无重大违法记录声明函 供应商类似项目业绩一览表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廉洁责任书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售后服务方案 分项报价表 商务应答表 供应商须提供的证明材料 自觉抵制政府采购领域商业贿赂行为承诺书 封面 商业信誉、财务会计制度、缴纳税收和社保的承诺函 无认定为“投标无效”的其他情形 廉洁责任书 其他材料 无不良信用承诺函 供应商应提交的相关证明材料 供应商类似项目业绩一览表 法定代表人资格证明书或法定代表人授权委托书 投标保证金缴纳证明材料 监狱企业的证明文件 具备履行合同所必需设备和专业技术能力的声明函 无环保类行政处罚记录声明函 中小企业声明函 无串通投标的情形承诺函 具有独立承担民事责任的能力证明文件 投标人承诺函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售后服务方案 分项报价表 商务应答表 供应商须提供的证明材料 自觉抵制政府采购领域商业贿赂行为承诺书 封面 商业信誉、财务会计制度、缴纳税收和社保的承诺函 无认定为“投标无效”的其他情形 廉洁责任书 其他材料 无不良信用承诺函 供应商应提交的相关证明材料 法定代表人资格证明书或法定代表人授权委托书 供应商类似项目业绩一览表 投标保证金缴纳证明材料 监狱企业的证明文件 具备履行合同所必需设备和专业技术能力的声明函 无环保类行政处罚记录声明函 中小企业声明函 无串通投标的情形承诺函 具有独立承担民事责任的能力证明文件 投标人承诺函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售后服务方案 分项报价表 商务应答表 供应商须提供的证明材料 自觉抵制政府采购领域商业贿赂行为承诺书 封面 商业信誉、财务会计制度、缴纳税收和社保的承诺函 无认定为“投标无效”的其他情形 廉洁责任书 无不良信用承诺函 其他材料 供应商应提交的相关证明材料 法定代表人资格证明书或法定代表人授权委托书 供应商类似项目业绩一览表 投标保证金缴纳证明材料 监狱企业的证明文件 具备履行合同所必需设备和专业技术能力的声明函 无环保类行政处罚记录声明函 中小企业声明函 无串通投标的情形承诺函 具有独立承担民事责任的能力证明文件 投标人承诺函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采购需求响应情况（标“▲”条款）</w:t>
            </w:r>
          </w:p>
        </w:tc>
        <w:tc>
          <w:tcPr>
            <w:tcW w:type="dxa" w:w="2492"/>
          </w:tcPr>
          <w:p>
            <w:pPr>
              <w:pStyle w:val="null3"/>
              <w:jc w:val="both"/>
            </w:pPr>
            <w:r>
              <w:rPr>
                <w:rFonts w:ascii="仿宋_GB2312" w:hAnsi="仿宋_GB2312" w:cs="仿宋_GB2312" w:eastAsia="仿宋_GB2312"/>
              </w:rPr>
              <w:t>投标人所投设备配置与技术参数和招标文件需求的规格 配置、技术参数进行比较：“▲”条款（34.5分）：标 “▲”条款完全符合技术参数要求的得34.5分；每负偏离1项扣1.5分，本项最低0分。</w:t>
            </w:r>
          </w:p>
        </w:tc>
        <w:tc>
          <w:tcPr>
            <w:tcW w:type="dxa" w:w="831"/>
          </w:tcPr>
          <w:p>
            <w:pPr>
              <w:pStyle w:val="null3"/>
              <w:jc w:val="right"/>
            </w:pPr>
            <w:r>
              <w:rPr>
                <w:rFonts w:ascii="仿宋_GB2312" w:hAnsi="仿宋_GB2312" w:cs="仿宋_GB2312" w:eastAsia="仿宋_GB2312"/>
              </w:rPr>
              <w:t>34.50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采购需求响应情况（非标“▲”条款）</w:t>
            </w:r>
          </w:p>
        </w:tc>
        <w:tc>
          <w:tcPr>
            <w:tcW w:type="dxa" w:w="2492"/>
          </w:tcPr>
          <w:p>
            <w:pPr>
              <w:pStyle w:val="null3"/>
              <w:jc w:val="both"/>
            </w:pPr>
            <w:r>
              <w:rPr>
                <w:rFonts w:ascii="仿宋_GB2312" w:hAnsi="仿宋_GB2312" w:cs="仿宋_GB2312" w:eastAsia="仿宋_GB2312"/>
              </w:rPr>
              <w:t>投标人所投设备配置与技术参数和招标文件需求的规格 配置、技术参数进行比较：非标“▲”条款（22.5分）：非标“▲”条款完全符合技术参数要求的得22.5分；每负偏离1项扣0.11分，本项最低0分。</w:t>
            </w:r>
          </w:p>
        </w:tc>
        <w:tc>
          <w:tcPr>
            <w:tcW w:type="dxa" w:w="831"/>
          </w:tcPr>
          <w:p>
            <w:pPr>
              <w:pStyle w:val="null3"/>
              <w:jc w:val="right"/>
            </w:pPr>
            <w:r>
              <w:rPr>
                <w:rFonts w:ascii="仿宋_GB2312" w:hAnsi="仿宋_GB2312" w:cs="仿宋_GB2312" w:eastAsia="仿宋_GB2312"/>
              </w:rPr>
              <w:t>22.50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 2、供应商承诺成交后有固定的维护人员并有能力及时处理所有可能发生的故障（提供承诺函）得1.5分； 3、在质保期以内，供应商在接到业主的维修通知对故障能在1（含）小时内响应，4（含）小时内派出有能力的维修人员赶到业主现场进行处理得7分；在质保期以内，供应商在接到业主的维修通知对故障能在1-2（含）小时内电话响应，4-5（含）小时内派出有能力的维修人员赶到业主现场进行处理得5分；在质保期以内，供应商在接到业主的维修通知对故障能在2-3（含）小时内电话响应，5-24（含）小时内派出有能力的维修人员赶到业主现场进行处理得3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售后服务方案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 注：以提供合同、验收证明材料、与该项目相关的收付款凭证复印件为准，不提供不得分，并加盖投标人公章。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采购需求响应情况（标“▲”条款）</w:t>
            </w:r>
          </w:p>
        </w:tc>
        <w:tc>
          <w:tcPr>
            <w:tcW w:type="dxa" w:w="2492"/>
          </w:tcPr>
          <w:p>
            <w:pPr>
              <w:pStyle w:val="null3"/>
              <w:jc w:val="both"/>
            </w:pPr>
            <w:r>
              <w:rPr>
                <w:rFonts w:ascii="仿宋_GB2312" w:hAnsi="仿宋_GB2312" w:cs="仿宋_GB2312" w:eastAsia="仿宋_GB2312"/>
              </w:rPr>
              <w:t>投标人所投设备配置与技术参数和招标文件需求的规格 配置、技术参数进行比较：标“▲”条款（31.5分）：标 “▲”条款完全符合技术参数要求的得31.5分；每负偏离1项扣1.5分，本项最低0分。</w:t>
            </w:r>
          </w:p>
        </w:tc>
        <w:tc>
          <w:tcPr>
            <w:tcW w:type="dxa" w:w="831"/>
          </w:tcPr>
          <w:p>
            <w:pPr>
              <w:pStyle w:val="null3"/>
              <w:jc w:val="right"/>
            </w:pPr>
            <w:r>
              <w:rPr>
                <w:rFonts w:ascii="仿宋_GB2312" w:hAnsi="仿宋_GB2312" w:cs="仿宋_GB2312" w:eastAsia="仿宋_GB2312"/>
              </w:rPr>
              <w:t>31.50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采购需求响应情况（非标“▲”条款）</w:t>
            </w:r>
          </w:p>
        </w:tc>
        <w:tc>
          <w:tcPr>
            <w:tcW w:type="dxa" w:w="2492"/>
          </w:tcPr>
          <w:p>
            <w:pPr>
              <w:pStyle w:val="null3"/>
              <w:jc w:val="both"/>
            </w:pPr>
            <w:r>
              <w:rPr>
                <w:rFonts w:ascii="仿宋_GB2312" w:hAnsi="仿宋_GB2312" w:cs="仿宋_GB2312" w:eastAsia="仿宋_GB2312"/>
              </w:rPr>
              <w:t>投标人所投设备配置与技术参数和招标文件需求的规格 配置、技术参数进行比较：非标“▲”条款（25.5分）：非标“▲”条款完全符合技术参数要求的得25.5分；每负偏离1项扣0.26分，本项最低0分。</w:t>
            </w:r>
          </w:p>
        </w:tc>
        <w:tc>
          <w:tcPr>
            <w:tcW w:type="dxa" w:w="831"/>
          </w:tcPr>
          <w:p>
            <w:pPr>
              <w:pStyle w:val="null3"/>
              <w:jc w:val="right"/>
            </w:pPr>
            <w:r>
              <w:rPr>
                <w:rFonts w:ascii="仿宋_GB2312" w:hAnsi="仿宋_GB2312" w:cs="仿宋_GB2312" w:eastAsia="仿宋_GB2312"/>
              </w:rPr>
              <w:t>25.50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 2、供应商承诺成交后有固定的维护人员并有能力及时处理所有可能发生的故障（提供承诺函）得1.5分； 3、在质保期以内，供应商在接到业主的维修通知对故障能在1（含）小时内响应，4（含）小时内派出有能力的维修人员赶到业主现场进行处理得7分；在质保期以内，供应商在接到业主的维修通知对故障能在1-2（含）小时内电话响应，4-5（含）小时内派出有能力的维修人员赶到业主现场进行处理得5分；在质保期以内，供应商在接到业主的维修通知对故障能在2-3（含）小时内电话响应，5-24（含）小时内派出有能力的维修人员赶到业主现场进行处理得3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售后服务方案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 注：以提供合同、验收证明材料、与该项目相关的收付款凭证复印件为准，不提供不得分，并加盖投标人公章。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采购需求响应情况（标“▲”条款）</w:t>
            </w:r>
          </w:p>
        </w:tc>
        <w:tc>
          <w:tcPr>
            <w:tcW w:type="dxa" w:w="2492"/>
          </w:tcPr>
          <w:p>
            <w:pPr>
              <w:pStyle w:val="null3"/>
              <w:jc w:val="both"/>
            </w:pPr>
            <w:r>
              <w:rPr>
                <w:rFonts w:ascii="仿宋_GB2312" w:hAnsi="仿宋_GB2312" w:cs="仿宋_GB2312" w:eastAsia="仿宋_GB2312"/>
              </w:rPr>
              <w:t>投标人所投设备配置与技术参数和招标文件需求的规格 配置、技术参数进行比较： “▲”条款（36.8分）：标 “▲”条款完全符合技术参数要求的得36.8分；每负偏离1项扣1.6分，本项最低0分</w:t>
            </w:r>
          </w:p>
        </w:tc>
        <w:tc>
          <w:tcPr>
            <w:tcW w:type="dxa" w:w="831"/>
          </w:tcPr>
          <w:p>
            <w:pPr>
              <w:pStyle w:val="null3"/>
              <w:jc w:val="right"/>
            </w:pPr>
            <w:r>
              <w:rPr>
                <w:rFonts w:ascii="仿宋_GB2312" w:hAnsi="仿宋_GB2312" w:cs="仿宋_GB2312" w:eastAsia="仿宋_GB2312"/>
              </w:rPr>
              <w:t>36.80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采购需求响应情况（非标“▲”条款）</w:t>
            </w:r>
          </w:p>
        </w:tc>
        <w:tc>
          <w:tcPr>
            <w:tcW w:type="dxa" w:w="2492"/>
          </w:tcPr>
          <w:p>
            <w:pPr>
              <w:pStyle w:val="null3"/>
              <w:jc w:val="both"/>
            </w:pPr>
            <w:r>
              <w:rPr>
                <w:rFonts w:ascii="仿宋_GB2312" w:hAnsi="仿宋_GB2312" w:cs="仿宋_GB2312" w:eastAsia="仿宋_GB2312"/>
              </w:rPr>
              <w:t>投标人所投设备配置与技术参数和招标文件需求的规格 配置、技术参数进行比较： 非标“▲”条款（20.2分）：非标“▲”条款完全符合技术参数要求的得20.2分；每负偏离1项扣0.2分，本项最低0分。</w:t>
            </w:r>
          </w:p>
        </w:tc>
        <w:tc>
          <w:tcPr>
            <w:tcW w:type="dxa" w:w="831"/>
          </w:tcPr>
          <w:p>
            <w:pPr>
              <w:pStyle w:val="null3"/>
              <w:jc w:val="right"/>
            </w:pPr>
            <w:r>
              <w:rPr>
                <w:rFonts w:ascii="仿宋_GB2312" w:hAnsi="仿宋_GB2312" w:cs="仿宋_GB2312" w:eastAsia="仿宋_GB2312"/>
              </w:rPr>
              <w:t>20.20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 2、供应商承诺成交后有固定的维护人员并有能力及时处理所有可能发生的故障（提供承诺函）得1.5分； 3、在质保期以内，供应商在接到业主的维修通知对故障能在1（含）小时内响应，4（含）小时内派出有能力的维修人员赶到业主现场进行处理得7分；在质保期以内，供应商在接到业主的维修通知对故障能在1-2（含）小时内电话响应，4-5（含）小时内派出有能力的维修人员赶到业主现场进行处理得5分；在质保期以内，供应商在接到业主的维修通知对故障能在2-3（含）小时内电话响应，5-24（含）小时内派出有能力的维修人员赶到业主现场进行处理得3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售后服务方案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 注：以提供合同、验收证明材料、与该项目相关的收付款凭证复印件为准，不提供不得分，并加盖投标人公章。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采购需求响应情况（标“▲”条款）</w:t>
            </w:r>
          </w:p>
        </w:tc>
        <w:tc>
          <w:tcPr>
            <w:tcW w:type="dxa" w:w="2492"/>
          </w:tcPr>
          <w:p>
            <w:pPr>
              <w:pStyle w:val="null3"/>
              <w:jc w:val="both"/>
            </w:pPr>
            <w:r>
              <w:rPr>
                <w:rFonts w:ascii="仿宋_GB2312" w:hAnsi="仿宋_GB2312" w:cs="仿宋_GB2312" w:eastAsia="仿宋_GB2312"/>
              </w:rPr>
              <w:t>投标人所投设备配置与技术参数和招标文件需求的规格 配置、技术参数进行比较：标“▲”条款（16分）：标 “▲”条款完全符合技术参数要求的得16分；每负偏离1项扣1分，本项最低0分。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采购需求响应情况（非标“▲”条款）</w:t>
            </w:r>
          </w:p>
        </w:tc>
        <w:tc>
          <w:tcPr>
            <w:tcW w:type="dxa" w:w="2492"/>
          </w:tcPr>
          <w:p>
            <w:pPr>
              <w:pStyle w:val="null3"/>
              <w:jc w:val="both"/>
            </w:pPr>
            <w:r>
              <w:rPr>
                <w:rFonts w:ascii="仿宋_GB2312" w:hAnsi="仿宋_GB2312" w:cs="仿宋_GB2312" w:eastAsia="仿宋_GB2312"/>
              </w:rPr>
              <w:t>投标人所投设备配置与技术参数和招标文件需求的规格 配置、技术参数进行比较：非标“▲”条款（41分）：非标“▲”条款完全符合技术参数要求的得41分；每负偏离1项扣0.51分，本项最低0分。</w:t>
            </w:r>
          </w:p>
        </w:tc>
        <w:tc>
          <w:tcPr>
            <w:tcW w:type="dxa" w:w="831"/>
          </w:tcPr>
          <w:p>
            <w:pPr>
              <w:pStyle w:val="null3"/>
              <w:jc w:val="right"/>
            </w:pPr>
            <w:r>
              <w:rPr>
                <w:rFonts w:ascii="仿宋_GB2312" w:hAnsi="仿宋_GB2312" w:cs="仿宋_GB2312" w:eastAsia="仿宋_GB2312"/>
              </w:rPr>
              <w:t>41.00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 2、供应商承诺成交后有固定的维护人员并有能力及时处理所有可能发生的故障（提供承诺函）得1.5分； 3、在质保期以内，供应商在接到业主的维修通知对故障能在1（含）小时内响应，4（含）小时内派出有能力的维修人员赶到业主现场进行处理得7分；在质保期以内，供应商在接到业主的维修通知对故障能在1-2（含）小时内电话响应，4-5（含）小时内派出有能力的维修人员赶到业主现场进行处理得5分；在质保期以内，供应商在接到业主的维修通知对故障能在2-3（含）小时内电话响应，5-24（含）小时内派出有能力的维修人员赶到业主现场进行处理得3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售后服务方案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 注：以提供合同、验收证明材料、与该项目相关的收付款凭证复印件为准，不提供不得分，并加盖投标人公章。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海南大学科研仪器设备更新置换项目--生态文明创新平台（二)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A包食品科学与工程学院科研设备一批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微流控芯片光刻系统</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过程质谱-电感耦合等离子发射光谱联用仪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气相色谱-三重四极杆质谱联用仪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表型信息高性能处理服务器</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超高灵敏度质谱定量分析系统</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4900000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海南大学科研仪器设备更新置换项目--生态文明创新平台（二)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B包生命健康学院科研设备一批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小动物精细行为评估系统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全光谱动物活体成像系统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4200000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快速蛋白液相色谱仪FPLC</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海南大学科研仪器设备更新置换项目--生态文明创新平台（二)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C包材料科学与工程学院科研设备一批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材料电化学行为多维度原位动态表征系统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5500000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海南大学科研仪器设备更新置换项目--生态文明创新平台（二)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D包环境科学与工程学院科研设备一批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超高真空原位红外光谱与质谱联用装置</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多站重量法气体蒸气吸附仪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1089000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详见附件：供应商须提供的证明材料</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详见附件：无认定为“投标无效”的其他情形</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详见附件：供应商须提供的证明材料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详见附件：无认定为“投标无效”的其他情形</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详见附件：供应商须提供的证明材料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详见附件：无认定为“投标无效”的其他情形</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详见附件：供应商须提供的证明材料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详见附件：无认定为“投标无效”的其他情形</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