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2AC469">
      <w:pPr>
        <w:spacing w:line="360" w:lineRule="auto"/>
        <w:ind w:firstLine="560" w:firstLineChars="200"/>
        <w:jc w:val="center"/>
        <w:rPr>
          <w:rFonts w:hint="eastAsia" w:ascii="宋体" w:hAnsi="宋体" w:eastAsia="宋体" w:cs="宋体"/>
          <w:color w:val="auto"/>
          <w:sz w:val="28"/>
          <w:szCs w:val="28"/>
        </w:rPr>
      </w:pPr>
    </w:p>
    <w:p w14:paraId="6CBDF1EB">
      <w:pPr>
        <w:spacing w:line="360" w:lineRule="auto"/>
        <w:ind w:firstLine="560" w:firstLineChars="200"/>
        <w:jc w:val="center"/>
        <w:rPr>
          <w:rFonts w:hint="eastAsia" w:ascii="宋体" w:hAnsi="宋体" w:eastAsia="宋体" w:cs="宋体"/>
          <w:color w:val="auto"/>
          <w:sz w:val="28"/>
          <w:szCs w:val="28"/>
        </w:rPr>
      </w:pPr>
    </w:p>
    <w:p w14:paraId="4DF6B54A">
      <w:pPr>
        <w:spacing w:line="360" w:lineRule="auto"/>
        <w:ind w:firstLine="883" w:firstLineChars="200"/>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采购合同</w:t>
      </w:r>
    </w:p>
    <w:p w14:paraId="0C95A789">
      <w:pPr>
        <w:spacing w:line="360" w:lineRule="auto"/>
        <w:ind w:firstLine="800" w:firstLineChars="200"/>
        <w:jc w:val="center"/>
        <w:rPr>
          <w:rFonts w:hint="eastAsia" w:ascii="宋体" w:hAnsi="宋体" w:eastAsia="宋体" w:cs="宋体"/>
          <w:color w:val="auto"/>
          <w:sz w:val="40"/>
          <w:szCs w:val="40"/>
        </w:rPr>
      </w:pPr>
    </w:p>
    <w:p w14:paraId="361DDAA9">
      <w:pPr>
        <w:tabs>
          <w:tab w:val="left" w:pos="1980"/>
        </w:tabs>
        <w:spacing w:line="500" w:lineRule="exact"/>
        <w:jc w:val="center"/>
        <w:rPr>
          <w:rFonts w:ascii="宋体" w:hAnsi="宋体"/>
          <w:color w:val="auto"/>
          <w:sz w:val="24"/>
        </w:rPr>
      </w:pPr>
      <w:r>
        <w:rPr>
          <w:rFonts w:hint="eastAsia" w:ascii="宋体" w:hAnsi="宋体"/>
          <w:b/>
          <w:color w:val="auto"/>
          <w:sz w:val="24"/>
        </w:rPr>
        <w:t>（仅供参考，具体事宜由双方签订）</w:t>
      </w:r>
    </w:p>
    <w:p w14:paraId="6F81CB15">
      <w:pPr>
        <w:spacing w:line="360" w:lineRule="auto"/>
        <w:ind w:firstLine="800" w:firstLineChars="200"/>
        <w:rPr>
          <w:rFonts w:hint="eastAsia" w:ascii="宋体" w:hAnsi="宋体" w:eastAsia="宋体" w:cs="宋体"/>
          <w:color w:val="auto"/>
          <w:sz w:val="40"/>
          <w:szCs w:val="40"/>
        </w:rPr>
      </w:pPr>
    </w:p>
    <w:p w14:paraId="5C316AFF">
      <w:pPr>
        <w:spacing w:line="360" w:lineRule="auto"/>
        <w:rPr>
          <w:rFonts w:hint="eastAsia" w:ascii="宋体" w:hAnsi="宋体" w:eastAsia="宋体" w:cs="宋体"/>
          <w:color w:val="auto"/>
          <w:sz w:val="40"/>
          <w:szCs w:val="40"/>
        </w:rPr>
      </w:pPr>
    </w:p>
    <w:p w14:paraId="6EE2A0A2">
      <w:pPr>
        <w:spacing w:line="360" w:lineRule="auto"/>
        <w:rPr>
          <w:rFonts w:hint="eastAsia" w:ascii="宋体" w:hAnsi="宋体" w:eastAsia="宋体" w:cs="宋体"/>
          <w:color w:val="auto"/>
          <w:sz w:val="36"/>
          <w:szCs w:val="36"/>
          <w:u w:val="single"/>
        </w:rPr>
      </w:pPr>
      <w:r>
        <w:rPr>
          <w:rFonts w:hint="eastAsia" w:ascii="宋体" w:hAnsi="宋体" w:eastAsia="宋体" w:cs="宋体"/>
          <w:color w:val="auto"/>
          <w:sz w:val="40"/>
          <w:szCs w:val="40"/>
        </w:rPr>
        <w:t>项目名称：</w:t>
      </w:r>
      <w:r>
        <w:rPr>
          <w:rFonts w:hint="eastAsia" w:ascii="宋体" w:hAnsi="宋体" w:eastAsia="宋体" w:cs="宋体"/>
          <w:color w:val="auto"/>
          <w:sz w:val="40"/>
          <w:szCs w:val="40"/>
          <w:u w:val="single"/>
          <w:lang w:val="en-US" w:eastAsia="zh-CN"/>
        </w:rPr>
        <w:t xml:space="preserve">                   </w:t>
      </w:r>
      <w:r>
        <w:rPr>
          <w:rFonts w:hint="eastAsia" w:ascii="宋体" w:hAnsi="宋体" w:eastAsia="宋体" w:cs="宋体"/>
          <w:color w:val="auto"/>
          <w:sz w:val="36"/>
          <w:szCs w:val="36"/>
          <w:u w:val="single"/>
        </w:rPr>
        <w:t xml:space="preserve">        </w:t>
      </w:r>
    </w:p>
    <w:p w14:paraId="680B7D41">
      <w:pPr>
        <w:spacing w:line="360" w:lineRule="auto"/>
        <w:rPr>
          <w:rFonts w:hint="eastAsia" w:ascii="宋体" w:hAnsi="宋体" w:eastAsia="宋体" w:cs="宋体"/>
          <w:bCs/>
          <w:color w:val="auto"/>
          <w:sz w:val="40"/>
          <w:szCs w:val="40"/>
          <w:u w:val="single"/>
        </w:rPr>
      </w:pPr>
      <w:r>
        <w:rPr>
          <w:rFonts w:hint="eastAsia" w:ascii="宋体" w:hAnsi="宋体" w:eastAsia="宋体" w:cs="宋体"/>
          <w:color w:val="auto"/>
          <w:sz w:val="40"/>
          <w:szCs w:val="40"/>
          <w:lang w:eastAsia="zh-CN"/>
        </w:rPr>
        <w:t>项目</w:t>
      </w:r>
      <w:r>
        <w:rPr>
          <w:rFonts w:hint="eastAsia" w:ascii="宋体" w:hAnsi="宋体" w:eastAsia="宋体" w:cs="宋体"/>
          <w:color w:val="auto"/>
          <w:sz w:val="40"/>
          <w:szCs w:val="40"/>
        </w:rPr>
        <w:t>编号：</w:t>
      </w:r>
      <w:r>
        <w:rPr>
          <w:rFonts w:hint="eastAsia" w:ascii="宋体" w:hAnsi="宋体" w:eastAsia="宋体" w:cs="宋体"/>
          <w:bCs/>
          <w:color w:val="auto"/>
          <w:sz w:val="40"/>
          <w:szCs w:val="40"/>
          <w:u w:val="single"/>
        </w:rPr>
        <w:t xml:space="preserve">                          </w:t>
      </w:r>
    </w:p>
    <w:p w14:paraId="07396B8E">
      <w:pPr>
        <w:spacing w:line="360" w:lineRule="auto"/>
        <w:rPr>
          <w:rFonts w:hint="eastAsia" w:ascii="宋体" w:hAnsi="宋体" w:eastAsia="宋体" w:cs="宋体"/>
          <w:color w:val="auto"/>
          <w:sz w:val="40"/>
          <w:szCs w:val="40"/>
          <w:u w:val="single"/>
        </w:rPr>
      </w:pPr>
      <w:r>
        <w:rPr>
          <w:rFonts w:hint="eastAsia" w:ascii="宋体" w:hAnsi="宋体" w:eastAsia="宋体" w:cs="宋体"/>
          <w:color w:val="auto"/>
          <w:sz w:val="40"/>
          <w:szCs w:val="40"/>
        </w:rPr>
        <w:t xml:space="preserve">包   </w:t>
      </w:r>
      <w:r>
        <w:rPr>
          <w:rFonts w:hint="eastAsia" w:ascii="宋体" w:hAnsi="宋体" w:eastAsia="宋体" w:cs="宋体"/>
          <w:color w:val="auto"/>
          <w:sz w:val="40"/>
          <w:szCs w:val="40"/>
          <w:lang w:val="en-US" w:eastAsia="zh-CN"/>
        </w:rPr>
        <w:t xml:space="preserve"> </w:t>
      </w:r>
      <w:r>
        <w:rPr>
          <w:rFonts w:hint="eastAsia" w:ascii="宋体" w:hAnsi="宋体" w:eastAsia="宋体" w:cs="宋体"/>
          <w:color w:val="auto"/>
          <w:sz w:val="40"/>
          <w:szCs w:val="40"/>
        </w:rPr>
        <w:t>号：</w:t>
      </w:r>
      <w:r>
        <w:rPr>
          <w:rFonts w:hint="eastAsia" w:ascii="宋体" w:hAnsi="宋体" w:eastAsia="宋体" w:cs="宋体"/>
          <w:color w:val="auto"/>
          <w:sz w:val="40"/>
          <w:szCs w:val="40"/>
          <w:u w:val="single"/>
        </w:rPr>
        <w:t xml:space="preserve">                          </w:t>
      </w:r>
    </w:p>
    <w:p w14:paraId="40DFCE13">
      <w:pPr>
        <w:spacing w:line="360" w:lineRule="auto"/>
        <w:rPr>
          <w:rFonts w:hint="eastAsia" w:ascii="宋体" w:hAnsi="宋体" w:eastAsia="宋体" w:cs="宋体"/>
          <w:color w:val="auto"/>
          <w:sz w:val="40"/>
          <w:szCs w:val="40"/>
          <w:u w:val="single"/>
        </w:rPr>
      </w:pPr>
      <w:r>
        <w:rPr>
          <w:rFonts w:hint="eastAsia" w:ascii="宋体" w:hAnsi="宋体" w:eastAsia="宋体" w:cs="宋体"/>
          <w:color w:val="auto"/>
          <w:sz w:val="40"/>
          <w:szCs w:val="40"/>
        </w:rPr>
        <w:t>合同编号：</w:t>
      </w:r>
      <w:r>
        <w:rPr>
          <w:rFonts w:hint="eastAsia" w:ascii="宋体" w:hAnsi="宋体" w:eastAsia="宋体" w:cs="宋体"/>
          <w:color w:val="auto"/>
          <w:sz w:val="40"/>
          <w:szCs w:val="40"/>
          <w:u w:val="single"/>
        </w:rPr>
        <w:t xml:space="preserve">                          </w:t>
      </w:r>
    </w:p>
    <w:p w14:paraId="64F17E2D">
      <w:pPr>
        <w:spacing w:line="360" w:lineRule="auto"/>
        <w:rPr>
          <w:rFonts w:hint="eastAsia" w:ascii="宋体" w:hAnsi="宋体" w:eastAsia="宋体" w:cs="宋体"/>
          <w:bCs/>
          <w:color w:val="auto"/>
          <w:sz w:val="40"/>
          <w:szCs w:val="40"/>
          <w:u w:val="single"/>
        </w:rPr>
      </w:pPr>
    </w:p>
    <w:p w14:paraId="1F8264EF">
      <w:pPr>
        <w:spacing w:line="360" w:lineRule="auto"/>
        <w:ind w:firstLine="800" w:firstLineChars="200"/>
        <w:rPr>
          <w:rFonts w:hint="eastAsia" w:ascii="宋体" w:hAnsi="宋体" w:eastAsia="宋体" w:cs="宋体"/>
          <w:bCs/>
          <w:color w:val="auto"/>
          <w:sz w:val="40"/>
          <w:szCs w:val="40"/>
          <w:u w:val="single"/>
        </w:rPr>
      </w:pPr>
    </w:p>
    <w:p w14:paraId="6866DD78">
      <w:pPr>
        <w:spacing w:line="360" w:lineRule="auto"/>
        <w:ind w:firstLine="800" w:firstLineChars="200"/>
        <w:rPr>
          <w:rFonts w:hint="eastAsia" w:ascii="宋体" w:hAnsi="宋体" w:eastAsia="宋体" w:cs="宋体"/>
          <w:bCs/>
          <w:color w:val="auto"/>
          <w:sz w:val="40"/>
          <w:szCs w:val="40"/>
          <w:u w:val="single"/>
        </w:rPr>
      </w:pPr>
    </w:p>
    <w:p w14:paraId="00343B19">
      <w:pPr>
        <w:spacing w:line="360" w:lineRule="auto"/>
        <w:ind w:firstLine="800" w:firstLineChars="200"/>
        <w:rPr>
          <w:rFonts w:hint="eastAsia" w:ascii="宋体" w:hAnsi="宋体" w:eastAsia="宋体" w:cs="宋体"/>
          <w:bCs/>
          <w:color w:val="auto"/>
          <w:sz w:val="40"/>
          <w:szCs w:val="40"/>
          <w:u w:val="single"/>
        </w:rPr>
      </w:pPr>
    </w:p>
    <w:p w14:paraId="6ECBED05">
      <w:pPr>
        <w:pStyle w:val="4"/>
        <w:rPr>
          <w:color w:val="auto"/>
        </w:rPr>
      </w:pPr>
    </w:p>
    <w:p w14:paraId="2050C8D7">
      <w:pPr>
        <w:spacing w:line="360" w:lineRule="auto"/>
        <w:ind w:firstLine="800" w:firstLineChars="200"/>
        <w:rPr>
          <w:rFonts w:hint="eastAsia" w:ascii="宋体" w:hAnsi="宋体" w:eastAsia="宋体" w:cs="宋体"/>
          <w:bCs/>
          <w:color w:val="auto"/>
          <w:sz w:val="40"/>
          <w:szCs w:val="40"/>
          <w:u w:val="single"/>
        </w:rPr>
      </w:pPr>
    </w:p>
    <w:p w14:paraId="563590E2">
      <w:pPr>
        <w:spacing w:line="360" w:lineRule="auto"/>
        <w:rPr>
          <w:rFonts w:hint="eastAsia" w:ascii="宋体" w:hAnsi="宋体" w:eastAsia="宋体" w:cs="宋体"/>
          <w:b/>
          <w:color w:val="auto"/>
          <w:sz w:val="40"/>
          <w:szCs w:val="40"/>
          <w:u w:val="single"/>
        </w:rPr>
      </w:pPr>
      <w:r>
        <w:rPr>
          <w:rFonts w:hint="eastAsia" w:ascii="宋体" w:hAnsi="宋体" w:eastAsia="宋体" w:cs="宋体"/>
          <w:b/>
          <w:color w:val="auto"/>
          <w:sz w:val="40"/>
          <w:szCs w:val="40"/>
        </w:rPr>
        <w:t>采购人：</w:t>
      </w:r>
      <w:r>
        <w:rPr>
          <w:rFonts w:hint="eastAsia" w:ascii="宋体" w:hAnsi="宋体" w:eastAsia="宋体" w:cs="宋体"/>
          <w:b/>
          <w:color w:val="auto"/>
          <w:sz w:val="40"/>
          <w:szCs w:val="40"/>
          <w:u w:val="single"/>
        </w:rPr>
        <w:t xml:space="preserve">海南省体育职业技术学院 </w:t>
      </w:r>
    </w:p>
    <w:p w14:paraId="60041174">
      <w:pPr>
        <w:spacing w:line="360" w:lineRule="auto"/>
        <w:rPr>
          <w:rFonts w:hint="default" w:ascii="宋体" w:hAnsi="宋体" w:eastAsia="宋体" w:cs="宋体"/>
          <w:b/>
          <w:color w:val="auto"/>
          <w:sz w:val="40"/>
          <w:szCs w:val="40"/>
          <w:u w:val="single"/>
          <w:lang w:val="en-US" w:eastAsia="zh-CN"/>
        </w:rPr>
      </w:pPr>
      <w:r>
        <w:rPr>
          <w:rFonts w:hint="eastAsia" w:ascii="宋体" w:hAnsi="宋体" w:eastAsia="宋体" w:cs="宋体"/>
          <w:b/>
          <w:color w:val="auto"/>
          <w:sz w:val="40"/>
          <w:szCs w:val="40"/>
        </w:rPr>
        <w:t>供应商：</w:t>
      </w:r>
      <w:r>
        <w:rPr>
          <w:rFonts w:hint="eastAsia" w:ascii="宋体" w:hAnsi="宋体" w:eastAsia="宋体" w:cs="宋体"/>
          <w:b/>
          <w:color w:val="auto"/>
          <w:sz w:val="40"/>
          <w:szCs w:val="40"/>
          <w:u w:val="single"/>
          <w:lang w:val="en-US" w:eastAsia="zh-CN"/>
        </w:rPr>
        <w:t xml:space="preserve">                       </w:t>
      </w:r>
    </w:p>
    <w:p w14:paraId="09993E37">
      <w:pPr>
        <w:spacing w:line="360" w:lineRule="auto"/>
        <w:rPr>
          <w:rFonts w:hint="eastAsia" w:ascii="宋体" w:hAnsi="宋体" w:eastAsia="宋体" w:cs="宋体"/>
          <w:b/>
          <w:color w:val="auto"/>
          <w:sz w:val="40"/>
          <w:szCs w:val="40"/>
        </w:rPr>
      </w:pPr>
      <w:r>
        <w:rPr>
          <w:rFonts w:hint="eastAsia" w:ascii="宋体" w:hAnsi="宋体" w:eastAsia="宋体" w:cs="宋体"/>
          <w:b/>
          <w:color w:val="auto"/>
          <w:sz w:val="40"/>
          <w:szCs w:val="40"/>
        </w:rPr>
        <w:t>签订时间：       年</w:t>
      </w:r>
      <w:r>
        <w:rPr>
          <w:rFonts w:hint="eastAsia" w:ascii="宋体" w:hAnsi="宋体" w:eastAsia="宋体" w:cs="宋体"/>
          <w:b/>
          <w:color w:val="auto"/>
          <w:sz w:val="36"/>
          <w:szCs w:val="36"/>
        </w:rPr>
        <w:t xml:space="preserve">     </w:t>
      </w:r>
      <w:r>
        <w:rPr>
          <w:rFonts w:hint="eastAsia" w:ascii="宋体" w:hAnsi="宋体" w:eastAsia="宋体" w:cs="宋体"/>
          <w:b/>
          <w:color w:val="auto"/>
          <w:sz w:val="40"/>
          <w:szCs w:val="40"/>
        </w:rPr>
        <w:t>月</w:t>
      </w:r>
      <w:r>
        <w:rPr>
          <w:rFonts w:hint="eastAsia" w:ascii="宋体" w:hAnsi="宋体" w:eastAsia="宋体" w:cs="宋体"/>
          <w:b/>
          <w:color w:val="auto"/>
          <w:sz w:val="36"/>
          <w:szCs w:val="36"/>
        </w:rPr>
        <w:t xml:space="preserve">     </w:t>
      </w:r>
      <w:r>
        <w:rPr>
          <w:rFonts w:hint="eastAsia" w:ascii="宋体" w:hAnsi="宋体" w:eastAsia="宋体" w:cs="宋体"/>
          <w:b/>
          <w:color w:val="auto"/>
          <w:sz w:val="40"/>
          <w:szCs w:val="40"/>
        </w:rPr>
        <w:t>日</w:t>
      </w:r>
    </w:p>
    <w:p w14:paraId="64CC1FE3">
      <w:pPr>
        <w:spacing w:line="360" w:lineRule="auto"/>
        <w:ind w:firstLine="560" w:firstLineChars="200"/>
        <w:rPr>
          <w:rFonts w:hint="eastAsia" w:ascii="宋体" w:hAnsi="宋体" w:eastAsia="宋体" w:cs="宋体"/>
          <w:color w:val="auto"/>
          <w:sz w:val="28"/>
          <w:szCs w:val="28"/>
        </w:rPr>
        <w:sectPr>
          <w:pgSz w:w="11906" w:h="16838"/>
          <w:pgMar w:top="1440" w:right="1800" w:bottom="1440" w:left="1800" w:header="851" w:footer="992" w:gutter="0"/>
          <w:cols w:space="425" w:num="1"/>
          <w:docGrid w:type="lines" w:linePitch="312" w:charSpace="0"/>
        </w:sectPr>
      </w:pPr>
    </w:p>
    <w:p w14:paraId="7B3B9950">
      <w:pPr>
        <w:spacing w:line="360" w:lineRule="auto"/>
        <w:ind w:firstLine="560" w:firstLineChars="200"/>
        <w:rPr>
          <w:rFonts w:hint="eastAsia" w:ascii="宋体" w:hAnsi="宋体" w:eastAsia="宋体" w:cs="宋体"/>
          <w:color w:val="auto"/>
          <w:sz w:val="28"/>
          <w:szCs w:val="28"/>
          <w:u w:val="single"/>
        </w:rPr>
      </w:pPr>
      <w:r>
        <w:rPr>
          <w:rFonts w:hint="eastAsia" w:ascii="宋体" w:hAnsi="宋体" w:eastAsia="宋体" w:cs="宋体"/>
          <w:color w:val="auto"/>
          <w:sz w:val="28"/>
          <w:szCs w:val="28"/>
        </w:rPr>
        <w:t>采购人（全称）：</w:t>
      </w:r>
      <w:r>
        <w:rPr>
          <w:rFonts w:hint="eastAsia" w:ascii="宋体" w:hAnsi="宋体" w:eastAsia="宋体" w:cs="宋体"/>
          <w:color w:val="auto"/>
          <w:sz w:val="28"/>
          <w:szCs w:val="28"/>
          <w:u w:val="single"/>
        </w:rPr>
        <w:t xml:space="preserve"> 海南省体育职业技术学院 </w:t>
      </w:r>
    </w:p>
    <w:p w14:paraId="38757C3D">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供应商（全称）：</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p>
    <w:p w14:paraId="0E2BF27A">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根据《中华人民共和国民法典》及其他有关法律法规，双方经过友好协商，本着诚实守信、互惠互利的原则，就</w:t>
      </w:r>
      <w:r>
        <w:rPr>
          <w:rFonts w:hint="eastAsia" w:ascii="宋体" w:hAnsi="宋体" w:eastAsia="宋体" w:cs="宋体"/>
          <w:color w:val="auto"/>
          <w:sz w:val="28"/>
          <w:szCs w:val="28"/>
          <w:u w:val="single"/>
        </w:rPr>
        <w:t xml:space="preserve"> 2025年武术赛事活动运营项目</w:t>
      </w:r>
      <w:r>
        <w:rPr>
          <w:rFonts w:hint="eastAsia" w:ascii="宋体" w:hAnsi="宋体" w:eastAsia="宋体" w:cs="宋体"/>
          <w:color w:val="auto"/>
          <w:sz w:val="28"/>
          <w:szCs w:val="28"/>
        </w:rPr>
        <w:t>服务事宜签订本合同条款，共同达成如下协议：</w:t>
      </w:r>
    </w:p>
    <w:p w14:paraId="4701DC48">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一、项目概况</w:t>
      </w:r>
    </w:p>
    <w:p w14:paraId="2D6C8535">
      <w:pPr>
        <w:spacing w:line="360" w:lineRule="auto"/>
        <w:ind w:left="2239" w:leftChars="266" w:hanging="1680" w:hangingChars="600"/>
        <w:rPr>
          <w:rFonts w:hint="default" w:ascii="宋体" w:hAnsi="宋体" w:eastAsia="宋体" w:cs="宋体"/>
          <w:color w:val="auto"/>
          <w:sz w:val="28"/>
          <w:szCs w:val="28"/>
          <w:u w:val="single"/>
          <w:lang w:val="en-US" w:eastAsia="zh-CN"/>
        </w:rPr>
      </w:pPr>
      <w:r>
        <w:rPr>
          <w:rFonts w:hint="eastAsia" w:ascii="宋体" w:hAnsi="宋体" w:eastAsia="宋体" w:cs="宋体"/>
          <w:color w:val="auto"/>
          <w:sz w:val="28"/>
          <w:szCs w:val="28"/>
        </w:rPr>
        <w:t>1.项目名称：</w:t>
      </w:r>
      <w:r>
        <w:rPr>
          <w:rFonts w:hint="eastAsia" w:ascii="宋体" w:hAnsi="宋体" w:eastAsia="宋体" w:cs="宋体"/>
          <w:color w:val="auto"/>
          <w:sz w:val="28"/>
          <w:szCs w:val="28"/>
          <w:u w:val="single"/>
          <w:lang w:val="en-US" w:eastAsia="zh-CN"/>
        </w:rPr>
        <w:t>2025年武术赛事活动运营项目</w:t>
      </w:r>
    </w:p>
    <w:p w14:paraId="373F0DEF">
      <w:pPr>
        <w:spacing w:line="360" w:lineRule="auto"/>
        <w:ind w:left="2239" w:leftChars="266" w:hanging="1680" w:hangingChars="600"/>
        <w:jc w:val="left"/>
        <w:rPr>
          <w:rFonts w:hint="eastAsia" w:ascii="宋体" w:hAnsi="宋体" w:eastAsia="宋体" w:cs="宋体"/>
          <w:color w:val="auto"/>
          <w:sz w:val="28"/>
          <w:szCs w:val="28"/>
          <w:u w:val="single"/>
        </w:rPr>
      </w:pPr>
      <w:r>
        <w:rPr>
          <w:rFonts w:hint="eastAsia" w:ascii="宋体" w:hAnsi="宋体" w:eastAsia="宋体" w:cs="宋体"/>
          <w:color w:val="auto"/>
          <w:sz w:val="28"/>
          <w:szCs w:val="28"/>
        </w:rPr>
        <w:t>2.包号：</w:t>
      </w:r>
      <w:r>
        <w:rPr>
          <w:rFonts w:hint="eastAsia" w:ascii="宋体" w:hAnsi="宋体" w:eastAsia="宋体" w:cs="宋体"/>
          <w:color w:val="auto"/>
          <w:sz w:val="28"/>
          <w:szCs w:val="28"/>
          <w:u w:val="single"/>
        </w:rPr>
        <w:t xml:space="preserve">                       </w:t>
      </w:r>
    </w:p>
    <w:p w14:paraId="09064ED6">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3.服务地点：</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520B2662">
      <w:pPr>
        <w:spacing w:line="360" w:lineRule="auto"/>
        <w:ind w:firstLine="560" w:firstLineChars="200"/>
        <w:rPr>
          <w:rFonts w:hint="eastAsia" w:ascii="宋体" w:hAnsi="宋体" w:eastAsia="宋体" w:cs="宋体"/>
          <w:color w:val="auto"/>
          <w:sz w:val="28"/>
          <w:szCs w:val="28"/>
          <w:u w:val="single"/>
        </w:rPr>
      </w:pPr>
      <w:r>
        <w:rPr>
          <w:rFonts w:hint="eastAsia" w:ascii="宋体" w:hAnsi="宋体" w:eastAsia="宋体" w:cs="宋体"/>
          <w:color w:val="auto"/>
          <w:sz w:val="28"/>
          <w:szCs w:val="28"/>
        </w:rPr>
        <w:t>4.服务内容和范围：</w:t>
      </w:r>
      <w:r>
        <w:rPr>
          <w:rFonts w:hint="eastAsia" w:ascii="宋体" w:hAnsi="宋体" w:eastAsia="宋体" w:cs="宋体"/>
          <w:color w:val="auto"/>
          <w:sz w:val="28"/>
          <w:szCs w:val="28"/>
          <w:u w:val="single"/>
        </w:rPr>
        <w:t>详见附件。</w:t>
      </w:r>
    </w:p>
    <w:p w14:paraId="10CC51C0">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二、服务期限</w:t>
      </w:r>
    </w:p>
    <w:p w14:paraId="0968E58E">
      <w:pPr>
        <w:spacing w:line="360" w:lineRule="auto"/>
        <w:ind w:firstLine="560" w:firstLineChars="200"/>
        <w:rPr>
          <w:rFonts w:hint="eastAsia" w:ascii="宋体" w:hAnsi="宋体" w:eastAsia="宋体" w:cs="宋体"/>
          <w:color w:val="auto"/>
          <w:sz w:val="28"/>
          <w:szCs w:val="28"/>
          <w:u w:val="single"/>
        </w:rPr>
      </w:pPr>
      <w:r>
        <w:rPr>
          <w:rFonts w:hint="eastAsia" w:ascii="宋体" w:hAnsi="宋体" w:eastAsia="宋体" w:cs="宋体"/>
          <w:color w:val="auto"/>
          <w:sz w:val="28"/>
          <w:szCs w:val="28"/>
          <w:u w:val="single"/>
        </w:rPr>
        <w:t>自合同签订之日至赛事及全部工作结束。</w:t>
      </w:r>
    </w:p>
    <w:p w14:paraId="183B31E9">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三、服务标准</w:t>
      </w:r>
    </w:p>
    <w:p w14:paraId="31F66966">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符合现行国家有关标准、法规和产业及行业标准。</w:t>
      </w:r>
    </w:p>
    <w:p w14:paraId="553638E8">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四、签约合同价与合同价格形式</w:t>
      </w:r>
      <w:r>
        <w:rPr>
          <w:rFonts w:hint="eastAsia" w:ascii="宋体" w:hAnsi="宋体" w:eastAsia="宋体" w:cs="宋体"/>
          <w:color w:val="auto"/>
          <w:sz w:val="28"/>
          <w:szCs w:val="28"/>
        </w:rPr>
        <w:tab/>
      </w:r>
    </w:p>
    <w:p w14:paraId="1C3207BB">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1.签约合同价为：</w:t>
      </w:r>
    </w:p>
    <w:p w14:paraId="465F568B">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人民币（大写）</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元)；</w:t>
      </w:r>
    </w:p>
    <w:p w14:paraId="5287E285">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2.合同价格形式：</w:t>
      </w:r>
      <w:r>
        <w:rPr>
          <w:rFonts w:hint="eastAsia" w:ascii="宋体" w:hAnsi="宋体" w:eastAsia="宋体" w:cs="宋体"/>
          <w:color w:val="auto"/>
          <w:sz w:val="28"/>
          <w:szCs w:val="28"/>
          <w:u w:val="single"/>
        </w:rPr>
        <w:t>固定总价   。</w:t>
      </w:r>
    </w:p>
    <w:p w14:paraId="4209E1DB">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五、项目经理</w:t>
      </w:r>
    </w:p>
    <w:p w14:paraId="102A6AB9">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供应商项目经理：</w:t>
      </w:r>
      <w:r>
        <w:rPr>
          <w:rFonts w:hint="eastAsia" w:ascii="宋体" w:hAnsi="宋体" w:eastAsia="宋体" w:cs="宋体"/>
          <w:color w:val="auto"/>
          <w:sz w:val="28"/>
          <w:szCs w:val="28"/>
          <w:u w:val="single"/>
        </w:rPr>
        <w:t xml:space="preserve">             。</w:t>
      </w:r>
    </w:p>
    <w:p w14:paraId="02E0ABE2">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六、付款方式</w:t>
      </w:r>
    </w:p>
    <w:p w14:paraId="002EA86A">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□一次性支付方式：</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18FF9D8A">
      <w:pPr>
        <w:spacing w:line="360" w:lineRule="auto"/>
        <w:ind w:firstLine="560" w:firstLineChars="200"/>
        <w:rPr>
          <w:rFonts w:hint="eastAsia" w:ascii="宋体" w:hAnsi="宋体" w:eastAsia="宋体" w:cs="宋体"/>
          <w:color w:val="auto"/>
          <w:sz w:val="28"/>
          <w:szCs w:val="28"/>
          <w:u w:val="single"/>
        </w:rPr>
      </w:pPr>
      <w:r>
        <w:rPr>
          <w:rFonts w:hint="eastAsia" w:ascii="宋体" w:hAnsi="宋体" w:eastAsia="宋体" w:cs="宋体"/>
          <w:color w:val="auto"/>
          <w:sz w:val="28"/>
          <w:szCs w:val="28"/>
          <w:u w:val="single"/>
        </w:rPr>
        <w:t xml:space="preserve">                                                                      </w:t>
      </w:r>
    </w:p>
    <w:p w14:paraId="77551119">
      <w:pPr>
        <w:spacing w:line="360" w:lineRule="auto"/>
        <w:ind w:firstLine="560" w:firstLineChars="200"/>
        <w:rPr>
          <w:rFonts w:hint="eastAsia" w:ascii="宋体" w:hAnsi="宋体" w:eastAsia="宋体" w:cs="宋体"/>
          <w:color w:val="auto"/>
          <w:sz w:val="28"/>
          <w:szCs w:val="28"/>
          <w:u w:val="single"/>
        </w:rPr>
      </w:pPr>
      <w:r>
        <w:rPr>
          <w:rFonts w:hint="eastAsia" w:ascii="宋体" w:hAnsi="宋体" w:eastAsia="宋体" w:cs="宋体"/>
          <w:color w:val="auto"/>
          <w:sz w:val="28"/>
          <w:szCs w:val="28"/>
        </w:rPr>
        <w:sym w:font="Wingdings" w:char="00FE"/>
      </w:r>
      <w:r>
        <w:rPr>
          <w:rFonts w:hint="eastAsia" w:ascii="宋体" w:hAnsi="宋体" w:eastAsia="宋体" w:cs="宋体"/>
          <w:color w:val="auto"/>
          <w:sz w:val="28"/>
          <w:szCs w:val="28"/>
        </w:rPr>
        <w:t>分期支付方式：</w:t>
      </w:r>
      <w:r>
        <w:rPr>
          <w:rFonts w:hint="eastAsia" w:ascii="宋体" w:hAnsi="宋体" w:eastAsia="宋体" w:cs="宋体"/>
          <w:color w:val="auto"/>
          <w:sz w:val="28"/>
          <w:szCs w:val="28"/>
          <w:u w:val="single"/>
        </w:rPr>
        <w:t>合同签订后凭中标人出具的有效发票支付合同金额的 50%，项目完成验收时中标方须提供项目验收证明材料，采购人逐一核对服务条款内容及数量的佐证材料，予以验收，未按服务条款内容及数量执行的部分，予以核减，赛事结束在采购人确认中标人如约履行各项义务、完成各项善后工作，经采购人验收合格且收到中标人出具的有效发票后，采购人向中标人支付剩余合同款项。。</w:t>
      </w:r>
    </w:p>
    <w:p w14:paraId="66FA6A10">
      <w:pPr>
        <w:spacing w:line="360" w:lineRule="auto"/>
        <w:ind w:firstLine="560" w:firstLineChars="200"/>
        <w:rPr>
          <w:rFonts w:hint="eastAsia" w:ascii="宋体" w:hAnsi="宋体" w:eastAsia="宋体" w:cs="宋体"/>
          <w:color w:val="auto"/>
          <w:sz w:val="28"/>
          <w:szCs w:val="28"/>
          <w:u w:val="single"/>
        </w:rPr>
      </w:pPr>
      <w:r>
        <w:rPr>
          <w:rFonts w:hint="eastAsia" w:ascii="宋体" w:hAnsi="宋体" w:eastAsia="宋体" w:cs="宋体"/>
          <w:color w:val="auto"/>
          <w:sz w:val="28"/>
          <w:szCs w:val="28"/>
        </w:rPr>
        <w:sym w:font="Wingdings" w:char="00A8"/>
      </w:r>
      <w:r>
        <w:rPr>
          <w:rFonts w:hint="eastAsia" w:ascii="宋体" w:hAnsi="宋体" w:eastAsia="宋体" w:cs="宋体"/>
          <w:color w:val="auto"/>
          <w:sz w:val="28"/>
          <w:szCs w:val="28"/>
        </w:rPr>
        <w:t>其他支付方式：</w:t>
      </w:r>
      <w:r>
        <w:rPr>
          <w:rFonts w:hint="eastAsia" w:ascii="宋体" w:hAnsi="宋体" w:eastAsia="宋体" w:cs="宋体"/>
          <w:color w:val="auto"/>
          <w:sz w:val="28"/>
          <w:szCs w:val="28"/>
          <w:u w:val="single"/>
        </w:rPr>
        <w:t xml:space="preserve">                                                  </w:t>
      </w:r>
    </w:p>
    <w:p w14:paraId="2FC3CB05">
      <w:pPr>
        <w:spacing w:line="360" w:lineRule="auto"/>
        <w:ind w:firstLine="560" w:firstLineChars="200"/>
        <w:rPr>
          <w:rFonts w:hint="eastAsia" w:ascii="宋体" w:hAnsi="宋体" w:eastAsia="宋体" w:cs="宋体"/>
          <w:color w:val="auto"/>
          <w:sz w:val="28"/>
          <w:szCs w:val="28"/>
          <w:u w:val="single"/>
        </w:rPr>
      </w:pP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4132A535">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eastAsia="zh-CN"/>
        </w:rPr>
        <w:t>七、</w:t>
      </w:r>
      <w:r>
        <w:rPr>
          <w:rFonts w:hint="eastAsia" w:ascii="宋体" w:hAnsi="宋体" w:eastAsia="宋体" w:cs="宋体"/>
          <w:color w:val="auto"/>
          <w:sz w:val="28"/>
          <w:szCs w:val="28"/>
        </w:rPr>
        <w:t>合同文件构成</w:t>
      </w:r>
    </w:p>
    <w:p w14:paraId="4EF8C23D">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本协议书与下列文件一起构成合同文件：</w:t>
      </w:r>
    </w:p>
    <w:p w14:paraId="38406BC9">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（1）中标通知书；</w:t>
      </w:r>
    </w:p>
    <w:p w14:paraId="1A73DEC1">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w:t>
      </w:r>
      <w:r>
        <w:rPr>
          <w:rFonts w:hint="eastAsia" w:ascii="宋体" w:hAnsi="宋体" w:eastAsia="宋体" w:cs="宋体"/>
          <w:color w:val="auto"/>
          <w:sz w:val="28"/>
          <w:szCs w:val="28"/>
          <w:lang w:val="en-US" w:eastAsia="zh-CN"/>
        </w:rPr>
        <w:t>报价一览表及其明细表</w:t>
      </w:r>
      <w:r>
        <w:rPr>
          <w:rFonts w:hint="eastAsia" w:ascii="宋体" w:hAnsi="宋体" w:eastAsia="宋体" w:cs="宋体"/>
          <w:color w:val="auto"/>
          <w:sz w:val="28"/>
          <w:szCs w:val="28"/>
        </w:rPr>
        <w:t xml:space="preserve">； </w:t>
      </w:r>
      <w:bookmarkStart w:id="1" w:name="_GoBack"/>
      <w:bookmarkEnd w:id="1"/>
    </w:p>
    <w:p w14:paraId="6A3558B2">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（3）合同条款；</w:t>
      </w:r>
    </w:p>
    <w:p w14:paraId="1B98828D">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（4）服务标准和要求；</w:t>
      </w:r>
    </w:p>
    <w:p w14:paraId="44D5258D">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（5）图纸（如果有）；</w:t>
      </w:r>
    </w:p>
    <w:p w14:paraId="05686713">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（6）其他合同文件。</w:t>
      </w:r>
    </w:p>
    <w:p w14:paraId="1146EAF1">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在合同订立及履行过程中形成的与合同有关的文件均构成合同文件组成部分。</w:t>
      </w:r>
    </w:p>
    <w:p w14:paraId="68AFEB60">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上述各项合同文件包括合同当事人就该项合同文件所作出的补充和修改，属于同一类内容的文件，应以最新签署的为准。专用合同条款及其附件须经合同当事人签字或盖章。</w:t>
      </w:r>
    </w:p>
    <w:p w14:paraId="3FE5BB2F">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eastAsia="zh-CN"/>
        </w:rPr>
        <w:t>八</w:t>
      </w:r>
      <w:r>
        <w:rPr>
          <w:rFonts w:hint="eastAsia" w:ascii="宋体" w:hAnsi="宋体" w:eastAsia="宋体" w:cs="宋体"/>
          <w:color w:val="auto"/>
          <w:sz w:val="28"/>
          <w:szCs w:val="28"/>
        </w:rPr>
        <w:t>、承诺</w:t>
      </w:r>
    </w:p>
    <w:p w14:paraId="6B4AD6D5">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1.采购人承诺按照法律规定履行项目审批手续、筹集项目资金并按照合同约定的期限和方式支付合同价款。</w:t>
      </w:r>
    </w:p>
    <w:p w14:paraId="3120A4A3">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2.供应商承诺按照法律规定及合同约定开展服务工作，确保服务质量和效率，不进行转包及违法分包，并在缺陷责任期及保修期内承担相应的责任。</w:t>
      </w:r>
    </w:p>
    <w:p w14:paraId="4C58D369">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3.采购人和供应商通过招投标形式签订合同的，双方理解并承诺不再就同一项目另行签订与合同实质性内容相背离的协议。</w:t>
      </w:r>
    </w:p>
    <w:p w14:paraId="06B346F4">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eastAsia="zh-CN"/>
        </w:rPr>
        <w:t>九</w:t>
      </w:r>
      <w:r>
        <w:rPr>
          <w:rFonts w:hint="eastAsia" w:ascii="宋体" w:hAnsi="宋体" w:eastAsia="宋体" w:cs="宋体"/>
          <w:color w:val="auto"/>
          <w:sz w:val="28"/>
          <w:szCs w:val="28"/>
        </w:rPr>
        <w:t>、签订时间</w:t>
      </w:r>
    </w:p>
    <w:p w14:paraId="26B5B005">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本合同于</w:t>
      </w:r>
      <w:r>
        <w:rPr>
          <w:rFonts w:hint="eastAsia" w:ascii="宋体" w:hAnsi="宋体" w:eastAsia="宋体" w:cs="宋体"/>
          <w:color w:val="auto"/>
          <w:sz w:val="28"/>
          <w:szCs w:val="28"/>
          <w:u w:val="single"/>
        </w:rPr>
        <w:t xml:space="preserve"> </w:t>
      </w:r>
      <w:bookmarkStart w:id="0" w:name="makeContractDate"/>
      <w:r>
        <w:rPr>
          <w:rFonts w:hint="eastAsia" w:ascii="宋体" w:hAnsi="宋体" w:eastAsia="宋体" w:cs="宋体"/>
          <w:color w:val="auto"/>
          <w:sz w:val="28"/>
          <w:szCs w:val="28"/>
          <w:u w:val="single"/>
        </w:rPr>
        <w:t xml:space="preserve">                日</w:t>
      </w:r>
      <w:bookmarkEnd w:id="0"/>
      <w:r>
        <w:rPr>
          <w:rFonts w:hint="eastAsia" w:ascii="宋体" w:hAnsi="宋体" w:eastAsia="宋体" w:cs="宋体"/>
          <w:color w:val="auto"/>
          <w:sz w:val="28"/>
          <w:szCs w:val="28"/>
        </w:rPr>
        <w:t>签订。</w:t>
      </w:r>
    </w:p>
    <w:p w14:paraId="232E7E32">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十、签订地点</w:t>
      </w:r>
    </w:p>
    <w:p w14:paraId="49ABF77D">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本合同在</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签订。</w:t>
      </w:r>
    </w:p>
    <w:p w14:paraId="65426082">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十</w:t>
      </w:r>
      <w:r>
        <w:rPr>
          <w:rFonts w:hint="eastAsia" w:ascii="宋体" w:hAnsi="宋体" w:eastAsia="宋体" w:cs="宋体"/>
          <w:color w:val="auto"/>
          <w:sz w:val="28"/>
          <w:szCs w:val="28"/>
          <w:lang w:eastAsia="zh-CN"/>
        </w:rPr>
        <w:t>一</w:t>
      </w:r>
      <w:r>
        <w:rPr>
          <w:rFonts w:hint="eastAsia" w:ascii="宋体" w:hAnsi="宋体" w:eastAsia="宋体" w:cs="宋体"/>
          <w:color w:val="auto"/>
          <w:sz w:val="28"/>
          <w:szCs w:val="28"/>
        </w:rPr>
        <w:t>、补充协议</w:t>
      </w:r>
    </w:p>
    <w:p w14:paraId="3E7D3CDC">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合同未尽事宜，合同当事人另行签订补充协议，补充协议是合同的组成部分。</w:t>
      </w:r>
    </w:p>
    <w:p w14:paraId="65949165">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十</w:t>
      </w:r>
      <w:r>
        <w:rPr>
          <w:rFonts w:hint="eastAsia" w:ascii="宋体" w:hAnsi="宋体" w:eastAsia="宋体" w:cs="宋体"/>
          <w:color w:val="auto"/>
          <w:sz w:val="28"/>
          <w:szCs w:val="28"/>
          <w:lang w:eastAsia="zh-CN"/>
        </w:rPr>
        <w:t>二</w:t>
      </w:r>
      <w:r>
        <w:rPr>
          <w:rFonts w:hint="eastAsia" w:ascii="宋体" w:hAnsi="宋体" w:eastAsia="宋体" w:cs="宋体"/>
          <w:color w:val="auto"/>
          <w:sz w:val="28"/>
          <w:szCs w:val="28"/>
        </w:rPr>
        <w:t>、合同生效</w:t>
      </w:r>
    </w:p>
    <w:p w14:paraId="0F9AC8DB">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本合同自甲乙双方签字盖章之日起生效。</w:t>
      </w:r>
    </w:p>
    <w:p w14:paraId="40182205">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十</w:t>
      </w:r>
      <w:r>
        <w:rPr>
          <w:rFonts w:hint="eastAsia" w:ascii="宋体" w:hAnsi="宋体" w:eastAsia="宋体" w:cs="宋体"/>
          <w:color w:val="auto"/>
          <w:sz w:val="28"/>
          <w:szCs w:val="28"/>
          <w:lang w:eastAsia="zh-CN"/>
        </w:rPr>
        <w:t>三</w:t>
      </w:r>
      <w:r>
        <w:rPr>
          <w:rFonts w:hint="eastAsia" w:ascii="宋体" w:hAnsi="宋体" w:eastAsia="宋体" w:cs="宋体"/>
          <w:color w:val="auto"/>
          <w:sz w:val="28"/>
          <w:szCs w:val="28"/>
        </w:rPr>
        <w:t>、合同份数</w:t>
      </w:r>
    </w:p>
    <w:p w14:paraId="78DDF6F3">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本合同一式</w:t>
      </w:r>
      <w:r>
        <w:rPr>
          <w:rFonts w:hint="eastAsia" w:ascii="宋体" w:hAnsi="宋体" w:eastAsia="宋体" w:cs="宋体"/>
          <w:color w:val="auto"/>
          <w:sz w:val="28"/>
          <w:szCs w:val="28"/>
          <w:lang w:eastAsia="zh-CN"/>
        </w:rPr>
        <w:t>陆</w:t>
      </w:r>
      <w:r>
        <w:rPr>
          <w:rFonts w:hint="eastAsia" w:ascii="宋体" w:hAnsi="宋体" w:eastAsia="宋体" w:cs="宋体"/>
          <w:color w:val="auto"/>
          <w:sz w:val="28"/>
          <w:szCs w:val="28"/>
        </w:rPr>
        <w:t>份，均具有同等法律效力，采购人执</w:t>
      </w:r>
      <w:r>
        <w:rPr>
          <w:rFonts w:hint="eastAsia" w:ascii="宋体" w:hAnsi="宋体" w:eastAsia="宋体" w:cs="宋体"/>
          <w:color w:val="auto"/>
          <w:sz w:val="28"/>
          <w:szCs w:val="28"/>
          <w:lang w:eastAsia="zh-CN"/>
        </w:rPr>
        <w:t>叁</w:t>
      </w:r>
      <w:r>
        <w:rPr>
          <w:rFonts w:hint="eastAsia" w:ascii="宋体" w:hAnsi="宋体" w:eastAsia="宋体" w:cs="宋体"/>
          <w:color w:val="auto"/>
          <w:sz w:val="28"/>
          <w:szCs w:val="28"/>
        </w:rPr>
        <w:t>份，供应商执</w:t>
      </w:r>
      <w:r>
        <w:rPr>
          <w:rFonts w:hint="eastAsia" w:ascii="宋体" w:hAnsi="宋体" w:eastAsia="宋体" w:cs="宋体"/>
          <w:color w:val="auto"/>
          <w:sz w:val="28"/>
          <w:szCs w:val="28"/>
          <w:lang w:eastAsia="zh-CN"/>
        </w:rPr>
        <w:t>叁</w:t>
      </w:r>
      <w:r>
        <w:rPr>
          <w:rFonts w:hint="eastAsia" w:ascii="宋体" w:hAnsi="宋体" w:eastAsia="宋体" w:cs="宋体"/>
          <w:color w:val="auto"/>
          <w:sz w:val="28"/>
          <w:szCs w:val="28"/>
        </w:rPr>
        <w:t>份。</w:t>
      </w:r>
    </w:p>
    <w:p w14:paraId="7657C003">
      <w:pPr>
        <w:spacing w:line="360" w:lineRule="auto"/>
        <w:ind w:firstLine="560" w:firstLineChars="200"/>
        <w:rPr>
          <w:rFonts w:hint="eastAsia" w:ascii="宋体" w:hAnsi="宋体" w:eastAsia="宋体" w:cs="宋体"/>
          <w:color w:val="auto"/>
          <w:sz w:val="28"/>
          <w:szCs w:val="28"/>
        </w:rPr>
      </w:pPr>
    </w:p>
    <w:tbl>
      <w:tblPr>
        <w:tblStyle w:val="10"/>
        <w:tblW w:w="9239"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14"/>
        <w:gridCol w:w="4725"/>
      </w:tblGrid>
      <w:tr w14:paraId="7DDF5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6" w:hRule="atLeast"/>
        </w:trPr>
        <w:tc>
          <w:tcPr>
            <w:tcW w:w="4514" w:type="dxa"/>
            <w:vAlign w:val="center"/>
          </w:tcPr>
          <w:p w14:paraId="1F6E171F">
            <w:pPr>
              <w:pStyle w:val="4"/>
              <w:spacing w:after="0" w:line="360" w:lineRule="auto"/>
              <w:ind w:firstLine="560" w:firstLineChars="200"/>
              <w:rPr>
                <w:rFonts w:hint="eastAsia" w:ascii="宋体" w:hAnsi="宋体" w:eastAsia="宋体" w:cs="宋体"/>
                <w:color w:val="auto"/>
                <w:sz w:val="28"/>
                <w:szCs w:val="28"/>
              </w:rPr>
            </w:pPr>
          </w:p>
          <w:p w14:paraId="5D79C69E">
            <w:pPr>
              <w:pStyle w:val="4"/>
              <w:spacing w:after="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采购人：(公章) </w:t>
            </w:r>
          </w:p>
          <w:p w14:paraId="23C58ABE">
            <w:pPr>
              <w:pStyle w:val="4"/>
              <w:spacing w:after="0" w:line="360" w:lineRule="auto"/>
              <w:ind w:firstLine="560" w:firstLineChars="200"/>
              <w:rPr>
                <w:rFonts w:hint="eastAsia" w:ascii="宋体" w:hAnsi="宋体" w:eastAsia="宋体" w:cs="宋体"/>
                <w:color w:val="auto"/>
                <w:sz w:val="28"/>
                <w:szCs w:val="28"/>
              </w:rPr>
            </w:pPr>
          </w:p>
        </w:tc>
        <w:tc>
          <w:tcPr>
            <w:tcW w:w="4725" w:type="dxa"/>
            <w:vAlign w:val="center"/>
          </w:tcPr>
          <w:p w14:paraId="6C6871B7">
            <w:pPr>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供应商：(公章)</w:t>
            </w:r>
          </w:p>
        </w:tc>
      </w:tr>
      <w:tr w14:paraId="33F63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14" w:type="dxa"/>
            <w:vAlign w:val="center"/>
          </w:tcPr>
          <w:p w14:paraId="7C7517FB">
            <w:pPr>
              <w:pStyle w:val="4"/>
              <w:spacing w:after="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法定代表人或其委托代理人：</w:t>
            </w:r>
          </w:p>
          <w:p w14:paraId="3326037A">
            <w:pPr>
              <w:pStyle w:val="4"/>
              <w:spacing w:after="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（签字）</w:t>
            </w:r>
          </w:p>
        </w:tc>
        <w:tc>
          <w:tcPr>
            <w:tcW w:w="4725" w:type="dxa"/>
            <w:vAlign w:val="center"/>
          </w:tcPr>
          <w:p w14:paraId="54602C92">
            <w:pPr>
              <w:pStyle w:val="4"/>
              <w:spacing w:after="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法定代表人或其委托代理人：</w:t>
            </w:r>
          </w:p>
          <w:p w14:paraId="089AC14C">
            <w:pPr>
              <w:pStyle w:val="4"/>
              <w:spacing w:after="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（签字）</w:t>
            </w:r>
          </w:p>
        </w:tc>
      </w:tr>
      <w:tr w14:paraId="642D1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14" w:type="dxa"/>
            <w:vAlign w:val="center"/>
          </w:tcPr>
          <w:p w14:paraId="076CBF57">
            <w:pPr>
              <w:pStyle w:val="4"/>
              <w:spacing w:after="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住 所：</w:t>
            </w:r>
          </w:p>
        </w:tc>
        <w:tc>
          <w:tcPr>
            <w:tcW w:w="4725" w:type="dxa"/>
            <w:vAlign w:val="center"/>
          </w:tcPr>
          <w:p w14:paraId="71F5222D">
            <w:pPr>
              <w:pStyle w:val="4"/>
              <w:spacing w:after="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住 所：</w:t>
            </w:r>
          </w:p>
        </w:tc>
      </w:tr>
      <w:tr w14:paraId="64A05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514" w:type="dxa"/>
            <w:vAlign w:val="center"/>
          </w:tcPr>
          <w:p w14:paraId="3058D374">
            <w:pPr>
              <w:pStyle w:val="4"/>
              <w:spacing w:after="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法定代表人：</w:t>
            </w:r>
          </w:p>
        </w:tc>
        <w:tc>
          <w:tcPr>
            <w:tcW w:w="4725" w:type="dxa"/>
            <w:vAlign w:val="center"/>
          </w:tcPr>
          <w:p w14:paraId="5AB4C96E">
            <w:pPr>
              <w:pStyle w:val="4"/>
              <w:spacing w:after="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法定代表人：</w:t>
            </w:r>
          </w:p>
        </w:tc>
      </w:tr>
      <w:tr w14:paraId="05F5B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514" w:type="dxa"/>
            <w:vAlign w:val="center"/>
          </w:tcPr>
          <w:p w14:paraId="75E8063B">
            <w:pPr>
              <w:pStyle w:val="4"/>
              <w:spacing w:after="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委托代理人：</w:t>
            </w:r>
          </w:p>
        </w:tc>
        <w:tc>
          <w:tcPr>
            <w:tcW w:w="4725" w:type="dxa"/>
            <w:vAlign w:val="center"/>
          </w:tcPr>
          <w:p w14:paraId="6143ED5C">
            <w:pPr>
              <w:pStyle w:val="4"/>
              <w:spacing w:after="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委托代理人：</w:t>
            </w:r>
          </w:p>
        </w:tc>
      </w:tr>
      <w:tr w14:paraId="54BD3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14" w:type="dxa"/>
            <w:vAlign w:val="center"/>
          </w:tcPr>
          <w:p w14:paraId="3EE82C27">
            <w:pPr>
              <w:pStyle w:val="4"/>
              <w:spacing w:after="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电 话：</w:t>
            </w:r>
          </w:p>
        </w:tc>
        <w:tc>
          <w:tcPr>
            <w:tcW w:w="4725" w:type="dxa"/>
            <w:vAlign w:val="center"/>
          </w:tcPr>
          <w:p w14:paraId="6BF297FA">
            <w:pPr>
              <w:pStyle w:val="4"/>
              <w:spacing w:after="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电 话：</w:t>
            </w:r>
          </w:p>
        </w:tc>
      </w:tr>
      <w:tr w14:paraId="39FFD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4514" w:type="dxa"/>
            <w:vAlign w:val="center"/>
          </w:tcPr>
          <w:p w14:paraId="7A770A96">
            <w:pPr>
              <w:pStyle w:val="4"/>
              <w:spacing w:after="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传 真：</w:t>
            </w:r>
          </w:p>
        </w:tc>
        <w:tc>
          <w:tcPr>
            <w:tcW w:w="4725" w:type="dxa"/>
            <w:vAlign w:val="center"/>
          </w:tcPr>
          <w:p w14:paraId="43DE1607">
            <w:pPr>
              <w:pStyle w:val="4"/>
              <w:spacing w:after="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传 真：</w:t>
            </w:r>
          </w:p>
        </w:tc>
      </w:tr>
      <w:tr w14:paraId="3E231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4514" w:type="dxa"/>
            <w:vAlign w:val="center"/>
          </w:tcPr>
          <w:p w14:paraId="26C16E1B">
            <w:pPr>
              <w:pStyle w:val="4"/>
              <w:spacing w:after="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开户银行：</w:t>
            </w:r>
          </w:p>
        </w:tc>
        <w:tc>
          <w:tcPr>
            <w:tcW w:w="4725" w:type="dxa"/>
            <w:vAlign w:val="center"/>
          </w:tcPr>
          <w:p w14:paraId="65A9CCCF">
            <w:pPr>
              <w:pStyle w:val="4"/>
              <w:spacing w:after="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开户银行：</w:t>
            </w:r>
          </w:p>
        </w:tc>
      </w:tr>
      <w:tr w14:paraId="2EB9D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4514" w:type="dxa"/>
            <w:vAlign w:val="center"/>
          </w:tcPr>
          <w:p w14:paraId="63BFA9DB">
            <w:pPr>
              <w:pStyle w:val="4"/>
              <w:spacing w:after="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账 号：</w:t>
            </w:r>
          </w:p>
        </w:tc>
        <w:tc>
          <w:tcPr>
            <w:tcW w:w="4725" w:type="dxa"/>
            <w:vAlign w:val="center"/>
          </w:tcPr>
          <w:p w14:paraId="4AE42DB2">
            <w:pPr>
              <w:pStyle w:val="4"/>
              <w:spacing w:after="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账 号： </w:t>
            </w:r>
          </w:p>
        </w:tc>
      </w:tr>
      <w:tr w14:paraId="7687A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4514" w:type="dxa"/>
            <w:vAlign w:val="center"/>
          </w:tcPr>
          <w:p w14:paraId="2AA67636">
            <w:pPr>
              <w:pStyle w:val="4"/>
              <w:spacing w:after="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邮政编码：</w:t>
            </w:r>
          </w:p>
        </w:tc>
        <w:tc>
          <w:tcPr>
            <w:tcW w:w="4725" w:type="dxa"/>
            <w:vAlign w:val="center"/>
          </w:tcPr>
          <w:p w14:paraId="4F11BCE0">
            <w:pPr>
              <w:pStyle w:val="4"/>
              <w:spacing w:after="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邮政编码：</w:t>
            </w:r>
          </w:p>
        </w:tc>
      </w:tr>
    </w:tbl>
    <w:p w14:paraId="4E0E3BDA">
      <w:pPr>
        <w:spacing w:line="360" w:lineRule="auto"/>
        <w:ind w:firstLine="560" w:firstLineChars="200"/>
        <w:rPr>
          <w:rFonts w:hint="eastAsia" w:ascii="宋体" w:hAnsi="宋体" w:eastAsia="宋体" w:cs="宋体"/>
          <w:color w:val="auto"/>
          <w:sz w:val="28"/>
          <w:szCs w:val="28"/>
        </w:rPr>
      </w:pPr>
    </w:p>
    <w:p w14:paraId="1EAE2471">
      <w:pPr>
        <w:spacing w:line="360" w:lineRule="auto"/>
        <w:ind w:firstLine="560" w:firstLineChars="200"/>
        <w:rPr>
          <w:rFonts w:hint="eastAsia" w:ascii="宋体" w:hAnsi="宋体" w:eastAsia="宋体" w:cs="宋体"/>
          <w:color w:val="auto"/>
          <w:sz w:val="28"/>
          <w:szCs w:val="28"/>
          <w:u w:val="single"/>
        </w:rPr>
        <w:sectPr>
          <w:footerReference r:id="rId3" w:type="default"/>
          <w:pgSz w:w="11906" w:h="16838"/>
          <w:pgMar w:top="1440" w:right="1800" w:bottom="1440" w:left="1800" w:header="851" w:footer="992" w:gutter="0"/>
          <w:pgNumType w:start="1"/>
          <w:cols w:space="425" w:num="1"/>
          <w:docGrid w:type="lines" w:linePitch="312" w:charSpace="0"/>
        </w:sectPr>
      </w:pPr>
    </w:p>
    <w:p w14:paraId="0DA8FC95">
      <w:pPr>
        <w:spacing w:line="360" w:lineRule="auto"/>
        <w:ind w:firstLine="560" w:firstLineChars="200"/>
        <w:rPr>
          <w:rFonts w:hint="eastAsia" w:ascii="宋体" w:hAnsi="宋体" w:eastAsia="宋体" w:cs="宋体"/>
          <w:color w:val="auto"/>
          <w:sz w:val="28"/>
          <w:szCs w:val="28"/>
          <w:u w:val="single"/>
        </w:rPr>
      </w:pPr>
    </w:p>
    <w:p w14:paraId="26EE896B">
      <w:pPr>
        <w:pStyle w:val="8"/>
        <w:adjustRightInd w:val="0"/>
        <w:snapToGrid w:val="0"/>
        <w:spacing w:before="0" w:beforeAutospacing="0" w:after="0" w:afterAutospacing="0" w:line="360" w:lineRule="auto"/>
        <w:ind w:firstLine="560" w:firstLineChars="200"/>
        <w:jc w:val="center"/>
        <w:rPr>
          <w:rFonts w:hint="eastAsia" w:eastAsia="宋体"/>
          <w:color w:val="auto"/>
          <w:sz w:val="28"/>
          <w:szCs w:val="28"/>
        </w:rPr>
      </w:pPr>
      <w:r>
        <w:rPr>
          <w:rFonts w:hint="eastAsia" w:eastAsia="宋体"/>
          <w:color w:val="auto"/>
          <w:sz w:val="28"/>
          <w:szCs w:val="28"/>
        </w:rPr>
        <w:t>合同条款</w:t>
      </w:r>
    </w:p>
    <w:p w14:paraId="281A8492">
      <w:pPr>
        <w:pStyle w:val="8"/>
        <w:adjustRightInd w:val="0"/>
        <w:snapToGrid w:val="0"/>
        <w:spacing w:before="0" w:beforeAutospacing="0" w:after="0" w:afterAutospacing="0" w:line="360" w:lineRule="auto"/>
        <w:rPr>
          <w:rFonts w:hint="eastAsia" w:eastAsia="宋体"/>
          <w:color w:val="auto"/>
          <w:sz w:val="28"/>
          <w:szCs w:val="28"/>
        </w:rPr>
      </w:pPr>
      <w:r>
        <w:rPr>
          <w:rFonts w:hint="eastAsia" w:eastAsia="宋体"/>
          <w:color w:val="auto"/>
          <w:sz w:val="28"/>
          <w:szCs w:val="28"/>
        </w:rPr>
        <w:t>第一条 合同内容</w:t>
      </w:r>
    </w:p>
    <w:p w14:paraId="1C5C9F72">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1.1 采购人委托供应商实施提供本项服务工作，供应商承诺提供并完成此项服务工作。</w:t>
      </w:r>
    </w:p>
    <w:p w14:paraId="285D9A0E">
      <w:pPr>
        <w:adjustRightInd w:val="0"/>
        <w:snapToGrid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1.2服务阶段：</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p>
    <w:p w14:paraId="29EBC30F">
      <w:pPr>
        <w:adjustRightInd w:val="0"/>
        <w:snapToGrid w:val="0"/>
        <w:spacing w:line="360" w:lineRule="auto"/>
        <w:ind w:firstLine="560" w:firstLineChars="200"/>
        <w:rPr>
          <w:rFonts w:hint="default" w:ascii="宋体" w:hAnsi="宋体" w:eastAsia="宋体" w:cs="宋体"/>
          <w:color w:val="auto"/>
          <w:sz w:val="28"/>
          <w:szCs w:val="28"/>
          <w:u w:val="single"/>
          <w:lang w:val="en-US" w:eastAsia="zh-CN"/>
        </w:rPr>
      </w:pPr>
      <w:r>
        <w:rPr>
          <w:rFonts w:hint="eastAsia" w:ascii="宋体" w:hAnsi="宋体" w:eastAsia="宋体" w:cs="宋体"/>
          <w:color w:val="auto"/>
          <w:sz w:val="28"/>
          <w:szCs w:val="28"/>
        </w:rPr>
        <w:t>1.3服务内容：</w:t>
      </w:r>
      <w:r>
        <w:rPr>
          <w:rFonts w:hint="eastAsia" w:ascii="宋体" w:hAnsi="宋体" w:eastAsia="宋体" w:cs="宋体"/>
          <w:color w:val="auto"/>
          <w:sz w:val="28"/>
          <w:szCs w:val="28"/>
          <w:u w:val="single"/>
          <w:lang w:val="en-US" w:eastAsia="zh-CN"/>
        </w:rPr>
        <w:t xml:space="preserve">                            </w:t>
      </w:r>
    </w:p>
    <w:p w14:paraId="54A6E439">
      <w:pPr>
        <w:adjustRightInd w:val="0"/>
        <w:snapToGrid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具体包括：</w:t>
      </w:r>
      <w:r>
        <w:rPr>
          <w:rFonts w:hint="eastAsia" w:ascii="宋体" w:hAnsi="宋体" w:eastAsia="宋体" w:cs="宋体"/>
          <w:color w:val="auto"/>
          <w:sz w:val="28"/>
          <w:szCs w:val="28"/>
          <w:u w:val="single"/>
        </w:rPr>
        <w:t>详见附件。</w:t>
      </w:r>
    </w:p>
    <w:p w14:paraId="218E4D61">
      <w:pPr>
        <w:pStyle w:val="8"/>
        <w:adjustRightInd w:val="0"/>
        <w:snapToGrid w:val="0"/>
        <w:spacing w:before="0" w:beforeAutospacing="0" w:after="0" w:afterAutospacing="0" w:line="360" w:lineRule="auto"/>
        <w:ind w:firstLine="560" w:firstLineChars="200"/>
        <w:rPr>
          <w:rFonts w:hint="default" w:eastAsia="宋体"/>
          <w:color w:val="auto"/>
          <w:sz w:val="28"/>
          <w:szCs w:val="28"/>
          <w:lang w:val="en-US" w:eastAsia="zh-CN"/>
        </w:rPr>
      </w:pPr>
      <w:r>
        <w:rPr>
          <w:rFonts w:hint="eastAsia" w:eastAsia="宋体"/>
          <w:color w:val="auto"/>
          <w:sz w:val="28"/>
          <w:szCs w:val="28"/>
        </w:rPr>
        <w:t>1.4 服务的进度安排：</w:t>
      </w:r>
      <w:r>
        <w:rPr>
          <w:rFonts w:hint="eastAsia" w:eastAsia="宋体"/>
          <w:color w:val="auto"/>
          <w:sz w:val="28"/>
          <w:szCs w:val="28"/>
          <w:u w:val="single"/>
          <w:lang w:val="en-US" w:eastAsia="zh-CN"/>
        </w:rPr>
        <w:t xml:space="preserve">                         </w:t>
      </w:r>
    </w:p>
    <w:p w14:paraId="6B3B4094">
      <w:pPr>
        <w:adjustRightInd w:val="0"/>
        <w:snapToGrid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1.5 服务的机构、职责与人员配备安排</w:t>
      </w:r>
    </w:p>
    <w:p w14:paraId="5B294C66">
      <w:pPr>
        <w:adjustRightInd w:val="0"/>
        <w:snapToGrid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1.5.1服务机构。供应商按照服务内容和目标要求成立服务机构如下</w:t>
      </w:r>
      <w:r>
        <w:rPr>
          <w:rFonts w:hint="eastAsia" w:ascii="宋体" w:hAnsi="宋体" w:eastAsia="宋体" w:cs="宋体"/>
          <w:color w:val="auto"/>
          <w:sz w:val="28"/>
          <w:szCs w:val="28"/>
          <w:u w:val="single"/>
        </w:rPr>
        <w:t xml:space="preserve">  </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u w:val="single"/>
        </w:rPr>
        <w:t xml:space="preserve"> </w:t>
      </w:r>
      <w:r>
        <w:rPr>
          <w:rFonts w:hint="eastAsia" w:ascii="宋体" w:hAnsi="宋体" w:eastAsia="宋体" w:cs="宋体"/>
          <w:color w:val="auto"/>
          <w:sz w:val="28"/>
          <w:szCs w:val="28"/>
        </w:rPr>
        <w:t xml:space="preserve">。 </w:t>
      </w:r>
    </w:p>
    <w:p w14:paraId="5A64CEC7">
      <w:pPr>
        <w:adjustRightInd w:val="0"/>
        <w:snapToGrid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1.5.2职责。服务机构在项目经理领导下，按照职能要求和目标任务确定工作职责，于项目启动后三日内建立健全各项规章制度。</w:t>
      </w:r>
    </w:p>
    <w:p w14:paraId="685D8D72">
      <w:pPr>
        <w:adjustRightInd w:val="0"/>
        <w:snapToGrid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1.5.3人员。供应商根据部门职能和采购人需要配备有关专业人员。</w:t>
      </w:r>
    </w:p>
    <w:p w14:paraId="6808307E">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1.6服务自合同生效之日起至服务工作完成之日止，供应商提供服务的同时，应及时向采购人报告服务工作推进情况和进展。</w:t>
      </w:r>
    </w:p>
    <w:p w14:paraId="1D394910">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第二条 双方的责任和义务</w:t>
      </w:r>
    </w:p>
    <w:p w14:paraId="39B4A4E2">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2.1 采购人应向供应商提供与项目有关的资料、图纸、信息等，并给予供应商开展工作提供力所能及的协助，在适当时候指定一名代表与供应商联系。</w:t>
      </w:r>
    </w:p>
    <w:p w14:paraId="6226432C">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2.2 采购人应为供应商就项目服务推进提供正当工作便利，费用由供应商负担。</w:t>
      </w:r>
    </w:p>
    <w:p w14:paraId="70EBDD5A">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2.3 除了合同第一条所列的技术人员外，供应商还应提供足够数量的称职的技术人员来履行本合同规定的义务。供应商应对其所雇的履行合同的技术人员负完全责任并使采购人免受其技术人员因执行合同任务所引起的一切损害。</w:t>
      </w:r>
    </w:p>
    <w:p w14:paraId="2397B4E4">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2.4 供应商应根据服务的内容和进度安排，按时提交赛事方案及有关资料。</w:t>
      </w:r>
    </w:p>
    <w:p w14:paraId="0E035796">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2.5 供应商为采购人的工作人员前往供应商驻地和考察提供必要的设施和交通便利。</w:t>
      </w:r>
    </w:p>
    <w:p w14:paraId="3143D748">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2.6 供应商对因执行其提供的服务而给采购人工作人员造成的人身损害和财产损失承担责任并予以赔偿，但这种损害或损失是由于供应商人员在履行本合同的活动中的疏忽所造成的。供应商仅对本合同项下的工作负责。</w:t>
      </w:r>
    </w:p>
    <w:p w14:paraId="12A6AB11">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2.7 供应商对本合同的任何付出和所有责任都限定在供应商因付出专业服务而收到的合同总价之内。</w:t>
      </w:r>
    </w:p>
    <w:p w14:paraId="1EFD70B6">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第三条 服务报酬</w:t>
      </w:r>
    </w:p>
    <w:p w14:paraId="7BD9BF2B">
      <w:pPr>
        <w:adjustRightInd w:val="0"/>
        <w:snapToGrid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bCs/>
          <w:color w:val="auto"/>
          <w:sz w:val="28"/>
          <w:szCs w:val="28"/>
        </w:rPr>
        <w:t>3.1计取依据：</w:t>
      </w:r>
      <w:r>
        <w:rPr>
          <w:rFonts w:hint="eastAsia" w:ascii="宋体" w:hAnsi="宋体" w:eastAsia="宋体" w:cs="宋体"/>
          <w:bCs/>
          <w:color w:val="auto"/>
          <w:sz w:val="28"/>
          <w:szCs w:val="28"/>
          <w:u w:val="single"/>
        </w:rPr>
        <w:t xml:space="preserve">       /        </w:t>
      </w:r>
      <w:r>
        <w:rPr>
          <w:rFonts w:hint="eastAsia" w:ascii="宋体" w:hAnsi="宋体" w:eastAsia="宋体" w:cs="宋体"/>
          <w:color w:val="auto"/>
          <w:sz w:val="28"/>
          <w:szCs w:val="28"/>
        </w:rPr>
        <w:t>。</w:t>
      </w:r>
    </w:p>
    <w:p w14:paraId="6B87D8A4">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3.2 本合同总价包括供应商所提供的所有服务和技术费用，为固定不变价格，且不随通货膨胀的影响而波动。合同总价包括供应商因履行本合同义务所发生的一切费用和支出和以各种方式寄送技术资料到采购人所发生的费用。如发生本合同规定的不可抗力，合同总价可经双方友好协商予以调整。如采购人所要求的服务超出了本合同规定的范围，双方应协商修改本合同总价，任何修改均需双方书面签署，并构成本合同不可分割的部分。</w:t>
      </w:r>
    </w:p>
    <w:p w14:paraId="17AD2078">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3.3服务价款支付：</w:t>
      </w:r>
      <w:r>
        <w:rPr>
          <w:rFonts w:hint="eastAsia" w:eastAsia="宋体"/>
          <w:color w:val="auto"/>
          <w:sz w:val="28"/>
          <w:szCs w:val="28"/>
          <w:u w:val="single"/>
        </w:rPr>
        <w:t>合同签订后凭中标人出具的有效发票支付合同金额的 50%，项目完成验收时中标方须提供项目验收证明材料，采购人逐一核对服务条款内容及数量的佐证材料，予以验收，未按服务条款内容及数量执行的部分，予以核减，赛事结束在采购人确认中标人如约履行各项义务、完成各项善后工作，经采购人验收合格且收到中标人出具的有效发票后，采购人向中标人支付剩余合同款项</w:t>
      </w:r>
      <w:r>
        <w:rPr>
          <w:rFonts w:hint="eastAsia" w:eastAsia="宋体"/>
          <w:color w:val="auto"/>
          <w:sz w:val="28"/>
          <w:szCs w:val="28"/>
        </w:rPr>
        <w:t>。</w:t>
      </w:r>
    </w:p>
    <w:p w14:paraId="6C1445C8">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3.4 对供应商提供的服务，采购人将以上述方式或比例予以付款。采购人向供应商支付服务报酬时，供应商按照财务制度提供发票。</w:t>
      </w:r>
    </w:p>
    <w:p w14:paraId="60C5E9B6">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第四条 保密</w:t>
      </w:r>
    </w:p>
    <w:p w14:paraId="23A3E63A">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4.1 由采购人收集的、开发的、整理的、复制的、研究的和准备的与本合同项下工作有关的所有资料在提供给供应商时，均被视为保密的，不得泄漏给除采购人或其指定的代表之外的任何人、企业或公司，不管本合同因何种原因终止，本条款一直约束供应商。</w:t>
      </w:r>
    </w:p>
    <w:p w14:paraId="61C40341">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4.2 合同有效期内，双方采取适当措施对相关资料或信息予以严格保密，未经一方的书面同意，另一方不得泄露给任何第三方。</w:t>
      </w:r>
    </w:p>
    <w:p w14:paraId="37BDB9B1">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4.3 一方和其技术人员在履行合同过程中所获得或接触到的任何保密信息，另一方有义务予以保密，未经其书面同意，任何一方不得使用或泄露从他方获得的上述保密信息。</w:t>
      </w:r>
    </w:p>
    <w:p w14:paraId="0489966B">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第五条 税费</w:t>
      </w:r>
    </w:p>
    <w:p w14:paraId="2D5C358E">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5.1 国家根据税法对甲乙双方征收的与执行本合同或与本合同有关的一切税费均由甲乙双方各自方负担。</w:t>
      </w:r>
    </w:p>
    <w:p w14:paraId="457F4248">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第六条 保证</w:t>
      </w:r>
    </w:p>
    <w:p w14:paraId="3E1E98C0">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6.1 供应商保证其经验和能力能以令人满意的方式富有效率且迅速地开展服务，其合同项下的服务由胜任的工作人员依据双方接受的标准完成。</w:t>
      </w:r>
    </w:p>
    <w:p w14:paraId="36D6DA5D">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6.2 如果供应商在其控制的范围内在任何时候、以任何原因向采购人提供本合同中的工作范围内的服务不能令人满意，采购人可将不满意之处通知供应商，并给供应商三天的期限改正或弥补，直到供应商能按照本合同规定提供令采购人满意的服务为止。</w:t>
      </w:r>
    </w:p>
    <w:p w14:paraId="6B83E8BD">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第七条 服务成果的归属</w:t>
      </w:r>
    </w:p>
    <w:p w14:paraId="3E849B63">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7.1 所有提交给采购人的赛事方案及相关的资料的最后文本，包括为履行技术服务范围所编制的图纸、计划和证明资料等，都属于采购人的财产，供应商在提交给采购人之前应将上述资料进行整理归类和编制索引。</w:t>
      </w:r>
    </w:p>
    <w:p w14:paraId="004A0135">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7.2 供应商可保存上述资料的复印件，包括采购人提供的资料，但未经采购人的书面同意，供应商不得将上述资料用于与本服务项目之外的任何项目。</w:t>
      </w:r>
    </w:p>
    <w:p w14:paraId="321CF25F">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第八条 转让</w:t>
      </w:r>
    </w:p>
    <w:p w14:paraId="1B8AEF1F">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8.1 未经另一方事先书面同意，无论是采购人或是供应商均不得将其合同权利或义务转让或转包给他人。</w:t>
      </w:r>
    </w:p>
    <w:p w14:paraId="3C043A80">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第九条 不可抗力</w:t>
      </w:r>
    </w:p>
    <w:p w14:paraId="094509DC">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9.1 任何一方由于战争及严重的火灾、台风、地震、水灾和其它不能预见、不可避免和不能克服的事件而影响其履行合同所规定的义务的，受事故影响的一方将发生的不可抗力事故的情况及时通知另一方。</w:t>
      </w:r>
    </w:p>
    <w:p w14:paraId="3897E9BB">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9.2 受影响的一方对因不可抗力而不能履行或延迟履行合同义务不承担责任。受影响的一方应在不可抗力事故消除后尽快通知另一方。</w:t>
      </w:r>
    </w:p>
    <w:p w14:paraId="36EE763D">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9.3 双方在不可抗力事故停止后或影响消除后立即继续履行合同义务，合同有效期和/或有关履行合同的预定的期限相应延长。</w:t>
      </w:r>
    </w:p>
    <w:p w14:paraId="753ACAB0">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第十条 仲裁</w:t>
      </w:r>
    </w:p>
    <w:p w14:paraId="6B7EBB8B">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10.1 因本合同履行引起的或与本合同有关的任何争议，可提交</w:t>
      </w:r>
      <w:r>
        <w:rPr>
          <w:rFonts w:hint="eastAsia" w:eastAsia="宋体"/>
          <w:color w:val="auto"/>
          <w:sz w:val="28"/>
          <w:szCs w:val="28"/>
          <w:u w:val="single"/>
          <w:lang w:val="en-US" w:eastAsia="zh-CN"/>
        </w:rPr>
        <w:t xml:space="preserve">       </w:t>
      </w:r>
      <w:r>
        <w:rPr>
          <w:rFonts w:hint="eastAsia" w:eastAsia="宋体"/>
          <w:color w:val="auto"/>
          <w:sz w:val="28"/>
          <w:szCs w:val="28"/>
        </w:rPr>
        <w:t>，仲裁裁决是终局的，对双方均有约束力。</w:t>
      </w:r>
    </w:p>
    <w:p w14:paraId="77EDBC34">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10.2 除非另有规定，仲裁不得影响合同双方继续履行合同所规定的义务。</w:t>
      </w:r>
    </w:p>
    <w:p w14:paraId="765A08B4">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第十一条 语言和标准</w:t>
      </w:r>
    </w:p>
    <w:p w14:paraId="770CDE4B">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11.1 除本合同及附件外，采购人和供应商之间的所有往来函件，供应商给采购人的资料、文件和技术咨询报告、图纸等均采用中文。</w:t>
      </w:r>
    </w:p>
    <w:p w14:paraId="43B8DBA8">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第十二条 合同的生效及其它</w:t>
      </w:r>
    </w:p>
    <w:p w14:paraId="25CF91FA">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12.1本合同自双方签字盖章之日起生效，有效期自合同生效之日起为服务工作结束且支付完毕服务报酬后失效。。</w:t>
      </w:r>
    </w:p>
    <w:p w14:paraId="271FE469">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12.2 所有对本合同的修订、补充、删减、或变更等均以书面完成并经双方授权代表签字后生效。生效的修订、补充、删减、或变更构成本合同不可分割的组成部分，与合同正文具有同等法律效力。</w:t>
      </w:r>
    </w:p>
    <w:p w14:paraId="0D8A59A7">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12.3双方之间的联系应以书面形式进行。</w:t>
      </w:r>
    </w:p>
    <w:p w14:paraId="0F9E166A">
      <w:pPr>
        <w:pStyle w:val="8"/>
        <w:adjustRightInd w:val="0"/>
        <w:snapToGrid w:val="0"/>
        <w:spacing w:before="0" w:beforeAutospacing="0" w:after="0" w:afterAutospacing="0" w:line="360" w:lineRule="auto"/>
        <w:ind w:firstLine="560" w:firstLineChars="200"/>
        <w:rPr>
          <w:rFonts w:hint="eastAsia" w:eastAsia="宋体"/>
          <w:color w:val="auto"/>
          <w:sz w:val="28"/>
          <w:szCs w:val="28"/>
        </w:rPr>
      </w:pPr>
      <w:r>
        <w:rPr>
          <w:rFonts w:hint="eastAsia" w:eastAsia="宋体"/>
          <w:color w:val="auto"/>
          <w:sz w:val="28"/>
          <w:szCs w:val="28"/>
        </w:rPr>
        <w:t>12.4 补充条款：</w:t>
      </w:r>
      <w:r>
        <w:rPr>
          <w:rFonts w:hint="eastAsia" w:eastAsia="宋体"/>
          <w:color w:val="auto"/>
          <w:sz w:val="28"/>
          <w:szCs w:val="28"/>
          <w:u w:val="single"/>
        </w:rPr>
        <w:t xml:space="preserve">   /      </w:t>
      </w:r>
      <w:r>
        <w:rPr>
          <w:rFonts w:hint="eastAsia" w:eastAsia="宋体"/>
          <w:color w:val="auto"/>
          <w:sz w:val="28"/>
          <w:szCs w:val="28"/>
        </w:rPr>
        <w:t>。</w:t>
      </w:r>
    </w:p>
    <w:p w14:paraId="3ECEA392">
      <w:pPr>
        <w:spacing w:line="360" w:lineRule="auto"/>
        <w:ind w:firstLine="560" w:firstLineChars="200"/>
        <w:rPr>
          <w:rFonts w:hint="eastAsia" w:ascii="宋体" w:hAnsi="宋体" w:eastAsia="宋体" w:cs="宋体"/>
          <w:color w:val="auto"/>
          <w:sz w:val="28"/>
          <w:szCs w:val="28"/>
        </w:rPr>
      </w:pPr>
    </w:p>
    <w:p w14:paraId="210D958F">
      <w:pPr>
        <w:spacing w:line="360" w:lineRule="auto"/>
        <w:ind w:firstLine="562" w:firstLineChars="200"/>
        <w:rPr>
          <w:rFonts w:hint="eastAsia" w:ascii="宋体" w:hAnsi="宋体" w:eastAsia="宋体" w:cs="宋体"/>
          <w:b/>
          <w:color w:val="auto"/>
          <w:sz w:val="28"/>
          <w:szCs w:val="28"/>
        </w:rPr>
        <w:sectPr>
          <w:pgSz w:w="11906" w:h="16838"/>
          <w:pgMar w:top="1440" w:right="1800" w:bottom="1440" w:left="1800" w:header="851" w:footer="992" w:gutter="0"/>
          <w:cols w:space="425" w:num="1"/>
          <w:docGrid w:type="lines" w:linePitch="312" w:charSpace="0"/>
        </w:sectPr>
      </w:pPr>
    </w:p>
    <w:p w14:paraId="1781D2FE">
      <w:pPr>
        <w:spacing w:line="360" w:lineRule="auto"/>
        <w:ind w:firstLine="562" w:firstLineChars="200"/>
        <w:rPr>
          <w:rFonts w:hint="eastAsia" w:ascii="宋体" w:hAnsi="宋体" w:eastAsia="宋体" w:cs="宋体"/>
          <w:b/>
          <w:color w:val="auto"/>
          <w:sz w:val="28"/>
          <w:szCs w:val="28"/>
        </w:rPr>
      </w:pPr>
      <w:r>
        <w:rPr>
          <w:rFonts w:hint="eastAsia" w:ascii="宋体" w:hAnsi="宋体" w:eastAsia="宋体" w:cs="宋体"/>
          <w:b/>
          <w:color w:val="auto"/>
          <w:sz w:val="28"/>
          <w:szCs w:val="28"/>
        </w:rPr>
        <w:t>附件:清单</w:t>
      </w:r>
    </w:p>
    <w:p w14:paraId="72363153">
      <w:pPr>
        <w:spacing w:line="360" w:lineRule="auto"/>
        <w:ind w:firstLine="482" w:firstLineChars="200"/>
        <w:rPr>
          <w:rFonts w:hint="eastAsia" w:ascii="宋体" w:hAnsi="宋体" w:eastAsia="宋体" w:cs="宋体"/>
          <w:b/>
          <w:color w:val="auto"/>
          <w:sz w:val="24"/>
        </w:rPr>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1F4D4">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4F5130">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04F5130">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40978">
    <w:pPr>
      <w:spacing w:line="170" w:lineRule="auto"/>
      <w:ind w:left="4107"/>
      <w:rPr>
        <w:rFonts w:hint="eastAsia" w:ascii="宋体" w:hAnsi="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47FEB36">
                          <w:pPr>
                            <w:pStyle w:val="6"/>
                          </w:pPr>
                          <w:r>
                            <w:fldChar w:fldCharType="begin"/>
                          </w:r>
                          <w:r>
                            <w:instrText xml:space="preserve"> PAGE  \* MERGEFORMAT </w:instrText>
                          </w:r>
                          <w:r>
                            <w:fldChar w:fldCharType="separate"/>
                          </w:r>
                          <w:r>
                            <w:t>2</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447FEB36">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E559E">
    <w:pPr>
      <w:pStyle w:val="4"/>
      <w:tabs>
        <w:tab w:val="left" w:pos="567"/>
      </w:tabs>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ViYzY2ZWVkZWExYmJiNzhmMWZiZmJlYzQ4ZjZhMDcifQ=="/>
  </w:docVars>
  <w:rsids>
    <w:rsidRoot w:val="37F760C0"/>
    <w:rsid w:val="002A5FFE"/>
    <w:rsid w:val="0036097F"/>
    <w:rsid w:val="00602033"/>
    <w:rsid w:val="00863B59"/>
    <w:rsid w:val="00B63B77"/>
    <w:rsid w:val="00E0714C"/>
    <w:rsid w:val="02EF4FA7"/>
    <w:rsid w:val="04F967CF"/>
    <w:rsid w:val="08752E31"/>
    <w:rsid w:val="09572E7A"/>
    <w:rsid w:val="0B896BF3"/>
    <w:rsid w:val="0C523489"/>
    <w:rsid w:val="0C770DFE"/>
    <w:rsid w:val="0CF0144C"/>
    <w:rsid w:val="0CF60465"/>
    <w:rsid w:val="0DB605A6"/>
    <w:rsid w:val="0FDC2B31"/>
    <w:rsid w:val="10F175CD"/>
    <w:rsid w:val="113853C5"/>
    <w:rsid w:val="12267147"/>
    <w:rsid w:val="126F08F1"/>
    <w:rsid w:val="13356CE6"/>
    <w:rsid w:val="1366725A"/>
    <w:rsid w:val="13B0658D"/>
    <w:rsid w:val="152D2FDE"/>
    <w:rsid w:val="169C3C7F"/>
    <w:rsid w:val="1A2C356C"/>
    <w:rsid w:val="1AED754E"/>
    <w:rsid w:val="1C3A1F70"/>
    <w:rsid w:val="1DA36C29"/>
    <w:rsid w:val="1DAC0C4B"/>
    <w:rsid w:val="1E595778"/>
    <w:rsid w:val="1E8A4555"/>
    <w:rsid w:val="1F085675"/>
    <w:rsid w:val="1F932C39"/>
    <w:rsid w:val="1FE41449"/>
    <w:rsid w:val="20C92FD8"/>
    <w:rsid w:val="217F53D4"/>
    <w:rsid w:val="21D27998"/>
    <w:rsid w:val="220628F4"/>
    <w:rsid w:val="224756E8"/>
    <w:rsid w:val="22901D52"/>
    <w:rsid w:val="2382430D"/>
    <w:rsid w:val="24903CC3"/>
    <w:rsid w:val="25EF320C"/>
    <w:rsid w:val="263E2ACF"/>
    <w:rsid w:val="268838CC"/>
    <w:rsid w:val="289C30E6"/>
    <w:rsid w:val="2A625075"/>
    <w:rsid w:val="2BCE5820"/>
    <w:rsid w:val="2C9357C1"/>
    <w:rsid w:val="2ECA2D9C"/>
    <w:rsid w:val="310804E4"/>
    <w:rsid w:val="32BA16AE"/>
    <w:rsid w:val="32CA6931"/>
    <w:rsid w:val="339E2796"/>
    <w:rsid w:val="34F211E2"/>
    <w:rsid w:val="35504936"/>
    <w:rsid w:val="36A6202F"/>
    <w:rsid w:val="37EF4C17"/>
    <w:rsid w:val="37F760C0"/>
    <w:rsid w:val="37FA6287"/>
    <w:rsid w:val="3807568F"/>
    <w:rsid w:val="3A00614F"/>
    <w:rsid w:val="3A7F4411"/>
    <w:rsid w:val="3FD04297"/>
    <w:rsid w:val="3FF839CD"/>
    <w:rsid w:val="403C28D3"/>
    <w:rsid w:val="429C4167"/>
    <w:rsid w:val="447C0AC8"/>
    <w:rsid w:val="474D5854"/>
    <w:rsid w:val="4A7803C0"/>
    <w:rsid w:val="4D113CB1"/>
    <w:rsid w:val="4F282562"/>
    <w:rsid w:val="4FC313D8"/>
    <w:rsid w:val="504152E4"/>
    <w:rsid w:val="51E91891"/>
    <w:rsid w:val="5207588D"/>
    <w:rsid w:val="52974141"/>
    <w:rsid w:val="5350053D"/>
    <w:rsid w:val="55AF378C"/>
    <w:rsid w:val="55B81340"/>
    <w:rsid w:val="55CB2470"/>
    <w:rsid w:val="58D83901"/>
    <w:rsid w:val="593E136E"/>
    <w:rsid w:val="5A845B89"/>
    <w:rsid w:val="5AB33A5B"/>
    <w:rsid w:val="5AF30F60"/>
    <w:rsid w:val="5C7D3910"/>
    <w:rsid w:val="5CC826A5"/>
    <w:rsid w:val="5E014B5E"/>
    <w:rsid w:val="5F8A5E90"/>
    <w:rsid w:val="6020536E"/>
    <w:rsid w:val="608B6805"/>
    <w:rsid w:val="60D36E5F"/>
    <w:rsid w:val="62813D72"/>
    <w:rsid w:val="632A3468"/>
    <w:rsid w:val="672D7CE1"/>
    <w:rsid w:val="69E5549D"/>
    <w:rsid w:val="6A2829D5"/>
    <w:rsid w:val="6A2A3775"/>
    <w:rsid w:val="6F8D367A"/>
    <w:rsid w:val="6FA5532F"/>
    <w:rsid w:val="703123B1"/>
    <w:rsid w:val="70FA4CF5"/>
    <w:rsid w:val="72343C58"/>
    <w:rsid w:val="729C4398"/>
    <w:rsid w:val="72BC54F6"/>
    <w:rsid w:val="74760FB8"/>
    <w:rsid w:val="749404F8"/>
    <w:rsid w:val="74C4779E"/>
    <w:rsid w:val="751A5610"/>
    <w:rsid w:val="755E374E"/>
    <w:rsid w:val="759638F5"/>
    <w:rsid w:val="768F16E6"/>
    <w:rsid w:val="77493F8A"/>
    <w:rsid w:val="7A825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autoSpaceDE w:val="0"/>
      <w:autoSpaceDN w:val="0"/>
      <w:spacing w:line="360" w:lineRule="auto"/>
      <w:ind w:left="181" w:firstLine="420"/>
    </w:pPr>
    <w:rPr>
      <w:rFonts w:asciiTheme="minorHAnsi" w:hAnsiTheme="minorHAnsi" w:cstheme="minorBidi"/>
      <w:sz w:val="24"/>
      <w:szCs w:val="22"/>
    </w:rPr>
  </w:style>
  <w:style w:type="paragraph" w:styleId="3">
    <w:name w:val="caption"/>
    <w:basedOn w:val="1"/>
    <w:next w:val="1"/>
    <w:qFormat/>
    <w:uiPriority w:val="0"/>
    <w:rPr>
      <w:rFonts w:ascii="Cambria" w:hAnsi="Cambria" w:eastAsia="黑体"/>
      <w:sz w:val="20"/>
      <w:szCs w:val="20"/>
    </w:rPr>
  </w:style>
  <w:style w:type="paragraph" w:styleId="4">
    <w:name w:val="Body Text"/>
    <w:basedOn w:val="1"/>
    <w:next w:val="5"/>
    <w:qFormat/>
    <w:uiPriority w:val="0"/>
    <w:pPr>
      <w:spacing w:after="120"/>
    </w:pPr>
  </w:style>
  <w:style w:type="paragraph" w:customStyle="1" w:styleId="5">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6">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7">
    <w:name w:val="header"/>
    <w:basedOn w:val="1"/>
    <w:next w:val="3"/>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99"/>
    <w:pPr>
      <w:spacing w:before="100" w:beforeAutospacing="1" w:after="100" w:afterAutospacing="1"/>
    </w:pPr>
    <w:rPr>
      <w:rFonts w:ascii="宋体" w:hAnsi="宋体" w:cs="宋体"/>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3414</Words>
  <Characters>3529</Characters>
  <Lines>58</Lines>
  <Paragraphs>16</Paragraphs>
  <TotalTime>3</TotalTime>
  <ScaleCrop>false</ScaleCrop>
  <LinksUpToDate>false</LinksUpToDate>
  <CharactersWithSpaces>4242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2024-06-19T07:34:00Z</dcterms:created>
  <dc:creator>小如妹妹</dc:creator>
  <cp:lastModifiedBy>仓颉</cp:lastModifiedBy>
  <dcterms:modified xsi:type="dcterms:W3CDTF">2025-03-17T14:47:15Z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25457427F8054FA5AEE8D6E0A39AEE1A_13</vt:lpwstr>
  </property>
  <property fmtid="{D5CDD505-2E9C-101B-9397-08002B2CF9AE}" pid="4" name="KSOTemplateDocerSaveRecord">
    <vt:lpwstr>eyJoZGlkIjoiOTk3YWU2MjQ4MjM3ZjAwZGUzY2QwMjczOTIxMzkyNGIiLCJ1c2VySWQiOiI0Nzk4MDA3NjkifQ==</vt:lpwstr>
  </property>
</Properties>
</file>