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4F" w:rsidRPr="008C684F" w:rsidRDefault="008C684F" w:rsidP="008C684F">
      <w:pPr>
        <w:autoSpaceDE w:val="0"/>
        <w:autoSpaceDN w:val="0"/>
        <w:adjustRightInd w:val="0"/>
        <w:snapToGrid w:val="0"/>
        <w:spacing w:afterLines="50" w:after="156" w:line="440" w:lineRule="exact"/>
        <w:jc w:val="center"/>
        <w:rPr>
          <w:rFonts w:ascii="宋体" w:eastAsia="宋体" w:hAnsi="宋体" w:cs="宋体" w:hint="eastAsia"/>
          <w:b/>
          <w:kern w:val="0"/>
          <w:sz w:val="32"/>
          <w:szCs w:val="32"/>
          <w:lang w:val="zh-CN"/>
        </w:rPr>
      </w:pPr>
      <w:r w:rsidRPr="008C684F">
        <w:rPr>
          <w:rFonts w:ascii="宋体" w:eastAsia="宋体" w:hAnsi="宋体" w:cs="宋体" w:hint="eastAsia"/>
          <w:b/>
          <w:kern w:val="0"/>
          <w:sz w:val="32"/>
          <w:szCs w:val="32"/>
          <w:lang w:val="zh-CN"/>
        </w:rPr>
        <w:t>技术参数响应表</w:t>
      </w:r>
    </w:p>
    <w:p w:rsidR="008C684F" w:rsidRPr="008C684F" w:rsidRDefault="00686B67" w:rsidP="008C684F">
      <w:pPr>
        <w:autoSpaceDE w:val="0"/>
        <w:autoSpaceDN w:val="0"/>
        <w:adjustRightInd w:val="0"/>
        <w:snapToGrid w:val="0"/>
        <w:spacing w:afterLines="50" w:after="156" w:line="440" w:lineRule="exact"/>
        <w:ind w:firstLineChars="200" w:firstLine="440"/>
        <w:jc w:val="left"/>
        <w:rPr>
          <w:rFonts w:ascii="宋体" w:eastAsia="宋体" w:hAnsi="宋体" w:cs="宋体"/>
          <w:kern w:val="0"/>
          <w:sz w:val="22"/>
          <w:lang w:val="zh-CN"/>
        </w:rPr>
      </w:pPr>
      <w:r>
        <w:rPr>
          <w:rFonts w:ascii="宋体" w:eastAsia="宋体" w:hAnsi="宋体" w:cs="宋体" w:hint="eastAsia"/>
          <w:kern w:val="0"/>
          <w:sz w:val="22"/>
          <w:lang w:val="zh-CN"/>
        </w:rPr>
        <w:t>供应商应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对</w:t>
      </w:r>
      <w:r>
        <w:rPr>
          <w:rFonts w:ascii="宋体" w:eastAsia="宋体" w:hAnsi="宋体" w:cs="宋体" w:hint="eastAsia"/>
          <w:kern w:val="0"/>
          <w:sz w:val="22"/>
          <w:lang w:val="zh-CN"/>
        </w:rPr>
        <w:t>采购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文件第三章“</w:t>
      </w:r>
      <w:r>
        <w:rPr>
          <w:rFonts w:ascii="宋体" w:eastAsia="宋体" w:hAnsi="宋体" w:cs="宋体" w:hint="eastAsia"/>
          <w:kern w:val="0"/>
          <w:sz w:val="22"/>
          <w:lang w:val="zh-CN"/>
        </w:rPr>
        <w:t>采购需求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”</w:t>
      </w:r>
      <w:r w:rsidRPr="00686B67">
        <w:rPr>
          <w:rFonts w:ascii="宋体" w:eastAsia="宋体" w:hAnsi="宋体" w:cs="宋体" w:hint="eastAsia"/>
          <w:kern w:val="0"/>
          <w:sz w:val="22"/>
          <w:lang w:val="zh-CN"/>
        </w:rPr>
        <w:t>技术参数</w:t>
      </w:r>
      <w:r>
        <w:rPr>
          <w:rFonts w:ascii="宋体" w:eastAsia="宋体" w:hAnsi="宋体" w:cs="宋体" w:hint="eastAsia"/>
          <w:kern w:val="0"/>
          <w:sz w:val="22"/>
        </w:rPr>
        <w:t>、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合同等所有条款进行核对，若有正负偏离条款则</w:t>
      </w:r>
      <w:bookmarkStart w:id="0" w:name="_GoBack"/>
      <w:bookmarkEnd w:id="0"/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勾选B项，根据实际情况如实填写本表格，无负偏离条款则勾选A项无需填写本表，视为完全响应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文件、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采购需求</w:t>
      </w:r>
      <w:r w:rsidR="008C684F" w:rsidRPr="008C684F">
        <w:rPr>
          <w:rFonts w:ascii="宋体" w:eastAsia="宋体" w:hAnsi="宋体" w:cs="宋体" w:hint="eastAsia"/>
          <w:kern w:val="0"/>
          <w:sz w:val="22"/>
          <w:lang w:val="zh-CN"/>
        </w:rPr>
        <w:t>、合同等全部条款。</w:t>
      </w:r>
    </w:p>
    <w:p w:rsidR="008C684F" w:rsidRPr="008C684F" w:rsidRDefault="008C684F" w:rsidP="008C684F">
      <w:pPr>
        <w:autoSpaceDE w:val="0"/>
        <w:autoSpaceDN w:val="0"/>
        <w:spacing w:line="360" w:lineRule="auto"/>
        <w:jc w:val="left"/>
        <w:rPr>
          <w:rFonts w:ascii="宋体" w:eastAsia="宋体" w:hAnsi="宋体" w:cs="宋体"/>
          <w:kern w:val="0"/>
          <w:sz w:val="22"/>
          <w:lang w:val="zh-CN"/>
        </w:rPr>
      </w:pPr>
      <w:r w:rsidRPr="008C684F">
        <w:rPr>
          <w:rFonts w:ascii="宋体" w:eastAsia="宋体" w:hAnsi="宋体" w:cs="宋体"/>
          <w:kern w:val="0"/>
          <w:sz w:val="22"/>
          <w:lang w:val="zh-CN"/>
        </w:rPr>
        <w:t>A</w:t>
      </w: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、□我公司已详细阅读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采购文件</w:t>
      </w: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中各项技术商务要求、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采购需求</w:t>
      </w: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、合同等全部条款，所有条款均无偏离，成交后我公司将严格遵照执行。</w:t>
      </w:r>
    </w:p>
    <w:p w:rsidR="008C684F" w:rsidRPr="008C684F" w:rsidRDefault="008C684F" w:rsidP="008C684F">
      <w:pPr>
        <w:autoSpaceDE w:val="0"/>
        <w:autoSpaceDN w:val="0"/>
        <w:spacing w:line="360" w:lineRule="auto"/>
        <w:jc w:val="left"/>
        <w:rPr>
          <w:rFonts w:ascii="宋体" w:eastAsia="宋体" w:hAnsi="宋体" w:cs="宋体"/>
          <w:kern w:val="0"/>
          <w:sz w:val="22"/>
          <w:u w:val="single"/>
          <w:lang w:val="zh-CN"/>
        </w:rPr>
      </w:pP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B、□我公司已详细阅读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采购文件</w:t>
      </w: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中各项技术商务要求、</w:t>
      </w:r>
      <w:r w:rsidR="00156064">
        <w:rPr>
          <w:rFonts w:ascii="宋体" w:eastAsia="宋体" w:hAnsi="宋体" w:cs="宋体" w:hint="eastAsia"/>
          <w:kern w:val="0"/>
          <w:sz w:val="22"/>
          <w:lang w:val="zh-CN"/>
        </w:rPr>
        <w:t>采购需求</w:t>
      </w:r>
      <w:r w:rsidRPr="008C684F">
        <w:rPr>
          <w:rFonts w:ascii="宋体" w:eastAsia="宋体" w:hAnsi="宋体" w:cs="宋体" w:hint="eastAsia"/>
          <w:kern w:val="0"/>
          <w:sz w:val="22"/>
          <w:lang w:val="zh-CN"/>
        </w:rPr>
        <w:t>、合同等全部条款，除下述条款有偏离外，其余条款我公司均予以认可，成交后将严格遵照执行。</w:t>
      </w:r>
    </w:p>
    <w:tbl>
      <w:tblPr>
        <w:tblpPr w:leftFromText="180" w:rightFromText="180" w:vertAnchor="text" w:horzAnchor="page" w:tblpX="1198" w:tblpY="596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5"/>
        <w:gridCol w:w="2921"/>
        <w:gridCol w:w="2559"/>
        <w:gridCol w:w="2409"/>
      </w:tblGrid>
      <w:tr w:rsidR="008C684F" w:rsidRPr="008C684F" w:rsidTr="00CA23A8">
        <w:trPr>
          <w:trHeight w:val="420"/>
          <w:tblHeader/>
        </w:trPr>
        <w:tc>
          <w:tcPr>
            <w:tcW w:w="17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 w:val="zh-CN"/>
              </w:rPr>
            </w:pPr>
            <w:r w:rsidRPr="008C684F">
              <w:rPr>
                <w:rFonts w:ascii="宋体" w:eastAsia="宋体" w:hAnsi="宋体" w:cs="宋体" w:hint="eastAsia"/>
                <w:b/>
                <w:kern w:val="0"/>
                <w:sz w:val="24"/>
                <w:lang w:val="en-GB"/>
              </w:rPr>
              <w:t>序号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684F" w:rsidRPr="008C684F" w:rsidRDefault="00156064" w:rsidP="008C684F">
            <w:pPr>
              <w:autoSpaceDE w:val="0"/>
              <w:autoSpaceDN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  <w:lang w:val="en-GB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lang w:val="en-GB"/>
              </w:rPr>
              <w:t>采购文件</w:t>
            </w:r>
            <w:r w:rsidR="008C684F" w:rsidRPr="008C684F">
              <w:rPr>
                <w:rFonts w:ascii="宋体" w:eastAsia="宋体" w:hAnsi="宋体" w:cs="宋体" w:hint="eastAsia"/>
                <w:b/>
                <w:kern w:val="0"/>
                <w:sz w:val="24"/>
                <w:lang w:val="en-GB"/>
              </w:rPr>
              <w:t>的条款</w:t>
            </w: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kern w:val="0"/>
                <w:sz w:val="24"/>
                <w:lang w:val="en-GB"/>
              </w:rPr>
            </w:pPr>
            <w:r w:rsidRPr="008C684F">
              <w:rPr>
                <w:rFonts w:ascii="宋体" w:eastAsia="宋体" w:hAnsi="宋体" w:cs="宋体" w:hint="eastAsia"/>
                <w:b/>
                <w:kern w:val="0"/>
                <w:sz w:val="24"/>
                <w:lang w:val="en-GB"/>
              </w:rPr>
              <w:t>响应文件的条款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lang w:val="zh-CN"/>
              </w:rPr>
            </w:pPr>
            <w:r w:rsidRPr="008C684F">
              <w:rPr>
                <w:rFonts w:ascii="宋体" w:eastAsia="宋体" w:hAnsi="宋体" w:cs="宋体" w:hint="eastAsia"/>
                <w:b/>
                <w:kern w:val="0"/>
                <w:sz w:val="24"/>
                <w:lang w:val="en-GB"/>
              </w:rPr>
              <w:t>正偏离/响应/负偏离</w:t>
            </w:r>
          </w:p>
        </w:tc>
      </w:tr>
      <w:tr w:rsidR="008C684F" w:rsidRPr="008C684F" w:rsidTr="00CA23A8">
        <w:trPr>
          <w:trHeight w:val="90"/>
          <w:tblHeader/>
        </w:trPr>
        <w:tc>
          <w:tcPr>
            <w:tcW w:w="1745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921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55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40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</w:tr>
      <w:tr w:rsidR="008C684F" w:rsidRPr="008C684F" w:rsidTr="00CA23A8">
        <w:trPr>
          <w:trHeight w:val="90"/>
          <w:tblHeader/>
        </w:trPr>
        <w:tc>
          <w:tcPr>
            <w:tcW w:w="1745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921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55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40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</w:tr>
      <w:tr w:rsidR="008C684F" w:rsidRPr="008C684F" w:rsidTr="00CA23A8">
        <w:trPr>
          <w:trHeight w:val="90"/>
          <w:tblHeader/>
        </w:trPr>
        <w:tc>
          <w:tcPr>
            <w:tcW w:w="1745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921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55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40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</w:tr>
      <w:tr w:rsidR="008C684F" w:rsidRPr="008C684F" w:rsidTr="00CA23A8">
        <w:trPr>
          <w:trHeight w:val="90"/>
          <w:tblHeader/>
        </w:trPr>
        <w:tc>
          <w:tcPr>
            <w:tcW w:w="1745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  <w:r w:rsidRPr="008C684F">
              <w:rPr>
                <w:rFonts w:ascii="宋体" w:eastAsia="宋体" w:hAnsi="宋体" w:cs="宋体" w:hint="eastAsia"/>
                <w:kern w:val="0"/>
                <w:sz w:val="24"/>
                <w:lang w:val="zh-CN"/>
              </w:rPr>
              <w:t>…</w:t>
            </w:r>
          </w:p>
        </w:tc>
        <w:tc>
          <w:tcPr>
            <w:tcW w:w="2921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55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  <w:tc>
          <w:tcPr>
            <w:tcW w:w="2409" w:type="dxa"/>
            <w:vAlign w:val="center"/>
          </w:tcPr>
          <w:p w:rsidR="008C684F" w:rsidRPr="008C684F" w:rsidRDefault="008C684F" w:rsidP="008C684F">
            <w:pPr>
              <w:autoSpaceDE w:val="0"/>
              <w:autoSpaceDN w:val="0"/>
              <w:snapToGrid w:val="0"/>
              <w:spacing w:beforeLines="30" w:before="93" w:afterLines="30" w:after="93" w:line="440" w:lineRule="exact"/>
              <w:jc w:val="center"/>
              <w:rPr>
                <w:rFonts w:ascii="宋体" w:eastAsia="宋体" w:hAnsi="宋体" w:cs="宋体"/>
                <w:kern w:val="0"/>
                <w:sz w:val="24"/>
                <w:lang w:val="zh-CN"/>
              </w:rPr>
            </w:pPr>
          </w:p>
        </w:tc>
      </w:tr>
    </w:tbl>
    <w:p w:rsidR="008C684F" w:rsidRPr="008C684F" w:rsidRDefault="008C684F" w:rsidP="008C684F">
      <w:pPr>
        <w:autoSpaceDE w:val="0"/>
        <w:autoSpaceDN w:val="0"/>
        <w:spacing w:before="10" w:line="360" w:lineRule="auto"/>
        <w:jc w:val="left"/>
        <w:rPr>
          <w:rFonts w:ascii="宋体" w:eastAsia="宋体" w:hAnsi="宋体" w:cs="Times New Roman"/>
          <w:b/>
          <w:kern w:val="0"/>
          <w:sz w:val="24"/>
          <w:szCs w:val="24"/>
          <w:lang w:val="zh-CN"/>
        </w:rPr>
      </w:pPr>
    </w:p>
    <w:p w:rsidR="008C684F" w:rsidRPr="008C684F" w:rsidRDefault="008C684F" w:rsidP="008C684F">
      <w:pPr>
        <w:tabs>
          <w:tab w:val="left" w:pos="4879"/>
        </w:tabs>
        <w:autoSpaceDE w:val="0"/>
        <w:autoSpaceDN w:val="0"/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24"/>
        </w:rPr>
      </w:pPr>
    </w:p>
    <w:p w:rsidR="008C684F" w:rsidRPr="008C684F" w:rsidRDefault="008C684F" w:rsidP="008C684F">
      <w:pPr>
        <w:tabs>
          <w:tab w:val="left" w:pos="4879"/>
        </w:tabs>
        <w:autoSpaceDE w:val="0"/>
        <w:autoSpaceDN w:val="0"/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24"/>
          <w:lang w:val="zh-CN"/>
        </w:rPr>
      </w:pPr>
      <w:r w:rsidRPr="008C684F">
        <w:rPr>
          <w:rFonts w:ascii="宋体" w:eastAsia="宋体" w:hAnsi="宋体" w:cs="Times New Roman" w:hint="eastAsia"/>
          <w:kern w:val="0"/>
          <w:sz w:val="24"/>
          <w:szCs w:val="24"/>
        </w:rPr>
        <w:t>供应商</w:t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名称：</w:t>
      </w:r>
      <w:r w:rsidRPr="008C684F">
        <w:rPr>
          <w:rFonts w:ascii="宋体" w:eastAsia="宋体" w:hAnsi="宋体" w:cs="Times New Roman"/>
          <w:kern w:val="0"/>
          <w:sz w:val="24"/>
          <w:szCs w:val="24"/>
          <w:u w:val="single"/>
          <w:lang w:val="zh-CN"/>
        </w:rPr>
        <w:tab/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  <w:lang w:val="zh-CN"/>
        </w:rPr>
        <w:t>（公章）</w:t>
      </w:r>
    </w:p>
    <w:p w:rsidR="008C684F" w:rsidRPr="008C684F" w:rsidRDefault="008C684F" w:rsidP="008C684F">
      <w:pPr>
        <w:tabs>
          <w:tab w:val="left" w:pos="4399"/>
        </w:tabs>
        <w:autoSpaceDE w:val="0"/>
        <w:autoSpaceDN w:val="0"/>
        <w:spacing w:before="74" w:line="360" w:lineRule="auto"/>
        <w:jc w:val="left"/>
        <w:rPr>
          <w:rFonts w:ascii="宋体" w:eastAsia="宋体" w:hAnsi="宋体" w:cs="Times New Roman"/>
          <w:kern w:val="0"/>
          <w:sz w:val="24"/>
          <w:szCs w:val="24"/>
          <w:lang w:val="zh-CN"/>
        </w:rPr>
      </w:pPr>
      <w:r w:rsidRPr="008C684F">
        <w:rPr>
          <w:rFonts w:ascii="宋体" w:eastAsia="宋体" w:hAnsi="宋体" w:cs="Times New Roman" w:hint="eastAsia"/>
          <w:kern w:val="0"/>
          <w:sz w:val="24"/>
          <w:szCs w:val="24"/>
          <w:lang w:val="zh-CN"/>
        </w:rPr>
        <w:t>被授权人：</w:t>
      </w:r>
      <w:r w:rsidRPr="008C684F">
        <w:rPr>
          <w:rFonts w:ascii="宋体" w:eastAsia="宋体" w:hAnsi="宋体" w:cs="Times New Roman"/>
          <w:kern w:val="0"/>
          <w:sz w:val="24"/>
          <w:szCs w:val="24"/>
          <w:u w:val="single"/>
          <w:lang w:val="zh-CN"/>
        </w:rPr>
        <w:tab/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  <w:lang w:val="zh-CN"/>
        </w:rPr>
        <w:t>（</w:t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盖章或</w:t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  <w:lang w:val="zh-CN"/>
        </w:rPr>
        <w:t>签</w:t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</w:rPr>
        <w:t>字</w:t>
      </w:r>
      <w:r w:rsidRPr="008C684F">
        <w:rPr>
          <w:rFonts w:ascii="宋体" w:eastAsia="宋体" w:hAnsi="宋体" w:cs="Times New Roman" w:hint="eastAsia"/>
          <w:kern w:val="0"/>
          <w:sz w:val="24"/>
          <w:szCs w:val="24"/>
          <w:u w:val="single"/>
          <w:lang w:val="zh-CN"/>
        </w:rPr>
        <w:t>）</w:t>
      </w:r>
    </w:p>
    <w:p w:rsidR="00603F55" w:rsidRDefault="00603F55"/>
    <w:sectPr w:rsidR="00603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FC6" w:rsidRDefault="00A37FC6" w:rsidP="008C684F">
      <w:r>
        <w:separator/>
      </w:r>
    </w:p>
  </w:endnote>
  <w:endnote w:type="continuationSeparator" w:id="0">
    <w:p w:rsidR="00A37FC6" w:rsidRDefault="00A37FC6" w:rsidP="008C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FC6" w:rsidRDefault="00A37FC6" w:rsidP="008C684F">
      <w:r>
        <w:separator/>
      </w:r>
    </w:p>
  </w:footnote>
  <w:footnote w:type="continuationSeparator" w:id="0">
    <w:p w:rsidR="00A37FC6" w:rsidRDefault="00A37FC6" w:rsidP="008C6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F8"/>
    <w:rsid w:val="00156064"/>
    <w:rsid w:val="004201F8"/>
    <w:rsid w:val="00603F55"/>
    <w:rsid w:val="00686B67"/>
    <w:rsid w:val="008C684F"/>
    <w:rsid w:val="00A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28C98"/>
  <w15:chartTrackingRefBased/>
  <w15:docId w15:val="{9AF01BBA-599F-477C-9830-0D9883B8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68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6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68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>Organization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2025-05-20T07:32:00Z</dcterms:created>
  <dcterms:modified xsi:type="dcterms:W3CDTF">2025-05-20T07:37:00Z</dcterms:modified>
</cp:coreProperties>
</file>