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40FEB">
      <w:pPr>
        <w:spacing w:line="440" w:lineRule="exact"/>
        <w:jc w:val="center"/>
        <w:rPr>
          <w:rFonts w:hint="eastAsia" w:ascii="Times New Roman" w:hAnsi="宋体" w:eastAsia="宋体" w:cs="宋体"/>
          <w:b/>
          <w:bCs/>
          <w:sz w:val="28"/>
          <w:szCs w:val="28"/>
          <w:lang w:val="en-US" w:eastAsia="zh-CN" w:bidi="ar-SA"/>
        </w:rPr>
      </w:pPr>
      <w:r>
        <w:rPr>
          <w:rFonts w:hint="eastAsia" w:ascii="Times New Roman" w:hAnsi="宋体" w:cs="宋体"/>
          <w:b/>
          <w:bCs/>
          <w:sz w:val="28"/>
          <w:szCs w:val="28"/>
          <w:lang w:val="en-US" w:eastAsia="zh-CN" w:bidi="ar-SA"/>
        </w:rPr>
        <w:t>投标（响应）</w:t>
      </w:r>
      <w:r>
        <w:rPr>
          <w:rFonts w:hint="eastAsia" w:ascii="Times New Roman" w:hAnsi="宋体" w:eastAsia="宋体" w:cs="宋体"/>
          <w:b/>
          <w:bCs/>
          <w:sz w:val="28"/>
          <w:szCs w:val="28"/>
          <w:lang w:val="en-US" w:eastAsia="zh-CN" w:bidi="ar-SA"/>
        </w:rPr>
        <w:t>报价明细表</w:t>
      </w:r>
    </w:p>
    <w:p w14:paraId="2878F87C">
      <w:pPr>
        <w:pStyle w:val="6"/>
        <w:rPr>
          <w:rFonts w:hint="eastAsia"/>
          <w:lang w:val="en-US" w:eastAsia="zh-CN"/>
        </w:rPr>
      </w:pPr>
    </w:p>
    <w:p w14:paraId="250BED9C">
      <w:pPr>
        <w:spacing w:before="19" w:line="360" w:lineRule="auto"/>
        <w:ind w:left="1080" w:hanging="1080" w:hangingChars="450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</w:rPr>
        <w:t>项目名称：</w:t>
      </w:r>
      <w:r>
        <w:rPr>
          <w:rFonts w:hint="eastAsia" w:hAnsi="宋体" w:cs="宋体"/>
          <w:sz w:val="24"/>
          <w:u w:val="single"/>
          <w:lang w:val="en-US" w:eastAsia="zh-CN"/>
        </w:rPr>
        <w:t xml:space="preserve">                       </w:t>
      </w:r>
      <w:r>
        <w:rPr>
          <w:rFonts w:hint="eastAsia" w:hAnsi="宋体" w:cs="宋体"/>
          <w:sz w:val="24"/>
          <w:szCs w:val="24"/>
        </w:rPr>
        <w:t xml:space="preserve">     </w:t>
      </w:r>
    </w:p>
    <w:p w14:paraId="2C53C71F">
      <w:pPr>
        <w:spacing w:before="19" w:line="360" w:lineRule="auto"/>
        <w:rPr>
          <w:rFonts w:hint="eastAsia" w:hAnsi="宋体" w:cs="宋体"/>
          <w:sz w:val="24"/>
        </w:rPr>
      </w:pPr>
      <w:r>
        <w:rPr>
          <w:rFonts w:hint="eastAsia" w:hAnsi="宋体" w:cs="宋体"/>
          <w:color w:val="000000"/>
          <w:sz w:val="24"/>
        </w:rPr>
        <w:t>项目编号</w:t>
      </w:r>
      <w:r>
        <w:rPr>
          <w:rFonts w:hint="eastAsia" w:hAnsi="宋体" w:cs="宋体"/>
          <w:sz w:val="24"/>
        </w:rPr>
        <w:t>：</w:t>
      </w:r>
      <w:r>
        <w:rPr>
          <w:rFonts w:hint="eastAsia" w:hAnsi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hAnsi="宋体" w:cs="宋体"/>
          <w:sz w:val="24"/>
        </w:rPr>
        <w:t xml:space="preserve"> </w:t>
      </w:r>
      <w:bookmarkStart w:id="0" w:name="_GoBack"/>
      <w:bookmarkEnd w:id="0"/>
    </w:p>
    <w:p w14:paraId="43C75842">
      <w:pPr>
        <w:spacing w:before="19" w:line="360" w:lineRule="auto"/>
        <w:rPr>
          <w:rFonts w:hint="eastAsia" w:ascii="黑体" w:hAnsi="黑体" w:eastAsia="黑体" w:cs="宋体"/>
          <w:b/>
          <w:sz w:val="24"/>
        </w:rPr>
      </w:pPr>
      <w:r>
        <w:rPr>
          <w:rFonts w:hint="eastAsia" w:ascii="Calibri" w:hAnsi="宋体" w:cs="宋体"/>
          <w:sz w:val="24"/>
          <w:lang w:val="en-US" w:eastAsia="zh-CN"/>
        </w:rPr>
        <w:t>采购包：</w:t>
      </w:r>
      <w:r>
        <w:rPr>
          <w:rFonts w:hint="eastAsia" w:ascii="Calibri" w:hAnsi="宋体" w:cs="宋体"/>
          <w:sz w:val="24"/>
          <w:u w:val="single"/>
          <w:lang w:val="en-US" w:eastAsia="zh-CN"/>
        </w:rPr>
        <w:t xml:space="preserve">                         </w:t>
      </w:r>
      <w:r>
        <w:rPr>
          <w:rFonts w:hint="eastAsia" w:ascii="黑体" w:hAnsi="黑体" w:eastAsia="黑体"/>
          <w:sz w:val="28"/>
        </w:rPr>
        <w:t xml:space="preserve">             </w:t>
      </w:r>
    </w:p>
    <w:tbl>
      <w:tblPr>
        <w:tblStyle w:val="7"/>
        <w:tblpPr w:leftFromText="180" w:rightFromText="180" w:vertAnchor="text" w:horzAnchor="page" w:tblpXSpec="center" w:tblpY="435"/>
        <w:tblOverlap w:val="never"/>
        <w:tblW w:w="9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3200"/>
        <w:gridCol w:w="1671"/>
        <w:gridCol w:w="1277"/>
        <w:gridCol w:w="1575"/>
        <w:gridCol w:w="1089"/>
      </w:tblGrid>
      <w:tr w14:paraId="364B1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center"/>
          </w:tcPr>
          <w:p w14:paraId="2EAE91D8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序号</w:t>
            </w:r>
          </w:p>
        </w:tc>
        <w:tc>
          <w:tcPr>
            <w:tcW w:w="3200" w:type="dxa"/>
            <w:noWrap w:val="0"/>
            <w:vAlign w:val="center"/>
          </w:tcPr>
          <w:p w14:paraId="397AB86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服务内容</w:t>
            </w:r>
          </w:p>
        </w:tc>
        <w:tc>
          <w:tcPr>
            <w:tcW w:w="1671" w:type="dxa"/>
            <w:noWrap w:val="0"/>
            <w:vAlign w:val="center"/>
          </w:tcPr>
          <w:p w14:paraId="411C5BE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单价（元）</w:t>
            </w:r>
          </w:p>
        </w:tc>
        <w:tc>
          <w:tcPr>
            <w:tcW w:w="1277" w:type="dxa"/>
            <w:noWrap w:val="0"/>
            <w:vAlign w:val="center"/>
          </w:tcPr>
          <w:p w14:paraId="4BADD62F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数量</w:t>
            </w:r>
          </w:p>
        </w:tc>
        <w:tc>
          <w:tcPr>
            <w:tcW w:w="1575" w:type="dxa"/>
            <w:noWrap w:val="0"/>
            <w:vAlign w:val="center"/>
          </w:tcPr>
          <w:p w14:paraId="7B989C6F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lang w:val="en-US" w:eastAsia="zh-CN"/>
              </w:rPr>
              <w:t>小计</w:t>
            </w: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（元）</w:t>
            </w:r>
          </w:p>
        </w:tc>
        <w:tc>
          <w:tcPr>
            <w:tcW w:w="1089" w:type="dxa"/>
            <w:noWrap w:val="0"/>
            <w:vAlign w:val="center"/>
          </w:tcPr>
          <w:p w14:paraId="0644A18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备注</w:t>
            </w:r>
          </w:p>
        </w:tc>
      </w:tr>
      <w:tr w14:paraId="1A25B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73A9AB4E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1</w:t>
            </w:r>
          </w:p>
        </w:tc>
        <w:tc>
          <w:tcPr>
            <w:tcW w:w="3200" w:type="dxa"/>
            <w:noWrap w:val="0"/>
            <w:vAlign w:val="top"/>
          </w:tcPr>
          <w:p w14:paraId="5D0CC60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33A0E79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7486568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0EB97C5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70338142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4095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011E438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2</w:t>
            </w:r>
          </w:p>
        </w:tc>
        <w:tc>
          <w:tcPr>
            <w:tcW w:w="3200" w:type="dxa"/>
            <w:noWrap w:val="0"/>
            <w:vAlign w:val="top"/>
          </w:tcPr>
          <w:p w14:paraId="52DCB00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4A699D9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2A8D1E1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4E8ED02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2294F8C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45A02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089EA176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3</w:t>
            </w:r>
          </w:p>
        </w:tc>
        <w:tc>
          <w:tcPr>
            <w:tcW w:w="3200" w:type="dxa"/>
            <w:noWrap w:val="0"/>
            <w:vAlign w:val="top"/>
          </w:tcPr>
          <w:p w14:paraId="5317139B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0938560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5BF07E8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AFEB76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0880248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665BE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695AFAA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4</w:t>
            </w:r>
          </w:p>
        </w:tc>
        <w:tc>
          <w:tcPr>
            <w:tcW w:w="3200" w:type="dxa"/>
            <w:noWrap w:val="0"/>
            <w:vAlign w:val="top"/>
          </w:tcPr>
          <w:p w14:paraId="636136D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179E4621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0C1204A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37AD984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3B28CA6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31401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5" w:type="dxa"/>
            <w:noWrap w:val="0"/>
            <w:vAlign w:val="top"/>
          </w:tcPr>
          <w:p w14:paraId="4CFFAC13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....</w:t>
            </w:r>
          </w:p>
        </w:tc>
        <w:tc>
          <w:tcPr>
            <w:tcW w:w="3200" w:type="dxa"/>
            <w:noWrap w:val="0"/>
            <w:vAlign w:val="top"/>
          </w:tcPr>
          <w:p w14:paraId="03C73F4A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671" w:type="dxa"/>
            <w:noWrap w:val="0"/>
            <w:vAlign w:val="top"/>
          </w:tcPr>
          <w:p w14:paraId="13828FE7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277" w:type="dxa"/>
            <w:noWrap w:val="0"/>
            <w:vAlign w:val="top"/>
          </w:tcPr>
          <w:p w14:paraId="6E1B3E6C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575" w:type="dxa"/>
            <w:noWrap w:val="0"/>
            <w:vAlign w:val="top"/>
          </w:tcPr>
          <w:p w14:paraId="3484E01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1089" w:type="dxa"/>
            <w:noWrap w:val="0"/>
            <w:vAlign w:val="top"/>
          </w:tcPr>
          <w:p w14:paraId="68474B10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</w:tr>
      <w:tr w14:paraId="24652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5" w:type="dxa"/>
            <w:gridSpan w:val="2"/>
            <w:vMerge w:val="restart"/>
            <w:noWrap w:val="0"/>
            <w:vAlign w:val="top"/>
          </w:tcPr>
          <w:p w14:paraId="0EFAAE35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投标总</w:t>
            </w:r>
            <w:r>
              <w:rPr>
                <w:rFonts w:hint="eastAsia" w:hAnsi="宋体"/>
                <w:sz w:val="24"/>
              </w:rPr>
              <w:t>价</w:t>
            </w:r>
          </w:p>
        </w:tc>
        <w:tc>
          <w:tcPr>
            <w:tcW w:w="5612" w:type="dxa"/>
            <w:gridSpan w:val="4"/>
            <w:noWrap w:val="0"/>
            <w:vAlign w:val="top"/>
          </w:tcPr>
          <w:p w14:paraId="58537C97">
            <w:pPr>
              <w:spacing w:line="500" w:lineRule="exact"/>
              <w:jc w:val="left"/>
              <w:rPr>
                <w:rFonts w:hint="default" w:ascii="宋体" w:hAnsi="宋体" w:eastAsia="宋体" w:cs="宋体"/>
                <w:b w:val="0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（大写）</w:t>
            </w:r>
            <w:r>
              <w:rPr>
                <w:rFonts w:hint="eastAsia" w:hAnsi="宋体" w:cs="宋体"/>
                <w:b w:val="0"/>
                <w:bCs/>
                <w:sz w:val="24"/>
                <w:lang w:eastAsia="zh-CN"/>
              </w:rPr>
              <w:t>：</w:t>
            </w:r>
            <w:r>
              <w:rPr>
                <w:rFonts w:hint="eastAsia" w:hAnsi="宋体" w:cs="宋体"/>
                <w:b w:val="0"/>
                <w:bCs/>
                <w:sz w:val="24"/>
                <w:lang w:val="en-US" w:eastAsia="zh-CN"/>
              </w:rPr>
              <w:t>人民币</w:t>
            </w:r>
          </w:p>
        </w:tc>
      </w:tr>
      <w:tr w14:paraId="7CB66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305" w:type="dxa"/>
            <w:gridSpan w:val="2"/>
            <w:vMerge w:val="continue"/>
            <w:tcBorders/>
            <w:noWrap w:val="0"/>
            <w:vAlign w:val="top"/>
          </w:tcPr>
          <w:p w14:paraId="00C8FE7D">
            <w:pPr>
              <w:spacing w:line="500" w:lineRule="exact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</w:p>
        </w:tc>
        <w:tc>
          <w:tcPr>
            <w:tcW w:w="5612" w:type="dxa"/>
            <w:gridSpan w:val="4"/>
            <w:noWrap w:val="0"/>
            <w:vAlign w:val="top"/>
          </w:tcPr>
          <w:p w14:paraId="69543958">
            <w:pPr>
              <w:spacing w:line="500" w:lineRule="exact"/>
              <w:jc w:val="left"/>
              <w:rPr>
                <w:rFonts w:hint="eastAsia" w:ascii="宋体" w:hAnsi="宋体" w:eastAsia="宋体" w:cs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</w:rPr>
              <w:t>（小写）</w:t>
            </w:r>
          </w:p>
        </w:tc>
      </w:tr>
    </w:tbl>
    <w:p w14:paraId="1C39CE91">
      <w:pPr>
        <w:pStyle w:val="4"/>
        <w:rPr>
          <w:rFonts w:hint="eastAsia"/>
        </w:rPr>
      </w:pPr>
    </w:p>
    <w:p w14:paraId="0FE05A32">
      <w:pPr>
        <w:bidi w:val="0"/>
        <w:rPr>
          <w:rFonts w:hint="eastAsia"/>
        </w:rPr>
      </w:pPr>
    </w:p>
    <w:p w14:paraId="468CF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  <w:rPr>
          <w:rFonts w:hint="eastAsia" w:hAnsi="宋体"/>
          <w:bCs/>
          <w:sz w:val="24"/>
        </w:rPr>
      </w:pPr>
      <w:r>
        <w:rPr>
          <w:rFonts w:hint="eastAsia" w:hAnsi="宋体"/>
          <w:sz w:val="24"/>
        </w:rPr>
        <w:t>注：1、供应商必须按“投标（响应）报价明细表</w:t>
      </w:r>
      <w:r>
        <w:rPr>
          <w:rFonts w:hint="eastAsia" w:hAnsi="宋体"/>
          <w:bCs/>
          <w:sz w:val="24"/>
        </w:rPr>
        <w:t>”的格式</w:t>
      </w:r>
      <w:r>
        <w:rPr>
          <w:rFonts w:hint="eastAsia" w:hAnsi="宋体"/>
          <w:sz w:val="24"/>
        </w:rPr>
        <w:t>详细报出投标总价的各个组成部分的报价。</w:t>
      </w:r>
    </w:p>
    <w:p w14:paraId="3EA980F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 w:leftChars="0" w:firstLine="0" w:firstLineChars="0"/>
        <w:textAlignment w:val="auto"/>
        <w:rPr>
          <w:rFonts w:hint="eastAsia" w:hAnsi="宋体"/>
          <w:bCs/>
          <w:sz w:val="24"/>
        </w:rPr>
      </w:pPr>
      <w:r>
        <w:rPr>
          <w:rFonts w:hint="eastAsia" w:ascii="宋体" w:hAnsi="宋体" w:eastAsia="宋体" w:cs="Times New Roman"/>
          <w:bCs/>
          <w:sz w:val="24"/>
          <w:lang w:val="en-US" w:eastAsia="zh-CN" w:bidi="ar-SA"/>
        </w:rPr>
        <w:t>2、</w:t>
      </w:r>
      <w:r>
        <w:rPr>
          <w:rFonts w:hint="eastAsia" w:hAnsi="宋体"/>
          <w:sz w:val="24"/>
        </w:rPr>
        <w:t>“投标（响应）报价明细表</w:t>
      </w:r>
      <w:r>
        <w:rPr>
          <w:rFonts w:hint="eastAsia" w:hAnsi="宋体"/>
          <w:bCs/>
          <w:sz w:val="24"/>
        </w:rPr>
        <w:t>”各分项报价合计应当与“</w:t>
      </w:r>
      <w:r>
        <w:rPr>
          <w:rFonts w:hint="eastAsia" w:hAnsi="宋体"/>
          <w:bCs/>
          <w:sz w:val="24"/>
          <w:lang w:val="en-US" w:eastAsia="zh-CN"/>
        </w:rPr>
        <w:t>开标</w:t>
      </w:r>
      <w:r>
        <w:rPr>
          <w:rFonts w:hint="eastAsia" w:hAnsi="宋体"/>
          <w:bCs/>
          <w:sz w:val="24"/>
          <w:lang w:eastAsia="zh-CN"/>
        </w:rPr>
        <w:t>（</w:t>
      </w:r>
      <w:r>
        <w:rPr>
          <w:rFonts w:hint="eastAsia" w:hAnsi="宋体"/>
          <w:bCs/>
          <w:sz w:val="24"/>
        </w:rPr>
        <w:t>报价</w:t>
      </w:r>
      <w:r>
        <w:rPr>
          <w:rFonts w:hint="eastAsia" w:hAnsi="宋体"/>
          <w:bCs/>
          <w:sz w:val="24"/>
          <w:lang w:eastAsia="zh-CN"/>
        </w:rPr>
        <w:t>）</w:t>
      </w:r>
      <w:r>
        <w:rPr>
          <w:rFonts w:hint="eastAsia" w:hAnsi="宋体"/>
          <w:bCs/>
          <w:sz w:val="24"/>
        </w:rPr>
        <w:t>一览表”报价合计相等。</w:t>
      </w:r>
    </w:p>
    <w:p w14:paraId="0CAF7A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  <w:rPr>
          <w:rFonts w:hint="eastAsia" w:hAnsi="宋体"/>
          <w:bCs/>
          <w:sz w:val="24"/>
        </w:rPr>
      </w:pPr>
    </w:p>
    <w:p w14:paraId="2B1962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  <w:r>
        <w:rPr>
          <w:rFonts w:hint="eastAsia" w:ascii="宋体" w:hAnsi="宋体" w:cs="宋体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sz w:val="24"/>
        </w:rPr>
        <w:t>（盖章）</w:t>
      </w:r>
    </w:p>
    <w:p w14:paraId="2B3B2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</w:t>
      </w:r>
      <w:r>
        <w:rPr>
          <w:rFonts w:hint="eastAsia" w:hAnsi="宋体" w:cs="宋体"/>
          <w:sz w:val="24"/>
          <w:lang w:val="en-US" w:eastAsia="zh-CN"/>
        </w:rPr>
        <w:t>授权委托人</w:t>
      </w:r>
      <w:r>
        <w:rPr>
          <w:rFonts w:hint="eastAsia" w:ascii="宋体" w:hAnsi="宋体" w:cs="宋体"/>
          <w:sz w:val="24"/>
        </w:rPr>
        <w:t>：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>（签字或盖章）</w:t>
      </w:r>
    </w:p>
    <w:p w14:paraId="091A52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日      期：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  </w:t>
      </w:r>
      <w:r>
        <w:rPr>
          <w:rFonts w:hint="eastAsia" w:ascii="宋体" w:hAnsi="宋体" w:cs="宋体"/>
          <w:sz w:val="24"/>
        </w:rPr>
        <w:t>日</w:t>
      </w:r>
    </w:p>
    <w:p w14:paraId="73D84C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left="0"/>
        <w:textAlignment w:val="auto"/>
      </w:pPr>
    </w:p>
    <w:sectPr>
      <w:pgSz w:w="11906" w:h="16838"/>
      <w:pgMar w:top="567" w:right="1587" w:bottom="1440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A0795"/>
    <w:rsid w:val="01BA0795"/>
    <w:rsid w:val="22403DBC"/>
    <w:rsid w:val="2FC51CEF"/>
    <w:rsid w:val="4B5300A9"/>
    <w:rsid w:val="61A86601"/>
    <w:rsid w:val="6DA66DF3"/>
    <w:rsid w:val="756E3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  <w:spacing w:line="315" w:lineRule="atLeast"/>
    </w:pPr>
    <w:rPr>
      <w:rFonts w:ascii="宋体" w:hAnsi="Times New Roman" w:eastAsia="宋体" w:cs="Times New Roman"/>
      <w:sz w:val="30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kern w:val="2"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qFormat/>
    <w:uiPriority w:val="0"/>
    <w:pPr>
      <w:spacing w:before="152" w:after="160" w:line="360" w:lineRule="atLeast"/>
      <w:jc w:val="both"/>
    </w:pPr>
    <w:rPr>
      <w:rFonts w:ascii="黑体" w:hAnsi="Times New Roman" w:eastAsia="黑体" w:cs="Times New Roman"/>
      <w:sz w:val="24"/>
    </w:rPr>
  </w:style>
  <w:style w:type="paragraph" w:styleId="4">
    <w:name w:val="Body Text"/>
    <w:basedOn w:val="1"/>
    <w:next w:val="5"/>
    <w:qFormat/>
    <w:uiPriority w:val="0"/>
    <w:pPr>
      <w:autoSpaceDE/>
      <w:autoSpaceDN/>
      <w:spacing w:line="400" w:lineRule="atLeast"/>
      <w:textAlignment w:val="baseline"/>
    </w:pPr>
    <w:rPr>
      <w:rFonts w:ascii="Times New Roman" w:hAnsi="Times New Roman" w:eastAsia="宋体" w:cs="Times New Roman"/>
      <w:sz w:val="24"/>
    </w:rPr>
  </w:style>
  <w:style w:type="paragraph" w:styleId="5">
    <w:name w:val="header"/>
    <w:basedOn w:val="1"/>
    <w:next w:val="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</w:rPr>
  </w:style>
  <w:style w:type="paragraph" w:styleId="6">
    <w:name w:val="Plain Text"/>
    <w:basedOn w:val="1"/>
    <w:qFormat/>
    <w:uiPriority w:val="0"/>
    <w:pPr>
      <w:adjustRightInd w:val="0"/>
      <w:spacing w:line="360" w:lineRule="atLeast"/>
      <w:textAlignment w:val="baseline"/>
    </w:pPr>
    <w:rPr>
      <w:rFonts w:ascii="Times New Roman" w:hAnsi="Courier New" w:eastAsia="宋体" w:cs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170</Words>
  <Characters>173</Characters>
  <Lines>0</Lines>
  <Paragraphs>0</Paragraphs>
  <TotalTime>4</TotalTime>
  <ScaleCrop>false</ScaleCrop>
  <LinksUpToDate>false</LinksUpToDate>
  <CharactersWithSpaces>326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2025-03-10T01:20:00Z</dcterms:created>
  <dc:creator>吴东玲</dc:creator>
  <cp:lastModifiedBy>JIX</cp:lastModifiedBy>
  <dcterms:modified xsi:type="dcterms:W3CDTF">2025-04-08T06:55:36Z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203BED12507F46039C3F01CE3C26D633_13</vt:lpwstr>
  </property>
  <property fmtid="{D5CDD505-2E9C-101B-9397-08002B2CF9AE}" pid="4" name="KSOTemplateDocerSaveRecord">
    <vt:lpwstr>eyJoZGlkIjoiODQwMGYyOGE3NTRlMzQ4NDg2ZDMxNjMwMDM1NTNkN2YiLCJ1c2VySWQiOiI2NDAyMTMyNzkifQ==</vt:lpwstr>
  </property>
</Properties>
</file>