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65A76">
      <w:pPr>
        <w:spacing w:line="360" w:lineRule="auto"/>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lang w:eastAsia="zh-CN"/>
        </w:rPr>
        <w:t>政府</w:t>
      </w:r>
      <w:bookmarkStart w:id="1" w:name="_GoBack"/>
      <w:bookmarkEnd w:id="1"/>
      <w:r>
        <w:rPr>
          <w:rFonts w:hint="eastAsia" w:ascii="宋体" w:hAnsi="宋体" w:eastAsia="宋体" w:cs="宋体"/>
          <w:b/>
          <w:bCs/>
          <w:color w:val="auto"/>
          <w:sz w:val="44"/>
          <w:szCs w:val="44"/>
        </w:rPr>
        <w:t>采购合同</w:t>
      </w:r>
    </w:p>
    <w:p w14:paraId="62FC1123">
      <w:pPr>
        <w:spacing w:line="360" w:lineRule="auto"/>
        <w:ind w:firstLine="560" w:firstLineChars="200"/>
        <w:jc w:val="center"/>
        <w:rPr>
          <w:rFonts w:hint="eastAsia" w:ascii="宋体" w:hAnsi="宋体" w:eastAsia="宋体" w:cs="宋体"/>
          <w:color w:val="auto"/>
          <w:sz w:val="28"/>
          <w:szCs w:val="28"/>
        </w:rPr>
      </w:pPr>
    </w:p>
    <w:p w14:paraId="534C4831">
      <w:pPr>
        <w:spacing w:line="360" w:lineRule="auto"/>
        <w:ind w:firstLine="560" w:firstLineChars="200"/>
        <w:rPr>
          <w:rFonts w:hint="eastAsia" w:ascii="宋体" w:hAnsi="宋体" w:eastAsia="宋体" w:cs="宋体"/>
          <w:color w:val="auto"/>
          <w:sz w:val="28"/>
          <w:szCs w:val="28"/>
        </w:rPr>
      </w:pPr>
    </w:p>
    <w:p w14:paraId="46EF19BA">
      <w:pPr>
        <w:pStyle w:val="2"/>
        <w:rPr>
          <w:rFonts w:hint="eastAsia" w:ascii="宋体" w:hAnsi="宋体" w:eastAsia="宋体" w:cs="宋体"/>
          <w:color w:val="auto"/>
          <w:sz w:val="28"/>
          <w:szCs w:val="28"/>
        </w:rPr>
      </w:pPr>
    </w:p>
    <w:p w14:paraId="4038EF3F">
      <w:pPr>
        <w:spacing w:line="360" w:lineRule="auto"/>
        <w:rPr>
          <w:rFonts w:hint="eastAsia" w:ascii="宋体" w:hAnsi="宋体" w:eastAsia="宋体" w:cs="宋体"/>
          <w:color w:val="auto"/>
          <w:sz w:val="28"/>
          <w:szCs w:val="28"/>
        </w:rPr>
      </w:pPr>
    </w:p>
    <w:p w14:paraId="2A0A658E">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举办3项2025年青少年赛事活动项目</w:t>
      </w:r>
    </w:p>
    <w:p w14:paraId="0951274B">
      <w:pPr>
        <w:pStyle w:val="10"/>
        <w:jc w:val="both"/>
        <w:outlineLvl w:val="2"/>
        <w:rPr>
          <w:rFonts w:hint="eastAsia" w:ascii="宋体" w:hAnsi="宋体" w:eastAsia="宋体" w:cs="宋体"/>
          <w:b/>
          <w:color w:val="auto"/>
          <w:sz w:val="28"/>
          <w:szCs w:val="28"/>
          <w:lang w:eastAsia="zh-CN"/>
        </w:rPr>
      </w:pPr>
      <w:r>
        <w:rPr>
          <w:rFonts w:hint="eastAsia" w:ascii="宋体" w:hAnsi="宋体" w:eastAsia="宋体" w:cs="宋体"/>
          <w:color w:val="auto"/>
          <w:sz w:val="28"/>
          <w:szCs w:val="28"/>
        </w:rPr>
        <w:t>项目编号：</w:t>
      </w:r>
      <w:r>
        <w:rPr>
          <w:rFonts w:hint="eastAsia" w:ascii="宋体" w:hAnsi="宋体" w:eastAsia="宋体" w:cs="宋体"/>
          <w:bCs/>
          <w:color w:val="auto"/>
          <w:sz w:val="28"/>
          <w:szCs w:val="28"/>
          <w:u w:val="single"/>
        </w:rPr>
        <w:t xml:space="preserve"> </w:t>
      </w:r>
      <w:r>
        <w:rPr>
          <w:rFonts w:hint="eastAsia" w:ascii="宋体" w:hAnsi="宋体" w:eastAsia="宋体" w:cs="宋体"/>
          <w:bCs/>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HNZN-HK-C2025006</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lang w:eastAsia="zh-CN"/>
        </w:rPr>
        <w:t xml:space="preserve"> </w:t>
      </w:r>
    </w:p>
    <w:p w14:paraId="61A97E49">
      <w:pPr>
        <w:spacing w:line="360" w:lineRule="auto"/>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包    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6A6D5CB5">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合同编号：</w:t>
      </w:r>
      <w:r>
        <w:rPr>
          <w:rFonts w:hint="eastAsia" w:ascii="宋体" w:hAnsi="宋体" w:eastAsia="宋体" w:cs="宋体"/>
          <w:color w:val="auto"/>
          <w:sz w:val="28"/>
          <w:szCs w:val="28"/>
          <w:u w:val="single"/>
        </w:rPr>
        <w:t xml:space="preserve">                        </w:t>
      </w:r>
    </w:p>
    <w:p w14:paraId="360F54CF">
      <w:pPr>
        <w:spacing w:line="360" w:lineRule="auto"/>
        <w:rPr>
          <w:rFonts w:hint="eastAsia" w:ascii="宋体" w:hAnsi="宋体" w:eastAsia="宋体" w:cs="宋体"/>
          <w:bCs/>
          <w:color w:val="auto"/>
          <w:sz w:val="28"/>
          <w:szCs w:val="28"/>
          <w:u w:val="single"/>
        </w:rPr>
      </w:pPr>
    </w:p>
    <w:p w14:paraId="6F804287">
      <w:pPr>
        <w:spacing w:line="360" w:lineRule="auto"/>
        <w:ind w:firstLine="560" w:firstLineChars="200"/>
        <w:rPr>
          <w:rFonts w:hint="eastAsia" w:ascii="宋体" w:hAnsi="宋体" w:eastAsia="宋体" w:cs="宋体"/>
          <w:bCs/>
          <w:color w:val="auto"/>
          <w:sz w:val="28"/>
          <w:szCs w:val="28"/>
          <w:u w:val="single"/>
        </w:rPr>
      </w:pPr>
    </w:p>
    <w:p w14:paraId="4A0907ED">
      <w:pPr>
        <w:spacing w:line="360" w:lineRule="auto"/>
        <w:ind w:firstLine="560" w:firstLineChars="200"/>
        <w:rPr>
          <w:rFonts w:hint="eastAsia" w:ascii="宋体" w:hAnsi="宋体" w:eastAsia="宋体" w:cs="宋体"/>
          <w:bCs/>
          <w:color w:val="auto"/>
          <w:sz w:val="28"/>
          <w:szCs w:val="28"/>
          <w:u w:val="single"/>
        </w:rPr>
      </w:pPr>
    </w:p>
    <w:p w14:paraId="35FFCA75">
      <w:pPr>
        <w:spacing w:line="360" w:lineRule="auto"/>
        <w:ind w:firstLine="560" w:firstLineChars="200"/>
        <w:rPr>
          <w:rFonts w:hint="eastAsia" w:ascii="宋体" w:hAnsi="宋体" w:eastAsia="宋体" w:cs="宋体"/>
          <w:bCs/>
          <w:color w:val="auto"/>
          <w:sz w:val="28"/>
          <w:szCs w:val="28"/>
          <w:u w:val="single"/>
        </w:rPr>
      </w:pPr>
    </w:p>
    <w:p w14:paraId="1B5E0EC4">
      <w:pPr>
        <w:spacing w:line="360" w:lineRule="auto"/>
        <w:rPr>
          <w:rFonts w:hint="eastAsia" w:ascii="宋体" w:hAnsi="宋体" w:eastAsia="宋体" w:cs="宋体"/>
          <w:bCs/>
          <w:color w:val="auto"/>
          <w:sz w:val="28"/>
          <w:szCs w:val="28"/>
          <w:u w:val="single"/>
        </w:rPr>
      </w:pPr>
    </w:p>
    <w:p w14:paraId="38016A0B">
      <w:pPr>
        <w:spacing w:line="360" w:lineRule="auto"/>
        <w:rPr>
          <w:rFonts w:hint="eastAsia" w:ascii="宋体" w:hAnsi="宋体" w:eastAsia="宋体" w:cs="宋体"/>
          <w:b/>
          <w:color w:val="auto"/>
          <w:sz w:val="28"/>
          <w:szCs w:val="28"/>
          <w:u w:val="single"/>
        </w:rPr>
      </w:pPr>
      <w:r>
        <w:rPr>
          <w:rFonts w:hint="eastAsia" w:ascii="宋体" w:hAnsi="宋体" w:eastAsia="宋体" w:cs="宋体"/>
          <w:b/>
          <w:color w:val="auto"/>
          <w:sz w:val="28"/>
          <w:szCs w:val="28"/>
        </w:rPr>
        <w:t>采购人：</w:t>
      </w:r>
      <w:r>
        <w:rPr>
          <w:rFonts w:hint="eastAsia" w:ascii="宋体" w:hAnsi="宋体" w:eastAsia="宋体" w:cs="宋体"/>
          <w:b/>
          <w:color w:val="auto"/>
          <w:sz w:val="28"/>
          <w:szCs w:val="28"/>
          <w:u w:val="single"/>
        </w:rPr>
        <w:t xml:space="preserve">海南体育职业技术学院 </w:t>
      </w:r>
    </w:p>
    <w:p w14:paraId="699BA6B9">
      <w:pPr>
        <w:spacing w:line="360" w:lineRule="auto"/>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rPr>
        <w:t>供应商：</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14:paraId="262CC6AD">
      <w:pPr>
        <w:spacing w:line="360" w:lineRule="auto"/>
        <w:rPr>
          <w:rFonts w:hint="eastAsia" w:ascii="宋体" w:hAnsi="宋体" w:eastAsia="宋体" w:cs="宋体"/>
          <w:b/>
          <w:color w:val="auto"/>
          <w:sz w:val="28"/>
          <w:szCs w:val="28"/>
        </w:rPr>
      </w:pPr>
      <w:r>
        <w:rPr>
          <w:rFonts w:hint="eastAsia" w:ascii="宋体" w:hAnsi="宋体" w:eastAsia="宋体" w:cs="宋体"/>
          <w:b/>
          <w:color w:val="auto"/>
          <w:sz w:val="28"/>
          <w:szCs w:val="28"/>
        </w:rPr>
        <w:t>签订时间：2025年</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rPr>
        <w:t>月</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rPr>
        <w:t>日</w:t>
      </w:r>
    </w:p>
    <w:p w14:paraId="71B887BA">
      <w:pPr>
        <w:spacing w:line="360" w:lineRule="auto"/>
        <w:ind w:firstLine="560" w:firstLineChars="200"/>
        <w:rPr>
          <w:rFonts w:hint="eastAsia" w:ascii="宋体" w:hAnsi="宋体" w:eastAsia="宋体" w:cs="宋体"/>
          <w:color w:val="auto"/>
          <w:sz w:val="28"/>
          <w:szCs w:val="28"/>
        </w:rPr>
        <w:sectPr>
          <w:pgSz w:w="11906" w:h="16838"/>
          <w:pgMar w:top="1440" w:right="1800" w:bottom="1440" w:left="1800" w:header="851" w:footer="992" w:gutter="0"/>
          <w:cols w:space="720" w:num="1"/>
          <w:docGrid w:type="lines" w:linePitch="312" w:charSpace="0"/>
        </w:sectPr>
      </w:pPr>
    </w:p>
    <w:p w14:paraId="7EE7A4FA">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采购人（全称）：</w:t>
      </w:r>
      <w:r>
        <w:rPr>
          <w:rFonts w:hint="eastAsia" w:ascii="宋体" w:hAnsi="宋体" w:eastAsia="宋体" w:cs="宋体"/>
          <w:color w:val="auto"/>
          <w:sz w:val="28"/>
          <w:szCs w:val="28"/>
          <w:u w:val="single"/>
        </w:rPr>
        <w:t xml:space="preserve"> 海南体育职业技术学院 </w:t>
      </w:r>
    </w:p>
    <w:p w14:paraId="4E6A1CA7">
      <w:pPr>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供应商（全称）：</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color w:val="auto"/>
          <w:sz w:val="28"/>
          <w:szCs w:val="28"/>
          <w:lang w:val="en-US" w:eastAsia="zh-CN"/>
        </w:rPr>
        <w:t xml:space="preserve"> </w:t>
      </w:r>
    </w:p>
    <w:p w14:paraId="5AB4381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根据《中华人民共和国民法典》及其他有关法律法规，双方经过友好协商，本着诚实守信、互惠互利的原则，就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项目服务事宜签订本合同条款，共同达成如下协议：</w:t>
      </w:r>
    </w:p>
    <w:p w14:paraId="4DA67D5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一、项目概况</w:t>
      </w:r>
    </w:p>
    <w:p w14:paraId="26035062">
      <w:pPr>
        <w:spacing w:line="360" w:lineRule="auto"/>
        <w:ind w:left="2239" w:leftChars="266" w:hanging="1680" w:hangingChars="6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1.项目名称：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1CB04CE7">
      <w:pPr>
        <w:spacing w:line="360" w:lineRule="auto"/>
        <w:ind w:left="2239" w:leftChars="266" w:hanging="1680" w:hangingChars="600"/>
        <w:jc w:val="left"/>
        <w:rPr>
          <w:rFonts w:hint="eastAsia" w:ascii="宋体" w:hAnsi="宋体" w:eastAsia="宋体" w:cs="宋体"/>
          <w:color w:val="auto"/>
          <w:sz w:val="28"/>
          <w:szCs w:val="28"/>
          <w:u w:val="single"/>
        </w:rPr>
      </w:pPr>
      <w:r>
        <w:rPr>
          <w:rFonts w:hint="eastAsia" w:ascii="宋体" w:hAnsi="宋体" w:eastAsia="宋体" w:cs="宋体"/>
          <w:color w:val="auto"/>
          <w:sz w:val="28"/>
          <w:szCs w:val="28"/>
        </w:rPr>
        <w:t>2.包号：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1D5373C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3.服务地点：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79166588">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4.服务内容和范围：</w:t>
      </w:r>
      <w:r>
        <w:rPr>
          <w:rFonts w:hint="eastAsia" w:ascii="宋体" w:hAnsi="宋体" w:eastAsia="宋体" w:cs="宋体"/>
          <w:color w:val="auto"/>
          <w:sz w:val="28"/>
          <w:szCs w:val="28"/>
          <w:u w:val="single"/>
        </w:rPr>
        <w:t>详见附件。</w:t>
      </w:r>
    </w:p>
    <w:p w14:paraId="7544CDA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二、服务期限</w:t>
      </w:r>
    </w:p>
    <w:p w14:paraId="47D9EF5E">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自合同签订之日至赛事及全部工作结束。</w:t>
      </w:r>
    </w:p>
    <w:p w14:paraId="714C087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三、服务标准</w:t>
      </w:r>
    </w:p>
    <w:p w14:paraId="22736C64">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符合现行国家有关标准、法规和产业及行业标准。</w:t>
      </w:r>
    </w:p>
    <w:p w14:paraId="187C68D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四、签约合同价与合同价格形式</w:t>
      </w:r>
      <w:r>
        <w:rPr>
          <w:rFonts w:hint="eastAsia" w:ascii="宋体" w:hAnsi="宋体" w:eastAsia="宋体" w:cs="宋体"/>
          <w:color w:val="auto"/>
          <w:sz w:val="28"/>
          <w:szCs w:val="28"/>
        </w:rPr>
        <w:tab/>
      </w:r>
    </w:p>
    <w:p w14:paraId="672BD442">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1.签约合同价为：</w:t>
      </w:r>
    </w:p>
    <w:p w14:paraId="5C2FF64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元)；</w:t>
      </w:r>
    </w:p>
    <w:p w14:paraId="3BBC6C6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2.合同价格形式：</w:t>
      </w:r>
      <w:r>
        <w:rPr>
          <w:rFonts w:hint="eastAsia" w:ascii="宋体" w:hAnsi="宋体" w:eastAsia="宋体" w:cs="宋体"/>
          <w:color w:val="auto"/>
          <w:sz w:val="28"/>
          <w:szCs w:val="28"/>
          <w:u w:val="single"/>
        </w:rPr>
        <w:t>固定总价   。</w:t>
      </w:r>
    </w:p>
    <w:p w14:paraId="7A2440F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五、项目经理</w:t>
      </w:r>
    </w:p>
    <w:p w14:paraId="5E7B748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供应商项目经理：</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233019A8">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六、付款方式</w:t>
      </w:r>
    </w:p>
    <w:p w14:paraId="391413F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□一次性支付方式：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325BBBCF">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p>
    <w:p w14:paraId="41540E21">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FE"/>
      </w:r>
      <w:r>
        <w:rPr>
          <w:rFonts w:hint="eastAsia" w:ascii="宋体" w:hAnsi="宋体" w:eastAsia="宋体" w:cs="宋体"/>
          <w:color w:val="auto"/>
          <w:sz w:val="28"/>
          <w:szCs w:val="28"/>
        </w:rPr>
        <w:t>分期支付方式：</w:t>
      </w:r>
      <w:r>
        <w:rPr>
          <w:rFonts w:hint="eastAsia" w:ascii="宋体" w:hAnsi="宋体" w:eastAsia="宋体" w:cs="宋体"/>
          <w:color w:val="auto"/>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F861022">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A8"/>
      </w:r>
      <w:r>
        <w:rPr>
          <w:rFonts w:hint="eastAsia" w:ascii="宋体" w:hAnsi="宋体" w:eastAsia="宋体" w:cs="宋体"/>
          <w:color w:val="auto"/>
          <w:sz w:val="28"/>
          <w:szCs w:val="28"/>
        </w:rPr>
        <w:t>其他支付方式：</w:t>
      </w:r>
      <w:r>
        <w:rPr>
          <w:rFonts w:hint="eastAsia" w:ascii="宋体" w:hAnsi="宋体" w:eastAsia="宋体" w:cs="宋体"/>
          <w:color w:val="auto"/>
          <w:sz w:val="28"/>
          <w:szCs w:val="28"/>
          <w:u w:val="single"/>
        </w:rPr>
        <w:t xml:space="preserve">                                                  </w:t>
      </w:r>
    </w:p>
    <w:p w14:paraId="722ADB9B">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73A1DCE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七、合同文件构成</w:t>
      </w:r>
    </w:p>
    <w:p w14:paraId="522DD34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本协议书与下列文件一起构成合同文件：</w:t>
      </w:r>
    </w:p>
    <w:p w14:paraId="5CACE28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（1）中标通知书；</w:t>
      </w:r>
    </w:p>
    <w:p w14:paraId="246B41A6">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（2）投标函及其附录； </w:t>
      </w:r>
    </w:p>
    <w:p w14:paraId="4AD2E55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（3）合同条款；</w:t>
      </w:r>
    </w:p>
    <w:p w14:paraId="0DA68A9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（4）服务标准和要求；</w:t>
      </w:r>
    </w:p>
    <w:p w14:paraId="0A4E3CC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（5）图纸（如果有）；</w:t>
      </w:r>
    </w:p>
    <w:p w14:paraId="14BEC6A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（6）服务费用报价表；</w:t>
      </w:r>
    </w:p>
    <w:p w14:paraId="30577F4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（7）其他合同文件。</w:t>
      </w:r>
    </w:p>
    <w:p w14:paraId="23A757DB">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在合同订立及履行过程中形成的与合同有关的文件均构成合同文件组成部分。</w:t>
      </w:r>
    </w:p>
    <w:p w14:paraId="1DF4AD2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上述各项合同文件包括合同当事人就该项合同文件所作出的补充和修改，属于同一类内容的文件，应以最新签署的为准。专用合同条款及其附件须经合同当事人签字或盖章。</w:t>
      </w:r>
    </w:p>
    <w:p w14:paraId="30CF37E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八、承诺</w:t>
      </w:r>
    </w:p>
    <w:p w14:paraId="672B4494">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1.采购人承诺按照法律规定履行项目审批手续、筹集项目资金并按照合同约定的期限和方式支付合同价款。</w:t>
      </w:r>
    </w:p>
    <w:p w14:paraId="40B8AEF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2.供应商承诺按照法律规定及合同约定开展服务工作，确保服务质量和效率，不进行转包及违法分包，并在缺陷责任期及保修期内承担相应的责任。</w:t>
      </w:r>
    </w:p>
    <w:p w14:paraId="6DC2731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3.采购人和供应商通过招投标形式签订合同的，双方理解并承诺不再就同一项目另行签订与合同实质性内容相背离的协议。</w:t>
      </w:r>
    </w:p>
    <w:p w14:paraId="4720D90D">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九、签订时间</w:t>
      </w:r>
    </w:p>
    <w:p w14:paraId="10CDE05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本合同于</w:t>
      </w:r>
      <w:r>
        <w:rPr>
          <w:rFonts w:hint="eastAsia" w:ascii="宋体" w:hAnsi="宋体" w:eastAsia="宋体" w:cs="宋体"/>
          <w:color w:val="auto"/>
          <w:sz w:val="28"/>
          <w:szCs w:val="28"/>
          <w:u w:val="single"/>
        </w:rPr>
        <w:t xml:space="preserve"> </w:t>
      </w:r>
      <w:bookmarkStart w:id="0" w:name="makeContractDate"/>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2025年  月   </w:t>
      </w:r>
      <w:r>
        <w:rPr>
          <w:rFonts w:hint="eastAsia" w:ascii="宋体" w:hAnsi="宋体" w:eastAsia="宋体" w:cs="宋体"/>
          <w:color w:val="auto"/>
          <w:sz w:val="28"/>
          <w:szCs w:val="28"/>
          <w:u w:val="single"/>
        </w:rPr>
        <w:t>日</w:t>
      </w:r>
      <w:bookmarkEnd w:id="0"/>
      <w:r>
        <w:rPr>
          <w:rFonts w:hint="eastAsia" w:ascii="宋体" w:hAnsi="宋体" w:eastAsia="宋体" w:cs="宋体"/>
          <w:color w:val="auto"/>
          <w:sz w:val="28"/>
          <w:szCs w:val="28"/>
        </w:rPr>
        <w:t>签订。</w:t>
      </w:r>
    </w:p>
    <w:p w14:paraId="6BDE2A9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十、签订地点</w:t>
      </w:r>
    </w:p>
    <w:p w14:paraId="3D558389">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本合同在</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海南省海口市琼山区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签订。</w:t>
      </w:r>
    </w:p>
    <w:p w14:paraId="797CAF60">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十一、补充协议</w:t>
      </w:r>
    </w:p>
    <w:p w14:paraId="24E539D5">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合同未尽事宜，合同当事人另行签订补充协议，补充协议是合同的组成部分。</w:t>
      </w:r>
    </w:p>
    <w:p w14:paraId="342E61C3">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十二、合同生效</w:t>
      </w:r>
    </w:p>
    <w:p w14:paraId="070A5D4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本合同自甲乙双方签字盖章之日起生效。</w:t>
      </w:r>
    </w:p>
    <w:p w14:paraId="6F0A177E">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十三、合同份数</w:t>
      </w:r>
    </w:p>
    <w:p w14:paraId="44BDA36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本合同一式陆份，均具有同等法律效力，采购人执叁份，供应商执叁份。</w:t>
      </w:r>
    </w:p>
    <w:tbl>
      <w:tblPr>
        <w:tblStyle w:val="8"/>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39441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noWrap w:val="0"/>
            <w:vAlign w:val="center"/>
          </w:tcPr>
          <w:p w14:paraId="3006783E">
            <w:pPr>
              <w:pStyle w:val="3"/>
              <w:widowControl w:val="0"/>
              <w:spacing w:after="0" w:line="360" w:lineRule="auto"/>
              <w:ind w:firstLine="560" w:firstLineChars="200"/>
              <w:rPr>
                <w:rFonts w:hint="eastAsia" w:ascii="宋体" w:hAnsi="宋体" w:eastAsia="宋体" w:cs="宋体"/>
                <w:color w:val="auto"/>
                <w:sz w:val="28"/>
                <w:szCs w:val="28"/>
              </w:rPr>
            </w:pPr>
          </w:p>
          <w:p w14:paraId="63D75114">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采购人：(公章) </w:t>
            </w:r>
          </w:p>
          <w:p w14:paraId="05A0DF51">
            <w:pPr>
              <w:pStyle w:val="3"/>
              <w:widowControl w:val="0"/>
              <w:spacing w:after="0" w:line="360" w:lineRule="auto"/>
              <w:ind w:firstLine="560" w:firstLineChars="200"/>
              <w:rPr>
                <w:rFonts w:hint="eastAsia" w:ascii="宋体" w:hAnsi="宋体" w:eastAsia="宋体" w:cs="宋体"/>
                <w:color w:val="auto"/>
                <w:sz w:val="28"/>
                <w:szCs w:val="28"/>
              </w:rPr>
            </w:pPr>
          </w:p>
        </w:tc>
        <w:tc>
          <w:tcPr>
            <w:tcW w:w="4725" w:type="dxa"/>
            <w:noWrap w:val="0"/>
            <w:vAlign w:val="center"/>
          </w:tcPr>
          <w:p w14:paraId="33456A60">
            <w:pPr>
              <w:widowControl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供应商：(公章)</w:t>
            </w:r>
          </w:p>
        </w:tc>
      </w:tr>
      <w:tr w14:paraId="276B0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noWrap w:val="0"/>
            <w:vAlign w:val="center"/>
          </w:tcPr>
          <w:p w14:paraId="2A712FBC">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56FA47D0">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（签字）</w:t>
            </w:r>
          </w:p>
        </w:tc>
        <w:tc>
          <w:tcPr>
            <w:tcW w:w="4725" w:type="dxa"/>
            <w:noWrap w:val="0"/>
            <w:vAlign w:val="center"/>
          </w:tcPr>
          <w:p w14:paraId="31593965">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225EC5FE">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（签字）</w:t>
            </w:r>
          </w:p>
        </w:tc>
      </w:tr>
      <w:tr w14:paraId="4702B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noWrap w:val="0"/>
            <w:vAlign w:val="center"/>
          </w:tcPr>
          <w:p w14:paraId="30BDA839">
            <w:pPr>
              <w:pStyle w:val="3"/>
              <w:widowControl w:val="0"/>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住 所：</w:t>
            </w:r>
            <w:r>
              <w:rPr>
                <w:rFonts w:hint="eastAsia" w:ascii="宋体" w:hAnsi="宋体" w:eastAsia="宋体" w:cs="宋体"/>
                <w:color w:val="auto"/>
                <w:sz w:val="28"/>
                <w:szCs w:val="28"/>
                <w:lang w:val="en-US" w:eastAsia="zh-CN"/>
              </w:rPr>
              <w:t>海南省海口市国兴大道68号</w:t>
            </w:r>
          </w:p>
        </w:tc>
        <w:tc>
          <w:tcPr>
            <w:tcW w:w="4725" w:type="dxa"/>
            <w:noWrap w:val="0"/>
            <w:vAlign w:val="center"/>
          </w:tcPr>
          <w:p w14:paraId="6ECEDB14">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住 所：</w:t>
            </w:r>
          </w:p>
        </w:tc>
      </w:tr>
      <w:tr w14:paraId="396F4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noWrap w:val="0"/>
            <w:vAlign w:val="center"/>
          </w:tcPr>
          <w:p w14:paraId="7DE04854">
            <w:pPr>
              <w:pStyle w:val="3"/>
              <w:widowControl w:val="0"/>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val="en-US" w:eastAsia="zh-CN"/>
              </w:rPr>
              <w:t>黎凯</w:t>
            </w:r>
          </w:p>
        </w:tc>
        <w:tc>
          <w:tcPr>
            <w:tcW w:w="4725" w:type="dxa"/>
            <w:noWrap w:val="0"/>
            <w:vAlign w:val="center"/>
          </w:tcPr>
          <w:p w14:paraId="6E1FBA05">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p>
        </w:tc>
      </w:tr>
      <w:tr w14:paraId="53D1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noWrap w:val="0"/>
            <w:vAlign w:val="center"/>
          </w:tcPr>
          <w:p w14:paraId="0BDB9B7D">
            <w:pPr>
              <w:pStyle w:val="3"/>
              <w:widowControl w:val="0"/>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r>
              <w:rPr>
                <w:rFonts w:hint="eastAsia" w:ascii="宋体" w:hAnsi="宋体" w:eastAsia="宋体" w:cs="宋体"/>
                <w:color w:val="auto"/>
                <w:sz w:val="28"/>
                <w:szCs w:val="28"/>
                <w:lang w:val="en-US" w:eastAsia="zh-CN"/>
              </w:rPr>
              <w:t>曹振峰</w:t>
            </w:r>
          </w:p>
        </w:tc>
        <w:tc>
          <w:tcPr>
            <w:tcW w:w="4725" w:type="dxa"/>
            <w:noWrap w:val="0"/>
            <w:vAlign w:val="center"/>
          </w:tcPr>
          <w:p w14:paraId="2D0262EA">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委托代理人：</w:t>
            </w:r>
          </w:p>
        </w:tc>
      </w:tr>
      <w:tr w14:paraId="5200C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noWrap w:val="0"/>
            <w:vAlign w:val="center"/>
          </w:tcPr>
          <w:p w14:paraId="3F77FB10">
            <w:pPr>
              <w:pStyle w:val="3"/>
              <w:widowControl w:val="0"/>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电 话：</w:t>
            </w:r>
            <w:r>
              <w:rPr>
                <w:rFonts w:hint="eastAsia" w:ascii="宋体" w:hAnsi="宋体" w:eastAsia="宋体" w:cs="宋体"/>
                <w:color w:val="auto"/>
                <w:sz w:val="28"/>
                <w:szCs w:val="28"/>
                <w:lang w:val="en-US" w:eastAsia="zh-CN"/>
              </w:rPr>
              <w:t>0890-65360147</w:t>
            </w:r>
          </w:p>
        </w:tc>
        <w:tc>
          <w:tcPr>
            <w:tcW w:w="4725" w:type="dxa"/>
            <w:noWrap w:val="0"/>
            <w:vAlign w:val="center"/>
          </w:tcPr>
          <w:p w14:paraId="1F681DB6">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电 话： </w:t>
            </w:r>
          </w:p>
        </w:tc>
      </w:tr>
      <w:tr w14:paraId="49F9E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noWrap w:val="0"/>
            <w:vAlign w:val="center"/>
          </w:tcPr>
          <w:p w14:paraId="49815D6E">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传 真：/</w:t>
            </w:r>
          </w:p>
        </w:tc>
        <w:tc>
          <w:tcPr>
            <w:tcW w:w="4725" w:type="dxa"/>
            <w:noWrap w:val="0"/>
            <w:vAlign w:val="center"/>
          </w:tcPr>
          <w:p w14:paraId="49E71B29">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传 真：/</w:t>
            </w:r>
          </w:p>
        </w:tc>
      </w:tr>
      <w:tr w14:paraId="4209E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noWrap w:val="0"/>
            <w:vAlign w:val="center"/>
          </w:tcPr>
          <w:p w14:paraId="094723B5">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开户银行：</w:t>
            </w:r>
            <w:r>
              <w:rPr>
                <w:rFonts w:hint="eastAsia" w:ascii="宋体" w:hAnsi="宋体" w:eastAsia="宋体" w:cs="宋体"/>
                <w:color w:val="auto"/>
                <w:sz w:val="28"/>
                <w:szCs w:val="28"/>
                <w:lang w:val="en-US" w:eastAsia="zh-CN"/>
              </w:rPr>
              <w:t>工行海口市蓝天支行</w:t>
            </w:r>
          </w:p>
        </w:tc>
        <w:tc>
          <w:tcPr>
            <w:tcW w:w="4725" w:type="dxa"/>
            <w:noWrap w:val="0"/>
            <w:vAlign w:val="center"/>
          </w:tcPr>
          <w:p w14:paraId="33597CE4">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开户银行：</w:t>
            </w:r>
          </w:p>
        </w:tc>
      </w:tr>
      <w:tr w14:paraId="6E81B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noWrap w:val="0"/>
            <w:vAlign w:val="center"/>
          </w:tcPr>
          <w:p w14:paraId="1B7510B6">
            <w:pPr>
              <w:widowControl w:val="0"/>
              <w:rPr>
                <w:rFonts w:hint="eastAsia" w:ascii="宋体" w:hAnsi="宋体" w:eastAsia="宋体" w:cs="宋体"/>
                <w:color w:val="auto"/>
                <w:sz w:val="28"/>
                <w:szCs w:val="28"/>
              </w:rPr>
            </w:pPr>
            <w:r>
              <w:rPr>
                <w:rFonts w:hint="eastAsia" w:ascii="宋体" w:hAnsi="宋体" w:eastAsia="宋体" w:cs="宋体"/>
                <w:color w:val="auto"/>
                <w:sz w:val="28"/>
                <w:szCs w:val="28"/>
              </w:rPr>
              <w:t>账 号：</w:t>
            </w:r>
            <w:r>
              <w:rPr>
                <w:rFonts w:hint="eastAsia" w:ascii="宋体" w:hAnsi="宋体" w:eastAsia="宋体" w:cs="宋体"/>
                <w:color w:val="auto"/>
                <w:sz w:val="28"/>
                <w:szCs w:val="28"/>
                <w:lang w:val="en-US" w:eastAsia="zh-CN"/>
              </w:rPr>
              <w:t>2201028609026403440</w:t>
            </w:r>
          </w:p>
        </w:tc>
        <w:tc>
          <w:tcPr>
            <w:tcW w:w="4725" w:type="dxa"/>
            <w:noWrap w:val="0"/>
            <w:vAlign w:val="center"/>
          </w:tcPr>
          <w:p w14:paraId="1DA10FC5">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账 号： </w:t>
            </w:r>
          </w:p>
        </w:tc>
      </w:tr>
      <w:tr w14:paraId="04757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noWrap w:val="0"/>
            <w:vAlign w:val="center"/>
          </w:tcPr>
          <w:p w14:paraId="5EA5802A">
            <w:pPr>
              <w:pStyle w:val="3"/>
              <w:widowControl w:val="0"/>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lang w:val="en-US" w:eastAsia="zh-CN"/>
              </w:rPr>
              <w:t>570100</w:t>
            </w:r>
          </w:p>
        </w:tc>
        <w:tc>
          <w:tcPr>
            <w:tcW w:w="4725" w:type="dxa"/>
            <w:noWrap w:val="0"/>
            <w:vAlign w:val="center"/>
          </w:tcPr>
          <w:p w14:paraId="28F0018A">
            <w:pPr>
              <w:pStyle w:val="3"/>
              <w:widowControl w:val="0"/>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w:t>
            </w:r>
          </w:p>
        </w:tc>
      </w:tr>
    </w:tbl>
    <w:p w14:paraId="32F96B31">
      <w:pPr>
        <w:spacing w:line="360" w:lineRule="auto"/>
        <w:ind w:firstLine="560" w:firstLineChars="200"/>
        <w:rPr>
          <w:rFonts w:hint="eastAsia" w:ascii="宋体" w:hAnsi="宋体" w:eastAsia="宋体" w:cs="宋体"/>
          <w:color w:val="auto"/>
          <w:sz w:val="28"/>
          <w:szCs w:val="28"/>
        </w:rPr>
      </w:pPr>
    </w:p>
    <w:p w14:paraId="1BA6EB5B">
      <w:pPr>
        <w:spacing w:line="360" w:lineRule="auto"/>
        <w:ind w:firstLine="560" w:firstLineChars="200"/>
        <w:rPr>
          <w:rFonts w:hint="eastAsia" w:ascii="宋体" w:hAnsi="宋体" w:eastAsia="宋体" w:cs="宋体"/>
          <w:color w:val="auto"/>
          <w:sz w:val="28"/>
          <w:szCs w:val="28"/>
          <w:u w:val="single"/>
        </w:rPr>
        <w:sectPr>
          <w:footerReference r:id="rId5" w:type="default"/>
          <w:pgSz w:w="11906" w:h="16838"/>
          <w:pgMar w:top="1440" w:right="1800" w:bottom="1440" w:left="1800" w:header="851" w:footer="992" w:gutter="0"/>
          <w:pgNumType w:start="1"/>
          <w:cols w:space="720" w:num="1"/>
          <w:docGrid w:type="lines" w:linePitch="312" w:charSpace="0"/>
        </w:sectPr>
      </w:pPr>
    </w:p>
    <w:p w14:paraId="771AB3E8">
      <w:pPr>
        <w:spacing w:line="360" w:lineRule="auto"/>
        <w:ind w:firstLine="560" w:firstLineChars="200"/>
        <w:rPr>
          <w:rFonts w:hint="eastAsia" w:ascii="宋体" w:hAnsi="宋体" w:eastAsia="宋体" w:cs="宋体"/>
          <w:color w:val="auto"/>
          <w:sz w:val="28"/>
          <w:szCs w:val="28"/>
          <w:u w:val="single"/>
        </w:rPr>
      </w:pPr>
    </w:p>
    <w:p w14:paraId="6231DF39">
      <w:pPr>
        <w:pStyle w:val="6"/>
        <w:adjustRightInd w:val="0"/>
        <w:snapToGrid w:val="0"/>
        <w:spacing w:before="0" w:beforeAutospacing="0" w:after="0" w:afterAutospacing="0" w:line="360" w:lineRule="auto"/>
        <w:ind w:firstLine="560" w:firstLineChars="200"/>
        <w:jc w:val="center"/>
        <w:rPr>
          <w:rFonts w:hint="eastAsia" w:ascii="宋体" w:hAnsi="宋体" w:eastAsia="宋体" w:cs="宋体"/>
          <w:color w:val="auto"/>
          <w:sz w:val="28"/>
          <w:szCs w:val="28"/>
        </w:rPr>
      </w:pPr>
      <w:r>
        <w:rPr>
          <w:rFonts w:hint="eastAsia" w:ascii="宋体" w:hAnsi="宋体" w:eastAsia="宋体" w:cs="宋体"/>
          <w:color w:val="auto"/>
          <w:sz w:val="28"/>
          <w:szCs w:val="28"/>
        </w:rPr>
        <w:t>合同条款</w:t>
      </w:r>
    </w:p>
    <w:p w14:paraId="7D953A10">
      <w:pPr>
        <w:pStyle w:val="6"/>
        <w:adjustRightInd w:val="0"/>
        <w:snapToGrid w:val="0"/>
        <w:spacing w:before="0" w:beforeAutospacing="0" w:after="0" w:afterAutospacing="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第一条 合同内容</w:t>
      </w:r>
    </w:p>
    <w:p w14:paraId="758C1267">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 采购人委托供应商实施提供本项服务工作，供应商承诺提供并完成此项服务工作。</w:t>
      </w:r>
    </w:p>
    <w:p w14:paraId="290D7BD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1.2服务阶段：</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合同签订之日起至赛事及活动全部结束</w:t>
      </w:r>
      <w:r>
        <w:rPr>
          <w:rFonts w:hint="eastAsia" w:ascii="宋体" w:hAnsi="宋体" w:eastAsia="宋体" w:cs="宋体"/>
          <w:color w:val="auto"/>
          <w:sz w:val="28"/>
          <w:szCs w:val="28"/>
          <w:u w:val="single"/>
        </w:rPr>
        <w:t xml:space="preserve">     </w:t>
      </w:r>
    </w:p>
    <w:p w14:paraId="76622C81">
      <w:pPr>
        <w:adjustRightInd w:val="0"/>
        <w:snapToGrid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1.3服务内容：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14:paraId="0DF0AC3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具体包括：</w:t>
      </w:r>
      <w:r>
        <w:rPr>
          <w:rFonts w:hint="eastAsia" w:ascii="宋体" w:hAnsi="宋体" w:eastAsia="宋体" w:cs="宋体"/>
          <w:color w:val="auto"/>
          <w:sz w:val="28"/>
          <w:szCs w:val="28"/>
          <w:u w:val="single"/>
        </w:rPr>
        <w:t>详见附件。</w:t>
      </w:r>
    </w:p>
    <w:p w14:paraId="6F9B3E7F">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 服务的进度安排：</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合同签订后立即进入筹备及实施阶段</w:t>
      </w:r>
      <w:r>
        <w:rPr>
          <w:rFonts w:hint="eastAsia" w:ascii="宋体" w:hAnsi="宋体" w:eastAsia="宋体" w:cs="宋体"/>
          <w:color w:val="auto"/>
          <w:sz w:val="28"/>
          <w:szCs w:val="28"/>
          <w:u w:val="single"/>
        </w:rPr>
        <w:t xml:space="preserve">                      </w:t>
      </w:r>
    </w:p>
    <w:p w14:paraId="113674B5">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 服务的机构、职责与人员配备安排</w:t>
      </w:r>
    </w:p>
    <w:p w14:paraId="495EAE88">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1.5.1服务机构。供应商按照服务内容和目标要求成立服务机构如下</w:t>
      </w:r>
      <w:r>
        <w:rPr>
          <w:rFonts w:hint="eastAsia" w:ascii="宋体" w:hAnsi="宋体" w:eastAsia="宋体" w:cs="宋体"/>
          <w:color w:val="auto"/>
          <w:sz w:val="28"/>
          <w:szCs w:val="28"/>
          <w:u w:val="single"/>
        </w:rPr>
        <w:t xml:space="preserve">  </w:t>
      </w:r>
      <w:r>
        <w:rPr>
          <w:rFonts w:hint="eastAsia" w:ascii="宋体" w:hAnsi="宋体" w:eastAsia="宋体" w:cs="宋体"/>
          <w:bCs/>
          <w:color w:val="auto"/>
          <w:sz w:val="28"/>
          <w:szCs w:val="28"/>
          <w:u w:val="single"/>
        </w:rPr>
        <w:t xml:space="preserve">/  </w:t>
      </w:r>
      <w:r>
        <w:rPr>
          <w:rFonts w:hint="eastAsia" w:ascii="宋体" w:hAnsi="宋体" w:eastAsia="宋体" w:cs="宋体"/>
          <w:color w:val="auto"/>
          <w:sz w:val="28"/>
          <w:szCs w:val="28"/>
        </w:rPr>
        <w:t xml:space="preserve">。 </w:t>
      </w:r>
    </w:p>
    <w:p w14:paraId="745AEEF8">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1.5.2职责。服务机构在项目经理领导下，按照职能要求和目标任务确定工作职责，于项目启动后三日内建立健全各项规章制度。</w:t>
      </w:r>
    </w:p>
    <w:p w14:paraId="4362A3FB">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1.5.3人员。供应商根据部门职能和采购人需要配备有关专业人员。</w:t>
      </w:r>
    </w:p>
    <w:p w14:paraId="0E9F6CFB">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1.6服务自合同生效之日起至服务工作完成之日止，供应商提供服务的同时，应及时向采购人报告服务工作推进情况和进展。</w:t>
      </w:r>
    </w:p>
    <w:p w14:paraId="2FB51D75">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第二条 双方的责任和义务</w:t>
      </w:r>
    </w:p>
    <w:p w14:paraId="3D77EFF8">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2.1 采购人应向供应商提供与项目有关的资料、图纸、信息等，并给予供应商开展工作提供力所能及的协助，在适当时候指定一名代表与供应商联系。</w:t>
      </w:r>
    </w:p>
    <w:p w14:paraId="1ED2E03E">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2.2 采购人应为供应商就项目服务推进提供正当工作便利，费用由供应商负担。</w:t>
      </w:r>
    </w:p>
    <w:p w14:paraId="38EE3800">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D9DEAB9">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2.4 供应商应根据服务的内容和进度安排，按时提交赛事方案及有关资料。</w:t>
      </w:r>
    </w:p>
    <w:p w14:paraId="1F1C93A3">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2.5 供应商为采购人的工作人员前往供应商驻地和考察提供必要的设施和交通便利。</w:t>
      </w:r>
    </w:p>
    <w:p w14:paraId="24D17EED">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2.6 供应商对因执行其提供的服务而给采购人工作人员造成的人身损害和财产损失承担责任并予以赔偿。供应商仅对本合同项下的工作负责。</w:t>
      </w:r>
    </w:p>
    <w:p w14:paraId="037FA84A">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2.7 供应商对本合同的任何付出和所有责任都限定在供应商因付出专业服务而收到的合同总价之内。</w:t>
      </w:r>
    </w:p>
    <w:p w14:paraId="51CA1293">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u w:val="none"/>
          <w:lang w:val="en-US" w:eastAsia="zh-CN"/>
        </w:rPr>
      </w:pPr>
      <w:r>
        <w:rPr>
          <w:rFonts w:hint="eastAsia" w:ascii="宋体" w:hAnsi="宋体" w:eastAsia="宋体" w:cs="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ascii="宋体" w:hAnsi="宋体"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ascii="宋体" w:hAnsi="宋体" w:eastAsia="宋体" w:cs="宋体"/>
          <w:color w:val="auto"/>
          <w:sz w:val="28"/>
          <w:szCs w:val="28"/>
          <w:u w:val="none"/>
          <w:lang w:val="en-US" w:eastAsia="zh-CN"/>
        </w:rPr>
        <w:t>和经费使用的相关凭证。</w:t>
      </w:r>
    </w:p>
    <w:p w14:paraId="272FE3E2">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第三条 服务报酬</w:t>
      </w:r>
    </w:p>
    <w:p w14:paraId="3290C28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bCs/>
          <w:color w:val="auto"/>
          <w:sz w:val="28"/>
          <w:szCs w:val="28"/>
        </w:rPr>
        <w:t>3.1计取依据：</w:t>
      </w:r>
      <w:r>
        <w:rPr>
          <w:rFonts w:hint="eastAsia" w:ascii="宋体" w:hAnsi="宋体" w:eastAsia="宋体" w:cs="宋体"/>
          <w:bCs/>
          <w:color w:val="auto"/>
          <w:sz w:val="28"/>
          <w:szCs w:val="28"/>
          <w:u w:val="single"/>
        </w:rPr>
        <w:t xml:space="preserve">       /        </w:t>
      </w:r>
      <w:r>
        <w:rPr>
          <w:rFonts w:hint="eastAsia" w:ascii="宋体" w:hAnsi="宋体" w:eastAsia="宋体" w:cs="宋体"/>
          <w:color w:val="auto"/>
          <w:sz w:val="28"/>
          <w:szCs w:val="28"/>
        </w:rPr>
        <w:t>。</w:t>
      </w:r>
    </w:p>
    <w:p w14:paraId="04250EBB">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307DF26E">
      <w:pPr>
        <w:spacing w:line="360" w:lineRule="auto"/>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rPr>
        <w:t>3.3服务价款支付：</w:t>
      </w:r>
      <w:r>
        <w:rPr>
          <w:rFonts w:hint="eastAsia" w:ascii="宋体" w:hAnsi="宋体" w:eastAsia="宋体" w:cs="宋体"/>
          <w:color w:val="auto"/>
          <w:sz w:val="28"/>
          <w:szCs w:val="28"/>
          <w:u w:val="non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26A1E63">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3.4 对供应商提供的服务，采购人将以上述方式或比例予以付款。采购人向供应商支付服务报酬时，供应商按照财务制度提供发票。</w:t>
      </w:r>
    </w:p>
    <w:p w14:paraId="7E5E02E2">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第四条 保密</w:t>
      </w:r>
    </w:p>
    <w:p w14:paraId="6383A976">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0B745E7">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4.2 合同有效期内，双方采取适当措施对相关资料或信息予以严格保密，未经一方的书面同意，另一方不得泄露给任何第三方。</w:t>
      </w:r>
    </w:p>
    <w:p w14:paraId="753297A4">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4.3 一方和其技术人员在履行合同过程中所获得或接触到的任何保密信息，另一方有义务予以保密，未经其书面同意，任何一方不得使用或泄露从他方获得的上述保密信息。</w:t>
      </w:r>
    </w:p>
    <w:p w14:paraId="7B6E70A8">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第五条 税费</w:t>
      </w:r>
    </w:p>
    <w:p w14:paraId="4AE5BA45">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5.1 国家根据税法对甲乙双方征收的与执行本合同或与本合同有关的一切税费均由甲乙双方各自方负担。</w:t>
      </w:r>
    </w:p>
    <w:p w14:paraId="79C2EA17">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第六条 保证</w:t>
      </w:r>
    </w:p>
    <w:p w14:paraId="74A50235">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6.1 供应商保证其经验和能力能以令人满意的方式富有效率且迅速地开展服务，其合同项下的服务由胜任的工作人员依据双方接受的标准完成。</w:t>
      </w:r>
    </w:p>
    <w:p w14:paraId="47B4C81F">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ascii="宋体" w:hAnsi="宋体" w:eastAsia="宋体" w:cs="宋体"/>
          <w:color w:val="auto"/>
          <w:sz w:val="28"/>
          <w:szCs w:val="28"/>
          <w:lang w:val="en-US" w:eastAsia="zh-CN"/>
        </w:rPr>
        <w:t>如经过多次（二次及以上）整改，供应商仍无法提供满意的服务，采购人可书面通知供应商解除合同并返还相应的费用。</w:t>
      </w:r>
    </w:p>
    <w:p w14:paraId="5FB6D1CD">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第七条 服务成果的归属</w:t>
      </w:r>
    </w:p>
    <w:p w14:paraId="79BC2FDA">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67DA637">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7.2 供应商可保存上述资料的复印件，包括采购人提供的资料，但未经采购人的书面同意，供应商不得将上述资料用于与本服务项目之外的任何项目。</w:t>
      </w:r>
    </w:p>
    <w:p w14:paraId="6CBD8DB2">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第八条 转让</w:t>
      </w:r>
    </w:p>
    <w:p w14:paraId="6EAB76ED">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8.1 未经另一方事先书面同意，无论是采购人或是供应商均不得将其合同权利或义务转让或转包给他人。</w:t>
      </w:r>
      <w:r>
        <w:rPr>
          <w:rFonts w:hint="eastAsia" w:ascii="宋体" w:hAnsi="宋体" w:eastAsia="宋体" w:cs="宋体"/>
          <w:color w:val="auto"/>
          <w:sz w:val="28"/>
          <w:szCs w:val="28"/>
          <w:lang w:val="en-US" w:eastAsia="zh-CN"/>
        </w:rPr>
        <w:t>采购人如将</w:t>
      </w:r>
      <w:r>
        <w:rPr>
          <w:rFonts w:hint="eastAsia" w:ascii="宋体" w:hAnsi="宋体" w:eastAsia="宋体" w:cs="宋体"/>
          <w:color w:val="auto"/>
          <w:sz w:val="28"/>
          <w:szCs w:val="28"/>
        </w:rPr>
        <w:t>其合同权利或义务转让或转包给他人</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该转让行为无效，采购人可书面通知供应商解除合同并返还相应的费用。如给采购人造成损失，供应商应承担赔偿责任。</w:t>
      </w:r>
    </w:p>
    <w:p w14:paraId="67556E6D">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第九条 不可抗力</w:t>
      </w:r>
    </w:p>
    <w:p w14:paraId="10579636">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9.1 任何一方由于战争及严重的火灾、台风、地震、水灾和其它不能预见、不可避免和不能克服的事件而影响其履行合同所规定的义务的，受事故影响的一方将发生的不可抗力事故的情况及时通知另一方。</w:t>
      </w:r>
    </w:p>
    <w:p w14:paraId="53AB02B3">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9.2 受影响的一方对因不可抗力而不能履行或延迟履行合同义务不承担责任。受影响的一方应在不可抗力事故消除后尽快通知另一方。</w:t>
      </w:r>
    </w:p>
    <w:p w14:paraId="5082A761">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9.3 双方在不可抗力事故停止后或影响消除后立即继续履行合同义务，合同有效期和/或有关履行合同的预定的期限相应延长。</w:t>
      </w:r>
    </w:p>
    <w:p w14:paraId="45FFC812">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 xml:space="preserve">第十条 </w:t>
      </w:r>
      <w:r>
        <w:rPr>
          <w:rFonts w:hint="eastAsia" w:ascii="宋体" w:hAnsi="宋体" w:eastAsia="宋体" w:cs="宋体"/>
          <w:color w:val="auto"/>
          <w:sz w:val="28"/>
          <w:szCs w:val="28"/>
          <w:lang w:val="en-US" w:eastAsia="zh-CN"/>
        </w:rPr>
        <w:t>诉讼</w:t>
      </w:r>
    </w:p>
    <w:p w14:paraId="13855A7A">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10.1 因本合同履行引起的或与本合同有关的任何争议，可提交</w:t>
      </w:r>
      <w:r>
        <w:rPr>
          <w:rFonts w:hint="eastAsia" w:ascii="宋体" w:hAnsi="宋体" w:eastAsia="宋体" w:cs="宋体"/>
          <w:color w:val="auto"/>
          <w:sz w:val="28"/>
          <w:szCs w:val="28"/>
          <w:lang w:val="en-US" w:eastAsia="zh-CN"/>
        </w:rPr>
        <w:t>甲方所在地人民法院进行诉讼</w:t>
      </w:r>
      <w:r>
        <w:rPr>
          <w:rFonts w:hint="eastAsia" w:ascii="宋体" w:hAnsi="宋体" w:eastAsia="宋体" w:cs="宋体"/>
          <w:color w:val="auto"/>
          <w:sz w:val="28"/>
          <w:szCs w:val="28"/>
        </w:rPr>
        <w:t>。</w:t>
      </w:r>
    </w:p>
    <w:p w14:paraId="22D050B2">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10.2 除非另有规定，</w:t>
      </w:r>
      <w:r>
        <w:rPr>
          <w:rFonts w:hint="eastAsia" w:ascii="宋体" w:hAnsi="宋体" w:eastAsia="宋体" w:cs="宋体"/>
          <w:color w:val="auto"/>
          <w:sz w:val="28"/>
          <w:szCs w:val="28"/>
          <w:lang w:val="en-US" w:eastAsia="zh-CN"/>
        </w:rPr>
        <w:t>诉讼</w:t>
      </w:r>
      <w:r>
        <w:rPr>
          <w:rFonts w:hint="eastAsia" w:ascii="宋体" w:hAnsi="宋体" w:eastAsia="宋体" w:cs="宋体"/>
          <w:color w:val="auto"/>
          <w:sz w:val="28"/>
          <w:szCs w:val="28"/>
        </w:rPr>
        <w:t>不得影响合同双方继续履行合同所规定的义务。</w:t>
      </w:r>
    </w:p>
    <w:p w14:paraId="5C61E1DB">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第十一条 语言和标准</w:t>
      </w:r>
    </w:p>
    <w:p w14:paraId="123BB6F3">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11.1 除本合同及附件外，采购人和供应商之间的所有往来函件，供应商给采购人的资料、文件和技术咨询报告、图纸等均采用中文。</w:t>
      </w:r>
    </w:p>
    <w:p w14:paraId="0A4B349E">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第十二条 合同的生效及其它</w:t>
      </w:r>
    </w:p>
    <w:p w14:paraId="07656485">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12.1本合同自双方签字盖章之日起生效，有效期自合同生效之日起为服务工作结束且支付完毕服务报酬后失效。。</w:t>
      </w:r>
    </w:p>
    <w:p w14:paraId="48F63195">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76E90889">
      <w:pPr>
        <w:pStyle w:val="6"/>
        <w:adjustRightInd w:val="0"/>
        <w:snapToGrid w:val="0"/>
        <w:spacing w:before="0" w:beforeAutospacing="0" w:after="0" w:afterAutospacing="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12.3双方之间的联系应以书面形式进行。</w:t>
      </w:r>
    </w:p>
    <w:p w14:paraId="20858B4F">
      <w:pPr>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12.4 补充条款：</w:t>
      </w:r>
      <w:r>
        <w:rPr>
          <w:rFonts w:hint="eastAsia" w:ascii="宋体" w:hAnsi="宋体" w:eastAsia="宋体" w:cs="宋体"/>
          <w:color w:val="auto"/>
          <w:sz w:val="28"/>
          <w:szCs w:val="28"/>
          <w:u w:val="single"/>
        </w:rPr>
        <w:t xml:space="preserve">   /      </w:t>
      </w:r>
      <w:r>
        <w:rPr>
          <w:rFonts w:hint="eastAsia" w:ascii="宋体" w:hAnsi="宋体" w:eastAsia="宋体" w:cs="宋体"/>
          <w:color w:val="auto"/>
          <w:sz w:val="28"/>
          <w:szCs w:val="28"/>
        </w:rPr>
        <w:t>。</w:t>
      </w:r>
    </w:p>
    <w:p w14:paraId="59151EEE">
      <w:pPr>
        <w:spacing w:line="360" w:lineRule="auto"/>
        <w:rPr>
          <w:rFonts w:hint="eastAsia" w:ascii="宋体" w:hAnsi="宋体" w:eastAsia="宋体" w:cs="宋体"/>
          <w:color w:val="auto"/>
          <w:sz w:val="28"/>
          <w:szCs w:val="28"/>
        </w:rPr>
      </w:pPr>
    </w:p>
    <w:p w14:paraId="489E6E23">
      <w:pPr>
        <w:spacing w:line="360" w:lineRule="auto"/>
        <w:rPr>
          <w:rFonts w:hint="eastAsia" w:ascii="宋体" w:hAnsi="宋体" w:eastAsia="宋体" w:cs="宋体"/>
          <w:color w:val="auto"/>
          <w:sz w:val="28"/>
          <w:szCs w:val="28"/>
        </w:rPr>
      </w:pPr>
    </w:p>
    <w:p w14:paraId="44513901">
      <w:pPr>
        <w:spacing w:line="360" w:lineRule="auto"/>
        <w:rPr>
          <w:rFonts w:hint="eastAsia" w:ascii="宋体" w:hAnsi="宋体" w:eastAsia="宋体" w:cs="宋体"/>
          <w:color w:val="auto"/>
          <w:sz w:val="28"/>
          <w:szCs w:val="28"/>
        </w:rPr>
      </w:pPr>
    </w:p>
    <w:p w14:paraId="1A05E55C">
      <w:pPr>
        <w:spacing w:line="360" w:lineRule="auto"/>
        <w:rPr>
          <w:rFonts w:hint="eastAsia" w:ascii="宋体" w:hAnsi="宋体" w:eastAsia="宋体" w:cs="宋体"/>
          <w:b/>
          <w:color w:val="auto"/>
          <w:sz w:val="28"/>
          <w:szCs w:val="28"/>
        </w:rPr>
      </w:pPr>
      <w:r>
        <w:rPr>
          <w:rFonts w:hint="eastAsia" w:ascii="宋体" w:hAnsi="宋体" w:eastAsia="宋体" w:cs="宋体"/>
          <w:b/>
          <w:color w:val="auto"/>
          <w:sz w:val="28"/>
          <w:szCs w:val="28"/>
        </w:rPr>
        <w:t>附件:清单</w:t>
      </w:r>
    </w:p>
    <w:p w14:paraId="010A7A8B">
      <w:pPr>
        <w:widowControl/>
        <w:jc w:val="center"/>
        <w:outlineLvl w:val="1"/>
        <w:rPr>
          <w:rFonts w:hint="eastAsia" w:ascii="宋体" w:hAnsi="宋体" w:eastAsia="宋体" w:cs="宋体"/>
          <w:b/>
          <w:bCs/>
          <w:color w:val="auto"/>
          <w:spacing w:val="-15"/>
          <w:kern w:val="0"/>
          <w:sz w:val="28"/>
          <w:szCs w:val="28"/>
        </w:rPr>
      </w:pPr>
      <w:r>
        <w:rPr>
          <w:rFonts w:hint="eastAsia" w:ascii="宋体" w:hAnsi="宋体" w:eastAsia="宋体" w:cs="宋体"/>
          <w:b/>
          <w:bCs/>
          <w:color w:val="auto"/>
          <w:spacing w:val="-15"/>
          <w:kern w:val="0"/>
          <w:sz w:val="28"/>
          <w:szCs w:val="28"/>
        </w:rPr>
        <w:t>报价明细表</w:t>
      </w:r>
    </w:p>
    <w:p w14:paraId="09ECF563">
      <w:pPr>
        <w:rPr>
          <w:rFonts w:hint="eastAsia" w:ascii="宋体" w:hAnsi="宋体" w:eastAsia="宋体" w:cs="宋体"/>
          <w:color w:val="auto"/>
          <w:sz w:val="28"/>
          <w:szCs w:val="28"/>
        </w:rPr>
      </w:pPr>
    </w:p>
    <w:p w14:paraId="3A4B22D0"/>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468B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9772A4">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29772A4">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FE6027"/>
    <w:rsid w:val="6505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Body Text"/>
    <w:basedOn w:val="1"/>
    <w:next w:val="4"/>
    <w:semiHidden/>
    <w:qFormat/>
    <w:uiPriority w:val="0"/>
    <w:rPr>
      <w:rFonts w:ascii="Arial" w:hAnsi="Arial" w:eastAsia="Arial" w:cs="Arial"/>
      <w:sz w:val="21"/>
      <w:szCs w:val="21"/>
      <w:lang w:val="en-US" w:eastAsia="en-US" w:bidi="ar-SA"/>
    </w:rPr>
  </w:style>
  <w:style w:type="paragraph" w:customStyle="1" w:styleId="4">
    <w:name w:val="段"/>
    <w:next w:val="1"/>
    <w:qFormat/>
    <w:uiPriority w:val="0"/>
    <w:pPr>
      <w:autoSpaceDE w:val="0"/>
      <w:autoSpaceDN w:val="0"/>
      <w:spacing w:line="540" w:lineRule="exact"/>
      <w:ind w:firstLine="200" w:firstLineChars="200"/>
      <w:jc w:val="both"/>
    </w:pPr>
    <w:rPr>
      <w:rFonts w:ascii="宋体" w:hAnsi="Times New Roman" w:eastAsia="宋体" w:cs="Times New Roman"/>
      <w:sz w:val="21"/>
      <w:lang w:val="en-US" w:eastAsia="zh-CN" w:bidi="ar-SA"/>
    </w:rPr>
  </w:style>
  <w:style w:type="paragraph" w:styleId="5">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6">
    <w:name w:val="Normal (Web)"/>
    <w:basedOn w:val="1"/>
    <w:qFormat/>
    <w:uiPriority w:val="99"/>
    <w:pPr>
      <w:spacing w:before="100" w:beforeAutospacing="1" w:after="100" w:afterAutospacing="1"/>
    </w:pPr>
    <w:rPr>
      <w:rFonts w:ascii="宋体" w:hAnsi="宋体" w:cs="宋体"/>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3748</Words>
  <Characters>3915</Characters>
  <Lines>0</Lines>
  <Paragraphs>0</Paragraphs>
  <TotalTime>0</TotalTime>
  <ScaleCrop>false</ScaleCrop>
  <LinksUpToDate>false</LinksUpToDate>
  <CharactersWithSpaces>4569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2025-04-30T08:59:00Z</dcterms:created>
  <dc:creator>Administrator</dc:creator>
  <cp:lastModifiedBy>dl</cp:lastModifiedBy>
  <dcterms:modified xsi:type="dcterms:W3CDTF">2025-04-30T09:01:15Z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eyJoZGlkIjoiZjc0YTZiYTY1OGViY2QyOGFiZjk2NDNhMjQxOWFkNTAiLCJ1c2VySWQiOiIxMzkzMzM4ODgyIn0=</vt:lpwstr>
  </property>
  <property fmtid="{D5CDD505-2E9C-101B-9397-08002B2CF9AE}" pid="4" name="ICV">
    <vt:lpwstr>285627F9C67045B0865374C9CC1FAA85_12</vt:lpwstr>
  </property>
</Properties>
</file>