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DACCC4">
      <w:pPr>
        <w:jc w:val="center"/>
        <w:rPr>
          <w:rFonts w:hint="eastAsia" w:ascii="宋体" w:hAnsi="宋体" w:eastAsia="宋体" w:cs="Times New Roman"/>
          <w:color w:val="FF0000"/>
          <w:sz w:val="48"/>
          <w:szCs w:val="32"/>
        </w:rPr>
      </w:pPr>
      <w:bookmarkStart w:id="0" w:name="_Toc31930"/>
      <w:bookmarkStart w:id="1" w:name="_Toc426635066"/>
    </w:p>
    <w:p w14:paraId="3268A6C1">
      <w:pPr>
        <w:jc w:val="center"/>
        <w:rPr>
          <w:rFonts w:hint="eastAsia" w:ascii="宋体" w:hAnsi="宋体" w:eastAsia="宋体" w:cs="Times New Roman"/>
          <w:color w:val="FF0000"/>
          <w:sz w:val="48"/>
          <w:szCs w:val="32"/>
        </w:rPr>
      </w:pPr>
    </w:p>
    <w:p w14:paraId="71862195">
      <w:pPr>
        <w:jc w:val="center"/>
        <w:rPr>
          <w:rFonts w:ascii="宋体" w:hAnsi="宋体" w:eastAsia="宋体" w:cs="Times New Roman"/>
          <w:sz w:val="48"/>
          <w:szCs w:val="32"/>
        </w:rPr>
      </w:pPr>
      <w:r>
        <w:rPr>
          <w:rFonts w:hint="eastAsia" w:ascii="宋体" w:hAnsi="宋体" w:eastAsia="宋体" w:cs="Times New Roman"/>
          <w:sz w:val="48"/>
          <w:szCs w:val="32"/>
        </w:rPr>
        <w:t>海南岛东南部地热带深部勘查项目</w:t>
      </w:r>
    </w:p>
    <w:p w14:paraId="4F266D1C">
      <w:pPr>
        <w:jc w:val="center"/>
        <w:rPr>
          <w:rFonts w:ascii="宋体" w:hAnsi="宋体" w:eastAsia="宋体" w:cs="Times New Roman"/>
          <w:sz w:val="48"/>
          <w:szCs w:val="32"/>
        </w:rPr>
      </w:pPr>
      <w:r>
        <w:rPr>
          <w:rFonts w:hint="eastAsia" w:ascii="宋体" w:hAnsi="宋体" w:eastAsia="宋体" w:cs="Times New Roman"/>
          <w:sz w:val="48"/>
          <w:szCs w:val="32"/>
        </w:rPr>
        <w:t>大地电磁测深</w:t>
      </w:r>
    </w:p>
    <w:p w14:paraId="55DF57A0">
      <w:pPr>
        <w:rPr>
          <w:rFonts w:ascii="宋体" w:hAnsi="宋体" w:eastAsia="宋体" w:cs="Times New Roman"/>
          <w:color w:val="FF0000"/>
          <w:sz w:val="32"/>
          <w:szCs w:val="32"/>
        </w:rPr>
      </w:pPr>
    </w:p>
    <w:p w14:paraId="17D6FD0F">
      <w:pPr>
        <w:rPr>
          <w:rFonts w:ascii="宋体" w:hAnsi="宋体" w:eastAsia="宋体" w:cs="Times New Roman"/>
          <w:color w:val="FF0000"/>
          <w:sz w:val="32"/>
          <w:szCs w:val="32"/>
        </w:rPr>
      </w:pPr>
    </w:p>
    <w:p w14:paraId="27F521AA">
      <w:pPr>
        <w:rPr>
          <w:rFonts w:hint="eastAsia" w:ascii="宋体" w:hAnsi="宋体" w:eastAsia="宋体" w:cs="Times New Roman"/>
          <w:color w:val="FF0000"/>
          <w:sz w:val="40"/>
          <w:szCs w:val="32"/>
        </w:rPr>
      </w:pPr>
    </w:p>
    <w:p w14:paraId="411231DC">
      <w:pPr>
        <w:rPr>
          <w:rFonts w:ascii="宋体" w:hAnsi="宋体" w:eastAsia="宋体" w:cs="Times New Roman"/>
          <w:sz w:val="40"/>
          <w:szCs w:val="32"/>
        </w:rPr>
      </w:pPr>
    </w:p>
    <w:p w14:paraId="41DCF2E8">
      <w:pPr>
        <w:jc w:val="center"/>
        <w:rPr>
          <w:rFonts w:ascii="宋体" w:hAnsi="宋体" w:eastAsia="宋体" w:cs="Times New Roman"/>
          <w:sz w:val="48"/>
          <w:szCs w:val="32"/>
        </w:rPr>
      </w:pPr>
      <w:r>
        <w:rPr>
          <w:rFonts w:hint="eastAsia" w:ascii="宋体" w:hAnsi="宋体" w:eastAsia="宋体" w:cs="Times New Roman"/>
          <w:sz w:val="48"/>
          <w:szCs w:val="32"/>
        </w:rPr>
        <w:t>合    同   书</w:t>
      </w:r>
    </w:p>
    <w:p w14:paraId="13C11DCB">
      <w:pPr>
        <w:rPr>
          <w:rFonts w:ascii="宋体" w:hAnsi="宋体" w:eastAsia="宋体" w:cs="Times New Roman"/>
          <w:sz w:val="32"/>
          <w:szCs w:val="32"/>
        </w:rPr>
      </w:pPr>
    </w:p>
    <w:p w14:paraId="50ED35AF">
      <w:pPr>
        <w:rPr>
          <w:rFonts w:ascii="宋体" w:hAnsi="宋体" w:eastAsia="宋体" w:cs="Times New Roman"/>
          <w:sz w:val="32"/>
          <w:szCs w:val="32"/>
        </w:rPr>
      </w:pPr>
    </w:p>
    <w:p w14:paraId="1E9CCDCA">
      <w:pPr>
        <w:rPr>
          <w:rFonts w:ascii="宋体" w:hAnsi="宋体" w:eastAsia="宋体" w:cs="Times New Roman"/>
          <w:sz w:val="32"/>
          <w:szCs w:val="32"/>
        </w:rPr>
      </w:pPr>
    </w:p>
    <w:p w14:paraId="05F4B313">
      <w:pPr>
        <w:rPr>
          <w:rFonts w:ascii="宋体" w:hAnsi="宋体" w:eastAsia="宋体" w:cs="Times New Roman"/>
          <w:sz w:val="32"/>
          <w:szCs w:val="32"/>
        </w:rPr>
      </w:pPr>
    </w:p>
    <w:p w14:paraId="269445C2">
      <w:pPr>
        <w:rPr>
          <w:rFonts w:ascii="宋体" w:hAnsi="宋体" w:eastAsia="宋体" w:cs="Times New Roman"/>
          <w:sz w:val="32"/>
          <w:szCs w:val="32"/>
        </w:rPr>
      </w:pPr>
    </w:p>
    <w:p w14:paraId="7B256E05">
      <w:pPr>
        <w:rPr>
          <w:rFonts w:hint="eastAsia" w:ascii="宋体" w:hAnsi="宋体" w:eastAsia="宋体" w:cs="Times New Roman"/>
          <w:sz w:val="32"/>
          <w:szCs w:val="32"/>
        </w:rPr>
      </w:pPr>
    </w:p>
    <w:p w14:paraId="37F17BA4">
      <w:pPr>
        <w:rPr>
          <w:rFonts w:hint="eastAsia" w:ascii="宋体" w:hAnsi="宋体" w:eastAsia="宋体" w:cs="Times New Roman"/>
          <w:sz w:val="32"/>
          <w:szCs w:val="32"/>
        </w:rPr>
      </w:pPr>
    </w:p>
    <w:p w14:paraId="6793DDAE">
      <w:pPr>
        <w:rPr>
          <w:rFonts w:hint="eastAsia" w:ascii="宋体" w:hAnsi="宋体" w:eastAsia="宋体" w:cs="Times New Roman"/>
          <w:sz w:val="32"/>
          <w:szCs w:val="32"/>
        </w:rPr>
      </w:pPr>
    </w:p>
    <w:p w14:paraId="1DD3A4F4">
      <w:pPr>
        <w:rPr>
          <w:rFonts w:ascii="宋体" w:hAnsi="宋体" w:eastAsia="宋体" w:cs="Times New Roman"/>
          <w:sz w:val="32"/>
          <w:szCs w:val="32"/>
        </w:rPr>
      </w:pPr>
    </w:p>
    <w:p w14:paraId="4034A54C">
      <w:pPr>
        <w:spacing w:line="360" w:lineRule="auto"/>
        <w:ind w:firstLine="1280" w:firstLineChars="400"/>
        <w:rPr>
          <w:rFonts w:ascii="宋体" w:hAnsi="宋体" w:eastAsia="宋体" w:cs="Times New Roman"/>
          <w:sz w:val="32"/>
          <w:szCs w:val="32"/>
        </w:rPr>
      </w:pPr>
      <w:r>
        <w:rPr>
          <w:rFonts w:hint="eastAsia" w:ascii="宋体" w:hAnsi="宋体" w:eastAsia="宋体" w:cs="Times New Roman"/>
          <w:sz w:val="32"/>
          <w:szCs w:val="32"/>
        </w:rPr>
        <w:t>甲    方：</w:t>
      </w:r>
      <w:r>
        <w:rPr>
          <w:rFonts w:ascii="宋体" w:hAnsi="宋体" w:eastAsia="宋体" w:cs="Times New Roman"/>
          <w:sz w:val="32"/>
          <w:szCs w:val="32"/>
        </w:rPr>
        <w:t xml:space="preserve"> </w:t>
      </w:r>
    </w:p>
    <w:p w14:paraId="137C22A2">
      <w:pPr>
        <w:spacing w:line="360" w:lineRule="auto"/>
        <w:ind w:firstLine="1280" w:firstLineChars="400"/>
        <w:rPr>
          <w:rFonts w:ascii="宋体" w:hAnsi="宋体" w:eastAsia="宋体" w:cs="Times New Roman"/>
          <w:sz w:val="32"/>
          <w:szCs w:val="32"/>
        </w:rPr>
      </w:pPr>
      <w:r>
        <w:rPr>
          <w:rFonts w:hint="eastAsia" w:ascii="宋体" w:hAnsi="宋体" w:eastAsia="宋体" w:cs="Times New Roman"/>
          <w:sz w:val="32"/>
          <w:szCs w:val="32"/>
        </w:rPr>
        <w:t>乙    方：</w:t>
      </w:r>
    </w:p>
    <w:p w14:paraId="1175B1FD">
      <w:pPr>
        <w:spacing w:line="360" w:lineRule="auto"/>
        <w:ind w:firstLine="1280" w:firstLineChars="400"/>
        <w:rPr>
          <w:rFonts w:hint="eastAsia" w:ascii="宋体" w:hAnsi="宋体" w:eastAsia="宋体" w:cs="Times New Roman"/>
          <w:sz w:val="32"/>
          <w:szCs w:val="32"/>
        </w:rPr>
      </w:pPr>
      <w:r>
        <w:rPr>
          <w:rFonts w:hint="eastAsia" w:ascii="宋体" w:hAnsi="宋体" w:eastAsia="宋体" w:cs="Times New Roman"/>
          <w:sz w:val="32"/>
          <w:szCs w:val="32"/>
        </w:rPr>
        <w:t>签订地点：</w:t>
      </w:r>
    </w:p>
    <w:p w14:paraId="7F7CD0AB">
      <w:pPr>
        <w:spacing w:line="360" w:lineRule="auto"/>
        <w:ind w:firstLine="1280" w:firstLineChars="400"/>
        <w:rPr>
          <w:rFonts w:hint="eastAsia" w:ascii="宋体" w:hAnsi="宋体" w:eastAsia="宋体" w:cs="Times New Roman"/>
          <w:b/>
          <w:color w:val="FF0000"/>
          <w:kern w:val="2"/>
          <w:sz w:val="24"/>
          <w:szCs w:val="24"/>
          <w:lang w:val="en-US" w:eastAsia="zh-CN" w:bidi="ar-SA"/>
        </w:rPr>
      </w:pPr>
      <w:r>
        <w:rPr>
          <w:rFonts w:hint="eastAsia" w:ascii="宋体" w:hAnsi="宋体" w:eastAsia="宋体" w:cs="Times New Roman"/>
          <w:sz w:val="32"/>
          <w:szCs w:val="32"/>
        </w:rPr>
        <w:t>签订日期：   年  月  日</w:t>
      </w:r>
    </w:p>
    <w:p w14:paraId="4E1A12AA">
      <w:pPr>
        <w:widowControl w:val="0"/>
        <w:spacing w:line="360" w:lineRule="auto"/>
        <w:ind w:left="-59" w:leftChars="-28" w:firstLine="643" w:firstLineChars="200"/>
        <w:jc w:val="both"/>
        <w:rPr>
          <w:rFonts w:hint="eastAsia" w:ascii="宋体" w:hAnsi="宋体" w:eastAsia="宋体" w:cs="Times New Roman"/>
          <w:b/>
          <w:kern w:val="2"/>
          <w:sz w:val="32"/>
          <w:szCs w:val="32"/>
          <w:lang w:val="en-US" w:eastAsia="zh-CN" w:bidi="ar-SA"/>
        </w:rPr>
      </w:pPr>
      <w:r>
        <w:rPr>
          <w:rFonts w:hint="eastAsia" w:ascii="宋体" w:hAnsi="宋体" w:eastAsia="宋体" w:cs="Times New Roman"/>
          <w:b/>
          <w:kern w:val="2"/>
          <w:sz w:val="32"/>
          <w:szCs w:val="32"/>
          <w:lang w:val="en-US" w:eastAsia="zh-CN" w:bidi="ar-SA"/>
        </w:rPr>
        <w:t>委托方（甲方）：</w:t>
      </w:r>
    </w:p>
    <w:p w14:paraId="6356A83E">
      <w:pPr>
        <w:widowControl w:val="0"/>
        <w:spacing w:line="360" w:lineRule="auto"/>
        <w:ind w:left="-59" w:leftChars="-28" w:firstLine="643" w:firstLineChars="200"/>
        <w:jc w:val="both"/>
        <w:rPr>
          <w:rFonts w:hint="eastAsia" w:ascii="宋体" w:hAnsi="宋体" w:eastAsia="宋体" w:cs="Times New Roman"/>
          <w:b/>
          <w:kern w:val="2"/>
          <w:sz w:val="32"/>
          <w:szCs w:val="32"/>
          <w:lang w:val="en-US" w:eastAsia="zh-CN" w:bidi="ar-SA"/>
        </w:rPr>
      </w:pPr>
      <w:r>
        <w:rPr>
          <w:rFonts w:hint="eastAsia" w:ascii="宋体" w:hAnsi="宋体" w:eastAsia="宋体" w:cs="Times New Roman"/>
          <w:b/>
          <w:kern w:val="2"/>
          <w:sz w:val="32"/>
          <w:szCs w:val="32"/>
          <w:lang w:val="en-US" w:eastAsia="zh-CN" w:bidi="ar-SA"/>
        </w:rPr>
        <w:t>受托方（乙方）：</w:t>
      </w:r>
    </w:p>
    <w:p w14:paraId="3D8716E9">
      <w:pPr>
        <w:keepNext w:val="0"/>
        <w:keepLines w:val="0"/>
        <w:pageBreakBefore w:val="0"/>
        <w:widowControl/>
        <w:kinsoku/>
        <w:wordWrap/>
        <w:overflowPunct/>
        <w:topLinePunct w:val="0"/>
        <w:autoSpaceDE/>
        <w:autoSpaceDN/>
        <w:bidi w:val="0"/>
        <w:adjustRightInd w:val="0"/>
        <w:snapToGrid w:val="0"/>
        <w:spacing w:after="200" w:line="360" w:lineRule="auto"/>
        <w:ind w:firstLine="947" w:firstLineChars="296"/>
        <w:jc w:val="left"/>
        <w:textAlignment w:val="auto"/>
        <w:rPr>
          <w:rFonts w:hint="eastAsia" w:ascii="宋体" w:hAnsi="宋体" w:eastAsia="宋体" w:cs="宋体"/>
          <w:color w:val="auto"/>
          <w:kern w:val="0"/>
          <w:sz w:val="32"/>
          <w:szCs w:val="32"/>
        </w:rPr>
      </w:pPr>
      <w:bookmarkStart w:id="2" w:name="_Toc217446115"/>
      <w:r>
        <w:rPr>
          <w:rFonts w:hint="eastAsia" w:ascii="宋体" w:hAnsi="宋体" w:eastAsia="宋体" w:cs="宋体"/>
          <w:color w:val="auto"/>
          <w:kern w:val="0"/>
          <w:sz w:val="32"/>
          <w:szCs w:val="32"/>
        </w:rPr>
        <w:t xml:space="preserve">年  </w:t>
      </w:r>
      <w:r>
        <w:rPr>
          <w:rFonts w:hint="eastAsia" w:ascii="宋体" w:hAnsi="宋体" w:eastAsia="宋体" w:cs="宋体"/>
          <w:color w:val="auto"/>
          <w:kern w:val="0"/>
          <w:sz w:val="32"/>
          <w:szCs w:val="32"/>
          <w:lang w:val="en-US" w:eastAsia="zh-CN"/>
        </w:rPr>
        <w:t xml:space="preserve"> </w:t>
      </w:r>
      <w:r>
        <w:rPr>
          <w:rFonts w:hint="eastAsia" w:ascii="宋体" w:hAnsi="宋体" w:eastAsia="宋体" w:cs="宋体"/>
          <w:color w:val="auto"/>
          <w:kern w:val="0"/>
          <w:sz w:val="32"/>
          <w:szCs w:val="32"/>
        </w:rPr>
        <w:t>月  日乙方中标</w:t>
      </w:r>
      <w:r>
        <w:rPr>
          <w:rFonts w:hint="eastAsia" w:ascii="宋体" w:hAnsi="宋体" w:eastAsia="宋体" w:cs="宋体"/>
          <w:b w:val="0"/>
          <w:bCs/>
          <w:color w:val="auto"/>
          <w:kern w:val="0"/>
          <w:sz w:val="32"/>
          <w:szCs w:val="32"/>
          <w:u w:val="single"/>
          <w:lang w:val="en-US" w:eastAsia="zh-CN"/>
        </w:rPr>
        <w:t xml:space="preserve">            </w:t>
      </w:r>
      <w:r>
        <w:rPr>
          <w:rFonts w:hint="eastAsia" w:ascii="宋体" w:hAnsi="宋体" w:eastAsia="宋体" w:cs="宋体"/>
          <w:b w:val="0"/>
          <w:bCs/>
          <w:color w:val="auto"/>
          <w:kern w:val="0"/>
          <w:sz w:val="32"/>
          <w:szCs w:val="32"/>
          <w:u w:val="single"/>
        </w:rPr>
        <w:t>（项目编号：     ）</w:t>
      </w:r>
      <w:r>
        <w:rPr>
          <w:rFonts w:hint="eastAsia" w:ascii="宋体" w:hAnsi="宋体" w:eastAsia="宋体" w:cs="宋体"/>
          <w:color w:val="auto"/>
          <w:kern w:val="0"/>
          <w:sz w:val="32"/>
          <w:szCs w:val="32"/>
        </w:rPr>
        <w:t>（成交通知书附后）。为保障项目顺利进行，根据《中华人民共和国民法典》等相关法律法规规定，经甲乙双方协商一致，形成以下条款，共同遵守执行。</w:t>
      </w:r>
    </w:p>
    <w:p w14:paraId="40089CEC">
      <w:pPr>
        <w:spacing w:line="360" w:lineRule="auto"/>
        <w:ind w:firstLine="643" w:firstLineChars="200"/>
        <w:rPr>
          <w:rFonts w:hint="eastAsia" w:ascii="宋体" w:hAnsi="宋体" w:eastAsia="宋体" w:cs="Times New Roman"/>
          <w:sz w:val="32"/>
          <w:szCs w:val="32"/>
        </w:rPr>
      </w:pPr>
      <w:r>
        <w:rPr>
          <w:rFonts w:hint="eastAsia" w:ascii="宋体" w:hAnsi="宋体" w:eastAsia="宋体" w:cs="Times New Roman"/>
          <w:b/>
          <w:sz w:val="32"/>
          <w:szCs w:val="32"/>
        </w:rPr>
        <w:t>第一条 项目名称及工作内容</w:t>
      </w:r>
    </w:p>
    <w:p w14:paraId="64F10285">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1、项目名称：海南岛东南部地热带深部勘查（2025年度）项目大地电磁测深。</w:t>
      </w:r>
    </w:p>
    <w:p w14:paraId="112935B7">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rPr>
        <w:t>2、工作内容：</w:t>
      </w:r>
      <w:r>
        <w:rPr>
          <w:rFonts w:hint="eastAsia" w:ascii="宋体" w:hAnsi="宋体" w:eastAsia="宋体" w:cs="Times New Roman"/>
          <w:bCs/>
          <w:sz w:val="32"/>
          <w:szCs w:val="32"/>
        </w:rPr>
        <w:t>以查明区域地质构造展布走向和前期圈定的干热岩型地热靶区为布线依据，部署更长周期的大地电磁探测剖面，获得地壳及上地幔顶部（35km以浅）电性结构，综合其它地质地球物理资料，刻画区域岩浆岩体的空间分布特征，推测从热源到运移再到储存的深部地热系统，为区域干热岩资源分布及控制条件提供来自深部电性结构的依据。本项目大地电磁测深共布设北西向和北东向两条剖面测线，北东向剖面测线长度约74km；北西向剖面测线长度约76km，测线总长度150km。共计50个测点。工作区范围为陵水县、保亭县。</w:t>
      </w:r>
    </w:p>
    <w:p w14:paraId="3642A02D">
      <w:pPr>
        <w:widowControl w:val="0"/>
        <w:overflowPunct w:val="0"/>
        <w:spacing w:line="360" w:lineRule="auto"/>
        <w:ind w:firstLine="640" w:firstLineChars="200"/>
        <w:jc w:val="both"/>
        <w:textAlignment w:val="center"/>
        <w:rPr>
          <w:rFonts w:hint="eastAsia" w:ascii="宋体" w:hAnsi="宋体" w:eastAsia="宋体" w:cs="Times New Roman"/>
          <w:bCs/>
          <w:kern w:val="2"/>
          <w:sz w:val="32"/>
          <w:szCs w:val="32"/>
          <w:lang w:val="en-US" w:eastAsia="zh-CN" w:bidi="ar-SA"/>
        </w:rPr>
      </w:pPr>
      <w:r>
        <w:rPr>
          <w:rFonts w:hint="eastAsia" w:ascii="宋体" w:hAnsi="宋体" w:eastAsia="宋体" w:cs="Times New Roman"/>
          <w:bCs/>
          <w:kern w:val="2"/>
          <w:sz w:val="32"/>
          <w:szCs w:val="32"/>
          <w:lang w:val="en-US" w:eastAsia="zh-CN" w:bidi="ar-SA"/>
        </w:rPr>
        <w:t>3、主要技术要求：严格按海南岛东南部地热带深部勘查（2025年度）项目实施方案和 DZ/T 0173-1997《大地电磁测深法技术规程》的相关规定进行施工作业。每个测点开展5分量观测（Ex，Ey，Hx，Hy，Hz），考虑到区域噪声较大，观测不少于3天，获得包含重点频段0.1-0.0002Hz（即10s-5000s周期段）的响应函数，探测深度不小于35km。</w:t>
      </w:r>
    </w:p>
    <w:p w14:paraId="7BAAE502">
      <w:pPr>
        <w:spacing w:line="360" w:lineRule="auto"/>
        <w:ind w:firstLine="643" w:firstLineChars="200"/>
        <w:rPr>
          <w:rFonts w:hint="eastAsia" w:ascii="宋体" w:hAnsi="宋体" w:eastAsia="宋体" w:cs="Times New Roman"/>
          <w:b/>
          <w:sz w:val="32"/>
          <w:szCs w:val="32"/>
        </w:rPr>
      </w:pPr>
      <w:r>
        <w:rPr>
          <w:rFonts w:hint="eastAsia" w:ascii="宋体" w:hAnsi="宋体" w:eastAsia="宋体" w:cs="Times New Roman"/>
          <w:b/>
          <w:sz w:val="32"/>
          <w:szCs w:val="32"/>
        </w:rPr>
        <w:t>第二条 工作期限</w:t>
      </w:r>
    </w:p>
    <w:p w14:paraId="47BD06F4">
      <w:pPr>
        <w:widowControl/>
        <w:tabs>
          <w:tab w:val="center" w:pos="4715"/>
        </w:tabs>
        <w:spacing w:line="360" w:lineRule="auto"/>
        <w:ind w:firstLine="563" w:firstLineChars="176"/>
        <w:jc w:val="left"/>
        <w:rPr>
          <w:rFonts w:hint="eastAsia" w:ascii="宋体" w:hAnsi="宋体" w:eastAsia="宋体" w:cs="Times New Roman"/>
          <w:bCs/>
          <w:sz w:val="32"/>
          <w:szCs w:val="32"/>
        </w:rPr>
      </w:pPr>
      <w:r>
        <w:rPr>
          <w:rFonts w:hint="eastAsia" w:ascii="宋体" w:hAnsi="宋体" w:eastAsia="宋体" w:cs="Times New Roman"/>
          <w:bCs/>
          <w:sz w:val="32"/>
          <w:szCs w:val="32"/>
        </w:rPr>
        <w:t>1</w:t>
      </w:r>
      <w:r>
        <w:rPr>
          <w:rFonts w:hint="eastAsia" w:ascii="宋体" w:hAnsi="宋体" w:eastAsia="宋体" w:cs="Times New Roman"/>
          <w:bCs/>
          <w:sz w:val="32"/>
          <w:szCs w:val="32"/>
          <w:lang w:eastAsia="zh-CN"/>
        </w:rPr>
        <w:t>、</w:t>
      </w:r>
      <w:r>
        <w:rPr>
          <w:rFonts w:hint="eastAsia" w:ascii="宋体" w:hAnsi="宋体" w:eastAsia="宋体" w:cs="Times New Roman"/>
          <w:bCs/>
          <w:sz w:val="32"/>
          <w:szCs w:val="32"/>
        </w:rPr>
        <w:t>野外工作</w:t>
      </w:r>
      <w:r>
        <w:rPr>
          <w:rFonts w:hint="eastAsia" w:ascii="宋体" w:hAnsi="宋体" w:eastAsia="宋体" w:cs="Times New Roman"/>
          <w:bCs/>
          <w:sz w:val="32"/>
          <w:szCs w:val="32"/>
          <w:lang w:eastAsia="zh-CN"/>
        </w:rPr>
        <w:t>：</w:t>
      </w:r>
      <w:r>
        <w:rPr>
          <w:rFonts w:hint="eastAsia" w:ascii="宋体" w:hAnsi="宋体" w:eastAsia="宋体" w:cs="Times New Roman"/>
          <w:bCs/>
          <w:sz w:val="32"/>
          <w:szCs w:val="32"/>
        </w:rPr>
        <w:t>需在合同签订之日起 3 个月内完成野外工作。</w:t>
      </w:r>
    </w:p>
    <w:p w14:paraId="63E5E785">
      <w:pPr>
        <w:widowControl/>
        <w:tabs>
          <w:tab w:val="center" w:pos="4715"/>
        </w:tabs>
        <w:spacing w:line="360" w:lineRule="auto"/>
        <w:ind w:firstLine="563" w:firstLineChars="176"/>
        <w:jc w:val="left"/>
        <w:rPr>
          <w:rFonts w:hint="eastAsia" w:ascii="宋体" w:hAnsi="宋体" w:eastAsia="宋体" w:cs="Times New Roman"/>
          <w:bCs/>
          <w:sz w:val="32"/>
          <w:szCs w:val="32"/>
        </w:rPr>
      </w:pPr>
      <w:r>
        <w:rPr>
          <w:rFonts w:hint="eastAsia" w:ascii="宋体" w:hAnsi="宋体" w:eastAsia="宋体" w:cs="Times New Roman"/>
          <w:bCs/>
          <w:sz w:val="32"/>
          <w:szCs w:val="32"/>
        </w:rPr>
        <w:t>2</w:t>
      </w:r>
      <w:r>
        <w:rPr>
          <w:rFonts w:hint="eastAsia" w:ascii="宋体" w:hAnsi="宋体" w:eastAsia="宋体" w:cs="Times New Roman"/>
          <w:bCs/>
          <w:sz w:val="32"/>
          <w:szCs w:val="32"/>
          <w:lang w:eastAsia="zh-CN"/>
        </w:rPr>
        <w:t>、</w:t>
      </w:r>
      <w:r>
        <w:rPr>
          <w:rFonts w:hint="eastAsia" w:ascii="宋体" w:hAnsi="宋体" w:eastAsia="宋体" w:cs="Times New Roman"/>
          <w:bCs/>
          <w:sz w:val="32"/>
          <w:szCs w:val="32"/>
        </w:rPr>
        <w:t>野外验收</w:t>
      </w:r>
      <w:r>
        <w:rPr>
          <w:rFonts w:hint="eastAsia" w:ascii="宋体" w:hAnsi="宋体" w:eastAsia="宋体" w:cs="Times New Roman"/>
          <w:bCs/>
          <w:sz w:val="32"/>
          <w:szCs w:val="32"/>
          <w:lang w:eastAsia="zh-CN"/>
        </w:rPr>
        <w:t>：</w:t>
      </w:r>
      <w:r>
        <w:rPr>
          <w:rFonts w:hint="eastAsia" w:ascii="宋体" w:hAnsi="宋体" w:eastAsia="宋体" w:cs="Times New Roman"/>
          <w:bCs/>
          <w:sz w:val="32"/>
          <w:szCs w:val="32"/>
        </w:rPr>
        <w:t xml:space="preserve">需在9月底提交野外工作总结报告，配合招标人做好项目野外验收工作。 </w:t>
      </w:r>
    </w:p>
    <w:p w14:paraId="5B18BCE1">
      <w:pPr>
        <w:widowControl/>
        <w:tabs>
          <w:tab w:val="center" w:pos="4715"/>
        </w:tabs>
        <w:spacing w:line="360" w:lineRule="auto"/>
        <w:ind w:firstLine="563" w:firstLineChars="176"/>
        <w:jc w:val="left"/>
        <w:rPr>
          <w:rFonts w:ascii="宋体" w:hAnsi="宋体" w:eastAsia="宋体" w:cs="Times New Roman"/>
          <w:bCs/>
          <w:sz w:val="32"/>
          <w:szCs w:val="32"/>
        </w:rPr>
      </w:pPr>
      <w:r>
        <w:rPr>
          <w:rFonts w:hint="eastAsia" w:ascii="宋体" w:hAnsi="宋体" w:eastAsia="宋体" w:cs="Times New Roman"/>
          <w:bCs/>
          <w:sz w:val="32"/>
          <w:szCs w:val="32"/>
        </w:rPr>
        <w:t>3</w:t>
      </w:r>
      <w:r>
        <w:rPr>
          <w:rFonts w:hint="eastAsia" w:ascii="宋体" w:hAnsi="宋体" w:eastAsia="宋体" w:cs="Times New Roman"/>
          <w:bCs/>
          <w:sz w:val="32"/>
          <w:szCs w:val="32"/>
          <w:lang w:eastAsia="zh-CN"/>
        </w:rPr>
        <w:t>、</w:t>
      </w:r>
      <w:r>
        <w:rPr>
          <w:rFonts w:hint="eastAsia" w:ascii="宋体" w:hAnsi="宋体" w:eastAsia="宋体" w:cs="Times New Roman"/>
          <w:bCs/>
          <w:sz w:val="32"/>
          <w:szCs w:val="32"/>
        </w:rPr>
        <w:t>成果评审</w:t>
      </w:r>
      <w:r>
        <w:rPr>
          <w:rFonts w:hint="eastAsia" w:ascii="宋体" w:hAnsi="宋体" w:eastAsia="宋体" w:cs="Times New Roman"/>
          <w:bCs/>
          <w:sz w:val="32"/>
          <w:szCs w:val="32"/>
          <w:lang w:eastAsia="zh-CN"/>
        </w:rPr>
        <w:t>：</w:t>
      </w:r>
      <w:r>
        <w:rPr>
          <w:rFonts w:hint="eastAsia" w:ascii="宋体" w:hAnsi="宋体" w:eastAsia="宋体" w:cs="Times New Roman"/>
          <w:bCs/>
          <w:sz w:val="32"/>
          <w:szCs w:val="32"/>
        </w:rPr>
        <w:t>需在2025年10月底完成成果报告评审。</w:t>
      </w:r>
    </w:p>
    <w:p w14:paraId="50206D06">
      <w:pPr>
        <w:spacing w:line="360" w:lineRule="auto"/>
        <w:ind w:firstLine="643" w:firstLineChars="200"/>
        <w:rPr>
          <w:rFonts w:hint="eastAsia" w:ascii="宋体" w:hAnsi="宋体" w:eastAsia="宋体" w:cs="Times New Roman"/>
          <w:b/>
          <w:sz w:val="32"/>
          <w:szCs w:val="32"/>
        </w:rPr>
      </w:pPr>
      <w:r>
        <w:rPr>
          <w:rFonts w:hint="eastAsia" w:ascii="宋体" w:hAnsi="宋体" w:eastAsia="宋体" w:cs="Times New Roman"/>
          <w:b/>
          <w:sz w:val="32"/>
          <w:szCs w:val="32"/>
        </w:rPr>
        <w:t>第三条 工作依据及基础资料</w:t>
      </w:r>
    </w:p>
    <w:p w14:paraId="67A1DF0E">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1、国家颁布的相应技术标准、规范、规程及规定。</w:t>
      </w:r>
    </w:p>
    <w:p w14:paraId="28B19E54">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2、甲方给乙方的实施方案及技术要求。</w:t>
      </w:r>
    </w:p>
    <w:p w14:paraId="3EDE8A35">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3、甲方提供的基础资料和相关文件。</w:t>
      </w:r>
    </w:p>
    <w:p w14:paraId="1AA7411D">
      <w:pPr>
        <w:spacing w:line="360" w:lineRule="auto"/>
        <w:ind w:firstLine="643" w:firstLineChars="200"/>
        <w:rPr>
          <w:rFonts w:hint="eastAsia" w:ascii="宋体" w:hAnsi="宋体" w:eastAsia="宋体" w:cs="Times New Roman"/>
          <w:b/>
          <w:sz w:val="32"/>
          <w:szCs w:val="32"/>
        </w:rPr>
      </w:pPr>
      <w:r>
        <w:rPr>
          <w:rFonts w:hint="eastAsia" w:ascii="宋体" w:hAnsi="宋体" w:eastAsia="宋体" w:cs="Times New Roman"/>
          <w:b/>
          <w:sz w:val="32"/>
          <w:szCs w:val="32"/>
        </w:rPr>
        <w:t xml:space="preserve">第四条 </w:t>
      </w:r>
      <w:r>
        <w:rPr>
          <w:rFonts w:hint="eastAsia" w:ascii="宋体" w:hAnsi="宋体" w:eastAsia="宋体" w:cs="Times New Roman"/>
          <w:b/>
          <w:bCs/>
          <w:sz w:val="32"/>
          <w:szCs w:val="32"/>
        </w:rPr>
        <w:t>合同金额及付款方式</w:t>
      </w:r>
      <w:r>
        <w:rPr>
          <w:rFonts w:hint="eastAsia" w:ascii="宋体" w:hAnsi="宋体" w:eastAsia="宋体" w:cs="Times New Roman"/>
          <w:b/>
          <w:sz w:val="32"/>
          <w:szCs w:val="32"/>
        </w:rPr>
        <w:t>：</w:t>
      </w:r>
    </w:p>
    <w:p w14:paraId="090E112B">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1、合同金额（中标价）为：¥</w:t>
      </w:r>
      <w:r>
        <w:rPr>
          <w:rFonts w:hint="eastAsia" w:ascii="宋体" w:hAnsi="宋体" w:eastAsia="宋体" w:cs="Times New Roman"/>
          <w:b/>
          <w:sz w:val="32"/>
          <w:szCs w:val="32"/>
          <w:u w:val="single"/>
        </w:rPr>
        <w:t xml:space="preserve">     </w:t>
      </w:r>
      <w:r>
        <w:rPr>
          <w:rFonts w:hint="eastAsia" w:ascii="宋体" w:hAnsi="宋体" w:eastAsia="宋体" w:cs="Times New Roman"/>
          <w:sz w:val="32"/>
          <w:szCs w:val="32"/>
        </w:rPr>
        <w:t>元（大写:人民币</w:t>
      </w:r>
      <w:r>
        <w:rPr>
          <w:rFonts w:hint="eastAsia" w:ascii="宋体" w:hAnsi="宋体" w:eastAsia="宋体" w:cs="Times New Roman"/>
          <w:b/>
          <w:sz w:val="32"/>
          <w:szCs w:val="32"/>
          <w:u w:val="single"/>
        </w:rPr>
        <w:t xml:space="preserve">     </w:t>
      </w:r>
      <w:r>
        <w:rPr>
          <w:rFonts w:hint="eastAsia" w:ascii="宋体" w:hAnsi="宋体" w:eastAsia="宋体" w:cs="Times New Roman"/>
          <w:sz w:val="32"/>
          <w:szCs w:val="32"/>
        </w:rPr>
        <w:t>元整。</w:t>
      </w:r>
      <w:r>
        <w:rPr>
          <w:rFonts w:hint="eastAsia" w:ascii="宋体" w:hAnsi="宋体" w:eastAsia="宋体" w:cs="宋体"/>
          <w:color w:val="auto"/>
          <w:sz w:val="32"/>
          <w:szCs w:val="32"/>
          <w:lang w:val="en-US" w:eastAsia="zh-CN"/>
        </w:rPr>
        <w:t>税率  %，其中不含税金额   元。遇国家增值税税率调整的，不含税金额不变，双方按照调整后的税率变更合同金额。</w:t>
      </w:r>
      <w:r>
        <w:rPr>
          <w:rFonts w:hint="eastAsia" w:ascii="宋体" w:hAnsi="宋体" w:eastAsia="宋体" w:cs="Times New Roman"/>
          <w:sz w:val="32"/>
          <w:szCs w:val="32"/>
        </w:rPr>
        <w:t>该价款为固定包干封顶价，乙方已经预见履行本合同所需所有成本、费用、税费、利润、风险等并纳入该价款的考虑，除双方另有约定之外，甲方不再向乙方支付任何其他费用。乙方未全部履行或瑕疵履行本合同义务的，甲方有权核定减少对应合同义务应付乙方价款。</w:t>
      </w:r>
    </w:p>
    <w:p w14:paraId="361FF3CB">
      <w:pPr>
        <w:adjustRightInd w:val="0"/>
        <w:snapToGrid w:val="0"/>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bCs/>
          <w:sz w:val="32"/>
          <w:szCs w:val="32"/>
        </w:rPr>
        <w:t>2</w:t>
      </w:r>
      <w:r>
        <w:rPr>
          <w:rFonts w:hint="eastAsia" w:ascii="宋体" w:hAnsi="宋体" w:eastAsia="宋体" w:cs="Times New Roman"/>
          <w:bCs/>
          <w:sz w:val="32"/>
          <w:szCs w:val="32"/>
          <w:lang w:eastAsia="zh-CN"/>
        </w:rPr>
        <w:t>、</w:t>
      </w:r>
      <w:r>
        <w:rPr>
          <w:rFonts w:hint="eastAsia" w:ascii="宋体" w:hAnsi="宋体" w:eastAsia="宋体" w:cs="Times New Roman"/>
          <w:sz w:val="32"/>
          <w:szCs w:val="32"/>
        </w:rPr>
        <w:t>付款方式：甲方向乙方分三次支付项目款，具体如下：</w:t>
      </w:r>
    </w:p>
    <w:p w14:paraId="7A3C1CCE">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lang w:eastAsia="zh-CN"/>
        </w:rPr>
        <w:t>（</w:t>
      </w:r>
      <w:r>
        <w:rPr>
          <w:rFonts w:hint="eastAsia" w:ascii="宋体" w:hAnsi="宋体" w:eastAsia="宋体" w:cs="Times New Roman"/>
          <w:sz w:val="32"/>
          <w:szCs w:val="32"/>
          <w:lang w:val="en-US" w:eastAsia="zh-CN"/>
        </w:rPr>
        <w:t>1</w:t>
      </w:r>
      <w:r>
        <w:rPr>
          <w:rFonts w:hint="eastAsia" w:ascii="宋体" w:hAnsi="宋体" w:eastAsia="宋体" w:cs="Times New Roman"/>
          <w:sz w:val="32"/>
          <w:szCs w:val="32"/>
          <w:lang w:eastAsia="zh-CN"/>
        </w:rPr>
        <w:t>）</w:t>
      </w:r>
      <w:r>
        <w:rPr>
          <w:rFonts w:hint="eastAsia" w:ascii="宋体" w:hAnsi="宋体" w:eastAsia="宋体" w:cs="Times New Roman"/>
          <w:sz w:val="32"/>
          <w:szCs w:val="32"/>
        </w:rPr>
        <w:t>第一次付款：合同签订生效后7个工作日内，甲方向乙方支付总项目费用的50%，即¥</w:t>
      </w:r>
      <w:r>
        <w:rPr>
          <w:rFonts w:hint="eastAsia" w:ascii="宋体" w:hAnsi="宋体" w:eastAsia="宋体" w:cs="Times New Roman"/>
          <w:b/>
          <w:spacing w:val="2"/>
          <w:w w:val="99"/>
          <w:sz w:val="32"/>
          <w:szCs w:val="32"/>
          <w:u w:val="single"/>
        </w:rPr>
        <w:t xml:space="preserve">     </w:t>
      </w:r>
      <w:r>
        <w:rPr>
          <w:rFonts w:hint="eastAsia" w:ascii="宋体" w:hAnsi="宋体" w:eastAsia="宋体" w:cs="Times New Roman"/>
          <w:sz w:val="32"/>
          <w:szCs w:val="32"/>
        </w:rPr>
        <w:t>元（大写：人民币</w:t>
      </w:r>
      <w:r>
        <w:rPr>
          <w:rFonts w:hint="eastAsia" w:ascii="宋体" w:hAnsi="宋体" w:eastAsia="宋体" w:cs="Times New Roman"/>
          <w:sz w:val="32"/>
          <w:szCs w:val="32"/>
          <w:u w:val="single"/>
        </w:rPr>
        <w:t xml:space="preserve">     </w:t>
      </w:r>
      <w:r>
        <w:rPr>
          <w:rFonts w:hint="eastAsia" w:ascii="宋体" w:hAnsi="宋体" w:eastAsia="宋体" w:cs="Times New Roman"/>
          <w:sz w:val="32"/>
          <w:szCs w:val="32"/>
        </w:rPr>
        <w:t>元整）作为前期工作费用；</w:t>
      </w:r>
    </w:p>
    <w:p w14:paraId="601D28C7">
      <w:pPr>
        <w:adjustRightInd w:val="0"/>
        <w:snapToGrid w:val="0"/>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lang w:val="en-US" w:eastAsia="zh-CN"/>
        </w:rPr>
        <w:t>（2）</w:t>
      </w:r>
      <w:r>
        <w:rPr>
          <w:rFonts w:hint="eastAsia" w:ascii="宋体" w:hAnsi="宋体" w:eastAsia="宋体" w:cs="Times New Roman"/>
          <w:sz w:val="32"/>
          <w:szCs w:val="32"/>
        </w:rPr>
        <w:t>第二次付款：乙方完成工作任务且项目完成野外验收后7个工作日内，甲方向乙方支付总项目费用的40%，即¥</w:t>
      </w:r>
      <w:r>
        <w:rPr>
          <w:rFonts w:hint="eastAsia" w:ascii="宋体" w:hAnsi="宋体" w:eastAsia="宋体" w:cs="Times New Roman"/>
          <w:b/>
          <w:spacing w:val="2"/>
          <w:w w:val="99"/>
          <w:sz w:val="32"/>
          <w:szCs w:val="32"/>
          <w:u w:val="single"/>
        </w:rPr>
        <w:t xml:space="preserve">   </w:t>
      </w:r>
      <w:r>
        <w:rPr>
          <w:rFonts w:hint="eastAsia" w:ascii="宋体" w:hAnsi="宋体" w:eastAsia="宋体" w:cs="Times New Roman"/>
          <w:sz w:val="32"/>
          <w:szCs w:val="32"/>
        </w:rPr>
        <w:t>元（大写：人民币</w:t>
      </w:r>
      <w:r>
        <w:rPr>
          <w:rFonts w:hint="eastAsia" w:ascii="宋体" w:hAnsi="宋体" w:eastAsia="宋体" w:cs="Times New Roman"/>
          <w:sz w:val="32"/>
          <w:szCs w:val="32"/>
          <w:u w:val="single"/>
        </w:rPr>
        <w:t xml:space="preserve">    </w:t>
      </w:r>
      <w:r>
        <w:rPr>
          <w:rFonts w:hint="eastAsia" w:ascii="宋体" w:hAnsi="宋体" w:eastAsia="宋体" w:cs="Times New Roman"/>
          <w:sz w:val="32"/>
          <w:szCs w:val="32"/>
        </w:rPr>
        <w:t>元整）；</w:t>
      </w:r>
    </w:p>
    <w:p w14:paraId="710CE327">
      <w:pPr>
        <w:adjustRightInd w:val="0"/>
        <w:snapToGrid w:val="0"/>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lang w:eastAsia="zh-CN"/>
        </w:rPr>
        <w:t>（</w:t>
      </w:r>
      <w:r>
        <w:rPr>
          <w:rFonts w:hint="eastAsia" w:ascii="宋体" w:hAnsi="宋体" w:eastAsia="宋体" w:cs="Times New Roman"/>
          <w:sz w:val="32"/>
          <w:szCs w:val="32"/>
          <w:lang w:val="en-US" w:eastAsia="zh-CN"/>
        </w:rPr>
        <w:t>3</w:t>
      </w:r>
      <w:r>
        <w:rPr>
          <w:rFonts w:hint="eastAsia" w:ascii="宋体" w:hAnsi="宋体" w:eastAsia="宋体" w:cs="Times New Roman"/>
          <w:sz w:val="32"/>
          <w:szCs w:val="32"/>
          <w:lang w:eastAsia="zh-CN"/>
        </w:rPr>
        <w:t>）</w:t>
      </w:r>
      <w:r>
        <w:rPr>
          <w:rFonts w:hint="eastAsia" w:ascii="宋体" w:hAnsi="宋体" w:eastAsia="宋体" w:cs="Times New Roman"/>
          <w:sz w:val="32"/>
          <w:szCs w:val="32"/>
        </w:rPr>
        <w:t>第三次付款：项目成果通过验收后7个工作日内，甲方向乙方支付总项目费用的10%，即¥</w:t>
      </w:r>
      <w:r>
        <w:rPr>
          <w:rFonts w:hint="eastAsia" w:ascii="宋体" w:hAnsi="宋体" w:eastAsia="宋体" w:cs="Times New Roman"/>
          <w:b/>
          <w:spacing w:val="2"/>
          <w:w w:val="99"/>
          <w:sz w:val="32"/>
          <w:szCs w:val="32"/>
          <w:u w:val="single"/>
        </w:rPr>
        <w:t xml:space="preserve">    </w:t>
      </w:r>
      <w:r>
        <w:rPr>
          <w:rFonts w:hint="eastAsia" w:ascii="宋体" w:hAnsi="宋体" w:eastAsia="宋体" w:cs="Times New Roman"/>
          <w:sz w:val="32"/>
          <w:szCs w:val="32"/>
        </w:rPr>
        <w:t>元（大写：人民币</w:t>
      </w:r>
      <w:r>
        <w:rPr>
          <w:rFonts w:hint="eastAsia" w:ascii="宋体" w:hAnsi="宋体" w:eastAsia="宋体" w:cs="Times New Roman"/>
          <w:sz w:val="32"/>
          <w:szCs w:val="32"/>
          <w:u w:val="single"/>
        </w:rPr>
        <w:t xml:space="preserve">   </w:t>
      </w:r>
      <w:r>
        <w:rPr>
          <w:rFonts w:hint="eastAsia" w:ascii="宋体" w:hAnsi="宋体" w:eastAsia="宋体" w:cs="Times New Roman"/>
          <w:sz w:val="32"/>
          <w:szCs w:val="32"/>
        </w:rPr>
        <w:t>元整）。</w:t>
      </w:r>
    </w:p>
    <w:p w14:paraId="514C9F94">
      <w:pPr>
        <w:widowControl/>
        <w:spacing w:line="360" w:lineRule="auto"/>
        <w:ind w:firstLine="640" w:firstLineChars="200"/>
        <w:jc w:val="left"/>
        <w:rPr>
          <w:rFonts w:hint="eastAsia" w:ascii="宋体" w:hAnsi="宋体" w:eastAsia="宋体" w:cs="Times New Roman"/>
          <w:sz w:val="32"/>
          <w:szCs w:val="32"/>
        </w:rPr>
      </w:pPr>
      <w:r>
        <w:rPr>
          <w:rFonts w:hint="eastAsia" w:ascii="宋体" w:hAnsi="宋体" w:eastAsia="宋体" w:cs="Times New Roman"/>
          <w:sz w:val="32"/>
          <w:szCs w:val="32"/>
          <w:lang w:eastAsia="zh-CN"/>
        </w:rPr>
        <w:t>（</w:t>
      </w:r>
      <w:r>
        <w:rPr>
          <w:rFonts w:hint="eastAsia" w:ascii="宋体" w:hAnsi="宋体" w:eastAsia="宋体" w:cs="Times New Roman"/>
          <w:sz w:val="32"/>
          <w:szCs w:val="32"/>
          <w:lang w:val="en-US" w:eastAsia="zh-CN"/>
        </w:rPr>
        <w:t>4</w:t>
      </w:r>
      <w:r>
        <w:rPr>
          <w:rFonts w:hint="eastAsia" w:ascii="宋体" w:hAnsi="宋体" w:eastAsia="宋体" w:cs="Times New Roman"/>
          <w:sz w:val="32"/>
          <w:szCs w:val="32"/>
          <w:lang w:eastAsia="zh-CN"/>
        </w:rPr>
        <w:t>）</w:t>
      </w:r>
      <w:r>
        <w:rPr>
          <w:rFonts w:hint="eastAsia" w:ascii="宋体" w:hAnsi="宋体" w:eastAsia="宋体" w:cs="Times New Roman"/>
          <w:sz w:val="32"/>
          <w:szCs w:val="32"/>
        </w:rPr>
        <w:t>乙方向甲方申请支付款项时，应按甲方要求提供与本次付款金额相等</w:t>
      </w:r>
      <w:r>
        <w:rPr>
          <w:rFonts w:hint="eastAsia" w:ascii="宋体" w:hAnsi="宋体" w:eastAsia="宋体" w:cs="Times New Roman"/>
          <w:sz w:val="32"/>
          <w:szCs w:val="32"/>
          <w:lang w:val="en-US" w:eastAsia="zh-CN"/>
        </w:rPr>
        <w:t>且合法</w:t>
      </w:r>
      <w:r>
        <w:rPr>
          <w:rFonts w:hint="eastAsia" w:ascii="宋体" w:hAnsi="宋体" w:eastAsia="宋体" w:cs="Times New Roman"/>
          <w:sz w:val="32"/>
          <w:szCs w:val="32"/>
        </w:rPr>
        <w:t>有效的</w:t>
      </w:r>
      <w:r>
        <w:rPr>
          <w:rFonts w:hint="eastAsia" w:ascii="宋体" w:hAnsi="宋体" w:eastAsia="宋体" w:cs="宋体"/>
          <w:color w:val="auto"/>
          <w:sz w:val="32"/>
          <w:szCs w:val="32"/>
          <w:lang w:val="en-US" w:eastAsia="zh-CN"/>
        </w:rPr>
        <w:t>增值税普通</w:t>
      </w:r>
      <w:r>
        <w:rPr>
          <w:rFonts w:hint="eastAsia" w:ascii="宋体" w:hAnsi="宋体" w:eastAsia="宋体" w:cs="Times New Roman"/>
          <w:sz w:val="32"/>
          <w:szCs w:val="32"/>
        </w:rPr>
        <w:t>发票原件</w:t>
      </w:r>
      <w:r>
        <w:rPr>
          <w:rFonts w:hint="eastAsia" w:ascii="宋体" w:hAnsi="宋体" w:eastAsia="宋体" w:cs="Times New Roman"/>
          <w:sz w:val="32"/>
          <w:szCs w:val="32"/>
          <w:lang w:val="en-US" w:eastAsia="zh-CN"/>
        </w:rPr>
        <w:t>后</w:t>
      </w:r>
      <w:r>
        <w:rPr>
          <w:rFonts w:hint="eastAsia" w:ascii="宋体" w:hAnsi="宋体" w:eastAsia="宋体" w:cs="Times New Roman"/>
          <w:sz w:val="32"/>
          <w:szCs w:val="32"/>
        </w:rPr>
        <w:t>向甲方申请付款，甲方</w:t>
      </w:r>
      <w:r>
        <w:rPr>
          <w:rFonts w:hint="eastAsia" w:ascii="宋体" w:hAnsi="宋体" w:eastAsia="宋体" w:cs="Times New Roman"/>
          <w:sz w:val="32"/>
          <w:szCs w:val="32"/>
          <w:lang w:val="en-US" w:eastAsia="zh-CN"/>
        </w:rPr>
        <w:t>收到</w:t>
      </w:r>
      <w:r>
        <w:rPr>
          <w:rFonts w:hint="eastAsia" w:ascii="宋体" w:hAnsi="宋体" w:eastAsia="宋体" w:cs="Times New Roman"/>
          <w:sz w:val="32"/>
          <w:szCs w:val="32"/>
        </w:rPr>
        <w:t>发票后于7个工作日内将相应款项支付到乙方指定账户。</w:t>
      </w:r>
      <w:r>
        <w:rPr>
          <w:rFonts w:hint="eastAsia" w:ascii="宋体" w:hAnsi="宋体" w:eastAsia="宋体" w:cs="Times New Roman"/>
          <w:sz w:val="32"/>
          <w:szCs w:val="32"/>
          <w:lang w:val="en-US" w:eastAsia="zh-CN"/>
        </w:rPr>
        <w:t>乙方未提供发票或提供的发票不符合要求，致使甲方无法付款或甲方拒绝付款的，不视为甲方延迟履行</w:t>
      </w:r>
      <w:r>
        <w:rPr>
          <w:rFonts w:hint="eastAsia" w:ascii="宋体" w:hAnsi="宋体" w:eastAsia="宋体" w:cs="Times New Roman"/>
          <w:sz w:val="32"/>
          <w:szCs w:val="32"/>
        </w:rPr>
        <w:t>。</w:t>
      </w:r>
    </w:p>
    <w:p w14:paraId="0274DB8B">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3、账户信息</w:t>
      </w:r>
    </w:p>
    <w:p w14:paraId="778311B9">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lang w:eastAsia="zh-CN"/>
        </w:rPr>
        <w:t>（</w:t>
      </w:r>
      <w:r>
        <w:rPr>
          <w:rFonts w:hint="eastAsia" w:ascii="宋体" w:hAnsi="宋体" w:eastAsia="宋体" w:cs="Times New Roman"/>
          <w:sz w:val="32"/>
          <w:szCs w:val="32"/>
          <w:lang w:val="en-US" w:eastAsia="zh-CN"/>
        </w:rPr>
        <w:t>1</w:t>
      </w:r>
      <w:r>
        <w:rPr>
          <w:rFonts w:hint="eastAsia" w:ascii="宋体" w:hAnsi="宋体" w:eastAsia="宋体" w:cs="Times New Roman"/>
          <w:sz w:val="32"/>
          <w:szCs w:val="32"/>
          <w:lang w:eastAsia="zh-CN"/>
        </w:rPr>
        <w:t>）</w:t>
      </w:r>
      <w:r>
        <w:rPr>
          <w:rFonts w:hint="eastAsia" w:ascii="宋体" w:hAnsi="宋体" w:eastAsia="宋体" w:cs="Times New Roman"/>
          <w:sz w:val="32"/>
          <w:szCs w:val="32"/>
        </w:rPr>
        <w:t>甲方账户信息：</w:t>
      </w:r>
    </w:p>
    <w:p w14:paraId="3A8A15A6">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开户户名：</w:t>
      </w:r>
    </w:p>
    <w:p w14:paraId="5B37DB20">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开户银行：</w:t>
      </w:r>
    </w:p>
    <w:p w14:paraId="39D4DC8F">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银行账号：</w:t>
      </w:r>
    </w:p>
    <w:p w14:paraId="3A2D1A3F">
      <w:pPr>
        <w:spacing w:line="360" w:lineRule="auto"/>
        <w:ind w:firstLine="645"/>
        <w:rPr>
          <w:rFonts w:hint="eastAsia" w:ascii="宋体" w:hAnsi="宋体" w:eastAsia="宋体" w:cs="Times New Roman"/>
          <w:sz w:val="32"/>
          <w:szCs w:val="32"/>
        </w:rPr>
      </w:pPr>
      <w:r>
        <w:rPr>
          <w:rFonts w:hint="eastAsia" w:ascii="宋体" w:hAnsi="宋体" w:eastAsia="宋体" w:cs="Times New Roman"/>
          <w:sz w:val="32"/>
          <w:szCs w:val="32"/>
        </w:rPr>
        <w:t>统一社会信用代码：</w:t>
      </w:r>
    </w:p>
    <w:p w14:paraId="2F762756">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lang w:eastAsia="zh-CN"/>
        </w:rPr>
        <w:t>（</w:t>
      </w:r>
      <w:r>
        <w:rPr>
          <w:rFonts w:hint="eastAsia" w:ascii="宋体" w:hAnsi="宋体" w:eastAsia="宋体" w:cs="Times New Roman"/>
          <w:sz w:val="32"/>
          <w:szCs w:val="32"/>
          <w:lang w:val="en-US" w:eastAsia="zh-CN"/>
        </w:rPr>
        <w:t>2</w:t>
      </w:r>
      <w:r>
        <w:rPr>
          <w:rFonts w:hint="eastAsia" w:ascii="宋体" w:hAnsi="宋体" w:eastAsia="宋体" w:cs="Times New Roman"/>
          <w:sz w:val="32"/>
          <w:szCs w:val="32"/>
          <w:lang w:eastAsia="zh-CN"/>
        </w:rPr>
        <w:t>）</w:t>
      </w:r>
      <w:r>
        <w:rPr>
          <w:rFonts w:hint="eastAsia" w:ascii="宋体" w:hAnsi="宋体" w:eastAsia="宋体" w:cs="Times New Roman"/>
          <w:sz w:val="32"/>
          <w:szCs w:val="32"/>
        </w:rPr>
        <w:t>乙方账户信息：</w:t>
      </w:r>
    </w:p>
    <w:p w14:paraId="08DD3497">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开户户名：</w:t>
      </w:r>
    </w:p>
    <w:p w14:paraId="29BF94CF">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开户银行：</w:t>
      </w:r>
    </w:p>
    <w:p w14:paraId="34998B32">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银行账号：</w:t>
      </w:r>
    </w:p>
    <w:p w14:paraId="7C81CCC5">
      <w:pPr>
        <w:spacing w:line="360" w:lineRule="auto"/>
        <w:ind w:firstLine="645"/>
        <w:rPr>
          <w:rFonts w:hint="eastAsia" w:ascii="宋体" w:hAnsi="宋体" w:eastAsia="宋体" w:cs="Times New Roman"/>
          <w:sz w:val="32"/>
          <w:szCs w:val="32"/>
        </w:rPr>
      </w:pPr>
      <w:r>
        <w:rPr>
          <w:rFonts w:hint="eastAsia" w:ascii="宋体" w:hAnsi="宋体" w:eastAsia="宋体" w:cs="Times New Roman"/>
          <w:sz w:val="32"/>
          <w:szCs w:val="32"/>
        </w:rPr>
        <w:t>统一社会信用代码：</w:t>
      </w:r>
    </w:p>
    <w:p w14:paraId="11169928">
      <w:pPr>
        <w:spacing w:line="360" w:lineRule="auto"/>
        <w:ind w:firstLine="643" w:firstLineChars="200"/>
        <w:rPr>
          <w:rFonts w:hint="eastAsia" w:ascii="宋体" w:hAnsi="宋体" w:eastAsia="宋体" w:cs="Times New Roman"/>
          <w:sz w:val="32"/>
          <w:szCs w:val="32"/>
        </w:rPr>
      </w:pPr>
      <w:r>
        <w:rPr>
          <w:rFonts w:hint="eastAsia" w:ascii="宋体" w:hAnsi="宋体" w:eastAsia="宋体" w:cs="Times New Roman"/>
          <w:b/>
          <w:sz w:val="32"/>
          <w:szCs w:val="32"/>
        </w:rPr>
        <w:t>第五条 双方的权利和义务：</w:t>
      </w:r>
    </w:p>
    <w:p w14:paraId="1CE3E982">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甲方权利和义务：</w:t>
      </w:r>
    </w:p>
    <w:p w14:paraId="5F763392">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1、</w:t>
      </w:r>
      <w:r>
        <w:rPr>
          <w:rFonts w:hint="eastAsia" w:ascii="宋体" w:hAnsi="宋体" w:eastAsia="宋体" w:cs="Times New Roman"/>
          <w:sz w:val="32"/>
          <w:szCs w:val="32"/>
        </w:rPr>
        <w:t>按照协议约定向乙方支付工作经费。</w:t>
      </w:r>
    </w:p>
    <w:p w14:paraId="79073E9F">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2、</w:t>
      </w:r>
      <w:r>
        <w:rPr>
          <w:rFonts w:hint="eastAsia" w:ascii="宋体" w:hAnsi="宋体" w:eastAsia="宋体" w:cs="Times New Roman"/>
          <w:sz w:val="32"/>
          <w:szCs w:val="32"/>
        </w:rPr>
        <w:t>组织专家进行现场检查、野外验收和成果报告评审等。</w:t>
      </w:r>
    </w:p>
    <w:p w14:paraId="08B61D98">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3、</w:t>
      </w:r>
      <w:r>
        <w:rPr>
          <w:rFonts w:hint="eastAsia" w:ascii="宋体" w:hAnsi="宋体" w:eastAsia="宋体" w:cs="Times New Roman"/>
          <w:sz w:val="32"/>
          <w:szCs w:val="32"/>
        </w:rPr>
        <w:t>负责对项目工作质量、安全生产、资金使用、保密等进行监督管理，并协调项目实施过程中有关技术问题的统一。</w:t>
      </w:r>
    </w:p>
    <w:p w14:paraId="7C8C41BB">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 xml:space="preserve">乙方权利和义务： </w:t>
      </w:r>
    </w:p>
    <w:p w14:paraId="7F3EEC17">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1、</w:t>
      </w:r>
      <w:r>
        <w:rPr>
          <w:rFonts w:hint="eastAsia" w:ascii="宋体" w:hAnsi="宋体" w:eastAsia="宋体" w:cs="Times New Roman"/>
          <w:sz w:val="32"/>
          <w:szCs w:val="32"/>
        </w:rPr>
        <w:t xml:space="preserve">乙方必须在签订本项目合同后及时提交项目野外施工方案，由甲方组织评审。    </w:t>
      </w:r>
    </w:p>
    <w:p w14:paraId="6BB01D9C">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2、</w:t>
      </w:r>
      <w:r>
        <w:rPr>
          <w:rFonts w:hint="eastAsia" w:ascii="宋体" w:hAnsi="宋体" w:eastAsia="宋体" w:cs="Times New Roman"/>
          <w:sz w:val="32"/>
          <w:szCs w:val="32"/>
        </w:rPr>
        <w:t>按甲方组织专家评审通过后的项目野外施工方案和相关规范、技术要求开展工作，并接</w:t>
      </w:r>
      <w:r>
        <w:rPr>
          <w:rFonts w:hint="eastAsia" w:ascii="宋体" w:hAnsi="宋体" w:eastAsia="宋体" w:cs="Times New Roman"/>
          <w:sz w:val="32"/>
          <w:szCs w:val="32"/>
          <w:lang w:val="en-US" w:eastAsia="zh-CN"/>
        </w:rPr>
        <w:t>受</w:t>
      </w:r>
      <w:r>
        <w:rPr>
          <w:rFonts w:hint="eastAsia" w:ascii="宋体" w:hAnsi="宋体" w:eastAsia="宋体" w:cs="Times New Roman"/>
          <w:sz w:val="32"/>
          <w:szCs w:val="32"/>
        </w:rPr>
        <w:t>甲方的监督检查。</w:t>
      </w:r>
    </w:p>
    <w:p w14:paraId="45AC6A5B">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3、</w:t>
      </w:r>
      <w:r>
        <w:rPr>
          <w:rFonts w:hint="eastAsia" w:ascii="宋体" w:hAnsi="宋体" w:eastAsia="宋体" w:cs="Times New Roman"/>
          <w:sz w:val="32"/>
          <w:szCs w:val="32"/>
        </w:rPr>
        <w:t>报请甲方组织有关专家对项目成果进行验收（含野外验收）、评审，并负责按照审查意见对成果资料</w:t>
      </w:r>
      <w:r>
        <w:rPr>
          <w:rFonts w:hint="eastAsia" w:ascii="宋体" w:hAnsi="宋体" w:eastAsia="宋体" w:cs="Times New Roman"/>
          <w:sz w:val="32"/>
          <w:szCs w:val="32"/>
          <w:lang w:val="en-US" w:eastAsia="zh-CN"/>
        </w:rPr>
        <w:t>进行</w:t>
      </w:r>
      <w:r>
        <w:rPr>
          <w:rFonts w:hint="eastAsia" w:ascii="宋体" w:hAnsi="宋体" w:eastAsia="宋体" w:cs="Times New Roman"/>
          <w:sz w:val="32"/>
          <w:szCs w:val="32"/>
        </w:rPr>
        <w:t>补充、修改和完善工作。</w:t>
      </w:r>
    </w:p>
    <w:p w14:paraId="32C9E671">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4、</w:t>
      </w:r>
      <w:r>
        <w:rPr>
          <w:rFonts w:hint="eastAsia" w:ascii="宋体" w:hAnsi="宋体" w:eastAsia="宋体" w:cs="Times New Roman"/>
          <w:sz w:val="32"/>
          <w:szCs w:val="32"/>
        </w:rPr>
        <w:t>按协议规定的时间向甲方提交成果资料并按规定汇交地质资料。</w:t>
      </w:r>
    </w:p>
    <w:p w14:paraId="334F0649">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5、</w:t>
      </w:r>
      <w:r>
        <w:rPr>
          <w:rFonts w:hint="eastAsia" w:ascii="宋体" w:hAnsi="宋体" w:eastAsia="宋体" w:cs="Times New Roman"/>
          <w:sz w:val="32"/>
          <w:szCs w:val="32"/>
        </w:rPr>
        <w:t>乙方应保质保量完成野外施工任务。严格按照三级质量管理体系和评审通过的项目野外施工方案及有关规范标准要求做好野外施工，开展经常性、阶段性质量检查工作，对项目实施过程中的每一个环节进行全程监控和管理，发现问题立即整改，确保项目高质量完成。</w:t>
      </w:r>
    </w:p>
    <w:p w14:paraId="55522F2C">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lang w:val="en-US" w:eastAsia="zh-CN"/>
        </w:rPr>
        <w:t>6、</w:t>
      </w:r>
      <w:r>
        <w:rPr>
          <w:rFonts w:hint="eastAsia" w:ascii="宋体" w:hAnsi="宋体" w:eastAsia="宋体" w:cs="Times New Roman"/>
          <w:sz w:val="32"/>
          <w:szCs w:val="32"/>
        </w:rPr>
        <w:t>乙方应确保安全生产。严格按海南省生态环境地质调查院安全生产有关管理办法，做好安全生产工作，确保野外作业人员和仪器设备安全，确保项目实施过程中无安全生产责任事故发生</w:t>
      </w:r>
      <w:r>
        <w:rPr>
          <w:rFonts w:hint="eastAsia" w:ascii="宋体" w:hAnsi="宋体" w:eastAsia="宋体" w:cs="Times New Roman"/>
          <w:sz w:val="32"/>
          <w:szCs w:val="32"/>
          <w:lang w:eastAsia="zh-CN"/>
        </w:rPr>
        <w:t>，</w:t>
      </w:r>
      <w:r>
        <w:rPr>
          <w:rFonts w:hint="eastAsia" w:ascii="宋体" w:hAnsi="宋体" w:eastAsia="宋体" w:cs="Times New Roman"/>
          <w:sz w:val="32"/>
          <w:szCs w:val="32"/>
          <w:lang w:val="en-US" w:eastAsia="zh-CN"/>
        </w:rPr>
        <w:t>因不可归因于甲方的原因造成的安全生产责任事故由乙方自行承担</w:t>
      </w:r>
      <w:r>
        <w:rPr>
          <w:rFonts w:hint="eastAsia" w:ascii="宋体" w:hAnsi="宋体" w:eastAsia="宋体" w:cs="Times New Roman"/>
          <w:sz w:val="32"/>
          <w:szCs w:val="32"/>
        </w:rPr>
        <w:t>。</w:t>
      </w:r>
    </w:p>
    <w:p w14:paraId="407CCC08">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7、</w:t>
      </w:r>
      <w:r>
        <w:rPr>
          <w:rFonts w:hint="eastAsia" w:ascii="宋体" w:hAnsi="宋体" w:eastAsia="宋体" w:cs="Times New Roman"/>
          <w:sz w:val="32"/>
          <w:szCs w:val="32"/>
        </w:rPr>
        <w:t>乙方应确保项目进度。依据天气情况，科学紧凑部署相关工作，按既定时间节点完成任务，不得拖延。</w:t>
      </w:r>
    </w:p>
    <w:p w14:paraId="7444A04D">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8、</w:t>
      </w:r>
      <w:r>
        <w:rPr>
          <w:rFonts w:hint="eastAsia" w:ascii="宋体" w:hAnsi="宋体" w:eastAsia="宋体" w:cs="Times New Roman"/>
          <w:sz w:val="32"/>
          <w:szCs w:val="32"/>
        </w:rPr>
        <w:t>乙方对项目外业施工按时完成、质量保障、安全生产等负责。乙方单位法人是主要责任人，要认真履行责任，对项目外业施工各项活动负主要领导责任。乙方项目负责人是项目管理的直接负责人，负责对项目全面管理，承担直接责任。乙方单位法人、项目负责人等要在外业施工方案、野外验收总结等有关材料签名负责。</w:t>
      </w:r>
    </w:p>
    <w:p w14:paraId="3E74F3CC">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9、</w:t>
      </w:r>
      <w:r>
        <w:rPr>
          <w:rFonts w:hint="eastAsia" w:ascii="宋体" w:hAnsi="宋体" w:eastAsia="宋体" w:cs="Times New Roman"/>
          <w:sz w:val="32"/>
          <w:szCs w:val="32"/>
        </w:rPr>
        <w:t>如乙方在项目实施过程未按设计或有关技术标准、规范、规程、规定和质量要求完成任务，乙方应当返工，由此产生的责任和费用，由乙方承担。</w:t>
      </w:r>
    </w:p>
    <w:p w14:paraId="40C54811">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10、</w:t>
      </w:r>
      <w:r>
        <w:rPr>
          <w:rFonts w:hint="eastAsia" w:ascii="宋体" w:hAnsi="宋体" w:eastAsia="宋体" w:cs="Times New Roman"/>
          <w:sz w:val="32"/>
          <w:szCs w:val="32"/>
        </w:rPr>
        <w:t>如乙方弄虚作假，不提交项目进展情况报告或成果报告、不汇交地质勘查成果资料，将依法依规处理。</w:t>
      </w:r>
    </w:p>
    <w:p w14:paraId="39DC5486">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lang w:val="en-US" w:eastAsia="zh-CN"/>
        </w:rPr>
        <w:t>11、</w:t>
      </w:r>
      <w:r>
        <w:rPr>
          <w:rFonts w:hint="eastAsia" w:ascii="宋体" w:hAnsi="宋体" w:eastAsia="宋体" w:cs="Times New Roman"/>
          <w:sz w:val="32"/>
          <w:szCs w:val="32"/>
        </w:rPr>
        <w:t>项目费用包干使用。</w:t>
      </w:r>
    </w:p>
    <w:p w14:paraId="67A926DF">
      <w:pPr>
        <w:spacing w:line="360" w:lineRule="auto"/>
        <w:ind w:firstLine="643" w:firstLineChars="200"/>
        <w:rPr>
          <w:rFonts w:ascii="宋体" w:hAnsi="宋体" w:eastAsia="宋体" w:cs="Times New Roman"/>
          <w:b/>
          <w:sz w:val="32"/>
          <w:szCs w:val="32"/>
        </w:rPr>
      </w:pPr>
      <w:r>
        <w:rPr>
          <w:rFonts w:hint="eastAsia" w:ascii="宋体" w:hAnsi="宋体" w:eastAsia="宋体" w:cs="Times New Roman"/>
          <w:b/>
          <w:sz w:val="32"/>
          <w:szCs w:val="32"/>
        </w:rPr>
        <w:t>第六条  其他事项</w:t>
      </w:r>
    </w:p>
    <w:p w14:paraId="3DC932CE">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1、</w:t>
      </w:r>
      <w:r>
        <w:rPr>
          <w:rFonts w:hint="eastAsia" w:ascii="宋体" w:hAnsi="宋体" w:eastAsia="宋体" w:cs="Times New Roman"/>
          <w:sz w:val="32"/>
          <w:szCs w:val="32"/>
        </w:rPr>
        <w:t>外业施工中，甲方有权根据项目需要适当调整工作量内容；乙方如需对外业施工方案主要工作内容或工作量进行调整，应及时向甲方提出书面请示，经甲方同意，并组织专家审查批准后，方可按批准后的方案实施。</w:t>
      </w:r>
    </w:p>
    <w:p w14:paraId="102739F3">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2、</w:t>
      </w:r>
      <w:r>
        <w:rPr>
          <w:rFonts w:hint="eastAsia" w:ascii="宋体" w:hAnsi="宋体" w:eastAsia="宋体" w:cs="Times New Roman"/>
          <w:sz w:val="32"/>
          <w:szCs w:val="32"/>
        </w:rPr>
        <w:t>在有效期内，如需修订或补充本协议，应由双方共同商定，并签订补充协议。补充协议与本协议具有同等法律效力。</w:t>
      </w:r>
    </w:p>
    <w:p w14:paraId="7647F52E">
      <w:pPr>
        <w:spacing w:line="360" w:lineRule="auto"/>
        <w:ind w:firstLine="643" w:firstLineChars="200"/>
        <w:rPr>
          <w:rFonts w:hint="eastAsia" w:ascii="宋体" w:hAnsi="宋体" w:eastAsia="宋体" w:cs="Times New Roman"/>
          <w:b/>
          <w:sz w:val="32"/>
          <w:szCs w:val="32"/>
        </w:rPr>
      </w:pPr>
      <w:r>
        <w:rPr>
          <w:rFonts w:hint="eastAsia" w:ascii="宋体" w:hAnsi="宋体" w:eastAsia="宋体" w:cs="Times New Roman"/>
          <w:b/>
          <w:sz w:val="32"/>
          <w:szCs w:val="32"/>
        </w:rPr>
        <w:t>第七条 双方确定因履行本合同应遵守的保密义务如下：</w:t>
      </w:r>
    </w:p>
    <w:p w14:paraId="25BBBEE2">
      <w:pPr>
        <w:spacing w:line="360" w:lineRule="auto"/>
        <w:ind w:firstLine="600"/>
        <w:rPr>
          <w:rFonts w:hint="eastAsia" w:ascii="宋体" w:hAnsi="宋体" w:eastAsia="宋体" w:cs="Times New Roman"/>
          <w:sz w:val="32"/>
          <w:szCs w:val="32"/>
        </w:rPr>
      </w:pPr>
      <w:r>
        <w:rPr>
          <w:rFonts w:hint="eastAsia" w:ascii="宋体" w:hAnsi="宋体" w:eastAsia="宋体" w:cs="Times New Roman"/>
          <w:sz w:val="32"/>
          <w:szCs w:val="32"/>
        </w:rPr>
        <w:t>1、未经甲方</w:t>
      </w:r>
      <w:r>
        <w:rPr>
          <w:rFonts w:hint="eastAsia" w:ascii="宋体" w:hAnsi="宋体" w:eastAsia="宋体" w:cs="Times New Roman"/>
          <w:sz w:val="32"/>
          <w:szCs w:val="32"/>
          <w:lang w:val="en-US" w:eastAsia="zh-CN"/>
        </w:rPr>
        <w:t>书面</w:t>
      </w:r>
      <w:r>
        <w:rPr>
          <w:rFonts w:hint="eastAsia" w:ascii="宋体" w:hAnsi="宋体" w:eastAsia="宋体" w:cs="Times New Roman"/>
          <w:sz w:val="32"/>
          <w:szCs w:val="32"/>
        </w:rPr>
        <w:t>同意，乙方不得向第三方</w:t>
      </w:r>
      <w:r>
        <w:rPr>
          <w:rFonts w:hint="eastAsia" w:ascii="宋体" w:hAnsi="宋体" w:eastAsia="宋体" w:cs="Times New Roman"/>
          <w:sz w:val="32"/>
          <w:szCs w:val="32"/>
          <w:lang w:val="en-US" w:eastAsia="zh-CN"/>
        </w:rPr>
        <w:t>泄露</w:t>
      </w:r>
      <w:r>
        <w:rPr>
          <w:rFonts w:hint="eastAsia" w:ascii="宋体" w:hAnsi="宋体" w:eastAsia="宋体" w:cs="Times New Roman"/>
          <w:sz w:val="32"/>
          <w:szCs w:val="32"/>
        </w:rPr>
        <w:t>本项目成果</w:t>
      </w:r>
      <w:r>
        <w:rPr>
          <w:rFonts w:hint="eastAsia" w:ascii="宋体" w:hAnsi="宋体" w:eastAsia="宋体" w:cs="Times New Roman"/>
          <w:sz w:val="32"/>
          <w:szCs w:val="32"/>
          <w:lang w:eastAsia="zh-CN"/>
        </w:rPr>
        <w:t>。</w:t>
      </w:r>
    </w:p>
    <w:p w14:paraId="33CFE8B2">
      <w:pPr>
        <w:spacing w:line="360" w:lineRule="auto"/>
        <w:ind w:firstLine="600"/>
        <w:rPr>
          <w:rFonts w:hint="eastAsia" w:ascii="宋体" w:hAnsi="宋体" w:eastAsia="宋体" w:cs="Times New Roman"/>
          <w:sz w:val="32"/>
          <w:szCs w:val="32"/>
        </w:rPr>
      </w:pPr>
      <w:r>
        <w:rPr>
          <w:rFonts w:hint="eastAsia" w:ascii="宋体" w:hAnsi="宋体" w:eastAsia="宋体" w:cs="Times New Roman"/>
          <w:sz w:val="32"/>
          <w:szCs w:val="32"/>
        </w:rPr>
        <w:t>2、</w:t>
      </w:r>
      <w:r>
        <w:rPr>
          <w:rFonts w:hint="eastAsia" w:ascii="宋体" w:hAnsi="宋体" w:eastAsia="宋体" w:cs="宋体"/>
          <w:bCs/>
          <w:color w:val="auto"/>
          <w:sz w:val="32"/>
          <w:szCs w:val="32"/>
          <w:lang w:val="en-US" w:eastAsia="zh-CN"/>
        </w:rPr>
        <w:t>甲</w:t>
      </w:r>
      <w:r>
        <w:rPr>
          <w:rFonts w:hint="eastAsia" w:ascii="宋体" w:hAnsi="宋体" w:eastAsia="宋体" w:cs="宋体"/>
          <w:bCs w:val="0"/>
          <w:color w:val="auto"/>
          <w:sz w:val="32"/>
          <w:szCs w:val="32"/>
          <w:lang w:val="en-US" w:eastAsia="zh-CN"/>
        </w:rPr>
        <w:t>乙双方向对方提供的资料，如有保密信息的，应在提供资料时如实告知对方。</w:t>
      </w:r>
      <w:r>
        <w:rPr>
          <w:rFonts w:hint="eastAsia" w:ascii="宋体" w:hAnsi="宋体" w:eastAsia="宋体" w:cs="Times New Roman"/>
          <w:sz w:val="32"/>
          <w:szCs w:val="32"/>
        </w:rPr>
        <w:t>甲乙双方应妥善保管对方提供的资料，保守对方的各项秘密。</w:t>
      </w:r>
      <w:r>
        <w:rPr>
          <w:rFonts w:hint="eastAsia" w:ascii="宋体" w:hAnsi="宋体" w:eastAsia="宋体" w:cs="宋体"/>
          <w:color w:val="auto"/>
          <w:sz w:val="32"/>
          <w:szCs w:val="32"/>
          <w:lang w:val="en-US" w:eastAsia="zh-CN"/>
        </w:rPr>
        <w:t>但</w:t>
      </w:r>
      <w:r>
        <w:rPr>
          <w:rFonts w:hint="eastAsia" w:ascii="宋体" w:hAnsi="宋体" w:eastAsia="宋体" w:cs="宋体"/>
          <w:color w:val="auto"/>
          <w:sz w:val="32"/>
          <w:szCs w:val="32"/>
        </w:rPr>
        <w:t>甲乙双方依据相关法律法规规定、法定职责或合同约定，</w:t>
      </w:r>
      <w:r>
        <w:rPr>
          <w:rFonts w:hint="eastAsia" w:ascii="宋体" w:hAnsi="宋体" w:eastAsia="宋体" w:cs="宋体"/>
          <w:color w:val="auto"/>
          <w:sz w:val="32"/>
          <w:szCs w:val="32"/>
          <w:lang w:val="en-US" w:eastAsia="zh-CN"/>
        </w:rPr>
        <w:t>需</w:t>
      </w:r>
      <w:r>
        <w:rPr>
          <w:rFonts w:hint="eastAsia" w:ascii="宋体" w:hAnsi="宋体" w:eastAsia="宋体" w:cs="宋体"/>
          <w:color w:val="auto"/>
          <w:sz w:val="32"/>
          <w:szCs w:val="32"/>
        </w:rPr>
        <w:t>向社会公开或提供给相关部门的除外。</w:t>
      </w:r>
      <w:r>
        <w:rPr>
          <w:rFonts w:hint="eastAsia" w:ascii="宋体" w:hAnsi="宋体" w:eastAsia="宋体" w:cs="宋体"/>
          <w:color w:val="auto"/>
          <w:sz w:val="32"/>
          <w:szCs w:val="32"/>
          <w:lang w:val="en-US" w:eastAsia="zh-CN"/>
        </w:rPr>
        <w:t>因上述原因披露保密信息的，在披露之前，披露方应尽快将披露的原因、内容、形式以书面形式通知对方。</w:t>
      </w:r>
    </w:p>
    <w:p w14:paraId="0F875FE9">
      <w:pPr>
        <w:spacing w:line="360" w:lineRule="auto"/>
        <w:ind w:firstLine="600"/>
        <w:rPr>
          <w:rFonts w:hint="eastAsia" w:ascii="宋体" w:hAnsi="宋体" w:eastAsia="宋体" w:cs="Times New Roman"/>
          <w:sz w:val="32"/>
          <w:szCs w:val="32"/>
        </w:rPr>
      </w:pPr>
      <w:r>
        <w:rPr>
          <w:rFonts w:hint="eastAsia" w:ascii="宋体" w:hAnsi="宋体" w:eastAsia="宋体" w:cs="Times New Roman"/>
          <w:sz w:val="32"/>
          <w:szCs w:val="32"/>
          <w:lang w:val="en-US" w:eastAsia="zh-CN"/>
        </w:rPr>
        <w:t>3、</w:t>
      </w:r>
      <w:r>
        <w:rPr>
          <w:rFonts w:hint="eastAsia" w:ascii="宋体" w:hAnsi="宋体" w:eastAsia="宋体" w:cs="Times New Roman"/>
          <w:sz w:val="32"/>
          <w:szCs w:val="32"/>
        </w:rPr>
        <w:t>乙方不得利用甲方的资料和本项目成果为自己或第三方谋取利益。</w:t>
      </w:r>
    </w:p>
    <w:p w14:paraId="1F8D743F">
      <w:pPr>
        <w:spacing w:line="360" w:lineRule="auto"/>
        <w:ind w:firstLine="643" w:firstLineChars="200"/>
        <w:rPr>
          <w:rFonts w:hint="eastAsia" w:ascii="宋体" w:hAnsi="宋体" w:eastAsia="宋体" w:cs="Times New Roman"/>
          <w:b/>
          <w:sz w:val="32"/>
          <w:szCs w:val="32"/>
        </w:rPr>
      </w:pPr>
      <w:r>
        <w:rPr>
          <w:rFonts w:hint="eastAsia" w:ascii="宋体" w:hAnsi="宋体" w:eastAsia="宋体" w:cs="Times New Roman"/>
          <w:b/>
          <w:sz w:val="32"/>
          <w:szCs w:val="32"/>
        </w:rPr>
        <w:t>第八条 预期成果</w:t>
      </w:r>
    </w:p>
    <w:p w14:paraId="1CAD1573">
      <w:pPr>
        <w:spacing w:line="360" w:lineRule="auto"/>
        <w:ind w:firstLine="600"/>
        <w:rPr>
          <w:rFonts w:ascii="宋体" w:hAnsi="宋体" w:eastAsia="宋体" w:cs="Times New Roman"/>
          <w:sz w:val="32"/>
          <w:szCs w:val="32"/>
        </w:rPr>
      </w:pPr>
      <w:r>
        <w:rPr>
          <w:rFonts w:hint="eastAsia" w:ascii="宋体" w:hAnsi="宋体" w:eastAsia="宋体" w:cs="Times New Roman"/>
          <w:sz w:val="32"/>
          <w:szCs w:val="32"/>
        </w:rPr>
        <w:t>1、原始资料</w:t>
      </w:r>
    </w:p>
    <w:p w14:paraId="292B2905">
      <w:pPr>
        <w:spacing w:line="360" w:lineRule="auto"/>
        <w:ind w:firstLine="600"/>
        <w:rPr>
          <w:rFonts w:ascii="宋体" w:hAnsi="宋体" w:eastAsia="宋体" w:cs="Times New Roman"/>
          <w:sz w:val="32"/>
          <w:szCs w:val="32"/>
        </w:rPr>
      </w:pPr>
      <w:r>
        <w:rPr>
          <w:rFonts w:hint="eastAsia" w:ascii="宋体" w:hAnsi="宋体" w:eastAsia="宋体" w:cs="Times New Roman"/>
          <w:sz w:val="32"/>
          <w:szCs w:val="32"/>
        </w:rPr>
        <w:t>（1）原始班报记录1套</w:t>
      </w:r>
    </w:p>
    <w:p w14:paraId="28D86AAD">
      <w:pPr>
        <w:spacing w:line="360" w:lineRule="auto"/>
        <w:ind w:firstLine="600"/>
        <w:rPr>
          <w:rFonts w:ascii="宋体" w:hAnsi="宋体" w:eastAsia="宋体" w:cs="Times New Roman"/>
          <w:sz w:val="32"/>
          <w:szCs w:val="32"/>
        </w:rPr>
      </w:pPr>
      <w:r>
        <w:rPr>
          <w:rFonts w:hint="eastAsia" w:ascii="宋体" w:hAnsi="宋体" w:eastAsia="宋体" w:cs="Times New Roman"/>
          <w:sz w:val="32"/>
          <w:szCs w:val="32"/>
        </w:rPr>
        <w:t>（2）原始数据电子版1份</w:t>
      </w:r>
    </w:p>
    <w:p w14:paraId="13BD7C55">
      <w:pPr>
        <w:spacing w:line="360" w:lineRule="auto"/>
        <w:ind w:firstLine="600"/>
        <w:rPr>
          <w:rFonts w:ascii="宋体" w:hAnsi="宋体" w:eastAsia="宋体" w:cs="Times New Roman"/>
          <w:sz w:val="32"/>
          <w:szCs w:val="32"/>
        </w:rPr>
      </w:pPr>
      <w:r>
        <w:rPr>
          <w:rFonts w:hint="eastAsia" w:ascii="宋体" w:hAnsi="宋体" w:eastAsia="宋体" w:cs="Times New Roman"/>
          <w:sz w:val="32"/>
          <w:szCs w:val="32"/>
        </w:rPr>
        <w:t>2、相关报告及图件</w:t>
      </w:r>
    </w:p>
    <w:p w14:paraId="5DC9CAC0">
      <w:pPr>
        <w:spacing w:line="360" w:lineRule="auto"/>
        <w:ind w:firstLine="600"/>
        <w:rPr>
          <w:rFonts w:ascii="宋体" w:hAnsi="宋体" w:eastAsia="宋体" w:cs="Times New Roman"/>
          <w:sz w:val="32"/>
          <w:szCs w:val="32"/>
        </w:rPr>
      </w:pPr>
      <w:r>
        <w:rPr>
          <w:rFonts w:hint="eastAsia" w:ascii="宋体" w:hAnsi="宋体" w:eastAsia="宋体" w:cs="Times New Roman"/>
          <w:sz w:val="32"/>
          <w:szCs w:val="32"/>
        </w:rPr>
        <w:t>（1）海南岛东南部地热带深部勘查（2025年度）项目大地电磁测深野外施工方案;</w:t>
      </w:r>
    </w:p>
    <w:p w14:paraId="2EA270B1">
      <w:pPr>
        <w:spacing w:line="360" w:lineRule="auto"/>
        <w:ind w:firstLine="600"/>
        <w:rPr>
          <w:rFonts w:ascii="宋体" w:hAnsi="宋体" w:eastAsia="宋体" w:cs="Times New Roman"/>
          <w:sz w:val="32"/>
          <w:szCs w:val="32"/>
        </w:rPr>
      </w:pPr>
      <w:r>
        <w:rPr>
          <w:rFonts w:hint="eastAsia" w:ascii="宋体" w:hAnsi="宋体" w:eastAsia="宋体" w:cs="Times New Roman"/>
          <w:sz w:val="32"/>
          <w:szCs w:val="32"/>
        </w:rPr>
        <w:t>（2）海南岛东南部地热带深部勘查（2025年度）项目大地电磁测深野外验收报告;</w:t>
      </w:r>
    </w:p>
    <w:p w14:paraId="7B4FB6F8">
      <w:pPr>
        <w:spacing w:line="360" w:lineRule="auto"/>
        <w:ind w:firstLine="600"/>
        <w:rPr>
          <w:rFonts w:ascii="宋体" w:hAnsi="宋体" w:eastAsia="宋体" w:cs="Times New Roman"/>
          <w:sz w:val="32"/>
          <w:szCs w:val="32"/>
        </w:rPr>
      </w:pPr>
      <w:r>
        <w:rPr>
          <w:rFonts w:hint="eastAsia" w:ascii="宋体" w:hAnsi="宋体" w:eastAsia="宋体" w:cs="Times New Roman"/>
          <w:sz w:val="32"/>
          <w:szCs w:val="32"/>
        </w:rPr>
        <w:t>（3）海南岛东南部地热带深部勘查（2025年度）项目大地电磁测深专题成果报告及相关图表。</w:t>
      </w:r>
    </w:p>
    <w:p w14:paraId="66976CCA">
      <w:pPr>
        <w:spacing w:line="360" w:lineRule="auto"/>
        <w:ind w:firstLine="480"/>
        <w:rPr>
          <w:rFonts w:hint="eastAsia" w:ascii="宋体" w:hAnsi="宋体" w:eastAsia="宋体" w:cs="Times New Roman"/>
          <w:sz w:val="32"/>
          <w:szCs w:val="32"/>
        </w:rPr>
      </w:pPr>
      <w:r>
        <w:rPr>
          <w:rFonts w:hint="eastAsia" w:ascii="宋体" w:hAnsi="宋体" w:eastAsia="宋体" w:cs="Times New Roman"/>
          <w:b/>
          <w:sz w:val="32"/>
          <w:szCs w:val="32"/>
        </w:rPr>
        <w:t>第九条</w:t>
      </w:r>
      <w:r>
        <w:rPr>
          <w:rFonts w:hint="eastAsia" w:ascii="宋体" w:hAnsi="宋体" w:eastAsia="宋体" w:cs="Times New Roman"/>
          <w:sz w:val="32"/>
          <w:szCs w:val="32"/>
        </w:rPr>
        <w:t xml:space="preserve"> </w:t>
      </w:r>
      <w:r>
        <w:rPr>
          <w:rFonts w:hint="eastAsia" w:ascii="宋体" w:hAnsi="宋体" w:eastAsia="宋体" w:cs="Times New Roman"/>
          <w:b/>
          <w:sz w:val="32"/>
          <w:szCs w:val="32"/>
        </w:rPr>
        <w:t>技术成果的归属：</w:t>
      </w:r>
    </w:p>
    <w:p w14:paraId="1D8702AE">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双方确定：本合同下获得的所有技术成果归甲方所有，未经甲方书面同意乙方不得将本技术成果泄露或转让给任何第三方。</w:t>
      </w:r>
    </w:p>
    <w:bookmarkEnd w:id="0"/>
    <w:bookmarkEnd w:id="1"/>
    <w:bookmarkEnd w:id="2"/>
    <w:p w14:paraId="72ECDF59">
      <w:pPr>
        <w:spacing w:line="360" w:lineRule="auto"/>
        <w:ind w:firstLine="480"/>
        <w:rPr>
          <w:rFonts w:hint="eastAsia" w:ascii="宋体" w:hAnsi="宋体" w:eastAsia="宋体" w:cs="Times New Roman"/>
          <w:sz w:val="32"/>
          <w:szCs w:val="32"/>
        </w:rPr>
      </w:pPr>
      <w:r>
        <w:rPr>
          <w:rFonts w:hint="eastAsia" w:ascii="宋体" w:hAnsi="宋体" w:eastAsia="宋体" w:cs="Times New Roman"/>
          <w:b/>
          <w:sz w:val="32"/>
          <w:szCs w:val="32"/>
        </w:rPr>
        <w:t>第十条</w:t>
      </w:r>
      <w:r>
        <w:rPr>
          <w:rFonts w:hint="eastAsia" w:ascii="宋体" w:hAnsi="宋体" w:eastAsia="宋体" w:cs="Times New Roman"/>
          <w:sz w:val="32"/>
          <w:szCs w:val="32"/>
        </w:rPr>
        <w:t xml:space="preserve"> 双方因履行本合同而发生的争议，应协商、调解解决。协商、调解不成的，也可提请双方的上级单位进行调解，若调解不成或调解的结果不能令双方或其中一方满意，可依法向  </w:t>
      </w:r>
      <w:r>
        <w:rPr>
          <w:rFonts w:hint="eastAsia" w:ascii="宋体" w:hAnsi="宋体" w:eastAsia="宋体" w:cs="Times New Roman"/>
          <w:sz w:val="32"/>
          <w:szCs w:val="32"/>
          <w:u w:val="single"/>
        </w:rPr>
        <w:t>甲方所在地</w:t>
      </w:r>
      <w:r>
        <w:rPr>
          <w:rFonts w:hint="eastAsia" w:ascii="宋体" w:hAnsi="宋体" w:eastAsia="宋体" w:cs="Times New Roman"/>
          <w:sz w:val="32"/>
          <w:szCs w:val="32"/>
        </w:rPr>
        <w:t xml:space="preserve"> 人民法院起诉。 </w:t>
      </w:r>
    </w:p>
    <w:p w14:paraId="11CD01BE">
      <w:pPr>
        <w:widowControl/>
        <w:spacing w:line="360" w:lineRule="auto"/>
        <w:jc w:val="left"/>
        <w:rPr>
          <w:rFonts w:hint="eastAsia" w:ascii="宋体" w:hAnsi="宋体" w:eastAsia="宋体" w:cs="Times New Roman"/>
          <w:sz w:val="32"/>
          <w:szCs w:val="32"/>
        </w:rPr>
      </w:pPr>
      <w:r>
        <w:rPr>
          <w:rFonts w:hint="eastAsia" w:ascii="仿宋_GB2312" w:eastAsia="宋体" w:cs="Times New Roman"/>
          <w:b/>
          <w:sz w:val="32"/>
          <w:szCs w:val="32"/>
        </w:rPr>
        <w:t xml:space="preserve">   </w:t>
      </w:r>
      <w:r>
        <w:rPr>
          <w:rFonts w:hint="eastAsia" w:ascii="宋体" w:hAnsi="宋体" w:eastAsia="宋体" w:cs="Times New Roman"/>
          <w:b/>
          <w:sz w:val="32"/>
          <w:szCs w:val="32"/>
        </w:rPr>
        <w:t>第十一条</w:t>
      </w:r>
      <w:r>
        <w:rPr>
          <w:rFonts w:hint="eastAsia" w:ascii="宋体" w:hAnsi="宋体" w:eastAsia="宋体" w:cs="Times New Roman"/>
          <w:sz w:val="32"/>
          <w:szCs w:val="32"/>
        </w:rPr>
        <w:t xml:space="preserve"> 如双方因本合同或者在履行本合同过程中产生的任何纠纷，违约方应承担守约方因此所支出的合理维权费用（包括但不限于公告费、诉讼费、律师费、鉴定费、保全费、担保费、保函费、维权差旅费等）。</w:t>
      </w:r>
    </w:p>
    <w:p w14:paraId="320D9E5F">
      <w:pPr>
        <w:spacing w:line="360" w:lineRule="auto"/>
        <w:ind w:firstLine="643" w:firstLineChars="200"/>
        <w:rPr>
          <w:rFonts w:hint="eastAsia" w:ascii="宋体" w:hAnsi="宋体" w:eastAsia="宋体" w:cs="Times New Roman"/>
          <w:b/>
          <w:sz w:val="32"/>
          <w:szCs w:val="32"/>
        </w:rPr>
      </w:pPr>
      <w:r>
        <w:rPr>
          <w:rFonts w:hint="eastAsia" w:ascii="宋体" w:hAnsi="宋体" w:eastAsia="宋体" w:cs="Times New Roman"/>
          <w:b/>
          <w:sz w:val="32"/>
          <w:szCs w:val="32"/>
        </w:rPr>
        <w:t>第十二条</w:t>
      </w:r>
      <w:r>
        <w:rPr>
          <w:rFonts w:hint="eastAsia" w:ascii="宋体" w:hAnsi="宋体" w:eastAsia="宋体" w:cs="Times New Roman"/>
          <w:sz w:val="32"/>
          <w:szCs w:val="32"/>
        </w:rPr>
        <w:t xml:space="preserve">  本合同一式</w:t>
      </w:r>
      <w:r>
        <w:rPr>
          <w:rFonts w:hint="eastAsia" w:ascii="宋体" w:hAnsi="宋体" w:eastAsia="宋体" w:cs="Times New Roman"/>
          <w:sz w:val="32"/>
          <w:szCs w:val="32"/>
          <w:u w:val="single"/>
        </w:rPr>
        <w:t xml:space="preserve"> 陆 </w:t>
      </w:r>
      <w:r>
        <w:rPr>
          <w:rFonts w:hint="eastAsia" w:ascii="宋体" w:hAnsi="宋体" w:eastAsia="宋体" w:cs="Times New Roman"/>
          <w:sz w:val="32"/>
          <w:szCs w:val="32"/>
        </w:rPr>
        <w:t>份，</w:t>
      </w:r>
      <w:r>
        <w:rPr>
          <w:rFonts w:hint="eastAsia" w:ascii="宋体" w:hAnsi="宋体" w:eastAsia="宋体" w:cs="Times New Roman"/>
          <w:sz w:val="32"/>
          <w:szCs w:val="32"/>
          <w:lang w:val="en-US" w:eastAsia="zh-CN"/>
        </w:rPr>
        <w:t>甲</w:t>
      </w:r>
      <w:r>
        <w:rPr>
          <w:rFonts w:hint="eastAsia" w:ascii="宋体" w:hAnsi="宋体" w:eastAsia="宋体" w:cs="Times New Roman"/>
          <w:sz w:val="32"/>
          <w:szCs w:val="32"/>
        </w:rPr>
        <w:t>方</w:t>
      </w:r>
      <w:r>
        <w:rPr>
          <w:rFonts w:hint="eastAsia" w:ascii="宋体" w:hAnsi="宋体" w:eastAsia="宋体" w:cs="Times New Roman"/>
          <w:sz w:val="32"/>
          <w:szCs w:val="32"/>
          <w:lang w:val="en-US" w:eastAsia="zh-CN"/>
        </w:rPr>
        <w:t>持</w:t>
      </w:r>
      <w:r>
        <w:rPr>
          <w:rFonts w:hint="eastAsia" w:ascii="宋体" w:hAnsi="宋体" w:eastAsia="宋体" w:cs="Times New Roman"/>
          <w:sz w:val="32"/>
          <w:szCs w:val="32"/>
          <w:u w:val="single"/>
        </w:rPr>
        <w:t xml:space="preserve"> 叁 </w:t>
      </w:r>
      <w:r>
        <w:rPr>
          <w:rFonts w:hint="eastAsia" w:ascii="宋体" w:hAnsi="宋体" w:eastAsia="宋体" w:cs="Times New Roman"/>
          <w:sz w:val="32"/>
          <w:szCs w:val="32"/>
        </w:rPr>
        <w:t>份，</w:t>
      </w:r>
      <w:r>
        <w:rPr>
          <w:rFonts w:hint="eastAsia" w:ascii="宋体" w:hAnsi="宋体" w:eastAsia="宋体" w:cs="Times New Roman"/>
          <w:sz w:val="32"/>
          <w:szCs w:val="32"/>
          <w:lang w:val="en-US" w:eastAsia="zh-CN"/>
        </w:rPr>
        <w:t>乙</w:t>
      </w:r>
      <w:r>
        <w:rPr>
          <w:rFonts w:hint="eastAsia" w:ascii="宋体" w:hAnsi="宋体" w:eastAsia="宋体" w:cs="Times New Roman"/>
          <w:sz w:val="32"/>
          <w:szCs w:val="32"/>
        </w:rPr>
        <w:t>方</w:t>
      </w:r>
      <w:r>
        <w:rPr>
          <w:rFonts w:hint="eastAsia" w:ascii="宋体" w:hAnsi="宋体" w:eastAsia="宋体" w:cs="Times New Roman"/>
          <w:sz w:val="32"/>
          <w:szCs w:val="32"/>
          <w:lang w:val="en-US" w:eastAsia="zh-CN"/>
        </w:rPr>
        <w:t>持</w:t>
      </w:r>
      <w:r>
        <w:rPr>
          <w:rFonts w:hint="eastAsia" w:ascii="宋体" w:hAnsi="宋体" w:eastAsia="宋体" w:cs="Times New Roman"/>
          <w:sz w:val="32"/>
          <w:szCs w:val="32"/>
          <w:u w:val="single"/>
        </w:rPr>
        <w:t xml:space="preserve"> 叁 </w:t>
      </w:r>
      <w:r>
        <w:rPr>
          <w:rFonts w:hint="eastAsia" w:ascii="宋体" w:hAnsi="宋体" w:eastAsia="宋体" w:cs="Times New Roman"/>
          <w:sz w:val="32"/>
          <w:szCs w:val="32"/>
        </w:rPr>
        <w:t>份。具有同等法律效力。</w:t>
      </w:r>
    </w:p>
    <w:p w14:paraId="49C4A852">
      <w:pPr>
        <w:spacing w:line="360" w:lineRule="auto"/>
        <w:ind w:firstLine="643" w:firstLineChars="200"/>
        <w:rPr>
          <w:rFonts w:hint="eastAsia" w:ascii="宋体" w:hAnsi="宋体" w:eastAsia="宋体" w:cs="Times New Roman"/>
          <w:sz w:val="32"/>
          <w:szCs w:val="32"/>
        </w:rPr>
      </w:pPr>
      <w:r>
        <w:rPr>
          <w:rFonts w:hint="eastAsia" w:ascii="宋体" w:hAnsi="宋体" w:eastAsia="宋体" w:cs="Times New Roman"/>
          <w:b/>
          <w:sz w:val="32"/>
          <w:szCs w:val="32"/>
        </w:rPr>
        <w:t>第十四条</w:t>
      </w:r>
      <w:r>
        <w:rPr>
          <w:rFonts w:hint="eastAsia" w:ascii="宋体" w:hAnsi="宋体" w:eastAsia="宋体" w:cs="Times New Roman"/>
          <w:sz w:val="32"/>
          <w:szCs w:val="32"/>
        </w:rPr>
        <w:t xml:space="preserve"> 本合同自双方签字盖章之日起生效，于双方履行完合同项下全部责任义务之日终止。</w:t>
      </w:r>
    </w:p>
    <w:p w14:paraId="4A5C8474">
      <w:pPr>
        <w:spacing w:line="396" w:lineRule="auto"/>
        <w:ind w:firstLine="472" w:firstLineChars="147"/>
        <w:jc w:val="center"/>
        <w:rPr>
          <w:rFonts w:hint="eastAsia" w:ascii="宋体" w:hAnsi="宋体" w:eastAsia="宋体" w:cs="Times New Roman"/>
          <w:b/>
          <w:sz w:val="32"/>
          <w:szCs w:val="32"/>
        </w:rPr>
      </w:pPr>
      <w:r>
        <w:rPr>
          <w:rFonts w:hint="eastAsia" w:ascii="宋体" w:hAnsi="宋体" w:eastAsia="宋体" w:cs="Times New Roman"/>
          <w:b/>
          <w:sz w:val="32"/>
          <w:szCs w:val="32"/>
        </w:rPr>
        <w:t>（以下无正文）</w:t>
      </w:r>
    </w:p>
    <w:p w14:paraId="23349627">
      <w:pPr>
        <w:spacing w:before="480" w:beforeLines="200" w:after="120" w:afterLines="50" w:line="400" w:lineRule="exact"/>
        <w:ind w:left="8160" w:hanging="8160" w:hangingChars="2550"/>
        <w:rPr>
          <w:rFonts w:hint="eastAsia" w:ascii="宋体" w:hAnsi="宋体" w:eastAsia="宋体" w:cs="Times New Roman"/>
          <w:sz w:val="32"/>
          <w:szCs w:val="32"/>
        </w:rPr>
      </w:pPr>
      <w:r>
        <w:rPr>
          <w:rFonts w:hint="eastAsia" w:ascii="宋体" w:hAnsi="宋体" w:eastAsia="宋体" w:cs="Times New Roman"/>
          <w:sz w:val="32"/>
          <w:szCs w:val="32"/>
        </w:rPr>
        <w:t>甲  方：</w:t>
      </w:r>
      <w:r>
        <w:rPr>
          <w:rFonts w:hint="eastAsia" w:ascii="宋体" w:hAnsi="宋体" w:eastAsia="宋体" w:cs="Times New Roman"/>
          <w:sz w:val="32"/>
          <w:szCs w:val="32"/>
          <w:u w:val="single"/>
        </w:rPr>
        <w:t xml:space="preserve">                   </w:t>
      </w:r>
      <w:r>
        <w:rPr>
          <w:rFonts w:hint="eastAsia" w:ascii="宋体" w:hAnsi="宋体" w:eastAsia="宋体" w:cs="Times New Roman"/>
          <w:sz w:val="32"/>
          <w:szCs w:val="32"/>
        </w:rPr>
        <w:t xml:space="preserve">  乙  方：</w:t>
      </w:r>
      <w:r>
        <w:rPr>
          <w:rFonts w:hint="eastAsia" w:ascii="宋体" w:hAnsi="宋体" w:eastAsia="宋体" w:cs="Times New Roman"/>
          <w:sz w:val="32"/>
          <w:szCs w:val="32"/>
          <w:u w:val="single"/>
        </w:rPr>
        <w:t xml:space="preserve">                    </w:t>
      </w:r>
      <w:r>
        <w:rPr>
          <w:rFonts w:hint="eastAsia" w:ascii="宋体" w:hAnsi="宋体" w:eastAsia="宋体" w:cs="Times New Roman"/>
          <w:sz w:val="32"/>
          <w:szCs w:val="32"/>
        </w:rPr>
        <w:t xml:space="preserve"> </w:t>
      </w:r>
    </w:p>
    <w:p w14:paraId="11831BF8">
      <w:pPr>
        <w:spacing w:before="480" w:beforeLines="200" w:after="120" w:afterLines="50" w:line="400" w:lineRule="exact"/>
        <w:rPr>
          <w:rFonts w:hint="eastAsia" w:ascii="宋体" w:hAnsi="宋体" w:eastAsia="宋体" w:cs="Times New Roman"/>
          <w:sz w:val="32"/>
          <w:szCs w:val="32"/>
        </w:rPr>
      </w:pPr>
      <w:r>
        <w:rPr>
          <w:rFonts w:hint="eastAsia" w:ascii="宋体" w:hAnsi="宋体" w:eastAsia="宋体" w:cs="Times New Roman"/>
          <w:sz w:val="32"/>
          <w:szCs w:val="32"/>
        </w:rPr>
        <w:t>（盖章）                    （盖章）</w:t>
      </w:r>
    </w:p>
    <w:p w14:paraId="7D5107F7">
      <w:pPr>
        <w:spacing w:before="120" w:beforeLines="50" w:after="120" w:afterLines="50" w:line="360" w:lineRule="auto"/>
        <w:rPr>
          <w:rFonts w:hint="eastAsia" w:ascii="宋体" w:hAnsi="宋体" w:eastAsia="宋体" w:cs="Times New Roman"/>
          <w:sz w:val="32"/>
          <w:szCs w:val="32"/>
        </w:rPr>
      </w:pPr>
      <w:r>
        <w:rPr>
          <w:rFonts w:hint="eastAsia" w:ascii="宋体" w:hAnsi="宋体" w:eastAsia="宋体" w:cs="Times New Roman"/>
          <w:sz w:val="32"/>
          <w:szCs w:val="32"/>
        </w:rPr>
        <w:t>法定或委托代表：</w:t>
      </w:r>
      <w:r>
        <w:rPr>
          <w:rFonts w:hint="eastAsia" w:ascii="宋体" w:hAnsi="宋体" w:eastAsia="宋体" w:cs="Times New Roman"/>
          <w:sz w:val="32"/>
          <w:szCs w:val="32"/>
          <w:u w:val="single"/>
        </w:rPr>
        <w:t xml:space="preserve">            </w:t>
      </w:r>
      <w:r>
        <w:rPr>
          <w:rFonts w:hint="eastAsia" w:ascii="宋体" w:hAnsi="宋体" w:eastAsia="宋体" w:cs="Times New Roman"/>
          <w:sz w:val="32"/>
          <w:szCs w:val="32"/>
        </w:rPr>
        <w:t>法定或委托代表：</w:t>
      </w:r>
      <w:r>
        <w:rPr>
          <w:rFonts w:hint="eastAsia" w:ascii="宋体" w:hAnsi="宋体" w:eastAsia="宋体" w:cs="Times New Roman"/>
          <w:sz w:val="32"/>
          <w:szCs w:val="32"/>
          <w:u w:val="single"/>
        </w:rPr>
        <w:t xml:space="preserve">                     </w:t>
      </w:r>
    </w:p>
    <w:p w14:paraId="0FD1041C">
      <w:pPr>
        <w:spacing w:line="396" w:lineRule="auto"/>
        <w:rPr>
          <w:rFonts w:hint="eastAsia" w:ascii="宋体" w:hAnsi="宋体" w:eastAsia="宋体" w:cs="Times New Roman"/>
          <w:sz w:val="32"/>
          <w:szCs w:val="32"/>
        </w:rPr>
      </w:pPr>
      <w:r>
        <w:rPr>
          <w:rFonts w:hint="eastAsia" w:ascii="宋体" w:hAnsi="宋体" w:eastAsia="宋体" w:cs="Times New Roman"/>
          <w:sz w:val="32"/>
          <w:szCs w:val="32"/>
        </w:rPr>
        <w:t>签约日期：   年  月  日     签约日期：   年  月  日</w:t>
      </w:r>
    </w:p>
    <w:p w14:paraId="01F10FC2">
      <w:pPr>
        <w:keepNext w:val="0"/>
        <w:keepLines w:val="0"/>
        <w:pageBreakBefore w:val="0"/>
        <w:widowControl/>
        <w:kinsoku/>
        <w:wordWrap/>
        <w:overflowPunct/>
        <w:topLinePunct w:val="0"/>
        <w:autoSpaceDE/>
        <w:autoSpaceDN/>
        <w:bidi w:val="0"/>
        <w:adjustRightInd w:val="0"/>
        <w:snapToGrid w:val="0"/>
        <w:spacing w:after="200" w:line="360" w:lineRule="auto"/>
        <w:jc w:val="left"/>
        <w:textAlignment w:val="auto"/>
        <w:rPr>
          <w:rFonts w:hint="eastAsia" w:ascii="宋体" w:hAnsi="宋体" w:eastAsia="宋体" w:cs="Times New Roman"/>
          <w:sz w:val="32"/>
          <w:szCs w:val="32"/>
        </w:rPr>
      </w:pPr>
      <w:r>
        <w:rPr>
          <w:rFonts w:hint="eastAsia" w:ascii="宋体" w:hAnsi="宋体" w:eastAsia="宋体" w:cs="宋体"/>
          <w:color w:val="auto"/>
          <w:kern w:val="0"/>
          <w:sz w:val="32"/>
          <w:szCs w:val="32"/>
        </w:rPr>
        <w:t>附件：成交通知书、确认函</w:t>
      </w:r>
    </w:p>
    <w:p w14:paraId="2E6C474A">
      <w:pPr>
        <w:widowControl/>
        <w:adjustRightInd w:val="0"/>
        <w:snapToGrid w:val="0"/>
        <w:spacing w:after="200"/>
        <w:jc w:val="center"/>
        <w:rPr>
          <w:rFonts w:hint="eastAsia" w:ascii="宋体" w:hAnsi="宋体" w:cs="宋体"/>
          <w:bCs/>
          <w:color w:val="auto"/>
          <w:sz w:val="40"/>
          <w:szCs w:val="40"/>
          <w:lang w:val="en-US" w:eastAsia="zh-CN" w:bidi="zh-TW"/>
        </w:rPr>
      </w:pPr>
    </w:p>
    <w:p w14:paraId="26A4D5B3">
      <w:pPr>
        <w:widowControl/>
        <w:adjustRightInd w:val="0"/>
        <w:snapToGrid w:val="0"/>
        <w:spacing w:after="200"/>
        <w:jc w:val="center"/>
        <w:rPr>
          <w:rFonts w:hint="eastAsia" w:ascii="宋体" w:hAnsi="宋体" w:cs="宋体"/>
          <w:bCs/>
          <w:color w:val="auto"/>
          <w:sz w:val="40"/>
          <w:szCs w:val="40"/>
          <w:lang w:val="en-US" w:eastAsia="zh-CN" w:bidi="zh-TW"/>
        </w:rPr>
      </w:pPr>
    </w:p>
    <w:p w14:paraId="5D4B30ED">
      <w:pPr>
        <w:widowControl/>
        <w:adjustRightInd w:val="0"/>
        <w:snapToGrid w:val="0"/>
        <w:spacing w:after="200"/>
        <w:jc w:val="center"/>
        <w:rPr>
          <w:rFonts w:hint="eastAsia" w:ascii="宋体" w:hAnsi="宋体" w:cs="宋体"/>
          <w:bCs/>
          <w:color w:val="auto"/>
          <w:sz w:val="40"/>
          <w:szCs w:val="40"/>
          <w:lang w:val="en-US" w:eastAsia="zh-CN" w:bidi="zh-TW"/>
        </w:rPr>
      </w:pPr>
    </w:p>
    <w:p w14:paraId="03E3CFB3">
      <w:pPr>
        <w:jc w:val="both"/>
        <w:rPr>
          <w:rFonts w:hint="eastAsia" w:ascii="宋体" w:hAnsi="宋体" w:eastAsia="宋体" w:cs="Times New Roman"/>
          <w:color w:val="FF0000"/>
          <w:sz w:val="48"/>
          <w:szCs w:val="32"/>
        </w:rPr>
      </w:pPr>
    </w:p>
    <w:p w14:paraId="2B1D3DA7">
      <w:pPr>
        <w:jc w:val="center"/>
        <w:rPr>
          <w:rFonts w:hint="eastAsia" w:ascii="宋体" w:hAnsi="宋体" w:eastAsia="宋体" w:cs="Times New Roman"/>
          <w:color w:val="FF0000"/>
          <w:sz w:val="48"/>
          <w:szCs w:val="32"/>
        </w:rPr>
      </w:pPr>
    </w:p>
    <w:p w14:paraId="61B13A88">
      <w:pPr>
        <w:spacing w:line="360" w:lineRule="auto"/>
        <w:jc w:val="center"/>
        <w:rPr>
          <w:rFonts w:ascii="宋体" w:hAnsi="宋体" w:eastAsia="宋体" w:cs="Times New Roman"/>
          <w:sz w:val="40"/>
          <w:szCs w:val="32"/>
        </w:rPr>
      </w:pPr>
      <w:r>
        <w:rPr>
          <w:rFonts w:hint="eastAsia" w:ascii="宋体" w:hAnsi="宋体" w:eastAsia="宋体" w:cs="Times New Roman"/>
          <w:sz w:val="40"/>
          <w:szCs w:val="32"/>
        </w:rPr>
        <w:t>海南岛东南部地热带深部勘查（2025年度）项目</w:t>
      </w:r>
    </w:p>
    <w:p w14:paraId="5FE1E5FC">
      <w:pPr>
        <w:spacing w:line="360" w:lineRule="auto"/>
        <w:jc w:val="center"/>
        <w:rPr>
          <w:rFonts w:ascii="宋体" w:hAnsi="宋体" w:eastAsia="宋体" w:cs="Times New Roman"/>
          <w:sz w:val="40"/>
          <w:szCs w:val="32"/>
        </w:rPr>
      </w:pPr>
      <w:r>
        <w:rPr>
          <w:rFonts w:hint="eastAsia" w:ascii="宋体" w:hAnsi="宋体" w:eastAsia="宋体" w:cs="Times New Roman"/>
          <w:sz w:val="40"/>
          <w:szCs w:val="32"/>
        </w:rPr>
        <w:t>广域电磁法</w:t>
      </w:r>
    </w:p>
    <w:p w14:paraId="3A6B5095">
      <w:pPr>
        <w:rPr>
          <w:rFonts w:ascii="宋体" w:hAnsi="宋体" w:eastAsia="宋体" w:cs="Times New Roman"/>
          <w:sz w:val="32"/>
          <w:szCs w:val="32"/>
        </w:rPr>
      </w:pPr>
    </w:p>
    <w:p w14:paraId="0FC8614A">
      <w:pPr>
        <w:rPr>
          <w:rFonts w:ascii="宋体" w:hAnsi="宋体" w:eastAsia="宋体" w:cs="Times New Roman"/>
          <w:sz w:val="32"/>
          <w:szCs w:val="32"/>
        </w:rPr>
      </w:pPr>
    </w:p>
    <w:p w14:paraId="35DF5D4C">
      <w:pPr>
        <w:rPr>
          <w:rFonts w:hint="eastAsia" w:ascii="宋体" w:hAnsi="宋体" w:eastAsia="宋体" w:cs="Times New Roman"/>
          <w:sz w:val="40"/>
          <w:szCs w:val="32"/>
        </w:rPr>
      </w:pPr>
    </w:p>
    <w:p w14:paraId="7129D33A">
      <w:pPr>
        <w:rPr>
          <w:rFonts w:ascii="宋体" w:hAnsi="宋体" w:eastAsia="宋体" w:cs="Times New Roman"/>
          <w:sz w:val="40"/>
          <w:szCs w:val="32"/>
        </w:rPr>
      </w:pPr>
    </w:p>
    <w:p w14:paraId="2C635B44">
      <w:pPr>
        <w:jc w:val="center"/>
        <w:rPr>
          <w:rFonts w:ascii="宋体" w:hAnsi="宋体" w:eastAsia="宋体" w:cs="Times New Roman"/>
          <w:sz w:val="48"/>
          <w:szCs w:val="32"/>
        </w:rPr>
      </w:pPr>
      <w:r>
        <w:rPr>
          <w:rFonts w:hint="eastAsia" w:ascii="宋体" w:hAnsi="宋体" w:eastAsia="宋体" w:cs="Times New Roman"/>
          <w:sz w:val="48"/>
          <w:szCs w:val="32"/>
        </w:rPr>
        <w:t>合    同   书</w:t>
      </w:r>
    </w:p>
    <w:p w14:paraId="31AB417F">
      <w:pPr>
        <w:rPr>
          <w:rFonts w:ascii="宋体" w:hAnsi="宋体" w:eastAsia="宋体" w:cs="Times New Roman"/>
          <w:color w:val="FF0000"/>
          <w:sz w:val="32"/>
          <w:szCs w:val="32"/>
        </w:rPr>
      </w:pPr>
    </w:p>
    <w:p w14:paraId="69659DFD">
      <w:pPr>
        <w:rPr>
          <w:rFonts w:ascii="宋体" w:hAnsi="宋体" w:eastAsia="宋体" w:cs="Times New Roman"/>
          <w:color w:val="FF0000"/>
          <w:sz w:val="32"/>
          <w:szCs w:val="32"/>
        </w:rPr>
      </w:pPr>
    </w:p>
    <w:p w14:paraId="2B261D62">
      <w:pPr>
        <w:rPr>
          <w:rFonts w:ascii="宋体" w:hAnsi="宋体" w:eastAsia="宋体" w:cs="Times New Roman"/>
          <w:color w:val="FF0000"/>
          <w:sz w:val="32"/>
          <w:szCs w:val="32"/>
        </w:rPr>
      </w:pPr>
    </w:p>
    <w:p w14:paraId="41E6605C">
      <w:pPr>
        <w:rPr>
          <w:rFonts w:ascii="宋体" w:hAnsi="宋体" w:eastAsia="宋体" w:cs="Times New Roman"/>
          <w:color w:val="FF0000"/>
          <w:sz w:val="32"/>
          <w:szCs w:val="32"/>
        </w:rPr>
      </w:pPr>
    </w:p>
    <w:p w14:paraId="72BD0A29">
      <w:pPr>
        <w:rPr>
          <w:rFonts w:ascii="宋体" w:hAnsi="宋体" w:eastAsia="宋体" w:cs="Times New Roman"/>
          <w:color w:val="FF0000"/>
          <w:sz w:val="32"/>
          <w:szCs w:val="32"/>
        </w:rPr>
      </w:pPr>
    </w:p>
    <w:p w14:paraId="33CD0B93">
      <w:pPr>
        <w:rPr>
          <w:rFonts w:hint="eastAsia" w:ascii="宋体" w:hAnsi="宋体" w:eastAsia="宋体" w:cs="Times New Roman"/>
          <w:color w:val="FF0000"/>
          <w:sz w:val="32"/>
          <w:szCs w:val="32"/>
        </w:rPr>
      </w:pPr>
    </w:p>
    <w:p w14:paraId="725AE42B">
      <w:pPr>
        <w:rPr>
          <w:rFonts w:hint="eastAsia" w:ascii="宋体" w:hAnsi="宋体" w:eastAsia="宋体" w:cs="Times New Roman"/>
          <w:color w:val="FF0000"/>
          <w:sz w:val="32"/>
          <w:szCs w:val="32"/>
        </w:rPr>
      </w:pPr>
    </w:p>
    <w:p w14:paraId="6C0F1E9B">
      <w:pPr>
        <w:rPr>
          <w:rFonts w:hint="eastAsia" w:ascii="宋体" w:hAnsi="宋体" w:eastAsia="宋体" w:cs="Times New Roman"/>
          <w:color w:val="FF0000"/>
          <w:sz w:val="32"/>
          <w:szCs w:val="32"/>
        </w:rPr>
      </w:pPr>
    </w:p>
    <w:p w14:paraId="2567230A">
      <w:pPr>
        <w:rPr>
          <w:rFonts w:ascii="宋体" w:hAnsi="宋体" w:eastAsia="宋体" w:cs="Times New Roman"/>
          <w:color w:val="FF0000"/>
          <w:sz w:val="32"/>
          <w:szCs w:val="32"/>
        </w:rPr>
      </w:pPr>
    </w:p>
    <w:p w14:paraId="01A21D6C">
      <w:pPr>
        <w:spacing w:line="360" w:lineRule="auto"/>
        <w:ind w:firstLine="1280" w:firstLineChars="400"/>
        <w:rPr>
          <w:rFonts w:ascii="宋体" w:hAnsi="宋体" w:eastAsia="宋体" w:cs="Times New Roman"/>
          <w:sz w:val="32"/>
          <w:szCs w:val="32"/>
        </w:rPr>
      </w:pPr>
      <w:r>
        <w:rPr>
          <w:rFonts w:hint="eastAsia" w:ascii="宋体" w:hAnsi="宋体" w:eastAsia="宋体" w:cs="Times New Roman"/>
          <w:sz w:val="32"/>
          <w:szCs w:val="32"/>
        </w:rPr>
        <w:t>甲    方：</w:t>
      </w:r>
      <w:r>
        <w:rPr>
          <w:rFonts w:ascii="宋体" w:hAnsi="宋体" w:eastAsia="宋体" w:cs="Times New Roman"/>
          <w:sz w:val="32"/>
          <w:szCs w:val="32"/>
        </w:rPr>
        <w:t xml:space="preserve"> </w:t>
      </w:r>
    </w:p>
    <w:p w14:paraId="299C3611">
      <w:pPr>
        <w:spacing w:line="360" w:lineRule="auto"/>
        <w:ind w:firstLine="1280" w:firstLineChars="400"/>
        <w:rPr>
          <w:rFonts w:ascii="宋体" w:hAnsi="宋体" w:eastAsia="宋体" w:cs="Times New Roman"/>
          <w:sz w:val="32"/>
          <w:szCs w:val="32"/>
        </w:rPr>
      </w:pPr>
      <w:r>
        <w:rPr>
          <w:rFonts w:hint="eastAsia" w:ascii="宋体" w:hAnsi="宋体" w:eastAsia="宋体" w:cs="Times New Roman"/>
          <w:sz w:val="32"/>
          <w:szCs w:val="32"/>
        </w:rPr>
        <w:t>乙    方：</w:t>
      </w:r>
    </w:p>
    <w:p w14:paraId="39C25CA8">
      <w:pPr>
        <w:spacing w:line="360" w:lineRule="auto"/>
        <w:ind w:firstLine="1280" w:firstLineChars="400"/>
        <w:rPr>
          <w:rFonts w:hint="eastAsia" w:ascii="宋体" w:hAnsi="宋体" w:eastAsia="宋体" w:cs="Times New Roman"/>
          <w:sz w:val="32"/>
          <w:szCs w:val="32"/>
        </w:rPr>
      </w:pPr>
      <w:r>
        <w:rPr>
          <w:rFonts w:hint="eastAsia" w:ascii="宋体" w:hAnsi="宋体" w:eastAsia="宋体" w:cs="Times New Roman"/>
          <w:sz w:val="32"/>
          <w:szCs w:val="32"/>
        </w:rPr>
        <w:t>签订地点：</w:t>
      </w:r>
    </w:p>
    <w:p w14:paraId="60618411">
      <w:pPr>
        <w:spacing w:line="360" w:lineRule="auto"/>
        <w:ind w:firstLine="1280" w:firstLineChars="400"/>
        <w:rPr>
          <w:rFonts w:hint="eastAsia" w:ascii="宋体" w:hAnsi="宋体" w:eastAsia="宋体" w:cs="Times New Roman"/>
          <w:b/>
          <w:color w:val="FF0000"/>
          <w:kern w:val="2"/>
          <w:sz w:val="24"/>
          <w:szCs w:val="24"/>
          <w:lang w:val="en-US" w:eastAsia="zh-CN" w:bidi="ar-SA"/>
        </w:rPr>
      </w:pPr>
      <w:r>
        <w:rPr>
          <w:rFonts w:hint="eastAsia" w:ascii="宋体" w:hAnsi="宋体" w:eastAsia="宋体" w:cs="Times New Roman"/>
          <w:sz w:val="32"/>
          <w:szCs w:val="32"/>
        </w:rPr>
        <w:t>签订日期：   年  月  日</w:t>
      </w:r>
    </w:p>
    <w:p w14:paraId="67D27FA7">
      <w:pPr>
        <w:widowControl w:val="0"/>
        <w:spacing w:line="360" w:lineRule="auto"/>
        <w:ind w:left="-59" w:leftChars="-28" w:firstLine="643" w:firstLineChars="200"/>
        <w:jc w:val="both"/>
        <w:rPr>
          <w:rFonts w:hint="eastAsia" w:ascii="宋体" w:hAnsi="宋体" w:eastAsia="宋体" w:cs="Times New Roman"/>
          <w:b/>
          <w:kern w:val="2"/>
          <w:sz w:val="32"/>
          <w:szCs w:val="32"/>
          <w:lang w:val="en-US" w:eastAsia="zh-CN" w:bidi="ar-SA"/>
        </w:rPr>
      </w:pPr>
      <w:r>
        <w:rPr>
          <w:rFonts w:hint="eastAsia" w:ascii="宋体" w:hAnsi="宋体" w:eastAsia="宋体" w:cs="Times New Roman"/>
          <w:b/>
          <w:kern w:val="2"/>
          <w:sz w:val="32"/>
          <w:szCs w:val="32"/>
          <w:lang w:val="en-US" w:eastAsia="zh-CN" w:bidi="ar-SA"/>
        </w:rPr>
        <w:t>委托方（甲方）：</w:t>
      </w:r>
    </w:p>
    <w:p w14:paraId="3481A572">
      <w:pPr>
        <w:widowControl w:val="0"/>
        <w:spacing w:line="360" w:lineRule="auto"/>
        <w:ind w:left="-59" w:leftChars="-28" w:firstLine="643" w:firstLineChars="200"/>
        <w:jc w:val="both"/>
        <w:rPr>
          <w:rFonts w:hint="eastAsia" w:ascii="宋体" w:hAnsi="宋体" w:eastAsia="宋体" w:cs="Times New Roman"/>
          <w:b/>
          <w:kern w:val="2"/>
          <w:sz w:val="32"/>
          <w:szCs w:val="32"/>
          <w:lang w:val="en-US" w:eastAsia="zh-CN" w:bidi="ar-SA"/>
        </w:rPr>
      </w:pPr>
      <w:r>
        <w:rPr>
          <w:rFonts w:hint="eastAsia" w:ascii="宋体" w:hAnsi="宋体" w:eastAsia="宋体" w:cs="Times New Roman"/>
          <w:b/>
          <w:kern w:val="2"/>
          <w:sz w:val="32"/>
          <w:szCs w:val="32"/>
          <w:lang w:val="en-US" w:eastAsia="zh-CN" w:bidi="ar-SA"/>
        </w:rPr>
        <w:t>受托方（乙方）：</w:t>
      </w:r>
    </w:p>
    <w:p w14:paraId="446A3A1B">
      <w:pPr>
        <w:keepNext w:val="0"/>
        <w:keepLines w:val="0"/>
        <w:pageBreakBefore w:val="0"/>
        <w:widowControl/>
        <w:kinsoku/>
        <w:wordWrap/>
        <w:overflowPunct/>
        <w:topLinePunct w:val="0"/>
        <w:autoSpaceDE/>
        <w:autoSpaceDN/>
        <w:bidi w:val="0"/>
        <w:adjustRightInd w:val="0"/>
        <w:snapToGrid w:val="0"/>
        <w:spacing w:after="200" w:line="360" w:lineRule="auto"/>
        <w:ind w:firstLine="947" w:firstLineChars="296"/>
        <w:jc w:val="left"/>
        <w:textAlignment w:val="auto"/>
        <w:rPr>
          <w:rFonts w:hint="eastAsia" w:ascii="宋体" w:hAnsi="宋体" w:eastAsia="宋体" w:cs="宋体"/>
          <w:color w:val="auto"/>
          <w:kern w:val="0"/>
          <w:sz w:val="32"/>
          <w:szCs w:val="32"/>
        </w:rPr>
      </w:pPr>
      <w:r>
        <w:rPr>
          <w:rFonts w:hint="eastAsia" w:ascii="宋体" w:hAnsi="宋体" w:eastAsia="宋体" w:cs="宋体"/>
          <w:color w:val="auto"/>
          <w:kern w:val="0"/>
          <w:sz w:val="32"/>
          <w:szCs w:val="32"/>
        </w:rPr>
        <w:t xml:space="preserve">年  </w:t>
      </w:r>
      <w:r>
        <w:rPr>
          <w:rFonts w:hint="eastAsia" w:ascii="宋体" w:hAnsi="宋体" w:eastAsia="宋体" w:cs="宋体"/>
          <w:color w:val="auto"/>
          <w:kern w:val="0"/>
          <w:sz w:val="32"/>
          <w:szCs w:val="32"/>
          <w:lang w:val="en-US" w:eastAsia="zh-CN"/>
        </w:rPr>
        <w:t xml:space="preserve"> </w:t>
      </w:r>
      <w:r>
        <w:rPr>
          <w:rFonts w:hint="eastAsia" w:ascii="宋体" w:hAnsi="宋体" w:eastAsia="宋体" w:cs="宋体"/>
          <w:color w:val="auto"/>
          <w:kern w:val="0"/>
          <w:sz w:val="32"/>
          <w:szCs w:val="32"/>
        </w:rPr>
        <w:t>月  日乙方中标</w:t>
      </w:r>
      <w:r>
        <w:rPr>
          <w:rFonts w:hint="eastAsia" w:ascii="宋体" w:hAnsi="宋体" w:eastAsia="宋体" w:cs="宋体"/>
          <w:b w:val="0"/>
          <w:bCs/>
          <w:color w:val="auto"/>
          <w:kern w:val="0"/>
          <w:sz w:val="32"/>
          <w:szCs w:val="32"/>
          <w:u w:val="single"/>
          <w:lang w:val="en-US" w:eastAsia="zh-CN"/>
        </w:rPr>
        <w:t xml:space="preserve">            </w:t>
      </w:r>
      <w:r>
        <w:rPr>
          <w:rFonts w:hint="eastAsia" w:ascii="宋体" w:hAnsi="宋体" w:eastAsia="宋体" w:cs="宋体"/>
          <w:b w:val="0"/>
          <w:bCs/>
          <w:color w:val="auto"/>
          <w:kern w:val="0"/>
          <w:sz w:val="32"/>
          <w:szCs w:val="32"/>
          <w:u w:val="single"/>
        </w:rPr>
        <w:t>（项目编号：     ）</w:t>
      </w:r>
      <w:r>
        <w:rPr>
          <w:rFonts w:hint="eastAsia" w:ascii="宋体" w:hAnsi="宋体" w:eastAsia="宋体" w:cs="宋体"/>
          <w:color w:val="auto"/>
          <w:kern w:val="0"/>
          <w:sz w:val="32"/>
          <w:szCs w:val="32"/>
        </w:rPr>
        <w:t>（成交通知书附后）。为保障项目顺利进行，根据《中华人民共和国民法典》等相关法律法规规定，经甲乙双方协商一致，形成以下条款，共同遵守执行。</w:t>
      </w:r>
    </w:p>
    <w:p w14:paraId="0DC80AAD">
      <w:pPr>
        <w:spacing w:line="360" w:lineRule="auto"/>
        <w:ind w:firstLine="643" w:firstLineChars="200"/>
        <w:rPr>
          <w:rFonts w:hint="eastAsia" w:ascii="宋体" w:hAnsi="宋体" w:eastAsia="宋体" w:cs="Times New Roman"/>
          <w:sz w:val="32"/>
          <w:szCs w:val="32"/>
        </w:rPr>
      </w:pPr>
      <w:r>
        <w:rPr>
          <w:rFonts w:hint="eastAsia" w:ascii="宋体" w:hAnsi="宋体" w:eastAsia="宋体" w:cs="Times New Roman"/>
          <w:b/>
          <w:sz w:val="32"/>
          <w:szCs w:val="32"/>
        </w:rPr>
        <w:t>第一条 项目名称及工作内容</w:t>
      </w:r>
    </w:p>
    <w:p w14:paraId="578ED8CF">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1、项目名称：海南岛东南部地热带深部勘查（2025年度）项目广域电磁法。</w:t>
      </w:r>
    </w:p>
    <w:p w14:paraId="0C7B3A97">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rPr>
        <w:t>2、工作内容：开展海南岛东南部地热带深部勘查（2025年度）项目广域电磁法勘查，需完成北东向、北西向布置的剖面测线共8条，单条测线长度2km，测点布置在测线中心位置点距50m，两侧点距增大为100m。每条测线设计测点36个，8条测线共计288个测点广域电磁法技术服务。工作区范围为陵水县。</w:t>
      </w:r>
    </w:p>
    <w:p w14:paraId="62EC4731">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3、主要技术要求：严格按海南岛东南部地热带深部勘查（2025年度）项目实施方案和 DZ/T 0407-2022《广域电磁法技术规程》中的相关规定进行施工作业。（1）对“频率-视电阻率”曲线进行类型分析，详细分析构造转换和特征位置的特定“频率-视电阻率”曲线，对视电阻率拟断面图进行分析，初步确定断层系统的划分。（2）采取连续介质和层状介质反演，建立地球物理-地质模型，人机交互综合反演，使反演结果更符合客观地质。</w:t>
      </w:r>
    </w:p>
    <w:p w14:paraId="6109482D">
      <w:pPr>
        <w:spacing w:line="360" w:lineRule="auto"/>
        <w:ind w:firstLine="643" w:firstLineChars="200"/>
        <w:rPr>
          <w:rFonts w:hint="eastAsia" w:ascii="宋体" w:hAnsi="宋体" w:eastAsia="宋体" w:cs="Times New Roman"/>
          <w:b/>
          <w:sz w:val="32"/>
          <w:szCs w:val="32"/>
        </w:rPr>
      </w:pPr>
      <w:r>
        <w:rPr>
          <w:rFonts w:hint="eastAsia" w:ascii="宋体" w:hAnsi="宋体" w:eastAsia="宋体" w:cs="Times New Roman"/>
          <w:b/>
          <w:sz w:val="32"/>
          <w:szCs w:val="32"/>
        </w:rPr>
        <w:t>第二条 工作期限</w:t>
      </w:r>
    </w:p>
    <w:p w14:paraId="269C8880">
      <w:pPr>
        <w:pStyle w:val="10"/>
        <w:spacing w:line="360" w:lineRule="auto"/>
        <w:ind w:firstLine="640" w:firstLineChars="200"/>
        <w:rPr>
          <w:rFonts w:hint="eastAsia" w:cs="Times New Roman"/>
          <w:sz w:val="32"/>
          <w:szCs w:val="32"/>
        </w:rPr>
      </w:pPr>
      <w:r>
        <w:rPr>
          <w:rFonts w:hint="eastAsia" w:cs="Times New Roman"/>
          <w:sz w:val="32"/>
          <w:szCs w:val="32"/>
        </w:rPr>
        <w:t>1</w:t>
      </w:r>
      <w:r>
        <w:rPr>
          <w:rFonts w:hint="eastAsia" w:cs="Times New Roman"/>
          <w:sz w:val="32"/>
          <w:szCs w:val="32"/>
          <w:lang w:eastAsia="zh-CN"/>
        </w:rPr>
        <w:t>、</w:t>
      </w:r>
      <w:r>
        <w:rPr>
          <w:rFonts w:hint="eastAsia" w:cs="Times New Roman"/>
          <w:sz w:val="32"/>
          <w:szCs w:val="32"/>
        </w:rPr>
        <w:t>野外工作</w:t>
      </w:r>
      <w:r>
        <w:rPr>
          <w:rFonts w:hint="eastAsia" w:cs="Times New Roman"/>
          <w:sz w:val="32"/>
          <w:szCs w:val="32"/>
          <w:lang w:eastAsia="zh-CN"/>
        </w:rPr>
        <w:t>：</w:t>
      </w:r>
      <w:r>
        <w:rPr>
          <w:rFonts w:hint="eastAsia" w:cs="Times New Roman"/>
          <w:sz w:val="32"/>
          <w:szCs w:val="32"/>
        </w:rPr>
        <w:t xml:space="preserve">需在合同签订之日起 </w:t>
      </w:r>
      <w:r>
        <w:rPr>
          <w:rFonts w:hint="eastAsia" w:cs="Times New Roman"/>
          <w:sz w:val="32"/>
          <w:szCs w:val="32"/>
          <w:lang w:eastAsia="zh-CN"/>
        </w:rPr>
        <w:t>15</w:t>
      </w:r>
      <w:r>
        <w:rPr>
          <w:rFonts w:hint="eastAsia" w:cs="Times New Roman"/>
          <w:sz w:val="32"/>
          <w:szCs w:val="32"/>
        </w:rPr>
        <w:t>天内完成野外工作。</w:t>
      </w:r>
    </w:p>
    <w:p w14:paraId="14DA670C">
      <w:pPr>
        <w:pStyle w:val="10"/>
        <w:spacing w:line="360" w:lineRule="auto"/>
        <w:ind w:firstLine="640" w:firstLineChars="200"/>
        <w:rPr>
          <w:rFonts w:hint="eastAsia" w:cs="Times New Roman"/>
          <w:sz w:val="32"/>
          <w:szCs w:val="32"/>
        </w:rPr>
      </w:pPr>
      <w:r>
        <w:rPr>
          <w:rFonts w:hint="eastAsia" w:cs="Times New Roman"/>
          <w:sz w:val="32"/>
          <w:szCs w:val="32"/>
        </w:rPr>
        <w:t>2</w:t>
      </w:r>
      <w:r>
        <w:rPr>
          <w:rFonts w:hint="eastAsia" w:cs="Times New Roman"/>
          <w:sz w:val="32"/>
          <w:szCs w:val="32"/>
          <w:lang w:eastAsia="zh-CN"/>
        </w:rPr>
        <w:t>、</w:t>
      </w:r>
      <w:r>
        <w:rPr>
          <w:rFonts w:hint="eastAsia" w:cs="Times New Roman"/>
          <w:sz w:val="32"/>
          <w:szCs w:val="32"/>
        </w:rPr>
        <w:t>野外工作结束后5天内，结合前期物探成果综合分析，提交地热地质钻探井位确定成果报告，由招标人组织技术专家论证井位可行性。</w:t>
      </w:r>
    </w:p>
    <w:p w14:paraId="23369305">
      <w:pPr>
        <w:pStyle w:val="10"/>
        <w:spacing w:line="360" w:lineRule="auto"/>
        <w:ind w:firstLine="640" w:firstLineChars="200"/>
        <w:rPr>
          <w:rFonts w:hint="eastAsia" w:cs="Times New Roman"/>
          <w:sz w:val="32"/>
          <w:szCs w:val="32"/>
          <w:lang w:eastAsia="zh-CN"/>
        </w:rPr>
      </w:pPr>
      <w:r>
        <w:rPr>
          <w:rFonts w:hint="eastAsia" w:cs="Times New Roman"/>
          <w:sz w:val="32"/>
          <w:szCs w:val="32"/>
        </w:rPr>
        <w:t>3</w:t>
      </w:r>
      <w:r>
        <w:rPr>
          <w:rFonts w:hint="eastAsia" w:cs="Times New Roman"/>
          <w:sz w:val="32"/>
          <w:szCs w:val="32"/>
          <w:lang w:eastAsia="zh-CN"/>
        </w:rPr>
        <w:t>、</w:t>
      </w:r>
      <w:r>
        <w:rPr>
          <w:rFonts w:hint="eastAsia" w:cs="Times New Roman"/>
          <w:sz w:val="32"/>
          <w:szCs w:val="32"/>
        </w:rPr>
        <w:t>野外验收</w:t>
      </w:r>
      <w:r>
        <w:rPr>
          <w:rFonts w:hint="eastAsia" w:cs="Times New Roman"/>
          <w:sz w:val="32"/>
          <w:szCs w:val="32"/>
          <w:lang w:eastAsia="zh-CN"/>
        </w:rPr>
        <w:t>：</w:t>
      </w:r>
      <w:r>
        <w:rPr>
          <w:rFonts w:hint="eastAsia" w:cs="Times New Roman"/>
          <w:sz w:val="32"/>
          <w:szCs w:val="32"/>
        </w:rPr>
        <w:t>需在2025年6月中旬提交野外工作总结报告，配合招标人做好项目野外验收工作。</w:t>
      </w:r>
    </w:p>
    <w:p w14:paraId="115BF51B">
      <w:pPr>
        <w:pStyle w:val="10"/>
        <w:spacing w:line="360" w:lineRule="auto"/>
        <w:ind w:firstLine="640" w:firstLineChars="200"/>
        <w:rPr>
          <w:rFonts w:hint="eastAsia" w:cs="Times New Roman"/>
          <w:sz w:val="32"/>
          <w:szCs w:val="32"/>
          <w:lang w:eastAsia="zh-CN"/>
        </w:rPr>
      </w:pPr>
      <w:r>
        <w:rPr>
          <w:rFonts w:hint="eastAsia" w:cs="Times New Roman"/>
          <w:sz w:val="32"/>
          <w:szCs w:val="32"/>
        </w:rPr>
        <w:t>4</w:t>
      </w:r>
      <w:r>
        <w:rPr>
          <w:rFonts w:hint="eastAsia" w:cs="Times New Roman"/>
          <w:sz w:val="32"/>
          <w:szCs w:val="32"/>
          <w:lang w:eastAsia="zh-CN"/>
        </w:rPr>
        <w:t>、</w:t>
      </w:r>
      <w:r>
        <w:rPr>
          <w:rFonts w:hint="eastAsia" w:cs="Times New Roman"/>
          <w:sz w:val="32"/>
          <w:szCs w:val="32"/>
        </w:rPr>
        <w:t>成果评审</w:t>
      </w:r>
      <w:r>
        <w:rPr>
          <w:rFonts w:hint="eastAsia" w:cs="Times New Roman"/>
          <w:sz w:val="32"/>
          <w:szCs w:val="32"/>
          <w:lang w:eastAsia="zh-CN"/>
        </w:rPr>
        <w:t>：</w:t>
      </w:r>
      <w:r>
        <w:rPr>
          <w:rFonts w:hint="eastAsia" w:cs="Times New Roman"/>
          <w:sz w:val="32"/>
          <w:szCs w:val="32"/>
        </w:rPr>
        <w:t>需在2025年6月底完成成果报告评审。</w:t>
      </w:r>
    </w:p>
    <w:p w14:paraId="7923D6D9">
      <w:pPr>
        <w:spacing w:line="360" w:lineRule="auto"/>
        <w:ind w:firstLine="643" w:firstLineChars="200"/>
        <w:rPr>
          <w:rFonts w:hint="eastAsia" w:ascii="宋体" w:hAnsi="宋体" w:eastAsia="宋体" w:cs="Times New Roman"/>
          <w:b/>
          <w:sz w:val="32"/>
          <w:szCs w:val="32"/>
        </w:rPr>
      </w:pPr>
      <w:r>
        <w:rPr>
          <w:rFonts w:hint="eastAsia" w:ascii="宋体" w:hAnsi="宋体" w:eastAsia="宋体" w:cs="Times New Roman"/>
          <w:b/>
          <w:sz w:val="32"/>
          <w:szCs w:val="32"/>
        </w:rPr>
        <w:t>第三条 工作依据及基础资料</w:t>
      </w:r>
    </w:p>
    <w:p w14:paraId="71E82224">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1、国家颁布的相应技术标准、规范、规程及规定。</w:t>
      </w:r>
    </w:p>
    <w:p w14:paraId="1592A544">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2、甲方给乙方的实施方案及技术要求。</w:t>
      </w:r>
    </w:p>
    <w:p w14:paraId="6D935376">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3、甲方提供的基础资料和相关文件。</w:t>
      </w:r>
    </w:p>
    <w:p w14:paraId="01BACECC">
      <w:pPr>
        <w:spacing w:line="360" w:lineRule="auto"/>
        <w:ind w:firstLine="643" w:firstLineChars="200"/>
        <w:rPr>
          <w:rFonts w:hint="eastAsia" w:ascii="宋体" w:hAnsi="宋体" w:eastAsia="宋体" w:cs="Times New Roman"/>
          <w:b/>
          <w:sz w:val="32"/>
          <w:szCs w:val="32"/>
        </w:rPr>
      </w:pPr>
      <w:r>
        <w:rPr>
          <w:rFonts w:hint="eastAsia" w:ascii="宋体" w:hAnsi="宋体" w:eastAsia="宋体" w:cs="Times New Roman"/>
          <w:b/>
          <w:sz w:val="32"/>
          <w:szCs w:val="32"/>
        </w:rPr>
        <w:t xml:space="preserve">第四条 </w:t>
      </w:r>
      <w:r>
        <w:rPr>
          <w:rFonts w:hint="eastAsia" w:eastAsia="宋体" w:cs="Times New Roman"/>
          <w:b/>
          <w:bCs/>
          <w:sz w:val="32"/>
          <w:szCs w:val="32"/>
        </w:rPr>
        <w:t>合同金额及付款方式</w:t>
      </w:r>
      <w:r>
        <w:rPr>
          <w:rFonts w:hint="eastAsia" w:ascii="宋体" w:hAnsi="宋体" w:eastAsia="宋体" w:cs="Times New Roman"/>
          <w:b/>
          <w:sz w:val="32"/>
          <w:szCs w:val="32"/>
        </w:rPr>
        <w:t>：</w:t>
      </w:r>
    </w:p>
    <w:p w14:paraId="1B5AEC58">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1、合同金额（中标价）为：¥</w:t>
      </w:r>
      <w:r>
        <w:rPr>
          <w:rFonts w:hint="eastAsia" w:ascii="宋体" w:hAnsi="宋体" w:eastAsia="宋体" w:cs="Times New Roman"/>
          <w:b/>
          <w:sz w:val="32"/>
          <w:szCs w:val="32"/>
          <w:u w:val="single"/>
        </w:rPr>
        <w:t xml:space="preserve">     </w:t>
      </w:r>
      <w:r>
        <w:rPr>
          <w:rFonts w:hint="eastAsia" w:ascii="宋体" w:hAnsi="宋体" w:eastAsia="宋体" w:cs="Times New Roman"/>
          <w:sz w:val="32"/>
          <w:szCs w:val="32"/>
        </w:rPr>
        <w:t>元（大写:人民币</w:t>
      </w:r>
      <w:r>
        <w:rPr>
          <w:rFonts w:hint="eastAsia" w:ascii="宋体" w:hAnsi="宋体" w:eastAsia="宋体" w:cs="Times New Roman"/>
          <w:b/>
          <w:sz w:val="32"/>
          <w:szCs w:val="32"/>
          <w:u w:val="single"/>
        </w:rPr>
        <w:t xml:space="preserve">     </w:t>
      </w:r>
      <w:r>
        <w:rPr>
          <w:rFonts w:hint="eastAsia" w:ascii="宋体" w:hAnsi="宋体" w:eastAsia="宋体" w:cs="Times New Roman"/>
          <w:sz w:val="32"/>
          <w:szCs w:val="32"/>
        </w:rPr>
        <w:t>元整。</w:t>
      </w:r>
      <w:r>
        <w:rPr>
          <w:rFonts w:hint="eastAsia" w:ascii="宋体" w:hAnsi="宋体" w:eastAsia="宋体" w:cs="宋体"/>
          <w:color w:val="auto"/>
          <w:sz w:val="32"/>
          <w:szCs w:val="32"/>
          <w:lang w:val="en-US" w:eastAsia="zh-CN"/>
        </w:rPr>
        <w:t>税率  %，其中不含税金额   元。遇国家增值税税率调整的，不含税金额不变，双方按照调整后的税率变更合同金额。</w:t>
      </w:r>
      <w:r>
        <w:rPr>
          <w:rFonts w:hint="eastAsia" w:ascii="宋体" w:hAnsi="宋体" w:eastAsia="宋体" w:cs="Times New Roman"/>
          <w:sz w:val="32"/>
          <w:szCs w:val="32"/>
        </w:rPr>
        <w:t>该价款为固定包干封顶价，乙方已经预见履行本合同所需所有成本、费用、税费、利润、风险等并纳入该价款的考虑，除双方另有约定之外，甲方不再向乙方支付任何其他费用。乙方未全部履行或瑕疵履行本合同义务的，甲方有权核定减少对应合同义务应付乙方价款。</w:t>
      </w:r>
    </w:p>
    <w:p w14:paraId="66DA4AE1">
      <w:pPr>
        <w:adjustRightInd w:val="0"/>
        <w:snapToGrid w:val="0"/>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bCs/>
          <w:sz w:val="32"/>
          <w:szCs w:val="32"/>
        </w:rPr>
        <w:t>2</w:t>
      </w:r>
      <w:r>
        <w:rPr>
          <w:rFonts w:hint="eastAsia" w:ascii="宋体" w:hAnsi="宋体" w:eastAsia="宋体" w:cs="Times New Roman"/>
          <w:bCs/>
          <w:sz w:val="32"/>
          <w:szCs w:val="32"/>
          <w:lang w:eastAsia="zh-CN"/>
        </w:rPr>
        <w:t>、</w:t>
      </w:r>
      <w:r>
        <w:rPr>
          <w:rFonts w:hint="eastAsia" w:ascii="宋体" w:hAnsi="宋体" w:eastAsia="宋体" w:cs="Times New Roman"/>
          <w:sz w:val="32"/>
          <w:szCs w:val="32"/>
        </w:rPr>
        <w:t>付款方式：甲方向乙方分三次支付项目款，具体如下：</w:t>
      </w:r>
    </w:p>
    <w:p w14:paraId="675EAD6E">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lang w:eastAsia="zh-CN"/>
        </w:rPr>
        <w:t>（</w:t>
      </w:r>
      <w:r>
        <w:rPr>
          <w:rFonts w:hint="eastAsia" w:ascii="宋体" w:hAnsi="宋体" w:eastAsia="宋体" w:cs="Times New Roman"/>
          <w:sz w:val="32"/>
          <w:szCs w:val="32"/>
          <w:lang w:val="en-US" w:eastAsia="zh-CN"/>
        </w:rPr>
        <w:t>1</w:t>
      </w:r>
      <w:r>
        <w:rPr>
          <w:rFonts w:hint="eastAsia" w:ascii="宋体" w:hAnsi="宋体" w:eastAsia="宋体" w:cs="Times New Roman"/>
          <w:sz w:val="32"/>
          <w:szCs w:val="32"/>
          <w:lang w:eastAsia="zh-CN"/>
        </w:rPr>
        <w:t>）</w:t>
      </w:r>
      <w:r>
        <w:rPr>
          <w:rFonts w:hint="eastAsia" w:ascii="宋体" w:hAnsi="宋体" w:eastAsia="宋体" w:cs="Times New Roman"/>
          <w:sz w:val="32"/>
          <w:szCs w:val="32"/>
        </w:rPr>
        <w:t>第一次付款：合同签订生效后7个工作日内，甲方向乙方支付总项目费用的50%，即¥</w:t>
      </w:r>
      <w:r>
        <w:rPr>
          <w:rFonts w:hint="eastAsia" w:ascii="宋体" w:hAnsi="宋体" w:eastAsia="宋体" w:cs="Times New Roman"/>
          <w:b/>
          <w:spacing w:val="2"/>
          <w:w w:val="99"/>
          <w:sz w:val="32"/>
          <w:szCs w:val="32"/>
          <w:u w:val="single"/>
        </w:rPr>
        <w:t xml:space="preserve">     </w:t>
      </w:r>
      <w:r>
        <w:rPr>
          <w:rFonts w:hint="eastAsia" w:ascii="宋体" w:hAnsi="宋体" w:eastAsia="宋体" w:cs="Times New Roman"/>
          <w:sz w:val="32"/>
          <w:szCs w:val="32"/>
        </w:rPr>
        <w:t>元（大写：人民币</w:t>
      </w:r>
      <w:r>
        <w:rPr>
          <w:rFonts w:hint="eastAsia" w:ascii="宋体" w:hAnsi="宋体" w:eastAsia="宋体" w:cs="Times New Roman"/>
          <w:sz w:val="32"/>
          <w:szCs w:val="32"/>
          <w:u w:val="single"/>
        </w:rPr>
        <w:t xml:space="preserve">     </w:t>
      </w:r>
      <w:r>
        <w:rPr>
          <w:rFonts w:hint="eastAsia" w:ascii="宋体" w:hAnsi="宋体" w:eastAsia="宋体" w:cs="Times New Roman"/>
          <w:sz w:val="32"/>
          <w:szCs w:val="32"/>
        </w:rPr>
        <w:t>元整）作为前期工作费用；</w:t>
      </w:r>
    </w:p>
    <w:p w14:paraId="4A5651F3">
      <w:pPr>
        <w:adjustRightInd w:val="0"/>
        <w:snapToGrid w:val="0"/>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lang w:eastAsia="zh-CN"/>
        </w:rPr>
        <w:t>（</w:t>
      </w:r>
      <w:r>
        <w:rPr>
          <w:rFonts w:hint="eastAsia" w:ascii="宋体" w:hAnsi="宋体" w:eastAsia="宋体" w:cs="Times New Roman"/>
          <w:sz w:val="32"/>
          <w:szCs w:val="32"/>
          <w:lang w:val="en-US" w:eastAsia="zh-CN"/>
        </w:rPr>
        <w:t>2</w:t>
      </w:r>
      <w:r>
        <w:rPr>
          <w:rFonts w:hint="eastAsia" w:ascii="宋体" w:hAnsi="宋体" w:eastAsia="宋体" w:cs="Times New Roman"/>
          <w:sz w:val="32"/>
          <w:szCs w:val="32"/>
          <w:lang w:eastAsia="zh-CN"/>
        </w:rPr>
        <w:t>）</w:t>
      </w:r>
      <w:r>
        <w:rPr>
          <w:rFonts w:hint="eastAsia" w:ascii="宋体" w:hAnsi="宋体" w:eastAsia="宋体" w:cs="Times New Roman"/>
          <w:sz w:val="32"/>
          <w:szCs w:val="32"/>
        </w:rPr>
        <w:t>第二次付款：乙方完成工作任务且项目完成野外验收后7个工作日内，甲方向乙方支付总项目费用的40%，即¥</w:t>
      </w:r>
      <w:r>
        <w:rPr>
          <w:rFonts w:hint="eastAsia" w:ascii="宋体" w:hAnsi="宋体" w:eastAsia="宋体" w:cs="Times New Roman"/>
          <w:b/>
          <w:spacing w:val="2"/>
          <w:w w:val="99"/>
          <w:sz w:val="32"/>
          <w:szCs w:val="32"/>
          <w:u w:val="single"/>
        </w:rPr>
        <w:t xml:space="preserve">   </w:t>
      </w:r>
      <w:r>
        <w:rPr>
          <w:rFonts w:hint="eastAsia" w:ascii="宋体" w:hAnsi="宋体" w:eastAsia="宋体" w:cs="Times New Roman"/>
          <w:sz w:val="32"/>
          <w:szCs w:val="32"/>
        </w:rPr>
        <w:t>元（大写：人民币</w:t>
      </w:r>
      <w:r>
        <w:rPr>
          <w:rFonts w:hint="eastAsia" w:ascii="宋体" w:hAnsi="宋体" w:eastAsia="宋体" w:cs="Times New Roman"/>
          <w:sz w:val="32"/>
          <w:szCs w:val="32"/>
          <w:u w:val="single"/>
        </w:rPr>
        <w:t xml:space="preserve">    </w:t>
      </w:r>
      <w:r>
        <w:rPr>
          <w:rFonts w:hint="eastAsia" w:ascii="宋体" w:hAnsi="宋体" w:eastAsia="宋体" w:cs="Times New Roman"/>
          <w:sz w:val="32"/>
          <w:szCs w:val="32"/>
        </w:rPr>
        <w:t>元整）；</w:t>
      </w:r>
    </w:p>
    <w:p w14:paraId="1D4B465A">
      <w:pPr>
        <w:adjustRightInd w:val="0"/>
        <w:snapToGrid w:val="0"/>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lang w:eastAsia="zh-CN"/>
        </w:rPr>
        <w:t>（</w:t>
      </w:r>
      <w:r>
        <w:rPr>
          <w:rFonts w:hint="eastAsia" w:ascii="宋体" w:hAnsi="宋体" w:eastAsia="宋体" w:cs="Times New Roman"/>
          <w:sz w:val="32"/>
          <w:szCs w:val="32"/>
          <w:lang w:val="en-US" w:eastAsia="zh-CN"/>
        </w:rPr>
        <w:t>3</w:t>
      </w:r>
      <w:r>
        <w:rPr>
          <w:rFonts w:hint="eastAsia" w:ascii="宋体" w:hAnsi="宋体" w:eastAsia="宋体" w:cs="Times New Roman"/>
          <w:sz w:val="32"/>
          <w:szCs w:val="32"/>
          <w:lang w:eastAsia="zh-CN"/>
        </w:rPr>
        <w:t>）</w:t>
      </w:r>
      <w:r>
        <w:rPr>
          <w:rFonts w:hint="eastAsia" w:ascii="宋体" w:hAnsi="宋体" w:eastAsia="宋体" w:cs="Times New Roman"/>
          <w:sz w:val="32"/>
          <w:szCs w:val="32"/>
        </w:rPr>
        <w:t>第三次付款：项目成果通过验收后7个工作日内，甲方向乙方支付总项目费用的10%，即¥</w:t>
      </w:r>
      <w:r>
        <w:rPr>
          <w:rFonts w:hint="eastAsia" w:ascii="宋体" w:hAnsi="宋体" w:eastAsia="宋体" w:cs="Times New Roman"/>
          <w:b/>
          <w:spacing w:val="2"/>
          <w:w w:val="99"/>
          <w:sz w:val="32"/>
          <w:szCs w:val="32"/>
          <w:u w:val="single"/>
        </w:rPr>
        <w:t xml:space="preserve">    </w:t>
      </w:r>
      <w:r>
        <w:rPr>
          <w:rFonts w:hint="eastAsia" w:ascii="宋体" w:hAnsi="宋体" w:eastAsia="宋体" w:cs="Times New Roman"/>
          <w:sz w:val="32"/>
          <w:szCs w:val="32"/>
        </w:rPr>
        <w:t>元（大写：人民币</w:t>
      </w:r>
      <w:r>
        <w:rPr>
          <w:rFonts w:hint="eastAsia" w:ascii="宋体" w:hAnsi="宋体" w:eastAsia="宋体" w:cs="Times New Roman"/>
          <w:sz w:val="32"/>
          <w:szCs w:val="32"/>
          <w:u w:val="single"/>
        </w:rPr>
        <w:t xml:space="preserve">   </w:t>
      </w:r>
      <w:r>
        <w:rPr>
          <w:rFonts w:hint="eastAsia" w:ascii="宋体" w:hAnsi="宋体" w:eastAsia="宋体" w:cs="Times New Roman"/>
          <w:sz w:val="32"/>
          <w:szCs w:val="32"/>
        </w:rPr>
        <w:t>元整）。</w:t>
      </w:r>
    </w:p>
    <w:p w14:paraId="79D90173">
      <w:pPr>
        <w:widowControl/>
        <w:spacing w:line="360" w:lineRule="auto"/>
        <w:ind w:firstLine="640" w:firstLineChars="200"/>
        <w:jc w:val="left"/>
        <w:rPr>
          <w:rFonts w:hint="eastAsia" w:ascii="宋体" w:hAnsi="宋体" w:eastAsia="宋体" w:cs="Times New Roman"/>
          <w:sz w:val="32"/>
          <w:szCs w:val="32"/>
        </w:rPr>
      </w:pPr>
      <w:r>
        <w:rPr>
          <w:rFonts w:hint="eastAsia" w:ascii="宋体" w:hAnsi="宋体" w:eastAsia="宋体" w:cs="Times New Roman"/>
          <w:sz w:val="32"/>
          <w:szCs w:val="32"/>
          <w:lang w:eastAsia="zh-CN"/>
        </w:rPr>
        <w:t>（</w:t>
      </w:r>
      <w:r>
        <w:rPr>
          <w:rFonts w:hint="eastAsia" w:ascii="宋体" w:hAnsi="宋体" w:eastAsia="宋体" w:cs="Times New Roman"/>
          <w:sz w:val="32"/>
          <w:szCs w:val="32"/>
          <w:lang w:val="en-US" w:eastAsia="zh-CN"/>
        </w:rPr>
        <w:t>4</w:t>
      </w:r>
      <w:r>
        <w:rPr>
          <w:rFonts w:hint="eastAsia" w:ascii="宋体" w:hAnsi="宋体" w:eastAsia="宋体" w:cs="Times New Roman"/>
          <w:sz w:val="32"/>
          <w:szCs w:val="32"/>
          <w:lang w:eastAsia="zh-CN"/>
        </w:rPr>
        <w:t>）</w:t>
      </w:r>
      <w:r>
        <w:rPr>
          <w:rFonts w:hint="eastAsia" w:ascii="宋体" w:hAnsi="宋体" w:eastAsia="宋体" w:cs="Times New Roman"/>
          <w:sz w:val="32"/>
          <w:szCs w:val="32"/>
        </w:rPr>
        <w:t>乙方向甲方申请支付款</w:t>
      </w:r>
      <w:r>
        <w:rPr>
          <w:rFonts w:hint="eastAsia" w:ascii="宋体" w:hAnsi="宋体" w:eastAsia="宋体" w:cs="Times New Roman"/>
          <w:color w:val="auto"/>
          <w:sz w:val="32"/>
          <w:szCs w:val="32"/>
        </w:rPr>
        <w:t>项时，应按甲方要求提供与本次付款金额相等</w:t>
      </w:r>
      <w:r>
        <w:rPr>
          <w:rFonts w:hint="eastAsia" w:ascii="宋体" w:hAnsi="宋体" w:eastAsia="宋体" w:cs="Times New Roman"/>
          <w:color w:val="auto"/>
          <w:sz w:val="32"/>
          <w:szCs w:val="32"/>
          <w:lang w:val="en-US" w:eastAsia="zh-CN"/>
        </w:rPr>
        <w:t>且合法</w:t>
      </w:r>
      <w:r>
        <w:rPr>
          <w:rFonts w:hint="eastAsia" w:ascii="宋体" w:hAnsi="宋体" w:eastAsia="宋体" w:cs="Times New Roman"/>
          <w:color w:val="auto"/>
          <w:sz w:val="32"/>
          <w:szCs w:val="32"/>
        </w:rPr>
        <w:t>有效的</w:t>
      </w:r>
      <w:r>
        <w:rPr>
          <w:rFonts w:hint="eastAsia" w:ascii="宋体" w:hAnsi="宋体" w:eastAsia="宋体" w:cs="宋体"/>
          <w:color w:val="auto"/>
          <w:sz w:val="32"/>
          <w:szCs w:val="32"/>
          <w:lang w:val="en-US" w:eastAsia="zh-CN"/>
        </w:rPr>
        <w:t>增值税普通</w:t>
      </w:r>
      <w:r>
        <w:rPr>
          <w:rFonts w:hint="eastAsia" w:ascii="宋体" w:hAnsi="宋体" w:eastAsia="宋体" w:cs="Times New Roman"/>
          <w:color w:val="auto"/>
          <w:sz w:val="32"/>
          <w:szCs w:val="32"/>
        </w:rPr>
        <w:t>发票原件</w:t>
      </w:r>
      <w:r>
        <w:rPr>
          <w:rFonts w:hint="eastAsia" w:ascii="宋体" w:hAnsi="宋体" w:eastAsia="宋体" w:cs="Times New Roman"/>
          <w:color w:val="auto"/>
          <w:sz w:val="32"/>
          <w:szCs w:val="32"/>
          <w:lang w:val="en-US" w:eastAsia="zh-CN"/>
        </w:rPr>
        <w:t>后</w:t>
      </w:r>
      <w:r>
        <w:rPr>
          <w:rFonts w:hint="eastAsia" w:ascii="宋体" w:hAnsi="宋体" w:eastAsia="宋体" w:cs="Times New Roman"/>
          <w:sz w:val="32"/>
          <w:szCs w:val="32"/>
        </w:rPr>
        <w:t>向甲方申请付款，甲方</w:t>
      </w:r>
      <w:r>
        <w:rPr>
          <w:rFonts w:hint="eastAsia" w:ascii="宋体" w:hAnsi="宋体" w:eastAsia="宋体" w:cs="Times New Roman"/>
          <w:sz w:val="32"/>
          <w:szCs w:val="32"/>
          <w:lang w:val="en-US" w:eastAsia="zh-CN"/>
        </w:rPr>
        <w:t>收到</w:t>
      </w:r>
      <w:r>
        <w:rPr>
          <w:rFonts w:hint="eastAsia" w:ascii="宋体" w:hAnsi="宋体" w:eastAsia="宋体" w:cs="Times New Roman"/>
          <w:sz w:val="32"/>
          <w:szCs w:val="32"/>
        </w:rPr>
        <w:t>发票后于7个工作日内将相应款项支付到乙方指定账户。</w:t>
      </w:r>
      <w:r>
        <w:rPr>
          <w:rFonts w:hint="eastAsia" w:ascii="宋体" w:hAnsi="宋体" w:eastAsia="宋体" w:cs="Times New Roman"/>
          <w:sz w:val="32"/>
          <w:szCs w:val="32"/>
          <w:lang w:val="en-US" w:eastAsia="zh-CN"/>
        </w:rPr>
        <w:t>乙方未提供发票或提供的发票不符合要求，致使甲方无法付款或甲方拒绝付款的，不视为甲方延迟履行</w:t>
      </w:r>
      <w:r>
        <w:rPr>
          <w:rFonts w:hint="eastAsia" w:ascii="宋体" w:hAnsi="宋体" w:eastAsia="宋体" w:cs="Times New Roman"/>
          <w:sz w:val="32"/>
          <w:szCs w:val="32"/>
        </w:rPr>
        <w:t>。</w:t>
      </w:r>
    </w:p>
    <w:p w14:paraId="7CA103A6">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3、账户信息</w:t>
      </w:r>
    </w:p>
    <w:p w14:paraId="63599C99">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lang w:eastAsia="zh-CN"/>
        </w:rPr>
        <w:t>（</w:t>
      </w:r>
      <w:r>
        <w:rPr>
          <w:rFonts w:hint="eastAsia" w:ascii="宋体" w:hAnsi="宋体" w:eastAsia="宋体" w:cs="Times New Roman"/>
          <w:sz w:val="32"/>
          <w:szCs w:val="32"/>
          <w:lang w:val="en-US" w:eastAsia="zh-CN"/>
        </w:rPr>
        <w:t>1</w:t>
      </w:r>
      <w:r>
        <w:rPr>
          <w:rFonts w:hint="eastAsia" w:ascii="宋体" w:hAnsi="宋体" w:eastAsia="宋体" w:cs="Times New Roman"/>
          <w:sz w:val="32"/>
          <w:szCs w:val="32"/>
          <w:lang w:eastAsia="zh-CN"/>
        </w:rPr>
        <w:t>）</w:t>
      </w:r>
      <w:r>
        <w:rPr>
          <w:rFonts w:hint="eastAsia" w:ascii="宋体" w:hAnsi="宋体" w:eastAsia="宋体" w:cs="Times New Roman"/>
          <w:sz w:val="32"/>
          <w:szCs w:val="32"/>
        </w:rPr>
        <w:t>甲方账户信息：</w:t>
      </w:r>
    </w:p>
    <w:p w14:paraId="584550E5">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开户户名：</w:t>
      </w:r>
    </w:p>
    <w:p w14:paraId="423936A0">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开户银行：</w:t>
      </w:r>
    </w:p>
    <w:p w14:paraId="576B4234">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银行账号：</w:t>
      </w:r>
    </w:p>
    <w:p w14:paraId="10EBD59B">
      <w:pPr>
        <w:spacing w:line="360" w:lineRule="auto"/>
        <w:ind w:firstLine="645"/>
        <w:rPr>
          <w:rFonts w:hint="eastAsia" w:ascii="宋体" w:hAnsi="宋体" w:eastAsia="宋体" w:cs="Times New Roman"/>
          <w:sz w:val="32"/>
          <w:szCs w:val="32"/>
        </w:rPr>
      </w:pPr>
      <w:r>
        <w:rPr>
          <w:rFonts w:hint="eastAsia" w:ascii="宋体" w:hAnsi="宋体" w:eastAsia="宋体" w:cs="Times New Roman"/>
          <w:sz w:val="32"/>
          <w:szCs w:val="32"/>
        </w:rPr>
        <w:t>统一社会信用代码：</w:t>
      </w:r>
    </w:p>
    <w:p w14:paraId="3813562B">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lang w:eastAsia="zh-CN"/>
        </w:rPr>
        <w:t>（</w:t>
      </w:r>
      <w:r>
        <w:rPr>
          <w:rFonts w:hint="eastAsia" w:ascii="宋体" w:hAnsi="宋体" w:eastAsia="宋体" w:cs="Times New Roman"/>
          <w:sz w:val="32"/>
          <w:szCs w:val="32"/>
          <w:lang w:val="en-US" w:eastAsia="zh-CN"/>
        </w:rPr>
        <w:t>2</w:t>
      </w:r>
      <w:r>
        <w:rPr>
          <w:rFonts w:hint="eastAsia" w:ascii="宋体" w:hAnsi="宋体" w:eastAsia="宋体" w:cs="Times New Roman"/>
          <w:sz w:val="32"/>
          <w:szCs w:val="32"/>
          <w:lang w:eastAsia="zh-CN"/>
        </w:rPr>
        <w:t>）</w:t>
      </w:r>
      <w:r>
        <w:rPr>
          <w:rFonts w:hint="eastAsia" w:ascii="宋体" w:hAnsi="宋体" w:eastAsia="宋体" w:cs="Times New Roman"/>
          <w:sz w:val="32"/>
          <w:szCs w:val="32"/>
        </w:rPr>
        <w:t>乙方账户信息：</w:t>
      </w:r>
    </w:p>
    <w:p w14:paraId="5EE3813D">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开户户名：</w:t>
      </w:r>
    </w:p>
    <w:p w14:paraId="45F0E6C5">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开户银行：</w:t>
      </w:r>
    </w:p>
    <w:p w14:paraId="35667261">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银行账号：</w:t>
      </w:r>
    </w:p>
    <w:p w14:paraId="27CF0F6C">
      <w:pPr>
        <w:spacing w:line="360" w:lineRule="auto"/>
        <w:ind w:firstLine="645"/>
        <w:rPr>
          <w:rFonts w:hint="eastAsia" w:ascii="宋体" w:hAnsi="宋体" w:eastAsia="宋体" w:cs="Times New Roman"/>
          <w:sz w:val="32"/>
          <w:szCs w:val="32"/>
        </w:rPr>
      </w:pPr>
      <w:r>
        <w:rPr>
          <w:rFonts w:hint="eastAsia" w:ascii="宋体" w:hAnsi="宋体" w:eastAsia="宋体" w:cs="Times New Roman"/>
          <w:sz w:val="32"/>
          <w:szCs w:val="32"/>
        </w:rPr>
        <w:t>统一社会信用代码：</w:t>
      </w:r>
    </w:p>
    <w:p w14:paraId="21F5BD2E">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甲方通过转账的方式向乙方付款，乙方应确保证在本合同中指定的收款账户信息正确无误，否则，导致甲方无法办理转账手续或转账错误的一切责任均由乙方自行承担。</w:t>
      </w:r>
    </w:p>
    <w:p w14:paraId="73D29DFB">
      <w:pPr>
        <w:spacing w:line="360" w:lineRule="auto"/>
        <w:ind w:firstLine="643" w:firstLineChars="200"/>
        <w:rPr>
          <w:rFonts w:hint="eastAsia" w:ascii="宋体" w:hAnsi="宋体" w:eastAsia="宋体" w:cs="Times New Roman"/>
          <w:sz w:val="32"/>
          <w:szCs w:val="32"/>
        </w:rPr>
      </w:pPr>
      <w:r>
        <w:rPr>
          <w:rFonts w:hint="eastAsia" w:ascii="宋体" w:hAnsi="宋体" w:eastAsia="宋体" w:cs="Times New Roman"/>
          <w:b/>
          <w:sz w:val="32"/>
          <w:szCs w:val="32"/>
        </w:rPr>
        <w:t>第五条 双方的权利和义务：</w:t>
      </w:r>
    </w:p>
    <w:p w14:paraId="3347E76A">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甲方权利和义务：</w:t>
      </w:r>
    </w:p>
    <w:p w14:paraId="432FCA26">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1、</w:t>
      </w:r>
      <w:r>
        <w:rPr>
          <w:rFonts w:hint="eastAsia" w:ascii="宋体" w:hAnsi="宋体" w:eastAsia="宋体" w:cs="Times New Roman"/>
          <w:sz w:val="32"/>
          <w:szCs w:val="32"/>
        </w:rPr>
        <w:t>按照协议约定向乙方支付工作经费。</w:t>
      </w:r>
    </w:p>
    <w:p w14:paraId="642B9823">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2、</w:t>
      </w:r>
      <w:r>
        <w:rPr>
          <w:rFonts w:hint="eastAsia" w:ascii="宋体" w:hAnsi="宋体" w:eastAsia="宋体" w:cs="Times New Roman"/>
          <w:sz w:val="32"/>
          <w:szCs w:val="32"/>
        </w:rPr>
        <w:t>组织专家进行现场检查、野外验收和成果报告评审等。</w:t>
      </w:r>
    </w:p>
    <w:p w14:paraId="23F308AE">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3、</w:t>
      </w:r>
      <w:r>
        <w:rPr>
          <w:rFonts w:hint="eastAsia" w:ascii="宋体" w:hAnsi="宋体" w:eastAsia="宋体" w:cs="Times New Roman"/>
          <w:sz w:val="32"/>
          <w:szCs w:val="32"/>
        </w:rPr>
        <w:t>负责对项目工作质量、安全生产、资金使用、保密等进行监督管理，并协调项目实施过程中有关技术问题的统一。</w:t>
      </w:r>
    </w:p>
    <w:p w14:paraId="589DEC93">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 xml:space="preserve">乙方权利和义务： </w:t>
      </w:r>
    </w:p>
    <w:p w14:paraId="7E1AD310">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1、</w:t>
      </w:r>
      <w:r>
        <w:rPr>
          <w:rFonts w:hint="eastAsia" w:ascii="宋体" w:hAnsi="宋体" w:eastAsia="宋体" w:cs="Times New Roman"/>
          <w:sz w:val="32"/>
          <w:szCs w:val="32"/>
        </w:rPr>
        <w:t xml:space="preserve">乙方必须在签订本项目合同后及时提交项目野外施工方案，由甲方组织评审。    </w:t>
      </w:r>
    </w:p>
    <w:p w14:paraId="73BA0236">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2、</w:t>
      </w:r>
      <w:r>
        <w:rPr>
          <w:rFonts w:hint="eastAsia" w:ascii="宋体" w:hAnsi="宋体" w:eastAsia="宋体" w:cs="Times New Roman"/>
          <w:sz w:val="32"/>
          <w:szCs w:val="32"/>
        </w:rPr>
        <w:t>按甲方组织专家评审通过后的项目野外施工方案和相关规范、技术要求开展工作，并接</w:t>
      </w:r>
      <w:r>
        <w:rPr>
          <w:rFonts w:hint="eastAsia" w:ascii="宋体" w:hAnsi="宋体" w:eastAsia="宋体" w:cs="Times New Roman"/>
          <w:sz w:val="32"/>
          <w:szCs w:val="32"/>
          <w:lang w:val="en-US" w:eastAsia="zh-CN"/>
        </w:rPr>
        <w:t>受</w:t>
      </w:r>
      <w:r>
        <w:rPr>
          <w:rFonts w:hint="eastAsia" w:ascii="宋体" w:hAnsi="宋体" w:eastAsia="宋体" w:cs="Times New Roman"/>
          <w:sz w:val="32"/>
          <w:szCs w:val="32"/>
        </w:rPr>
        <w:t>甲方的监督检查。</w:t>
      </w:r>
    </w:p>
    <w:p w14:paraId="5329D2FC">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3、</w:t>
      </w:r>
      <w:r>
        <w:rPr>
          <w:rFonts w:hint="eastAsia" w:ascii="宋体" w:hAnsi="宋体" w:eastAsia="宋体" w:cs="Times New Roman"/>
          <w:sz w:val="32"/>
          <w:szCs w:val="32"/>
        </w:rPr>
        <w:t>报请甲方组织有关专家对项目成果进行验收（含野外验收）、评审，并负责按照审查意见对成果资料</w:t>
      </w:r>
      <w:r>
        <w:rPr>
          <w:rFonts w:hint="eastAsia" w:ascii="宋体" w:hAnsi="宋体" w:eastAsia="宋体" w:cs="Times New Roman"/>
          <w:sz w:val="32"/>
          <w:szCs w:val="32"/>
          <w:lang w:val="en-US" w:eastAsia="zh-CN"/>
        </w:rPr>
        <w:t>进行</w:t>
      </w:r>
      <w:r>
        <w:rPr>
          <w:rFonts w:hint="eastAsia" w:ascii="宋体" w:hAnsi="宋体" w:eastAsia="宋体" w:cs="Times New Roman"/>
          <w:sz w:val="32"/>
          <w:szCs w:val="32"/>
        </w:rPr>
        <w:t>补充、修改和完善工作。</w:t>
      </w:r>
    </w:p>
    <w:p w14:paraId="097E3F5A">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4、</w:t>
      </w:r>
      <w:r>
        <w:rPr>
          <w:rFonts w:hint="eastAsia" w:ascii="宋体" w:hAnsi="宋体" w:eastAsia="宋体" w:cs="Times New Roman"/>
          <w:sz w:val="32"/>
          <w:szCs w:val="32"/>
        </w:rPr>
        <w:t>按协议规定的时间向甲方提交成果资料并按规定汇交地质资料。</w:t>
      </w:r>
    </w:p>
    <w:p w14:paraId="5C673EF9">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5、</w:t>
      </w:r>
      <w:r>
        <w:rPr>
          <w:rFonts w:hint="eastAsia" w:ascii="宋体" w:hAnsi="宋体" w:eastAsia="宋体" w:cs="Times New Roman"/>
          <w:sz w:val="32"/>
          <w:szCs w:val="32"/>
        </w:rPr>
        <w:t>乙方应保质保量完成野外施工任务。严格按照三级质量管理体系和评审通过的项目野外施工方案及有关规范标准要求做好野外施工，开展经常性、阶段性质量检查工作，对项目实施过程中的每一个环节进行全程监控和管理，发现问题立即整改，确保项目高质量完成。</w:t>
      </w:r>
    </w:p>
    <w:p w14:paraId="60A558E4">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lang w:val="en-US" w:eastAsia="zh-CN"/>
        </w:rPr>
        <w:t>6、</w:t>
      </w:r>
      <w:r>
        <w:rPr>
          <w:rFonts w:hint="eastAsia" w:ascii="宋体" w:hAnsi="宋体" w:eastAsia="宋体" w:cs="Times New Roman"/>
          <w:sz w:val="32"/>
          <w:szCs w:val="32"/>
        </w:rPr>
        <w:t>乙方应确保安全生产。严格按海南省生态环境地质调查院安全生产有关管理办法，做好安全生产工作，确保野外作业人员和仪器设备安全，确保项目实施过程中无安全生产责任事故发生</w:t>
      </w:r>
      <w:r>
        <w:rPr>
          <w:rFonts w:hint="eastAsia" w:ascii="宋体" w:hAnsi="宋体" w:eastAsia="宋体" w:cs="Times New Roman"/>
          <w:sz w:val="32"/>
          <w:szCs w:val="32"/>
          <w:lang w:eastAsia="zh-CN"/>
        </w:rPr>
        <w:t>，</w:t>
      </w:r>
      <w:r>
        <w:rPr>
          <w:rFonts w:hint="eastAsia" w:ascii="宋体" w:hAnsi="宋体" w:eastAsia="宋体" w:cs="Times New Roman"/>
          <w:sz w:val="32"/>
          <w:szCs w:val="32"/>
          <w:lang w:val="en-US" w:eastAsia="zh-CN"/>
        </w:rPr>
        <w:t>因不可归因于甲方的原因造成的安全生产责任事故由乙方自行承担</w:t>
      </w:r>
      <w:r>
        <w:rPr>
          <w:rFonts w:hint="eastAsia" w:ascii="宋体" w:hAnsi="宋体" w:eastAsia="宋体" w:cs="Times New Roman"/>
          <w:sz w:val="32"/>
          <w:szCs w:val="32"/>
        </w:rPr>
        <w:t>。</w:t>
      </w:r>
    </w:p>
    <w:p w14:paraId="5953195E">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7、</w:t>
      </w:r>
      <w:r>
        <w:rPr>
          <w:rFonts w:hint="eastAsia" w:ascii="宋体" w:hAnsi="宋体" w:eastAsia="宋体" w:cs="Times New Roman"/>
          <w:sz w:val="32"/>
          <w:szCs w:val="32"/>
        </w:rPr>
        <w:t>乙方应确保项目进度。依据天气情况，科学紧凑部署相关工作，按既定时间节点完成任务，不得拖延。</w:t>
      </w:r>
    </w:p>
    <w:p w14:paraId="30E5F4F7">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8、</w:t>
      </w:r>
      <w:r>
        <w:rPr>
          <w:rFonts w:hint="eastAsia" w:ascii="宋体" w:hAnsi="宋体" w:eastAsia="宋体" w:cs="Times New Roman"/>
          <w:sz w:val="32"/>
          <w:szCs w:val="32"/>
        </w:rPr>
        <w:t>乙方对项目外业施工按时完成、质量保障、安全生产等负责。乙方单位法人是主要责任人，要认真履行责任，对项目外业施工各项活动负主要领导责任。乙方项目负责人是项目管理的直接负责人，负责对项目全面管理，承担直接责任。乙方单位法人、项目负责人等要在外业施工方案、野外验收总结等有关材料签名负责。</w:t>
      </w:r>
    </w:p>
    <w:p w14:paraId="169E7AE7">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9、</w:t>
      </w:r>
      <w:r>
        <w:rPr>
          <w:rFonts w:hint="eastAsia" w:ascii="宋体" w:hAnsi="宋体" w:eastAsia="宋体" w:cs="Times New Roman"/>
          <w:sz w:val="32"/>
          <w:szCs w:val="32"/>
        </w:rPr>
        <w:t>如乙方在项目实施过程未按设计或有关技术标准、规范、规程、规定和质量要求完成任务，乙方应当返工，由此产生的责任和费用，由乙方承担。</w:t>
      </w:r>
    </w:p>
    <w:p w14:paraId="7C669887">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10、</w:t>
      </w:r>
      <w:r>
        <w:rPr>
          <w:rFonts w:hint="eastAsia" w:ascii="宋体" w:hAnsi="宋体" w:eastAsia="宋体" w:cs="Times New Roman"/>
          <w:sz w:val="32"/>
          <w:szCs w:val="32"/>
        </w:rPr>
        <w:t>如乙方弄虚作假，不提交项目进展情况报告或成果报告、不汇交地质勘查成果资料，将依法依规处理。</w:t>
      </w:r>
    </w:p>
    <w:p w14:paraId="43A2F8F7">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lang w:val="en-US" w:eastAsia="zh-CN"/>
        </w:rPr>
        <w:t>11、</w:t>
      </w:r>
      <w:r>
        <w:rPr>
          <w:rFonts w:hint="eastAsia" w:ascii="宋体" w:hAnsi="宋体" w:eastAsia="宋体" w:cs="Times New Roman"/>
          <w:sz w:val="32"/>
          <w:szCs w:val="32"/>
        </w:rPr>
        <w:t>项目费用包干使用。</w:t>
      </w:r>
    </w:p>
    <w:p w14:paraId="7313CC69">
      <w:pPr>
        <w:spacing w:line="360" w:lineRule="auto"/>
        <w:ind w:firstLine="643" w:firstLineChars="200"/>
        <w:rPr>
          <w:rFonts w:ascii="宋体" w:hAnsi="宋体" w:eastAsia="宋体" w:cs="Times New Roman"/>
          <w:b/>
          <w:sz w:val="32"/>
          <w:szCs w:val="32"/>
        </w:rPr>
      </w:pPr>
      <w:r>
        <w:rPr>
          <w:rFonts w:hint="eastAsia" w:ascii="宋体" w:hAnsi="宋体" w:eastAsia="宋体" w:cs="Times New Roman"/>
          <w:b/>
          <w:sz w:val="32"/>
          <w:szCs w:val="32"/>
        </w:rPr>
        <w:t>第六条  其他事项</w:t>
      </w:r>
    </w:p>
    <w:p w14:paraId="63BFD731">
      <w:pPr>
        <w:spacing w:line="360" w:lineRule="auto"/>
        <w:ind w:firstLine="640" w:firstLineChars="200"/>
        <w:rPr>
          <w:rFonts w:ascii="宋体" w:hAnsi="宋体" w:eastAsia="宋体" w:cs="Times New Roman"/>
          <w:sz w:val="32"/>
          <w:szCs w:val="32"/>
        </w:rPr>
      </w:pPr>
      <w:r>
        <w:rPr>
          <w:rFonts w:hint="eastAsia" w:ascii="宋体" w:hAnsi="宋体" w:eastAsia="宋体" w:cs="Times New Roman"/>
          <w:sz w:val="32"/>
          <w:szCs w:val="32"/>
          <w:lang w:val="en-US" w:eastAsia="zh-CN"/>
        </w:rPr>
        <w:t>1、</w:t>
      </w:r>
      <w:r>
        <w:rPr>
          <w:rFonts w:hint="eastAsia" w:ascii="宋体" w:hAnsi="宋体" w:eastAsia="宋体" w:cs="Times New Roman"/>
          <w:sz w:val="32"/>
          <w:szCs w:val="32"/>
        </w:rPr>
        <w:t>外业施工中，甲方有权根据项目需要适当调整工作量内容；乙方如需对外业施工方案主要工作内容或工作量进行调整，应及时向甲方提出书面请示，经甲方同意，并组织专家审查批准后，方可按批准后的方案实施。</w:t>
      </w:r>
    </w:p>
    <w:p w14:paraId="309AA7B7">
      <w:pPr>
        <w:spacing w:line="360" w:lineRule="auto"/>
        <w:ind w:firstLine="640" w:firstLineChars="200"/>
        <w:rPr>
          <w:rFonts w:ascii="宋体" w:hAnsi="宋体" w:eastAsia="宋体" w:cs="Times New Roman"/>
          <w:sz w:val="30"/>
          <w:szCs w:val="30"/>
        </w:rPr>
      </w:pPr>
      <w:r>
        <w:rPr>
          <w:rFonts w:hint="eastAsia" w:ascii="宋体" w:hAnsi="宋体" w:eastAsia="宋体" w:cs="Times New Roman"/>
          <w:sz w:val="32"/>
          <w:szCs w:val="32"/>
          <w:lang w:val="en-US" w:eastAsia="zh-CN"/>
        </w:rPr>
        <w:t>2、</w:t>
      </w:r>
      <w:r>
        <w:rPr>
          <w:rFonts w:hint="eastAsia" w:ascii="宋体" w:hAnsi="宋体" w:eastAsia="宋体" w:cs="Times New Roman"/>
          <w:sz w:val="32"/>
          <w:szCs w:val="32"/>
        </w:rPr>
        <w:t>在有效期内，如需修订或补充本协议，应由双方共同商定，并签订补充协议。补充协议与本协议</w:t>
      </w:r>
      <w:r>
        <w:rPr>
          <w:rFonts w:hint="eastAsia" w:ascii="宋体" w:hAnsi="宋体" w:eastAsia="宋体" w:cs="Times New Roman"/>
          <w:sz w:val="30"/>
          <w:szCs w:val="30"/>
        </w:rPr>
        <w:t>具有同等法律效力。</w:t>
      </w:r>
    </w:p>
    <w:p w14:paraId="574E905C">
      <w:pPr>
        <w:spacing w:line="360" w:lineRule="auto"/>
        <w:ind w:firstLine="643" w:firstLineChars="200"/>
        <w:rPr>
          <w:rFonts w:hint="eastAsia" w:ascii="宋体" w:hAnsi="宋体" w:eastAsia="宋体" w:cs="Times New Roman"/>
          <w:b/>
          <w:sz w:val="32"/>
          <w:szCs w:val="32"/>
        </w:rPr>
      </w:pPr>
      <w:r>
        <w:rPr>
          <w:rFonts w:hint="eastAsia" w:ascii="宋体" w:hAnsi="宋体" w:eastAsia="宋体" w:cs="Times New Roman"/>
          <w:b/>
          <w:sz w:val="32"/>
          <w:szCs w:val="32"/>
        </w:rPr>
        <w:t>第七条 双方确定因履行本合同应遵守的保密义务如下：</w:t>
      </w:r>
    </w:p>
    <w:p w14:paraId="69892E10">
      <w:pPr>
        <w:spacing w:line="360" w:lineRule="auto"/>
        <w:ind w:firstLine="600"/>
        <w:rPr>
          <w:rFonts w:hint="eastAsia" w:ascii="宋体" w:hAnsi="宋体" w:eastAsia="宋体" w:cs="Times New Roman"/>
          <w:sz w:val="32"/>
          <w:szCs w:val="32"/>
        </w:rPr>
      </w:pPr>
      <w:r>
        <w:rPr>
          <w:rFonts w:hint="eastAsia" w:ascii="宋体" w:hAnsi="宋体" w:eastAsia="宋体" w:cs="Times New Roman"/>
          <w:sz w:val="32"/>
          <w:szCs w:val="32"/>
        </w:rPr>
        <w:t>1、未经甲方</w:t>
      </w:r>
      <w:r>
        <w:rPr>
          <w:rFonts w:hint="eastAsia" w:ascii="宋体" w:hAnsi="宋体" w:eastAsia="宋体" w:cs="Times New Roman"/>
          <w:sz w:val="32"/>
          <w:szCs w:val="32"/>
          <w:lang w:val="en-US" w:eastAsia="zh-CN"/>
        </w:rPr>
        <w:t>书面</w:t>
      </w:r>
      <w:r>
        <w:rPr>
          <w:rFonts w:hint="eastAsia" w:ascii="宋体" w:hAnsi="宋体" w:eastAsia="宋体" w:cs="Times New Roman"/>
          <w:sz w:val="32"/>
          <w:szCs w:val="32"/>
        </w:rPr>
        <w:t>同意，乙方不得向第三方</w:t>
      </w:r>
      <w:r>
        <w:rPr>
          <w:rFonts w:hint="eastAsia" w:ascii="宋体" w:hAnsi="宋体" w:eastAsia="宋体" w:cs="Times New Roman"/>
          <w:sz w:val="32"/>
          <w:szCs w:val="32"/>
          <w:lang w:val="en-US" w:eastAsia="zh-CN"/>
        </w:rPr>
        <w:t>泄露</w:t>
      </w:r>
      <w:r>
        <w:rPr>
          <w:rFonts w:hint="eastAsia" w:ascii="宋体" w:hAnsi="宋体" w:eastAsia="宋体" w:cs="Times New Roman"/>
          <w:sz w:val="32"/>
          <w:szCs w:val="32"/>
        </w:rPr>
        <w:t>本项目成果</w:t>
      </w:r>
      <w:r>
        <w:rPr>
          <w:rFonts w:hint="eastAsia" w:ascii="宋体" w:hAnsi="宋体" w:eastAsia="宋体" w:cs="Times New Roman"/>
          <w:sz w:val="32"/>
          <w:szCs w:val="32"/>
          <w:lang w:eastAsia="zh-CN"/>
        </w:rPr>
        <w:t>。</w:t>
      </w:r>
    </w:p>
    <w:p w14:paraId="1A454483">
      <w:pPr>
        <w:spacing w:line="360" w:lineRule="auto"/>
        <w:ind w:firstLine="600"/>
        <w:rPr>
          <w:rFonts w:hint="eastAsia" w:ascii="宋体" w:hAnsi="宋体" w:eastAsia="宋体" w:cs="Times New Roman"/>
          <w:sz w:val="32"/>
          <w:szCs w:val="32"/>
        </w:rPr>
      </w:pPr>
      <w:r>
        <w:rPr>
          <w:rFonts w:hint="eastAsia" w:ascii="宋体" w:hAnsi="宋体" w:eastAsia="宋体" w:cs="Times New Roman"/>
          <w:sz w:val="32"/>
          <w:szCs w:val="32"/>
        </w:rPr>
        <w:t>2、</w:t>
      </w:r>
      <w:r>
        <w:rPr>
          <w:rFonts w:hint="eastAsia" w:ascii="宋体" w:hAnsi="宋体" w:eastAsia="宋体" w:cs="宋体"/>
          <w:bCs/>
          <w:color w:val="auto"/>
          <w:sz w:val="32"/>
          <w:szCs w:val="32"/>
          <w:lang w:val="en-US" w:eastAsia="zh-CN"/>
        </w:rPr>
        <w:t>甲</w:t>
      </w:r>
      <w:r>
        <w:rPr>
          <w:rFonts w:hint="eastAsia" w:ascii="宋体" w:hAnsi="宋体" w:eastAsia="宋体" w:cs="宋体"/>
          <w:bCs w:val="0"/>
          <w:color w:val="auto"/>
          <w:sz w:val="32"/>
          <w:szCs w:val="32"/>
          <w:lang w:val="en-US" w:eastAsia="zh-CN"/>
        </w:rPr>
        <w:t>乙双方向对方提供的资料，如有保密信息的，应在提供资料时如实告知对方。</w:t>
      </w:r>
      <w:r>
        <w:rPr>
          <w:rFonts w:hint="eastAsia" w:ascii="宋体" w:hAnsi="宋体" w:eastAsia="宋体" w:cs="Times New Roman"/>
          <w:sz w:val="32"/>
          <w:szCs w:val="32"/>
        </w:rPr>
        <w:t>甲乙双方应妥善保管对方提供的资料，保守对方的各项秘密。</w:t>
      </w:r>
      <w:r>
        <w:rPr>
          <w:rFonts w:hint="eastAsia" w:ascii="宋体" w:hAnsi="宋体" w:eastAsia="宋体" w:cs="宋体"/>
          <w:color w:val="auto"/>
          <w:sz w:val="32"/>
          <w:szCs w:val="32"/>
          <w:lang w:val="en-US" w:eastAsia="zh-CN"/>
        </w:rPr>
        <w:t>但</w:t>
      </w:r>
      <w:r>
        <w:rPr>
          <w:rFonts w:hint="eastAsia" w:ascii="宋体" w:hAnsi="宋体" w:eastAsia="宋体" w:cs="宋体"/>
          <w:color w:val="auto"/>
          <w:sz w:val="32"/>
          <w:szCs w:val="32"/>
        </w:rPr>
        <w:t>甲乙双方依据相关法律法规规定、法定职责或合同约定，</w:t>
      </w:r>
      <w:r>
        <w:rPr>
          <w:rFonts w:hint="eastAsia" w:ascii="宋体" w:hAnsi="宋体" w:eastAsia="宋体" w:cs="宋体"/>
          <w:color w:val="auto"/>
          <w:sz w:val="32"/>
          <w:szCs w:val="32"/>
          <w:lang w:val="en-US" w:eastAsia="zh-CN"/>
        </w:rPr>
        <w:t>需</w:t>
      </w:r>
      <w:r>
        <w:rPr>
          <w:rFonts w:hint="eastAsia" w:ascii="宋体" w:hAnsi="宋体" w:eastAsia="宋体" w:cs="宋体"/>
          <w:color w:val="auto"/>
          <w:sz w:val="32"/>
          <w:szCs w:val="32"/>
        </w:rPr>
        <w:t>向社会公开或提供给相关部门的除外。</w:t>
      </w:r>
      <w:r>
        <w:rPr>
          <w:rFonts w:hint="eastAsia" w:ascii="宋体" w:hAnsi="宋体" w:eastAsia="宋体" w:cs="宋体"/>
          <w:color w:val="auto"/>
          <w:sz w:val="32"/>
          <w:szCs w:val="32"/>
          <w:lang w:val="en-US" w:eastAsia="zh-CN"/>
        </w:rPr>
        <w:t>因上述原因披露保密信息的，在披露之前，披露方应尽快将披露的原因、内容、形式以书面形式通知对方。</w:t>
      </w:r>
    </w:p>
    <w:p w14:paraId="69312A2D">
      <w:pPr>
        <w:spacing w:line="360" w:lineRule="auto"/>
        <w:ind w:firstLine="600"/>
        <w:rPr>
          <w:rFonts w:hint="eastAsia" w:ascii="宋体" w:hAnsi="宋体" w:eastAsia="宋体" w:cs="Times New Roman"/>
          <w:sz w:val="32"/>
          <w:szCs w:val="32"/>
        </w:rPr>
      </w:pPr>
      <w:r>
        <w:rPr>
          <w:rFonts w:hint="eastAsia" w:ascii="宋体" w:hAnsi="宋体" w:eastAsia="宋体" w:cs="Times New Roman"/>
          <w:sz w:val="32"/>
          <w:szCs w:val="32"/>
          <w:lang w:val="en-US" w:eastAsia="zh-CN"/>
        </w:rPr>
        <w:t>3、</w:t>
      </w:r>
      <w:r>
        <w:rPr>
          <w:rFonts w:hint="eastAsia" w:ascii="宋体" w:hAnsi="宋体" w:eastAsia="宋体" w:cs="Times New Roman"/>
          <w:sz w:val="32"/>
          <w:szCs w:val="32"/>
        </w:rPr>
        <w:t>乙方不得利用甲方的资料和本项目成果为自己或第三方谋取利益。</w:t>
      </w:r>
    </w:p>
    <w:p w14:paraId="1FB4050D">
      <w:pPr>
        <w:spacing w:line="360" w:lineRule="auto"/>
        <w:ind w:firstLine="643" w:firstLineChars="200"/>
        <w:rPr>
          <w:rFonts w:hint="eastAsia" w:ascii="宋体" w:hAnsi="宋体" w:eastAsia="宋体" w:cs="Times New Roman"/>
          <w:b/>
          <w:sz w:val="32"/>
          <w:szCs w:val="32"/>
        </w:rPr>
      </w:pPr>
      <w:r>
        <w:rPr>
          <w:rFonts w:hint="eastAsia" w:ascii="宋体" w:hAnsi="宋体" w:eastAsia="宋体" w:cs="Times New Roman"/>
          <w:b/>
          <w:sz w:val="32"/>
          <w:szCs w:val="32"/>
        </w:rPr>
        <w:t>第八条 预期成果</w:t>
      </w:r>
    </w:p>
    <w:p w14:paraId="622D2FF7">
      <w:pPr>
        <w:spacing w:line="360" w:lineRule="auto"/>
        <w:ind w:firstLine="600"/>
        <w:rPr>
          <w:rFonts w:ascii="宋体" w:hAnsi="宋体" w:eastAsia="宋体" w:cs="Times New Roman"/>
          <w:sz w:val="32"/>
          <w:szCs w:val="32"/>
        </w:rPr>
      </w:pPr>
      <w:r>
        <w:rPr>
          <w:rFonts w:hint="eastAsia" w:ascii="宋体" w:hAnsi="宋体" w:eastAsia="宋体" w:cs="Times New Roman"/>
          <w:sz w:val="32"/>
          <w:szCs w:val="32"/>
        </w:rPr>
        <w:t>1、原始资料</w:t>
      </w:r>
    </w:p>
    <w:p w14:paraId="79536765">
      <w:pPr>
        <w:spacing w:line="360" w:lineRule="auto"/>
        <w:ind w:firstLine="600"/>
        <w:rPr>
          <w:rFonts w:ascii="宋体" w:hAnsi="宋体" w:eastAsia="宋体" w:cs="Times New Roman"/>
          <w:sz w:val="32"/>
          <w:szCs w:val="32"/>
        </w:rPr>
      </w:pPr>
      <w:r>
        <w:rPr>
          <w:rFonts w:hint="eastAsia" w:ascii="宋体" w:hAnsi="宋体" w:eastAsia="宋体" w:cs="Times New Roman"/>
          <w:sz w:val="32"/>
          <w:szCs w:val="32"/>
        </w:rPr>
        <w:t>（1）原始班报记录1套</w:t>
      </w:r>
    </w:p>
    <w:p w14:paraId="53831D5F">
      <w:pPr>
        <w:spacing w:line="360" w:lineRule="auto"/>
        <w:ind w:firstLine="600"/>
        <w:rPr>
          <w:rFonts w:ascii="宋体" w:hAnsi="宋体" w:eastAsia="宋体" w:cs="Times New Roman"/>
          <w:sz w:val="32"/>
          <w:szCs w:val="32"/>
        </w:rPr>
      </w:pPr>
      <w:r>
        <w:rPr>
          <w:rFonts w:hint="eastAsia" w:ascii="宋体" w:hAnsi="宋体" w:eastAsia="宋体" w:cs="Times New Roman"/>
          <w:sz w:val="32"/>
          <w:szCs w:val="32"/>
        </w:rPr>
        <w:t>（2）原始数据电子版1份</w:t>
      </w:r>
    </w:p>
    <w:p w14:paraId="151E28AB">
      <w:pPr>
        <w:spacing w:line="360" w:lineRule="auto"/>
        <w:ind w:firstLine="600"/>
        <w:rPr>
          <w:rFonts w:ascii="宋体" w:hAnsi="宋体" w:eastAsia="宋体" w:cs="Times New Roman"/>
          <w:sz w:val="32"/>
          <w:szCs w:val="32"/>
        </w:rPr>
      </w:pPr>
      <w:r>
        <w:rPr>
          <w:rFonts w:hint="eastAsia" w:ascii="宋体" w:hAnsi="宋体" w:eastAsia="宋体" w:cs="Times New Roman"/>
          <w:sz w:val="32"/>
          <w:szCs w:val="32"/>
        </w:rPr>
        <w:t>2、相关报告及图件</w:t>
      </w:r>
    </w:p>
    <w:p w14:paraId="789C597E">
      <w:pPr>
        <w:spacing w:line="360" w:lineRule="auto"/>
        <w:ind w:firstLine="600"/>
        <w:rPr>
          <w:rFonts w:ascii="宋体" w:hAnsi="宋体" w:eastAsia="宋体" w:cs="Times New Roman"/>
          <w:sz w:val="32"/>
          <w:szCs w:val="32"/>
        </w:rPr>
      </w:pPr>
      <w:r>
        <w:rPr>
          <w:rFonts w:hint="eastAsia" w:ascii="宋体" w:hAnsi="宋体" w:eastAsia="宋体" w:cs="Times New Roman"/>
          <w:sz w:val="32"/>
          <w:szCs w:val="32"/>
        </w:rPr>
        <w:t>（1）海南岛东南部地热带深部勘查（2025年度）项目大地电磁测深野外施工方案;</w:t>
      </w:r>
    </w:p>
    <w:p w14:paraId="147E4A7D">
      <w:pPr>
        <w:spacing w:line="360" w:lineRule="auto"/>
        <w:ind w:firstLine="600"/>
        <w:rPr>
          <w:rFonts w:ascii="宋体" w:hAnsi="宋体" w:eastAsia="宋体" w:cs="Times New Roman"/>
          <w:sz w:val="32"/>
          <w:szCs w:val="32"/>
        </w:rPr>
      </w:pPr>
      <w:r>
        <w:rPr>
          <w:rFonts w:hint="eastAsia" w:ascii="宋体" w:hAnsi="宋体" w:eastAsia="宋体" w:cs="Times New Roman"/>
          <w:sz w:val="32"/>
          <w:szCs w:val="32"/>
        </w:rPr>
        <w:t>（2）海南岛东南部地热带深部勘查（2025年度）项目大地电磁测深野外验收报告;</w:t>
      </w:r>
    </w:p>
    <w:p w14:paraId="03219300">
      <w:pPr>
        <w:spacing w:line="360" w:lineRule="auto"/>
        <w:ind w:firstLine="600"/>
        <w:rPr>
          <w:rFonts w:ascii="宋体" w:hAnsi="宋体" w:eastAsia="宋体" w:cs="Times New Roman"/>
          <w:sz w:val="32"/>
          <w:szCs w:val="32"/>
        </w:rPr>
      </w:pPr>
      <w:r>
        <w:rPr>
          <w:rFonts w:hint="eastAsia" w:ascii="宋体" w:hAnsi="宋体" w:eastAsia="宋体" w:cs="Times New Roman"/>
          <w:sz w:val="32"/>
          <w:szCs w:val="32"/>
        </w:rPr>
        <w:t>（3）海南岛东南部地热带深部勘查（2025年度）项目大地电磁测深专题成果报告及相关图表。</w:t>
      </w:r>
    </w:p>
    <w:p w14:paraId="40F6CD60">
      <w:pPr>
        <w:spacing w:line="360" w:lineRule="auto"/>
        <w:ind w:firstLine="480"/>
        <w:rPr>
          <w:rFonts w:hint="eastAsia" w:ascii="宋体" w:hAnsi="宋体" w:eastAsia="宋体" w:cs="Times New Roman"/>
          <w:sz w:val="32"/>
          <w:szCs w:val="32"/>
        </w:rPr>
      </w:pPr>
      <w:r>
        <w:rPr>
          <w:rFonts w:hint="eastAsia" w:ascii="宋体" w:hAnsi="宋体" w:eastAsia="宋体" w:cs="Times New Roman"/>
          <w:b/>
          <w:sz w:val="32"/>
          <w:szCs w:val="32"/>
        </w:rPr>
        <w:t>第九条</w:t>
      </w:r>
      <w:r>
        <w:rPr>
          <w:rFonts w:hint="eastAsia" w:ascii="宋体" w:hAnsi="宋体" w:eastAsia="宋体" w:cs="Times New Roman"/>
          <w:sz w:val="32"/>
          <w:szCs w:val="32"/>
        </w:rPr>
        <w:t xml:space="preserve"> </w:t>
      </w:r>
      <w:r>
        <w:rPr>
          <w:rFonts w:hint="eastAsia" w:ascii="宋体" w:hAnsi="宋体" w:eastAsia="宋体" w:cs="Times New Roman"/>
          <w:b/>
          <w:sz w:val="32"/>
          <w:szCs w:val="32"/>
        </w:rPr>
        <w:t>技术成果的归属：</w:t>
      </w:r>
    </w:p>
    <w:p w14:paraId="501A83DA">
      <w:pPr>
        <w:spacing w:line="360" w:lineRule="auto"/>
        <w:ind w:firstLine="640" w:firstLineChars="200"/>
        <w:rPr>
          <w:rFonts w:hint="eastAsia" w:ascii="宋体" w:hAnsi="宋体" w:eastAsia="宋体" w:cs="Times New Roman"/>
          <w:sz w:val="32"/>
          <w:szCs w:val="32"/>
        </w:rPr>
      </w:pPr>
      <w:r>
        <w:rPr>
          <w:rFonts w:hint="eastAsia" w:ascii="宋体" w:hAnsi="宋体" w:eastAsia="宋体" w:cs="Times New Roman"/>
          <w:sz w:val="32"/>
          <w:szCs w:val="32"/>
        </w:rPr>
        <w:t>双方确定：本合同下获得的所有技术成果归甲方所有，未经甲方书面同意乙方不得将本技术成果泄露或转让给任何第三方。</w:t>
      </w:r>
    </w:p>
    <w:p w14:paraId="01D46087">
      <w:pPr>
        <w:spacing w:line="360" w:lineRule="auto"/>
        <w:ind w:firstLine="480"/>
        <w:rPr>
          <w:rFonts w:hint="eastAsia" w:ascii="宋体" w:hAnsi="宋体" w:eastAsia="宋体" w:cs="Times New Roman"/>
          <w:sz w:val="32"/>
          <w:szCs w:val="32"/>
        </w:rPr>
      </w:pPr>
      <w:r>
        <w:rPr>
          <w:rFonts w:hint="eastAsia" w:ascii="宋体" w:hAnsi="宋体" w:eastAsia="宋体" w:cs="Times New Roman"/>
          <w:b/>
          <w:sz w:val="32"/>
          <w:szCs w:val="32"/>
        </w:rPr>
        <w:t>第十条</w:t>
      </w:r>
      <w:r>
        <w:rPr>
          <w:rFonts w:hint="eastAsia" w:ascii="宋体" w:hAnsi="宋体" w:eastAsia="宋体" w:cs="Times New Roman"/>
          <w:sz w:val="32"/>
          <w:szCs w:val="32"/>
        </w:rPr>
        <w:t xml:space="preserve"> 双方因履行本合同而发生的争议，应协商、调解解决。协商、调解不成的，也可提请双方的上级单位进行调解，若调解不成或调解的结果不能令双方或其中一方满意，可依法向  </w:t>
      </w:r>
      <w:r>
        <w:rPr>
          <w:rFonts w:hint="eastAsia" w:ascii="宋体" w:hAnsi="宋体" w:eastAsia="宋体" w:cs="Times New Roman"/>
          <w:sz w:val="32"/>
          <w:szCs w:val="32"/>
          <w:u w:val="single"/>
        </w:rPr>
        <w:t>甲方所在地</w:t>
      </w:r>
      <w:r>
        <w:rPr>
          <w:rFonts w:hint="eastAsia" w:ascii="宋体" w:hAnsi="宋体" w:eastAsia="宋体" w:cs="Times New Roman"/>
          <w:sz w:val="32"/>
          <w:szCs w:val="32"/>
        </w:rPr>
        <w:t xml:space="preserve"> 人民法院起诉。 </w:t>
      </w:r>
    </w:p>
    <w:p w14:paraId="0DC5D0D4">
      <w:pPr>
        <w:widowControl/>
        <w:spacing w:line="360" w:lineRule="auto"/>
        <w:jc w:val="left"/>
        <w:rPr>
          <w:rFonts w:hint="eastAsia" w:ascii="宋体" w:hAnsi="宋体" w:eastAsia="宋体" w:cs="Times New Roman"/>
          <w:sz w:val="32"/>
          <w:szCs w:val="32"/>
        </w:rPr>
      </w:pPr>
      <w:r>
        <w:rPr>
          <w:rFonts w:hint="eastAsia" w:ascii="仿宋_GB2312" w:eastAsia="宋体" w:cs="Times New Roman"/>
          <w:b/>
          <w:sz w:val="32"/>
          <w:szCs w:val="32"/>
        </w:rPr>
        <w:t xml:space="preserve">   </w:t>
      </w:r>
      <w:r>
        <w:rPr>
          <w:rFonts w:hint="eastAsia" w:ascii="宋体" w:hAnsi="宋体" w:eastAsia="宋体" w:cs="Times New Roman"/>
          <w:b/>
          <w:sz w:val="32"/>
          <w:szCs w:val="32"/>
        </w:rPr>
        <w:t>第十一条</w:t>
      </w:r>
      <w:r>
        <w:rPr>
          <w:rFonts w:hint="eastAsia" w:ascii="宋体" w:hAnsi="宋体" w:eastAsia="宋体" w:cs="Times New Roman"/>
          <w:sz w:val="32"/>
          <w:szCs w:val="32"/>
        </w:rPr>
        <w:t xml:space="preserve"> 如双方因本合同或者在履行本合同过程中产生的任何纠纷，违约方应承担守约方因此所支出的合理维权费用（包括但不限于公告费、诉讼费、律师费、鉴定费、保全费、担保费、保函费、维权差旅费等）。</w:t>
      </w:r>
    </w:p>
    <w:p w14:paraId="4FA9B73E">
      <w:pPr>
        <w:spacing w:line="396" w:lineRule="auto"/>
        <w:ind w:firstLine="643" w:firstLineChars="200"/>
        <w:rPr>
          <w:rFonts w:hint="eastAsia" w:ascii="宋体" w:hAnsi="宋体" w:eastAsia="宋体" w:cs="Times New Roman"/>
          <w:b/>
          <w:sz w:val="32"/>
          <w:szCs w:val="32"/>
        </w:rPr>
      </w:pPr>
      <w:r>
        <w:rPr>
          <w:rFonts w:hint="eastAsia" w:ascii="宋体" w:hAnsi="宋体" w:eastAsia="宋体" w:cs="Times New Roman"/>
          <w:b/>
          <w:sz w:val="32"/>
          <w:szCs w:val="32"/>
        </w:rPr>
        <w:t>第十二条</w:t>
      </w:r>
      <w:r>
        <w:rPr>
          <w:rFonts w:hint="eastAsia" w:ascii="宋体" w:hAnsi="宋体" w:eastAsia="宋体" w:cs="Times New Roman"/>
          <w:sz w:val="32"/>
          <w:szCs w:val="32"/>
        </w:rPr>
        <w:t xml:space="preserve">  本合同一式</w:t>
      </w:r>
      <w:r>
        <w:rPr>
          <w:rFonts w:hint="eastAsia" w:ascii="宋体" w:hAnsi="宋体" w:eastAsia="宋体" w:cs="Times New Roman"/>
          <w:sz w:val="32"/>
          <w:szCs w:val="32"/>
          <w:u w:val="single"/>
        </w:rPr>
        <w:t xml:space="preserve"> 陆</w:t>
      </w:r>
      <w:r>
        <w:rPr>
          <w:rFonts w:hint="eastAsia" w:ascii="宋体" w:hAnsi="宋体" w:eastAsia="宋体" w:cs="Times New Roman"/>
          <w:b/>
          <w:sz w:val="32"/>
          <w:szCs w:val="32"/>
          <w:u w:val="single"/>
        </w:rPr>
        <w:t xml:space="preserve"> </w:t>
      </w:r>
      <w:r>
        <w:rPr>
          <w:rFonts w:hint="eastAsia" w:ascii="宋体" w:hAnsi="宋体" w:eastAsia="宋体" w:cs="Times New Roman"/>
          <w:sz w:val="32"/>
          <w:szCs w:val="32"/>
        </w:rPr>
        <w:t>份，</w:t>
      </w:r>
      <w:r>
        <w:rPr>
          <w:rFonts w:hint="eastAsia" w:ascii="宋体" w:hAnsi="宋体" w:eastAsia="宋体" w:cs="Times New Roman"/>
          <w:sz w:val="32"/>
          <w:szCs w:val="32"/>
          <w:lang w:val="en-US" w:eastAsia="zh-CN"/>
        </w:rPr>
        <w:t>甲</w:t>
      </w:r>
      <w:r>
        <w:rPr>
          <w:rFonts w:hint="eastAsia" w:ascii="宋体" w:hAnsi="宋体" w:eastAsia="宋体" w:cs="Times New Roman"/>
          <w:sz w:val="32"/>
          <w:szCs w:val="32"/>
        </w:rPr>
        <w:t>方</w:t>
      </w:r>
      <w:r>
        <w:rPr>
          <w:rFonts w:hint="eastAsia" w:ascii="宋体" w:hAnsi="宋体" w:eastAsia="宋体" w:cs="Times New Roman"/>
          <w:sz w:val="32"/>
          <w:szCs w:val="32"/>
          <w:lang w:val="en-US" w:eastAsia="zh-CN"/>
        </w:rPr>
        <w:t>持</w:t>
      </w:r>
      <w:r>
        <w:rPr>
          <w:rFonts w:hint="eastAsia" w:ascii="宋体" w:hAnsi="宋体" w:eastAsia="宋体" w:cs="Times New Roman"/>
          <w:b/>
          <w:sz w:val="32"/>
          <w:szCs w:val="32"/>
          <w:u w:val="single"/>
        </w:rPr>
        <w:t xml:space="preserve"> </w:t>
      </w:r>
      <w:r>
        <w:rPr>
          <w:rFonts w:hint="eastAsia" w:ascii="宋体" w:hAnsi="宋体" w:eastAsia="宋体" w:cs="Times New Roman"/>
          <w:b w:val="0"/>
          <w:bCs/>
          <w:sz w:val="32"/>
          <w:szCs w:val="32"/>
          <w:u w:val="single"/>
        </w:rPr>
        <w:t>叁</w:t>
      </w:r>
      <w:r>
        <w:rPr>
          <w:rFonts w:hint="eastAsia" w:ascii="宋体" w:hAnsi="宋体" w:eastAsia="宋体" w:cs="Times New Roman"/>
          <w:b/>
          <w:sz w:val="32"/>
          <w:szCs w:val="32"/>
          <w:u w:val="single"/>
        </w:rPr>
        <w:t xml:space="preserve"> </w:t>
      </w:r>
      <w:r>
        <w:rPr>
          <w:rFonts w:hint="eastAsia" w:ascii="宋体" w:hAnsi="宋体" w:eastAsia="宋体" w:cs="Times New Roman"/>
          <w:sz w:val="32"/>
          <w:szCs w:val="32"/>
        </w:rPr>
        <w:t>份，</w:t>
      </w:r>
      <w:r>
        <w:rPr>
          <w:rFonts w:hint="eastAsia" w:ascii="宋体" w:hAnsi="宋体" w:eastAsia="宋体" w:cs="Times New Roman"/>
          <w:sz w:val="32"/>
          <w:szCs w:val="32"/>
          <w:lang w:val="en-US" w:eastAsia="zh-CN"/>
        </w:rPr>
        <w:t>乙</w:t>
      </w:r>
      <w:r>
        <w:rPr>
          <w:rFonts w:hint="eastAsia" w:ascii="宋体" w:hAnsi="宋体" w:eastAsia="宋体" w:cs="Times New Roman"/>
          <w:sz w:val="32"/>
          <w:szCs w:val="32"/>
        </w:rPr>
        <w:t>方</w:t>
      </w:r>
      <w:r>
        <w:rPr>
          <w:rFonts w:hint="eastAsia" w:ascii="宋体" w:hAnsi="宋体" w:eastAsia="宋体" w:cs="Times New Roman"/>
          <w:sz w:val="32"/>
          <w:szCs w:val="32"/>
          <w:lang w:val="en-US" w:eastAsia="zh-CN"/>
        </w:rPr>
        <w:t>持</w:t>
      </w:r>
      <w:r>
        <w:rPr>
          <w:rFonts w:hint="eastAsia" w:ascii="宋体" w:hAnsi="宋体" w:eastAsia="宋体" w:cs="Times New Roman"/>
          <w:b/>
          <w:sz w:val="32"/>
          <w:szCs w:val="32"/>
          <w:u w:val="single"/>
        </w:rPr>
        <w:t xml:space="preserve"> </w:t>
      </w:r>
      <w:r>
        <w:rPr>
          <w:rFonts w:hint="eastAsia" w:ascii="宋体" w:hAnsi="宋体" w:eastAsia="宋体" w:cs="Times New Roman"/>
          <w:b w:val="0"/>
          <w:bCs/>
          <w:sz w:val="32"/>
          <w:szCs w:val="32"/>
          <w:u w:val="single"/>
        </w:rPr>
        <w:t>叁</w:t>
      </w:r>
      <w:r>
        <w:rPr>
          <w:rFonts w:hint="eastAsia" w:ascii="宋体" w:hAnsi="宋体" w:eastAsia="宋体" w:cs="Times New Roman"/>
          <w:b/>
          <w:sz w:val="32"/>
          <w:szCs w:val="32"/>
          <w:u w:val="single"/>
        </w:rPr>
        <w:t xml:space="preserve"> </w:t>
      </w:r>
      <w:r>
        <w:rPr>
          <w:rFonts w:hint="eastAsia" w:ascii="宋体" w:hAnsi="宋体" w:eastAsia="宋体" w:cs="Times New Roman"/>
          <w:sz w:val="32"/>
          <w:szCs w:val="32"/>
        </w:rPr>
        <w:t>份</w:t>
      </w:r>
      <w:r>
        <w:rPr>
          <w:rFonts w:hint="eastAsia" w:ascii="宋体" w:hAnsi="宋体" w:eastAsia="宋体" w:cs="Times New Roman"/>
          <w:sz w:val="32"/>
          <w:szCs w:val="32"/>
          <w:lang w:eastAsia="zh-CN"/>
        </w:rPr>
        <w:t>，</w:t>
      </w:r>
      <w:r>
        <w:rPr>
          <w:rFonts w:hint="eastAsia" w:ascii="宋体" w:hAnsi="宋体" w:eastAsia="宋体" w:cs="Times New Roman"/>
          <w:sz w:val="32"/>
          <w:szCs w:val="32"/>
        </w:rPr>
        <w:t>具有同等法律效力。</w:t>
      </w:r>
    </w:p>
    <w:p w14:paraId="1DC20D7C">
      <w:pPr>
        <w:spacing w:line="360" w:lineRule="auto"/>
        <w:ind w:firstLine="643" w:firstLineChars="200"/>
        <w:rPr>
          <w:rFonts w:hint="eastAsia" w:ascii="宋体" w:hAnsi="宋体" w:eastAsia="宋体" w:cs="Times New Roman"/>
          <w:b/>
          <w:sz w:val="32"/>
          <w:szCs w:val="32"/>
        </w:rPr>
      </w:pPr>
      <w:r>
        <w:rPr>
          <w:rFonts w:hint="eastAsia" w:ascii="宋体" w:hAnsi="宋体" w:eastAsia="宋体" w:cs="Times New Roman"/>
          <w:b/>
          <w:sz w:val="32"/>
          <w:szCs w:val="32"/>
        </w:rPr>
        <w:t>第十四条</w:t>
      </w:r>
      <w:r>
        <w:rPr>
          <w:rFonts w:hint="eastAsia" w:ascii="宋体" w:hAnsi="宋体" w:eastAsia="宋体" w:cs="Times New Roman"/>
          <w:sz w:val="32"/>
          <w:szCs w:val="32"/>
        </w:rPr>
        <w:t xml:space="preserve"> 本合同自双方签字盖章之日起生效，于双方履行完合同项下全部责任义务之日终止。</w:t>
      </w:r>
    </w:p>
    <w:p w14:paraId="07BD0C45">
      <w:pPr>
        <w:spacing w:line="396" w:lineRule="auto"/>
        <w:ind w:firstLine="472" w:firstLineChars="147"/>
        <w:jc w:val="center"/>
        <w:rPr>
          <w:rFonts w:hint="eastAsia" w:ascii="宋体" w:hAnsi="宋体" w:eastAsia="宋体" w:cs="Times New Roman"/>
          <w:b/>
          <w:sz w:val="32"/>
          <w:szCs w:val="32"/>
        </w:rPr>
      </w:pPr>
      <w:r>
        <w:rPr>
          <w:rFonts w:hint="eastAsia" w:ascii="宋体" w:hAnsi="宋体" w:eastAsia="宋体" w:cs="Times New Roman"/>
          <w:b/>
          <w:sz w:val="32"/>
          <w:szCs w:val="32"/>
        </w:rPr>
        <w:t>（以下无正文）</w:t>
      </w:r>
    </w:p>
    <w:p w14:paraId="4DC934EF">
      <w:pPr>
        <w:spacing w:line="360" w:lineRule="auto"/>
        <w:ind w:firstLine="640" w:firstLineChars="200"/>
        <w:rPr>
          <w:rFonts w:hint="eastAsia" w:ascii="宋体" w:hAnsi="宋体" w:eastAsia="宋体" w:cs="Times New Roman"/>
          <w:color w:val="FF0000"/>
          <w:sz w:val="32"/>
          <w:szCs w:val="32"/>
        </w:rPr>
      </w:pPr>
    </w:p>
    <w:p w14:paraId="14091EE0">
      <w:pPr>
        <w:spacing w:line="360" w:lineRule="auto"/>
        <w:ind w:firstLine="643" w:firstLineChars="200"/>
        <w:rPr>
          <w:rFonts w:hint="eastAsia" w:ascii="宋体" w:hAnsi="宋体" w:eastAsia="宋体" w:cs="Times New Roman"/>
          <w:b/>
          <w:color w:val="FF0000"/>
          <w:sz w:val="32"/>
          <w:szCs w:val="32"/>
        </w:rPr>
      </w:pPr>
    </w:p>
    <w:p w14:paraId="36A93746">
      <w:pPr>
        <w:spacing w:before="480" w:beforeLines="200" w:after="120" w:afterLines="50" w:line="400" w:lineRule="exact"/>
        <w:ind w:left="8160" w:hanging="8160" w:hangingChars="2550"/>
        <w:rPr>
          <w:rFonts w:hint="eastAsia" w:ascii="宋体" w:hAnsi="宋体" w:eastAsia="宋体" w:cs="Times New Roman"/>
          <w:sz w:val="32"/>
          <w:szCs w:val="32"/>
        </w:rPr>
      </w:pPr>
      <w:r>
        <w:rPr>
          <w:rFonts w:hint="eastAsia" w:ascii="宋体" w:hAnsi="宋体" w:eastAsia="宋体" w:cs="Times New Roman"/>
          <w:sz w:val="32"/>
          <w:szCs w:val="32"/>
        </w:rPr>
        <w:t>甲  方：</w:t>
      </w:r>
      <w:r>
        <w:rPr>
          <w:rFonts w:hint="eastAsia" w:ascii="宋体" w:hAnsi="宋体" w:eastAsia="宋体" w:cs="Times New Roman"/>
          <w:sz w:val="32"/>
          <w:szCs w:val="32"/>
          <w:u w:val="single"/>
        </w:rPr>
        <w:t xml:space="preserve">                   </w:t>
      </w:r>
      <w:r>
        <w:rPr>
          <w:rFonts w:hint="eastAsia" w:ascii="宋体" w:hAnsi="宋体" w:eastAsia="宋体" w:cs="Times New Roman"/>
          <w:sz w:val="32"/>
          <w:szCs w:val="32"/>
        </w:rPr>
        <w:t xml:space="preserve">  乙  方：</w:t>
      </w:r>
      <w:r>
        <w:rPr>
          <w:rFonts w:hint="eastAsia" w:ascii="宋体" w:hAnsi="宋体" w:eastAsia="宋体" w:cs="Times New Roman"/>
          <w:sz w:val="32"/>
          <w:szCs w:val="32"/>
          <w:u w:val="single"/>
        </w:rPr>
        <w:t xml:space="preserve">                    </w:t>
      </w:r>
      <w:r>
        <w:rPr>
          <w:rFonts w:hint="eastAsia" w:ascii="宋体" w:hAnsi="宋体" w:eastAsia="宋体" w:cs="Times New Roman"/>
          <w:sz w:val="32"/>
          <w:szCs w:val="32"/>
        </w:rPr>
        <w:t xml:space="preserve"> </w:t>
      </w:r>
    </w:p>
    <w:p w14:paraId="25D58422">
      <w:pPr>
        <w:spacing w:before="480" w:beforeLines="200" w:after="120" w:afterLines="50" w:line="400" w:lineRule="exact"/>
        <w:rPr>
          <w:rFonts w:hint="eastAsia" w:ascii="宋体" w:hAnsi="宋体" w:eastAsia="宋体" w:cs="Times New Roman"/>
          <w:sz w:val="32"/>
          <w:szCs w:val="32"/>
        </w:rPr>
      </w:pPr>
      <w:r>
        <w:rPr>
          <w:rFonts w:hint="eastAsia" w:ascii="宋体" w:hAnsi="宋体" w:eastAsia="宋体" w:cs="Times New Roman"/>
          <w:sz w:val="32"/>
          <w:szCs w:val="32"/>
        </w:rPr>
        <w:t>（盖章）                    （盖章）</w:t>
      </w:r>
    </w:p>
    <w:p w14:paraId="3A4E83A5">
      <w:pPr>
        <w:spacing w:before="120" w:beforeLines="50" w:after="120" w:afterLines="50" w:line="360" w:lineRule="auto"/>
        <w:rPr>
          <w:rFonts w:hint="eastAsia" w:ascii="宋体" w:hAnsi="宋体" w:eastAsia="宋体" w:cs="Times New Roman"/>
          <w:sz w:val="32"/>
          <w:szCs w:val="32"/>
        </w:rPr>
      </w:pPr>
      <w:r>
        <w:rPr>
          <w:rFonts w:hint="eastAsia" w:ascii="宋体" w:hAnsi="宋体" w:eastAsia="宋体" w:cs="Times New Roman"/>
          <w:sz w:val="32"/>
          <w:szCs w:val="32"/>
        </w:rPr>
        <w:t>法定或委托代表：</w:t>
      </w:r>
      <w:r>
        <w:rPr>
          <w:rFonts w:hint="eastAsia" w:ascii="宋体" w:hAnsi="宋体" w:eastAsia="宋体" w:cs="Times New Roman"/>
          <w:sz w:val="32"/>
          <w:szCs w:val="32"/>
          <w:u w:val="single"/>
        </w:rPr>
        <w:t xml:space="preserve">            </w:t>
      </w:r>
      <w:r>
        <w:rPr>
          <w:rFonts w:hint="eastAsia" w:ascii="宋体" w:hAnsi="宋体" w:eastAsia="宋体" w:cs="Times New Roman"/>
          <w:sz w:val="32"/>
          <w:szCs w:val="32"/>
        </w:rPr>
        <w:t>法定或委托代表：</w:t>
      </w:r>
      <w:r>
        <w:rPr>
          <w:rFonts w:hint="eastAsia" w:ascii="宋体" w:hAnsi="宋体" w:eastAsia="宋体" w:cs="Times New Roman"/>
          <w:sz w:val="32"/>
          <w:szCs w:val="32"/>
          <w:u w:val="single"/>
        </w:rPr>
        <w:t xml:space="preserve">                     </w:t>
      </w:r>
    </w:p>
    <w:p w14:paraId="17860BA2">
      <w:pPr>
        <w:spacing w:line="396" w:lineRule="auto"/>
        <w:rPr>
          <w:rFonts w:hint="eastAsia" w:ascii="宋体" w:hAnsi="宋体" w:eastAsia="宋体" w:cs="Times New Roman"/>
          <w:sz w:val="32"/>
          <w:szCs w:val="32"/>
        </w:rPr>
      </w:pPr>
    </w:p>
    <w:p w14:paraId="347D0B2E">
      <w:pPr>
        <w:spacing w:line="396" w:lineRule="auto"/>
        <w:rPr>
          <w:rFonts w:hint="eastAsia" w:ascii="宋体" w:hAnsi="宋体" w:eastAsia="宋体" w:cs="Times New Roman"/>
          <w:sz w:val="32"/>
          <w:szCs w:val="32"/>
        </w:rPr>
      </w:pPr>
      <w:r>
        <w:rPr>
          <w:rFonts w:hint="eastAsia" w:ascii="宋体" w:hAnsi="宋体" w:eastAsia="宋体" w:cs="Times New Roman"/>
          <w:sz w:val="32"/>
          <w:szCs w:val="32"/>
        </w:rPr>
        <w:t>签约日期：   年  月  日     签约日期：   年  月  日</w:t>
      </w:r>
    </w:p>
    <w:p w14:paraId="4F3A6931">
      <w:pPr>
        <w:keepNext w:val="0"/>
        <w:keepLines w:val="0"/>
        <w:pageBreakBefore w:val="0"/>
        <w:widowControl/>
        <w:kinsoku/>
        <w:wordWrap/>
        <w:overflowPunct/>
        <w:topLinePunct w:val="0"/>
        <w:autoSpaceDE/>
        <w:autoSpaceDN/>
        <w:bidi w:val="0"/>
        <w:adjustRightInd w:val="0"/>
        <w:snapToGrid w:val="0"/>
        <w:spacing w:after="200" w:line="360" w:lineRule="auto"/>
        <w:jc w:val="left"/>
        <w:textAlignment w:val="auto"/>
        <w:rPr>
          <w:rFonts w:hint="eastAsia" w:ascii="宋体" w:hAnsi="宋体" w:eastAsia="宋体" w:cs="Times New Roman"/>
          <w:sz w:val="32"/>
          <w:szCs w:val="32"/>
        </w:rPr>
      </w:pPr>
      <w:r>
        <w:rPr>
          <w:rFonts w:hint="eastAsia" w:ascii="宋体" w:hAnsi="宋体" w:eastAsia="宋体" w:cs="宋体"/>
          <w:color w:val="auto"/>
          <w:kern w:val="0"/>
          <w:sz w:val="32"/>
          <w:szCs w:val="32"/>
        </w:rPr>
        <w:t>附件：成交通知书、确认函</w:t>
      </w:r>
    </w:p>
    <w:p w14:paraId="341CE9A0">
      <w:pPr>
        <w:spacing w:line="396" w:lineRule="auto"/>
        <w:rPr>
          <w:rFonts w:hint="eastAsia" w:ascii="宋体" w:hAnsi="宋体" w:eastAsia="宋体" w:cs="Times New Roman"/>
          <w:color w:val="FF0000"/>
          <w:sz w:val="32"/>
          <w:szCs w:val="32"/>
        </w:rPr>
      </w:pPr>
    </w:p>
    <w:p w14:paraId="3BDD508A">
      <w:pPr>
        <w:jc w:val="center"/>
        <w:rPr>
          <w:rFonts w:hint="eastAsia" w:ascii="宋体" w:hAnsi="宋体" w:eastAsia="宋体" w:cs="宋体"/>
          <w:color w:val="auto"/>
          <w:sz w:val="48"/>
          <w:szCs w:val="32"/>
        </w:rPr>
      </w:pPr>
    </w:p>
    <w:p w14:paraId="2C19BF43">
      <w:pPr>
        <w:jc w:val="center"/>
        <w:rPr>
          <w:rFonts w:hint="eastAsia" w:ascii="宋体" w:hAnsi="宋体" w:eastAsia="宋体" w:cs="宋体"/>
          <w:color w:val="auto"/>
          <w:sz w:val="48"/>
          <w:szCs w:val="32"/>
        </w:rPr>
      </w:pPr>
    </w:p>
    <w:p w14:paraId="1EBE44F2">
      <w:pPr>
        <w:jc w:val="center"/>
        <w:rPr>
          <w:rFonts w:hint="eastAsia" w:ascii="宋体" w:hAnsi="宋体" w:eastAsia="宋体" w:cs="宋体"/>
          <w:color w:val="auto"/>
          <w:sz w:val="48"/>
          <w:szCs w:val="32"/>
        </w:rPr>
      </w:pPr>
    </w:p>
    <w:p w14:paraId="746174B6">
      <w:pPr>
        <w:jc w:val="center"/>
        <w:rPr>
          <w:rFonts w:hint="eastAsia" w:ascii="宋体" w:hAnsi="宋体" w:eastAsia="宋体" w:cs="宋体"/>
          <w:color w:val="auto"/>
          <w:sz w:val="48"/>
          <w:szCs w:val="32"/>
        </w:rPr>
      </w:pPr>
    </w:p>
    <w:p w14:paraId="1F0CFAF1">
      <w:pPr>
        <w:jc w:val="center"/>
        <w:rPr>
          <w:rFonts w:hint="eastAsia" w:ascii="宋体" w:hAnsi="宋体" w:eastAsia="宋体" w:cs="宋体"/>
          <w:color w:val="auto"/>
          <w:sz w:val="48"/>
          <w:szCs w:val="32"/>
        </w:rPr>
      </w:pPr>
    </w:p>
    <w:p w14:paraId="30F4F7A2">
      <w:pPr>
        <w:jc w:val="center"/>
        <w:rPr>
          <w:rFonts w:hint="eastAsia" w:ascii="宋体" w:hAnsi="宋体" w:eastAsia="宋体" w:cs="宋体"/>
          <w:color w:val="auto"/>
          <w:sz w:val="48"/>
          <w:szCs w:val="32"/>
        </w:rPr>
      </w:pPr>
    </w:p>
    <w:p w14:paraId="3BBD6391">
      <w:pPr>
        <w:jc w:val="center"/>
        <w:rPr>
          <w:rFonts w:hint="eastAsia" w:ascii="宋体" w:hAnsi="宋体" w:eastAsia="宋体" w:cs="宋体"/>
          <w:color w:val="auto"/>
          <w:sz w:val="48"/>
          <w:szCs w:val="32"/>
        </w:rPr>
      </w:pPr>
    </w:p>
    <w:p w14:paraId="2B478632">
      <w:pPr>
        <w:jc w:val="center"/>
        <w:rPr>
          <w:rFonts w:hint="eastAsia" w:ascii="宋体" w:hAnsi="宋体" w:eastAsia="宋体" w:cs="宋体"/>
          <w:color w:val="auto"/>
          <w:sz w:val="48"/>
          <w:szCs w:val="32"/>
        </w:rPr>
      </w:pPr>
    </w:p>
    <w:p w14:paraId="1B1F79B9">
      <w:pPr>
        <w:jc w:val="center"/>
        <w:rPr>
          <w:rFonts w:hint="eastAsia" w:ascii="宋体" w:hAnsi="宋体" w:eastAsia="宋体" w:cs="宋体"/>
          <w:color w:val="auto"/>
          <w:sz w:val="48"/>
          <w:szCs w:val="32"/>
        </w:rPr>
      </w:pPr>
    </w:p>
    <w:p w14:paraId="3227C1FA">
      <w:pPr>
        <w:jc w:val="center"/>
        <w:rPr>
          <w:rFonts w:hint="eastAsia" w:ascii="宋体" w:hAnsi="宋体" w:eastAsia="宋体" w:cs="宋体"/>
          <w:color w:val="auto"/>
          <w:sz w:val="48"/>
          <w:szCs w:val="32"/>
        </w:rPr>
      </w:pPr>
    </w:p>
    <w:p w14:paraId="49AF8922">
      <w:pPr>
        <w:jc w:val="center"/>
        <w:rPr>
          <w:rFonts w:hint="eastAsia" w:ascii="宋体" w:hAnsi="宋体" w:eastAsia="宋体" w:cs="宋体"/>
          <w:color w:val="auto"/>
          <w:sz w:val="48"/>
          <w:szCs w:val="32"/>
        </w:rPr>
      </w:pPr>
    </w:p>
    <w:p w14:paraId="1A869148">
      <w:pPr>
        <w:jc w:val="center"/>
        <w:rPr>
          <w:rFonts w:hint="eastAsia" w:ascii="宋体" w:hAnsi="宋体" w:eastAsia="宋体" w:cs="宋体"/>
          <w:color w:val="auto"/>
          <w:sz w:val="48"/>
          <w:szCs w:val="32"/>
        </w:rPr>
      </w:pPr>
    </w:p>
    <w:p w14:paraId="39FD24B9">
      <w:pPr>
        <w:jc w:val="center"/>
        <w:rPr>
          <w:rFonts w:hint="eastAsia" w:ascii="宋体" w:hAnsi="宋体" w:eastAsia="宋体" w:cs="宋体"/>
          <w:color w:val="auto"/>
          <w:sz w:val="48"/>
          <w:szCs w:val="32"/>
        </w:rPr>
      </w:pPr>
    </w:p>
    <w:p w14:paraId="6BD3320E">
      <w:pPr>
        <w:jc w:val="center"/>
        <w:rPr>
          <w:rFonts w:hint="eastAsia" w:ascii="宋体" w:hAnsi="宋体" w:eastAsia="宋体" w:cs="宋体"/>
          <w:color w:val="auto"/>
          <w:sz w:val="48"/>
          <w:szCs w:val="32"/>
        </w:rPr>
      </w:pPr>
    </w:p>
    <w:p w14:paraId="6BA8995E">
      <w:pPr>
        <w:jc w:val="center"/>
        <w:rPr>
          <w:rFonts w:hint="eastAsia" w:ascii="宋体" w:hAnsi="宋体" w:eastAsia="宋体" w:cs="宋体"/>
          <w:color w:val="auto"/>
          <w:sz w:val="48"/>
          <w:szCs w:val="32"/>
        </w:rPr>
      </w:pPr>
    </w:p>
    <w:p w14:paraId="495B6569">
      <w:pPr>
        <w:jc w:val="center"/>
        <w:rPr>
          <w:rFonts w:hint="eastAsia" w:ascii="宋体" w:hAnsi="宋体" w:eastAsia="宋体" w:cs="宋体"/>
          <w:color w:val="auto"/>
          <w:sz w:val="48"/>
          <w:szCs w:val="32"/>
        </w:rPr>
      </w:pPr>
    </w:p>
    <w:p w14:paraId="68D8682F">
      <w:pPr>
        <w:jc w:val="center"/>
        <w:rPr>
          <w:rFonts w:hint="eastAsia" w:ascii="宋体" w:hAnsi="宋体" w:eastAsia="宋体" w:cs="宋体"/>
          <w:color w:val="auto"/>
          <w:sz w:val="48"/>
          <w:szCs w:val="32"/>
        </w:rPr>
      </w:pPr>
    </w:p>
    <w:p w14:paraId="09AA25F1">
      <w:pPr>
        <w:jc w:val="center"/>
        <w:rPr>
          <w:rFonts w:hint="eastAsia" w:ascii="宋体" w:hAnsi="宋体" w:eastAsia="宋体" w:cs="宋体"/>
          <w:color w:val="auto"/>
          <w:sz w:val="48"/>
          <w:szCs w:val="32"/>
        </w:rPr>
      </w:pPr>
    </w:p>
    <w:p w14:paraId="604271E4">
      <w:pPr>
        <w:spacing w:line="360" w:lineRule="auto"/>
        <w:jc w:val="center"/>
        <w:rPr>
          <w:rFonts w:hint="eastAsia" w:ascii="宋体" w:hAnsi="宋体" w:eastAsia="宋体" w:cs="宋体"/>
          <w:bCs/>
          <w:color w:val="auto"/>
          <w:sz w:val="40"/>
          <w:szCs w:val="20"/>
        </w:rPr>
      </w:pPr>
      <w:r>
        <w:rPr>
          <w:rFonts w:hint="eastAsia" w:ascii="宋体" w:hAnsi="宋体" w:eastAsia="宋体" w:cs="宋体"/>
          <w:bCs/>
          <w:color w:val="auto"/>
          <w:sz w:val="40"/>
          <w:szCs w:val="20"/>
        </w:rPr>
        <w:t>海南岛东南部地热带深部勘查（2025年度）项目</w:t>
      </w:r>
    </w:p>
    <w:p w14:paraId="27DC5F84">
      <w:pPr>
        <w:spacing w:line="360" w:lineRule="auto"/>
        <w:jc w:val="center"/>
        <w:rPr>
          <w:rFonts w:hint="eastAsia" w:ascii="宋体" w:hAnsi="宋体" w:eastAsia="宋体" w:cs="宋体"/>
          <w:b/>
          <w:color w:val="auto"/>
          <w:sz w:val="144"/>
          <w:szCs w:val="20"/>
        </w:rPr>
      </w:pPr>
      <w:r>
        <w:rPr>
          <w:rFonts w:hint="eastAsia" w:ascii="宋体" w:hAnsi="宋体" w:eastAsia="宋体" w:cs="宋体"/>
          <w:bCs/>
          <w:color w:val="auto"/>
          <w:sz w:val="40"/>
          <w:szCs w:val="20"/>
        </w:rPr>
        <w:t>地热地质钻探</w:t>
      </w:r>
    </w:p>
    <w:p w14:paraId="46A72CD6">
      <w:pPr>
        <w:rPr>
          <w:rFonts w:hint="eastAsia" w:ascii="宋体" w:hAnsi="宋体" w:eastAsia="宋体" w:cs="宋体"/>
          <w:color w:val="auto"/>
          <w:sz w:val="32"/>
          <w:szCs w:val="32"/>
        </w:rPr>
      </w:pPr>
    </w:p>
    <w:p w14:paraId="6AAF1E93">
      <w:pPr>
        <w:rPr>
          <w:rFonts w:hint="eastAsia" w:ascii="宋体" w:hAnsi="宋体" w:eastAsia="宋体" w:cs="宋体"/>
          <w:color w:val="auto"/>
          <w:sz w:val="32"/>
          <w:szCs w:val="32"/>
        </w:rPr>
      </w:pPr>
    </w:p>
    <w:p w14:paraId="5FCB1177">
      <w:pPr>
        <w:rPr>
          <w:rFonts w:hint="eastAsia" w:ascii="宋体" w:hAnsi="宋体" w:eastAsia="宋体" w:cs="宋体"/>
          <w:color w:val="auto"/>
          <w:sz w:val="40"/>
          <w:szCs w:val="32"/>
        </w:rPr>
      </w:pPr>
    </w:p>
    <w:p w14:paraId="562BAEB8">
      <w:pPr>
        <w:rPr>
          <w:rFonts w:hint="eastAsia" w:ascii="宋体" w:hAnsi="宋体" w:eastAsia="宋体" w:cs="宋体"/>
          <w:color w:val="auto"/>
          <w:sz w:val="40"/>
          <w:szCs w:val="32"/>
        </w:rPr>
      </w:pPr>
    </w:p>
    <w:p w14:paraId="52DC2CAA">
      <w:pPr>
        <w:jc w:val="center"/>
        <w:rPr>
          <w:rFonts w:hint="eastAsia" w:ascii="宋体" w:hAnsi="宋体" w:eastAsia="宋体" w:cs="宋体"/>
          <w:color w:val="auto"/>
          <w:sz w:val="40"/>
          <w:szCs w:val="28"/>
        </w:rPr>
      </w:pPr>
      <w:r>
        <w:rPr>
          <w:rFonts w:hint="eastAsia" w:ascii="宋体" w:hAnsi="宋体" w:eastAsia="宋体" w:cs="宋体"/>
          <w:color w:val="auto"/>
          <w:sz w:val="40"/>
          <w:szCs w:val="28"/>
        </w:rPr>
        <w:t>合    同   书</w:t>
      </w:r>
    </w:p>
    <w:p w14:paraId="7FF68E82">
      <w:pPr>
        <w:rPr>
          <w:rFonts w:hint="eastAsia" w:ascii="宋体" w:hAnsi="宋体" w:eastAsia="宋体" w:cs="宋体"/>
          <w:color w:val="auto"/>
          <w:sz w:val="32"/>
          <w:szCs w:val="32"/>
        </w:rPr>
      </w:pPr>
    </w:p>
    <w:p w14:paraId="7F5DF0D4">
      <w:pPr>
        <w:rPr>
          <w:rFonts w:hint="eastAsia" w:ascii="宋体" w:hAnsi="宋体" w:eastAsia="宋体" w:cs="宋体"/>
          <w:color w:val="auto"/>
          <w:sz w:val="32"/>
          <w:szCs w:val="32"/>
        </w:rPr>
      </w:pPr>
    </w:p>
    <w:p w14:paraId="640B7832">
      <w:pPr>
        <w:rPr>
          <w:rFonts w:hint="eastAsia" w:ascii="宋体" w:hAnsi="宋体" w:eastAsia="宋体" w:cs="宋体"/>
          <w:color w:val="auto"/>
          <w:sz w:val="32"/>
          <w:szCs w:val="32"/>
        </w:rPr>
      </w:pPr>
    </w:p>
    <w:p w14:paraId="079BBAFD">
      <w:pPr>
        <w:rPr>
          <w:rFonts w:hint="eastAsia" w:ascii="宋体" w:hAnsi="宋体" w:eastAsia="宋体" w:cs="宋体"/>
          <w:color w:val="auto"/>
          <w:sz w:val="32"/>
          <w:szCs w:val="32"/>
        </w:rPr>
      </w:pPr>
    </w:p>
    <w:p w14:paraId="1B7CA75C">
      <w:pPr>
        <w:rPr>
          <w:rFonts w:hint="eastAsia" w:ascii="宋体" w:hAnsi="宋体" w:eastAsia="宋体" w:cs="宋体"/>
          <w:color w:val="auto"/>
          <w:sz w:val="32"/>
          <w:szCs w:val="32"/>
        </w:rPr>
      </w:pPr>
    </w:p>
    <w:p w14:paraId="35DB8B1A">
      <w:pPr>
        <w:rPr>
          <w:rFonts w:hint="eastAsia" w:ascii="宋体" w:hAnsi="宋体" w:eastAsia="宋体" w:cs="宋体"/>
          <w:color w:val="auto"/>
          <w:sz w:val="32"/>
          <w:szCs w:val="32"/>
        </w:rPr>
      </w:pPr>
    </w:p>
    <w:p w14:paraId="7AC142ED">
      <w:pPr>
        <w:rPr>
          <w:rFonts w:hint="eastAsia" w:ascii="宋体" w:hAnsi="宋体" w:eastAsia="宋体" w:cs="宋体"/>
          <w:color w:val="auto"/>
          <w:sz w:val="32"/>
          <w:szCs w:val="32"/>
        </w:rPr>
      </w:pPr>
    </w:p>
    <w:p w14:paraId="77BF877C">
      <w:pPr>
        <w:rPr>
          <w:rFonts w:hint="eastAsia" w:ascii="宋体" w:hAnsi="宋体" w:eastAsia="宋体" w:cs="宋体"/>
          <w:color w:val="auto"/>
          <w:sz w:val="32"/>
          <w:szCs w:val="32"/>
        </w:rPr>
      </w:pPr>
    </w:p>
    <w:p w14:paraId="7C177452">
      <w:pPr>
        <w:spacing w:line="360" w:lineRule="auto"/>
        <w:ind w:firstLine="1280" w:firstLineChars="400"/>
        <w:rPr>
          <w:rFonts w:hint="eastAsia" w:ascii="宋体" w:hAnsi="宋体" w:eastAsia="宋体" w:cs="宋体"/>
          <w:color w:val="auto"/>
          <w:sz w:val="32"/>
          <w:szCs w:val="32"/>
        </w:rPr>
      </w:pPr>
      <w:r>
        <w:rPr>
          <w:rFonts w:hint="eastAsia" w:ascii="宋体" w:hAnsi="宋体" w:eastAsia="宋体" w:cs="宋体"/>
          <w:color w:val="auto"/>
          <w:sz w:val="32"/>
          <w:szCs w:val="32"/>
        </w:rPr>
        <w:t xml:space="preserve">甲    方： </w:t>
      </w:r>
    </w:p>
    <w:p w14:paraId="01EE512E">
      <w:pPr>
        <w:spacing w:line="360" w:lineRule="auto"/>
        <w:ind w:firstLine="1280" w:firstLineChars="400"/>
        <w:rPr>
          <w:rFonts w:hint="eastAsia" w:ascii="宋体" w:hAnsi="宋体" w:eastAsia="宋体" w:cs="宋体"/>
          <w:color w:val="auto"/>
          <w:sz w:val="32"/>
          <w:szCs w:val="32"/>
        </w:rPr>
      </w:pPr>
      <w:r>
        <w:rPr>
          <w:rFonts w:hint="eastAsia" w:ascii="宋体" w:hAnsi="宋体" w:eastAsia="宋体" w:cs="宋体"/>
          <w:color w:val="auto"/>
          <w:sz w:val="32"/>
          <w:szCs w:val="32"/>
        </w:rPr>
        <w:t>乙    方：</w:t>
      </w:r>
    </w:p>
    <w:p w14:paraId="0A659D15">
      <w:pPr>
        <w:spacing w:line="360" w:lineRule="auto"/>
        <w:ind w:firstLine="1280" w:firstLineChars="400"/>
        <w:rPr>
          <w:rFonts w:hint="eastAsia" w:ascii="宋体" w:hAnsi="宋体" w:eastAsia="宋体" w:cs="宋体"/>
          <w:color w:val="auto"/>
          <w:sz w:val="32"/>
          <w:szCs w:val="32"/>
        </w:rPr>
      </w:pPr>
      <w:r>
        <w:rPr>
          <w:rFonts w:hint="eastAsia" w:ascii="宋体" w:hAnsi="宋体" w:eastAsia="宋体" w:cs="宋体"/>
          <w:color w:val="auto"/>
          <w:sz w:val="32"/>
          <w:szCs w:val="32"/>
        </w:rPr>
        <w:t>签订地点：</w:t>
      </w:r>
    </w:p>
    <w:p w14:paraId="61CAC248">
      <w:pPr>
        <w:spacing w:line="360" w:lineRule="auto"/>
        <w:ind w:firstLine="1280" w:firstLineChars="400"/>
        <w:rPr>
          <w:rFonts w:hint="eastAsia" w:ascii="宋体" w:hAnsi="宋体" w:eastAsia="宋体" w:cs="宋体"/>
          <w:color w:val="auto"/>
          <w:sz w:val="32"/>
          <w:szCs w:val="32"/>
        </w:rPr>
      </w:pPr>
      <w:r>
        <w:rPr>
          <w:rFonts w:hint="eastAsia" w:ascii="宋体" w:hAnsi="宋体" w:eastAsia="宋体" w:cs="宋体"/>
          <w:color w:val="auto"/>
          <w:sz w:val="32"/>
          <w:szCs w:val="32"/>
        </w:rPr>
        <w:t>签订日期：   年  月  日</w:t>
      </w:r>
    </w:p>
    <w:p w14:paraId="7F3432F2">
      <w:pPr>
        <w:ind w:firstLine="1280" w:firstLineChars="400"/>
        <w:rPr>
          <w:rFonts w:hint="eastAsia" w:ascii="宋体" w:hAnsi="宋体" w:eastAsia="宋体" w:cs="宋体"/>
          <w:color w:val="auto"/>
          <w:sz w:val="32"/>
          <w:szCs w:val="32"/>
        </w:rPr>
      </w:pPr>
    </w:p>
    <w:p w14:paraId="1CD11556">
      <w:pPr>
        <w:ind w:firstLine="1280" w:firstLineChars="400"/>
        <w:rPr>
          <w:rFonts w:hint="eastAsia" w:ascii="宋体" w:hAnsi="宋体" w:eastAsia="宋体" w:cs="宋体"/>
          <w:color w:val="auto"/>
          <w:sz w:val="32"/>
          <w:szCs w:val="32"/>
        </w:rPr>
      </w:pPr>
    </w:p>
    <w:p w14:paraId="67A10C3A">
      <w:pPr>
        <w:rPr>
          <w:rFonts w:hint="eastAsia" w:ascii="宋体" w:hAnsi="宋体" w:eastAsia="宋体" w:cs="宋体"/>
          <w:color w:val="auto"/>
          <w:sz w:val="32"/>
          <w:szCs w:val="32"/>
        </w:rPr>
      </w:pPr>
    </w:p>
    <w:p w14:paraId="28D37093">
      <w:pPr>
        <w:pStyle w:val="8"/>
        <w:spacing w:line="360" w:lineRule="auto"/>
        <w:ind w:left="-59" w:leftChars="-28" w:firstLine="643"/>
        <w:rPr>
          <w:rFonts w:hint="eastAsia" w:ascii="宋体" w:hAnsi="宋体" w:eastAsia="宋体" w:cs="宋体"/>
          <w:b/>
          <w:color w:val="auto"/>
          <w:sz w:val="32"/>
          <w:szCs w:val="32"/>
        </w:rPr>
      </w:pPr>
      <w:r>
        <w:rPr>
          <w:rFonts w:hint="eastAsia" w:ascii="宋体" w:hAnsi="宋体" w:eastAsia="宋体" w:cs="宋体"/>
          <w:b/>
          <w:color w:val="auto"/>
          <w:sz w:val="32"/>
          <w:szCs w:val="32"/>
        </w:rPr>
        <w:t>委托方（甲方）：</w:t>
      </w:r>
    </w:p>
    <w:p w14:paraId="454ABF18">
      <w:pPr>
        <w:pStyle w:val="8"/>
        <w:spacing w:line="360" w:lineRule="auto"/>
        <w:ind w:left="-59" w:leftChars="-28" w:firstLine="643"/>
        <w:rPr>
          <w:rFonts w:hint="eastAsia" w:ascii="宋体" w:hAnsi="宋体" w:eastAsia="宋体" w:cs="宋体"/>
          <w:b/>
          <w:color w:val="auto"/>
          <w:sz w:val="32"/>
          <w:szCs w:val="32"/>
        </w:rPr>
      </w:pPr>
      <w:r>
        <w:rPr>
          <w:rFonts w:hint="eastAsia" w:ascii="宋体" w:hAnsi="宋体" w:eastAsia="宋体" w:cs="宋体"/>
          <w:b/>
          <w:color w:val="auto"/>
          <w:sz w:val="32"/>
          <w:szCs w:val="32"/>
        </w:rPr>
        <w:t>受托方（乙方）：</w:t>
      </w:r>
    </w:p>
    <w:p w14:paraId="003CD5AB">
      <w:pPr>
        <w:keepNext w:val="0"/>
        <w:keepLines w:val="0"/>
        <w:pageBreakBefore w:val="0"/>
        <w:widowControl/>
        <w:kinsoku/>
        <w:wordWrap/>
        <w:overflowPunct/>
        <w:topLinePunct w:val="0"/>
        <w:autoSpaceDE/>
        <w:autoSpaceDN/>
        <w:bidi w:val="0"/>
        <w:adjustRightInd w:val="0"/>
        <w:snapToGrid w:val="0"/>
        <w:spacing w:after="200" w:line="360" w:lineRule="auto"/>
        <w:ind w:firstLine="947" w:firstLineChars="296"/>
        <w:jc w:val="left"/>
        <w:textAlignment w:val="auto"/>
        <w:rPr>
          <w:rFonts w:hint="eastAsia" w:ascii="宋体" w:hAnsi="宋体" w:cs="宋体"/>
          <w:color w:val="auto"/>
          <w:kern w:val="0"/>
          <w:sz w:val="32"/>
          <w:szCs w:val="32"/>
        </w:rPr>
      </w:pPr>
      <w:r>
        <w:rPr>
          <w:rFonts w:hint="eastAsia" w:ascii="宋体" w:hAnsi="宋体" w:cs="宋体"/>
          <w:color w:val="auto"/>
          <w:kern w:val="0"/>
          <w:sz w:val="32"/>
          <w:szCs w:val="32"/>
        </w:rPr>
        <w:t xml:space="preserve">年  </w:t>
      </w:r>
      <w:r>
        <w:rPr>
          <w:rFonts w:hint="eastAsia" w:ascii="宋体" w:hAnsi="宋体" w:cs="宋体"/>
          <w:color w:val="auto"/>
          <w:kern w:val="0"/>
          <w:sz w:val="32"/>
          <w:szCs w:val="32"/>
          <w:lang w:val="en-US" w:eastAsia="zh-CN"/>
        </w:rPr>
        <w:t xml:space="preserve"> </w:t>
      </w:r>
      <w:r>
        <w:rPr>
          <w:rFonts w:hint="eastAsia" w:ascii="宋体" w:hAnsi="宋体" w:cs="宋体"/>
          <w:color w:val="auto"/>
          <w:kern w:val="0"/>
          <w:sz w:val="32"/>
          <w:szCs w:val="32"/>
        </w:rPr>
        <w:t>月  日乙方中标</w:t>
      </w:r>
      <w:r>
        <w:rPr>
          <w:rFonts w:hint="eastAsia" w:ascii="宋体" w:hAnsi="宋体" w:cs="宋体"/>
          <w:b w:val="0"/>
          <w:bCs/>
          <w:color w:val="auto"/>
          <w:kern w:val="0"/>
          <w:sz w:val="32"/>
          <w:szCs w:val="32"/>
          <w:u w:val="single"/>
          <w:lang w:val="en-US" w:eastAsia="zh-CN"/>
        </w:rPr>
        <w:t xml:space="preserve">            </w:t>
      </w:r>
      <w:r>
        <w:rPr>
          <w:rFonts w:hint="eastAsia" w:ascii="宋体" w:hAnsi="宋体" w:cs="宋体"/>
          <w:b w:val="0"/>
          <w:bCs/>
          <w:color w:val="auto"/>
          <w:kern w:val="0"/>
          <w:sz w:val="32"/>
          <w:szCs w:val="32"/>
          <w:u w:val="single"/>
        </w:rPr>
        <w:t>（项目编号：     ）</w:t>
      </w:r>
      <w:r>
        <w:rPr>
          <w:rFonts w:hint="eastAsia" w:ascii="宋体" w:hAnsi="宋体" w:cs="宋体"/>
          <w:color w:val="auto"/>
          <w:kern w:val="0"/>
          <w:sz w:val="32"/>
          <w:szCs w:val="32"/>
        </w:rPr>
        <w:t>（成交通知书附后）。为保障项目顺利进行，根据《中华人民共和国民法典》</w:t>
      </w:r>
      <w:r>
        <w:rPr>
          <w:rFonts w:hint="eastAsia" w:ascii="宋体" w:hAnsi="宋体" w:cs="宋体"/>
          <w:color w:val="auto"/>
          <w:kern w:val="0"/>
          <w:sz w:val="32"/>
          <w:szCs w:val="32"/>
          <w:lang w:val="en-US" w:eastAsia="zh-CN"/>
        </w:rPr>
        <w:t>等相关法律法规规定</w:t>
      </w:r>
      <w:r>
        <w:rPr>
          <w:rFonts w:hint="eastAsia" w:ascii="宋体" w:hAnsi="宋体" w:cs="宋体"/>
          <w:color w:val="auto"/>
          <w:kern w:val="0"/>
          <w:sz w:val="32"/>
          <w:szCs w:val="32"/>
        </w:rPr>
        <w:t>，经甲乙双方协商一致，形成以下条款，共同遵守执行。</w:t>
      </w:r>
    </w:p>
    <w:p w14:paraId="7E0072DA">
      <w:pPr>
        <w:spacing w:line="360" w:lineRule="auto"/>
        <w:ind w:firstLine="643" w:firstLineChars="200"/>
        <w:rPr>
          <w:rFonts w:hint="eastAsia" w:ascii="宋体" w:hAnsi="宋体" w:eastAsia="宋体" w:cs="宋体"/>
          <w:color w:val="auto"/>
          <w:sz w:val="32"/>
          <w:szCs w:val="32"/>
        </w:rPr>
      </w:pPr>
      <w:r>
        <w:rPr>
          <w:rFonts w:hint="eastAsia" w:ascii="宋体" w:hAnsi="宋体" w:eastAsia="宋体" w:cs="宋体"/>
          <w:b/>
          <w:color w:val="auto"/>
          <w:sz w:val="32"/>
          <w:szCs w:val="32"/>
        </w:rPr>
        <w:t>第一条 项目名称及工作内容</w:t>
      </w:r>
    </w:p>
    <w:p w14:paraId="24DDEE0D">
      <w:pPr>
        <w:spacing w:line="360" w:lineRule="auto"/>
        <w:ind w:firstLine="640" w:firstLineChars="200"/>
        <w:jc w:val="left"/>
        <w:rPr>
          <w:rFonts w:hint="eastAsia" w:ascii="宋体" w:hAnsi="宋体" w:eastAsia="宋体" w:cs="宋体"/>
          <w:color w:val="auto"/>
          <w:sz w:val="32"/>
          <w:szCs w:val="32"/>
        </w:rPr>
      </w:pPr>
      <w:r>
        <w:rPr>
          <w:rFonts w:hint="eastAsia" w:ascii="宋体" w:hAnsi="宋体" w:eastAsia="宋体" w:cs="宋体"/>
          <w:color w:val="auto"/>
          <w:sz w:val="32"/>
          <w:szCs w:val="32"/>
        </w:rPr>
        <w:t>1、项目名称：海南岛东南部地热带深部勘查（2025年度）项目地热地质钻探。</w:t>
      </w:r>
    </w:p>
    <w:p w14:paraId="1F68A024">
      <w:pPr>
        <w:spacing w:line="360" w:lineRule="auto"/>
        <w:ind w:firstLine="640" w:firstLineChars="200"/>
        <w:rPr>
          <w:rFonts w:hint="eastAsia" w:ascii="宋体" w:hAnsi="宋体" w:eastAsia="宋体" w:cs="宋体"/>
          <w:bCs/>
          <w:color w:val="auto"/>
          <w:sz w:val="32"/>
          <w:szCs w:val="32"/>
        </w:rPr>
      </w:pPr>
      <w:r>
        <w:rPr>
          <w:rFonts w:hint="eastAsia" w:ascii="宋体" w:hAnsi="宋体" w:eastAsia="宋体" w:cs="宋体"/>
          <w:bCs/>
          <w:color w:val="auto"/>
          <w:sz w:val="32"/>
          <w:szCs w:val="32"/>
        </w:rPr>
        <w:t>2、工作内容：在地球物理勘探工作基础上开展陵水南平地热田地热地质钻探工作，查明工作区内地层结构、热储特征、地热流体化学组分及含水层（带）富水性等，进一步评价地热资源量。本次地热钻探总进尺1600米，根据热源条件和已查明的控热导水断裂布置地热钻探井两口，深度分别为1000米和600米，两口井抽水试验台班数合计为40台班。工作区范围为陵水县。</w:t>
      </w:r>
    </w:p>
    <w:p w14:paraId="09898DB4">
      <w:pPr>
        <w:pStyle w:val="9"/>
        <w:rPr>
          <w:rFonts w:hint="eastAsia" w:ascii="宋体" w:hAnsi="宋体" w:eastAsia="宋体" w:cs="宋体"/>
          <w:color w:val="auto"/>
        </w:rPr>
      </w:pPr>
      <w:r>
        <w:rPr>
          <w:rFonts w:hint="eastAsia" w:ascii="宋体" w:hAnsi="宋体" w:eastAsia="宋体" w:cs="宋体"/>
          <w:color w:val="auto"/>
        </w:rPr>
        <w:t>3、主要技术要求：严格按</w:t>
      </w:r>
      <w:r>
        <w:rPr>
          <w:rFonts w:hint="eastAsia" w:ascii="宋体" w:hAnsi="宋体" w:eastAsia="宋体" w:cs="宋体"/>
          <w:color w:val="auto"/>
          <w:sz w:val="32"/>
          <w:szCs w:val="32"/>
          <w:u w:val="none"/>
        </w:rPr>
        <w:t>海南岛东南部地热带深部勘查（2025年度）项目</w:t>
      </w:r>
      <w:r>
        <w:rPr>
          <w:rFonts w:hint="eastAsia" w:ascii="宋体" w:hAnsi="宋体" w:eastAsia="宋体" w:cs="宋体"/>
          <w:color w:val="auto"/>
        </w:rPr>
        <w:t>实施方案</w:t>
      </w:r>
      <w:r>
        <w:rPr>
          <w:rFonts w:hint="eastAsia" w:ascii="宋体" w:hAnsi="宋体" w:eastAsia="宋体" w:cs="宋体"/>
          <w:color w:val="auto"/>
          <w:lang w:eastAsia="zh-CN"/>
        </w:rPr>
        <w:t>、</w:t>
      </w:r>
      <w:r>
        <w:rPr>
          <w:rFonts w:hint="eastAsia" w:ascii="宋体" w:hAnsi="宋体" w:eastAsia="宋体" w:cs="宋体"/>
          <w:color w:val="auto"/>
          <w:sz w:val="32"/>
          <w:szCs w:val="32"/>
        </w:rPr>
        <w:t>地质钻探施工设计方案</w:t>
      </w:r>
      <w:r>
        <w:rPr>
          <w:rFonts w:hint="eastAsia" w:ascii="宋体" w:hAnsi="宋体" w:eastAsia="宋体" w:cs="宋体"/>
          <w:color w:val="auto"/>
          <w:sz w:val="32"/>
          <w:szCs w:val="32"/>
          <w:lang w:val="en-US" w:eastAsia="zh-CN"/>
        </w:rPr>
        <w:t>和</w:t>
      </w:r>
      <w:r>
        <w:rPr>
          <w:rFonts w:hint="eastAsia" w:ascii="宋体" w:hAnsi="宋体" w:eastAsia="宋体" w:cs="宋体"/>
          <w:color w:val="auto"/>
        </w:rPr>
        <w:t>GB/T 11615-2010《地热资源地质勘查规范》、DZ/T 0374-2021《绿色地质勘查工作规范》、DZ/T 0260-2014《地热钻探技术规程》、DZ/T 0148-2014《水文水井地质钻探规程》的相关规定进行施工作业。</w:t>
      </w:r>
    </w:p>
    <w:p w14:paraId="24F8D57B">
      <w:pPr>
        <w:spacing w:line="360" w:lineRule="auto"/>
        <w:ind w:firstLine="643" w:firstLineChars="200"/>
        <w:rPr>
          <w:rFonts w:hint="eastAsia" w:ascii="宋体" w:hAnsi="宋体" w:eastAsia="宋体" w:cs="宋体"/>
          <w:b/>
          <w:color w:val="auto"/>
          <w:sz w:val="32"/>
          <w:szCs w:val="32"/>
        </w:rPr>
      </w:pPr>
      <w:r>
        <w:rPr>
          <w:rFonts w:hint="eastAsia" w:ascii="宋体" w:hAnsi="宋体" w:eastAsia="宋体" w:cs="宋体"/>
          <w:b/>
          <w:color w:val="auto"/>
          <w:sz w:val="32"/>
          <w:szCs w:val="32"/>
        </w:rPr>
        <w:t>第二条 工作期限</w:t>
      </w:r>
    </w:p>
    <w:p w14:paraId="1CD1A451">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1</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rPr>
        <w:t>合同签订之日起3天内，</w:t>
      </w:r>
      <w:r>
        <w:rPr>
          <w:rFonts w:hint="eastAsia" w:ascii="宋体" w:hAnsi="宋体" w:eastAsia="宋体" w:cs="宋体"/>
          <w:color w:val="auto"/>
          <w:sz w:val="32"/>
          <w:szCs w:val="32"/>
          <w:lang w:val="en-US" w:eastAsia="zh-CN"/>
        </w:rPr>
        <w:t>乙方向甲方</w:t>
      </w:r>
      <w:r>
        <w:rPr>
          <w:rFonts w:hint="eastAsia" w:ascii="宋体" w:hAnsi="宋体" w:eastAsia="宋体" w:cs="宋体"/>
          <w:color w:val="auto"/>
          <w:sz w:val="32"/>
          <w:szCs w:val="32"/>
        </w:rPr>
        <w:t>提交地热地质钻探施工设计方案，由</w:t>
      </w:r>
      <w:r>
        <w:rPr>
          <w:rFonts w:hint="eastAsia" w:ascii="宋体" w:hAnsi="宋体" w:eastAsia="宋体" w:cs="宋体"/>
          <w:color w:val="auto"/>
          <w:sz w:val="32"/>
          <w:szCs w:val="32"/>
          <w:lang w:eastAsia="zh-CN"/>
        </w:rPr>
        <w:t>甲方</w:t>
      </w:r>
      <w:r>
        <w:rPr>
          <w:rFonts w:hint="eastAsia" w:ascii="宋体" w:hAnsi="宋体" w:eastAsia="宋体" w:cs="宋体"/>
          <w:color w:val="auto"/>
          <w:sz w:val="32"/>
          <w:szCs w:val="32"/>
        </w:rPr>
        <w:t>组织专家评审。</w:t>
      </w:r>
    </w:p>
    <w:p w14:paraId="3BE46344">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2</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rPr>
        <w:t>地热地质钻探施工设计方案评审通过后5天内钻探设备进场到位并开始施工。</w:t>
      </w:r>
    </w:p>
    <w:p w14:paraId="0F5EBD8B">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3</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rPr>
        <w:t>钻探施工开始后5个月内，完成全部钻探工作。</w:t>
      </w:r>
    </w:p>
    <w:p w14:paraId="2920C670">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4</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rPr>
        <w:t>野外钻探验收需在2025年11月上旬提交野外工作总结报告，配合</w:t>
      </w:r>
      <w:r>
        <w:rPr>
          <w:rFonts w:hint="eastAsia" w:ascii="宋体" w:hAnsi="宋体" w:eastAsia="宋体" w:cs="宋体"/>
          <w:color w:val="auto"/>
          <w:sz w:val="32"/>
          <w:szCs w:val="32"/>
          <w:lang w:eastAsia="zh-CN"/>
        </w:rPr>
        <w:t>甲方</w:t>
      </w:r>
      <w:r>
        <w:rPr>
          <w:rFonts w:hint="eastAsia" w:ascii="宋体" w:hAnsi="宋体" w:eastAsia="宋体" w:cs="宋体"/>
          <w:color w:val="auto"/>
          <w:sz w:val="32"/>
          <w:szCs w:val="32"/>
        </w:rPr>
        <w:t>做好项目野外验收工作。</w:t>
      </w:r>
    </w:p>
    <w:p w14:paraId="3B1A39FD">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5</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rPr>
        <w:t>成果评审</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rPr>
        <w:t>需在2025年11月底完成地热地质钻探专题成果报告评审。</w:t>
      </w:r>
    </w:p>
    <w:p w14:paraId="5E1FDE7A">
      <w:pPr>
        <w:spacing w:line="360" w:lineRule="auto"/>
        <w:ind w:firstLine="643" w:firstLineChars="200"/>
        <w:rPr>
          <w:rFonts w:hint="eastAsia" w:ascii="宋体" w:hAnsi="宋体" w:eastAsia="宋体" w:cs="宋体"/>
          <w:b/>
          <w:color w:val="auto"/>
          <w:sz w:val="32"/>
          <w:szCs w:val="32"/>
        </w:rPr>
      </w:pPr>
      <w:r>
        <w:rPr>
          <w:rFonts w:hint="eastAsia" w:ascii="宋体" w:hAnsi="宋体" w:eastAsia="宋体" w:cs="宋体"/>
          <w:b/>
          <w:color w:val="auto"/>
          <w:sz w:val="32"/>
          <w:szCs w:val="32"/>
        </w:rPr>
        <w:t>第三条 工作依据及基础资料</w:t>
      </w:r>
    </w:p>
    <w:p w14:paraId="765A8063">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1、国家颁布的相应技术标准、规范、规程及规定。</w:t>
      </w:r>
    </w:p>
    <w:p w14:paraId="46A88907">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2、甲方给乙方的实施方案及技术要求。</w:t>
      </w:r>
    </w:p>
    <w:p w14:paraId="59B63C98">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3、甲方提供的基础资料和相关文件。</w:t>
      </w:r>
    </w:p>
    <w:p w14:paraId="51147A1E">
      <w:pPr>
        <w:spacing w:line="360" w:lineRule="auto"/>
        <w:ind w:firstLine="643" w:firstLineChars="200"/>
        <w:rPr>
          <w:rFonts w:hint="eastAsia" w:ascii="宋体" w:hAnsi="宋体" w:eastAsia="宋体" w:cs="宋体"/>
          <w:b/>
          <w:color w:val="auto"/>
          <w:sz w:val="32"/>
          <w:szCs w:val="32"/>
        </w:rPr>
      </w:pPr>
      <w:r>
        <w:rPr>
          <w:rFonts w:hint="eastAsia" w:ascii="宋体" w:hAnsi="宋体" w:eastAsia="宋体" w:cs="宋体"/>
          <w:b/>
          <w:color w:val="auto"/>
          <w:sz w:val="32"/>
          <w:szCs w:val="32"/>
        </w:rPr>
        <w:t xml:space="preserve">第四条 </w:t>
      </w:r>
      <w:r>
        <w:rPr>
          <w:rFonts w:hint="eastAsia" w:ascii="宋体" w:hAnsi="宋体" w:eastAsia="宋体" w:cs="宋体"/>
          <w:b/>
          <w:bCs/>
          <w:color w:val="auto"/>
          <w:sz w:val="32"/>
          <w:szCs w:val="32"/>
        </w:rPr>
        <w:t>合同金额及付款方式</w:t>
      </w:r>
      <w:r>
        <w:rPr>
          <w:rFonts w:hint="eastAsia" w:ascii="宋体" w:hAnsi="宋体" w:eastAsia="宋体" w:cs="宋体"/>
          <w:b/>
          <w:color w:val="auto"/>
          <w:sz w:val="32"/>
          <w:szCs w:val="32"/>
        </w:rPr>
        <w:t>：</w:t>
      </w:r>
    </w:p>
    <w:p w14:paraId="260C6A7F">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1、合同金额（</w:t>
      </w:r>
      <w:r>
        <w:rPr>
          <w:rFonts w:hint="eastAsia" w:ascii="宋体" w:hAnsi="宋体" w:eastAsia="宋体" w:cs="宋体"/>
          <w:color w:val="auto"/>
          <w:sz w:val="32"/>
          <w:szCs w:val="32"/>
          <w:lang w:val="en-US" w:eastAsia="zh-CN"/>
        </w:rPr>
        <w:t>含税</w:t>
      </w:r>
      <w:r>
        <w:rPr>
          <w:rFonts w:hint="eastAsia" w:ascii="宋体" w:hAnsi="宋体" w:eastAsia="宋体" w:cs="宋体"/>
          <w:color w:val="auto"/>
          <w:sz w:val="32"/>
          <w:szCs w:val="32"/>
        </w:rPr>
        <w:t>中标价）为：¥</w:t>
      </w:r>
      <w:r>
        <w:rPr>
          <w:rFonts w:hint="eastAsia" w:ascii="宋体" w:hAnsi="宋体" w:eastAsia="宋体" w:cs="宋体"/>
          <w:b/>
          <w:color w:val="auto"/>
          <w:sz w:val="32"/>
          <w:szCs w:val="32"/>
          <w:u w:val="single"/>
        </w:rPr>
        <w:t xml:space="preserve">     </w:t>
      </w:r>
      <w:r>
        <w:rPr>
          <w:rFonts w:hint="eastAsia" w:ascii="宋体" w:hAnsi="宋体" w:eastAsia="宋体" w:cs="宋体"/>
          <w:color w:val="auto"/>
          <w:sz w:val="32"/>
          <w:szCs w:val="32"/>
        </w:rPr>
        <w:t>元（大写:人民币</w:t>
      </w:r>
      <w:r>
        <w:rPr>
          <w:rFonts w:hint="eastAsia" w:ascii="宋体" w:hAnsi="宋体" w:eastAsia="宋体" w:cs="宋体"/>
          <w:b/>
          <w:color w:val="auto"/>
          <w:sz w:val="32"/>
          <w:szCs w:val="32"/>
          <w:u w:val="single"/>
        </w:rPr>
        <w:t xml:space="preserve">     </w:t>
      </w:r>
      <w:r>
        <w:rPr>
          <w:rFonts w:hint="eastAsia" w:ascii="宋体" w:hAnsi="宋体" w:eastAsia="宋体" w:cs="宋体"/>
          <w:color w:val="auto"/>
          <w:sz w:val="32"/>
          <w:szCs w:val="32"/>
        </w:rPr>
        <w:t>元整。</w:t>
      </w:r>
      <w:r>
        <w:rPr>
          <w:rFonts w:hint="eastAsia" w:ascii="宋体" w:hAnsi="宋体" w:eastAsia="宋体" w:cs="宋体"/>
          <w:color w:val="auto"/>
          <w:sz w:val="32"/>
          <w:szCs w:val="32"/>
          <w:lang w:val="en-US" w:eastAsia="zh-CN"/>
        </w:rPr>
        <w:t>税率  %，其中不含税金额   元。遇国家增值税税率调整的，不含税金额不变，双方按照调整后的税率变更合同金额。</w:t>
      </w:r>
      <w:r>
        <w:rPr>
          <w:rFonts w:hint="eastAsia" w:ascii="宋体" w:hAnsi="宋体" w:eastAsia="宋体" w:cs="宋体"/>
          <w:color w:val="auto"/>
          <w:sz w:val="32"/>
          <w:szCs w:val="32"/>
        </w:rPr>
        <w:t>该价款为固定包干封顶价，乙方已经预见履行本合同所需所有成本、税费、利润、风险等并纳入该价款的考虑</w:t>
      </w:r>
      <w:r>
        <w:rPr>
          <w:rFonts w:hint="eastAsia" w:ascii="宋体" w:hAnsi="宋体" w:eastAsia="宋体" w:cs="宋体"/>
          <w:bCs/>
          <w:color w:val="auto"/>
          <w:sz w:val="32"/>
          <w:szCs w:val="32"/>
        </w:rPr>
        <w:t>（包括但不限于钻探设备、材料运输，材料购置及加工，场地平整，场地青苗赔偿，施工用水用电，施工燃油，钻探取芯及扩孔成井、抽水试验及相关设备，原位测试，物探测井，安全措施费，税金等所有为完成本项目工作所需要的设备、材料及发生的费用）</w:t>
      </w:r>
      <w:r>
        <w:rPr>
          <w:rFonts w:hint="eastAsia" w:ascii="宋体" w:hAnsi="宋体" w:eastAsia="宋体" w:cs="宋体"/>
          <w:color w:val="auto"/>
          <w:sz w:val="32"/>
          <w:szCs w:val="32"/>
        </w:rPr>
        <w:t>，除双方另有约定之外，甲方不再向乙方支付任何其他费用。乙方未全部履行或瑕疵履行本合同义务的，甲方有权核定减少对应合同义务应付乙方价款。</w:t>
      </w:r>
    </w:p>
    <w:p w14:paraId="7353077D">
      <w:pPr>
        <w:adjustRightInd w:val="0"/>
        <w:snapToGrid w:val="0"/>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bCs/>
          <w:color w:val="auto"/>
          <w:sz w:val="32"/>
          <w:szCs w:val="32"/>
        </w:rPr>
        <w:t>2</w:t>
      </w:r>
      <w:r>
        <w:rPr>
          <w:rFonts w:hint="eastAsia" w:ascii="宋体" w:hAnsi="宋体" w:eastAsia="宋体" w:cs="宋体"/>
          <w:bCs/>
          <w:color w:val="auto"/>
          <w:sz w:val="32"/>
          <w:szCs w:val="32"/>
          <w:lang w:eastAsia="zh-CN"/>
        </w:rPr>
        <w:t>、</w:t>
      </w:r>
      <w:r>
        <w:rPr>
          <w:rFonts w:hint="eastAsia" w:ascii="宋体" w:hAnsi="宋体" w:eastAsia="宋体" w:cs="宋体"/>
          <w:color w:val="auto"/>
          <w:sz w:val="32"/>
          <w:szCs w:val="32"/>
        </w:rPr>
        <w:t>付款方式：甲方向乙方分</w:t>
      </w:r>
      <w:r>
        <w:rPr>
          <w:rFonts w:hint="eastAsia" w:ascii="宋体" w:hAnsi="宋体" w:eastAsia="宋体" w:cs="宋体"/>
          <w:color w:val="auto"/>
          <w:sz w:val="32"/>
          <w:szCs w:val="32"/>
          <w:lang w:val="en-US" w:eastAsia="zh-CN"/>
        </w:rPr>
        <w:t>四</w:t>
      </w:r>
      <w:r>
        <w:rPr>
          <w:rFonts w:hint="eastAsia" w:ascii="宋体" w:hAnsi="宋体" w:eastAsia="宋体" w:cs="宋体"/>
          <w:color w:val="auto"/>
          <w:sz w:val="32"/>
          <w:szCs w:val="32"/>
        </w:rPr>
        <w:t>次支付项目款，具体如下：</w:t>
      </w:r>
    </w:p>
    <w:p w14:paraId="470B4BBC">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1</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rPr>
        <w:t>第一次付款：合同签订生效后7个工作日内，甲方向乙方支付总</w:t>
      </w:r>
      <w:r>
        <w:rPr>
          <w:rFonts w:hint="eastAsia" w:ascii="宋体" w:hAnsi="宋体" w:eastAsia="宋体" w:cs="宋体"/>
          <w:color w:val="auto"/>
          <w:sz w:val="32"/>
          <w:szCs w:val="32"/>
          <w:lang w:val="en-US" w:eastAsia="zh-CN"/>
        </w:rPr>
        <w:t>合同金额</w:t>
      </w:r>
      <w:r>
        <w:rPr>
          <w:rFonts w:hint="eastAsia" w:ascii="宋体" w:hAnsi="宋体" w:eastAsia="宋体" w:cs="宋体"/>
          <w:color w:val="auto"/>
          <w:sz w:val="32"/>
          <w:szCs w:val="32"/>
        </w:rPr>
        <w:t>的50%，即¥</w:t>
      </w:r>
      <w:r>
        <w:rPr>
          <w:rFonts w:hint="eastAsia" w:ascii="宋体" w:hAnsi="宋体" w:eastAsia="宋体" w:cs="宋体"/>
          <w:b/>
          <w:color w:val="auto"/>
          <w:spacing w:val="2"/>
          <w:w w:val="99"/>
          <w:sz w:val="32"/>
          <w:szCs w:val="32"/>
          <w:u w:val="single"/>
        </w:rPr>
        <w:t xml:space="preserve">     </w:t>
      </w:r>
      <w:r>
        <w:rPr>
          <w:rFonts w:hint="eastAsia" w:ascii="宋体" w:hAnsi="宋体" w:eastAsia="宋体" w:cs="宋体"/>
          <w:color w:val="auto"/>
          <w:sz w:val="32"/>
          <w:szCs w:val="32"/>
        </w:rPr>
        <w:t>元（大写：人民币</w:t>
      </w:r>
      <w:r>
        <w:rPr>
          <w:rFonts w:hint="eastAsia" w:ascii="宋体" w:hAnsi="宋体" w:eastAsia="宋体" w:cs="宋体"/>
          <w:color w:val="auto"/>
          <w:sz w:val="32"/>
          <w:szCs w:val="32"/>
          <w:u w:val="single"/>
        </w:rPr>
        <w:t xml:space="preserve">     </w:t>
      </w:r>
      <w:r>
        <w:rPr>
          <w:rFonts w:hint="eastAsia" w:ascii="宋体" w:hAnsi="宋体" w:eastAsia="宋体" w:cs="宋体"/>
          <w:color w:val="auto"/>
          <w:sz w:val="32"/>
          <w:szCs w:val="32"/>
        </w:rPr>
        <w:t>元整）作为前期工作费用；</w:t>
      </w:r>
    </w:p>
    <w:p w14:paraId="1D1E27CD">
      <w:pPr>
        <w:adjustRightInd w:val="0"/>
        <w:snapToGrid w:val="0"/>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2</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rPr>
        <w:t>第二次付款：乙方完成1000米地热钻探井工作任务后7个工作日内，甲方向乙方支付总</w:t>
      </w:r>
      <w:r>
        <w:rPr>
          <w:rFonts w:hint="eastAsia" w:ascii="宋体" w:hAnsi="宋体" w:eastAsia="宋体" w:cs="宋体"/>
          <w:color w:val="auto"/>
          <w:sz w:val="32"/>
          <w:szCs w:val="32"/>
          <w:lang w:val="en-US" w:eastAsia="zh-CN"/>
        </w:rPr>
        <w:t>合同金额</w:t>
      </w:r>
      <w:r>
        <w:rPr>
          <w:rFonts w:hint="eastAsia" w:ascii="宋体" w:hAnsi="宋体" w:eastAsia="宋体" w:cs="宋体"/>
          <w:color w:val="auto"/>
          <w:sz w:val="32"/>
          <w:szCs w:val="32"/>
        </w:rPr>
        <w:t>的</w:t>
      </w:r>
      <w:r>
        <w:rPr>
          <w:rFonts w:hint="eastAsia" w:ascii="宋体" w:hAnsi="宋体" w:eastAsia="宋体" w:cs="宋体"/>
          <w:color w:val="auto"/>
          <w:sz w:val="32"/>
          <w:szCs w:val="32"/>
          <w:lang w:val="en-US" w:eastAsia="zh-CN"/>
        </w:rPr>
        <w:t>30</w:t>
      </w:r>
      <w:r>
        <w:rPr>
          <w:rFonts w:hint="eastAsia" w:ascii="宋体" w:hAnsi="宋体" w:eastAsia="宋体" w:cs="宋体"/>
          <w:color w:val="auto"/>
          <w:sz w:val="32"/>
          <w:szCs w:val="32"/>
        </w:rPr>
        <w:t>%，即¥</w:t>
      </w:r>
      <w:r>
        <w:rPr>
          <w:rFonts w:hint="eastAsia" w:ascii="宋体" w:hAnsi="宋体" w:eastAsia="宋体" w:cs="宋体"/>
          <w:b/>
          <w:color w:val="auto"/>
          <w:spacing w:val="2"/>
          <w:w w:val="99"/>
          <w:sz w:val="32"/>
          <w:szCs w:val="32"/>
          <w:u w:val="single"/>
        </w:rPr>
        <w:t xml:space="preserve">   </w:t>
      </w:r>
      <w:r>
        <w:rPr>
          <w:rFonts w:hint="eastAsia" w:ascii="宋体" w:hAnsi="宋体" w:eastAsia="宋体" w:cs="宋体"/>
          <w:color w:val="auto"/>
          <w:sz w:val="32"/>
          <w:szCs w:val="32"/>
        </w:rPr>
        <w:t>元（大写：人民币</w:t>
      </w:r>
      <w:r>
        <w:rPr>
          <w:rFonts w:hint="eastAsia" w:ascii="宋体" w:hAnsi="宋体" w:eastAsia="宋体" w:cs="宋体"/>
          <w:color w:val="auto"/>
          <w:sz w:val="32"/>
          <w:szCs w:val="32"/>
          <w:u w:val="single"/>
        </w:rPr>
        <w:t xml:space="preserve">    </w:t>
      </w:r>
      <w:r>
        <w:rPr>
          <w:rFonts w:hint="eastAsia" w:ascii="宋体" w:hAnsi="宋体" w:eastAsia="宋体" w:cs="宋体"/>
          <w:color w:val="auto"/>
          <w:sz w:val="32"/>
          <w:szCs w:val="32"/>
        </w:rPr>
        <w:t>元整）；</w:t>
      </w:r>
    </w:p>
    <w:p w14:paraId="23F8EEB6">
      <w:pPr>
        <w:adjustRightInd w:val="0"/>
        <w:snapToGrid w:val="0"/>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（3）</w:t>
      </w:r>
      <w:r>
        <w:rPr>
          <w:rFonts w:hint="eastAsia" w:ascii="宋体" w:hAnsi="宋体" w:eastAsia="宋体" w:cs="宋体"/>
          <w:color w:val="auto"/>
          <w:sz w:val="32"/>
          <w:szCs w:val="32"/>
        </w:rPr>
        <w:t>第</w:t>
      </w:r>
      <w:r>
        <w:rPr>
          <w:rFonts w:hint="eastAsia" w:ascii="宋体" w:hAnsi="宋体" w:eastAsia="宋体" w:cs="宋体"/>
          <w:color w:val="auto"/>
          <w:sz w:val="32"/>
          <w:szCs w:val="32"/>
          <w:lang w:val="en-US" w:eastAsia="zh-CN"/>
        </w:rPr>
        <w:t>三</w:t>
      </w:r>
      <w:r>
        <w:rPr>
          <w:rFonts w:hint="eastAsia" w:ascii="宋体" w:hAnsi="宋体" w:eastAsia="宋体" w:cs="宋体"/>
          <w:color w:val="auto"/>
          <w:sz w:val="32"/>
          <w:szCs w:val="32"/>
        </w:rPr>
        <w:t>次付款：乙方完成</w:t>
      </w:r>
      <w:r>
        <w:rPr>
          <w:rFonts w:hint="eastAsia" w:ascii="宋体" w:hAnsi="宋体" w:eastAsia="宋体" w:cs="宋体"/>
          <w:color w:val="auto"/>
          <w:sz w:val="32"/>
          <w:szCs w:val="32"/>
          <w:lang w:val="en-US" w:eastAsia="zh-CN"/>
        </w:rPr>
        <w:t>6</w:t>
      </w:r>
      <w:r>
        <w:rPr>
          <w:rFonts w:hint="eastAsia" w:ascii="宋体" w:hAnsi="宋体" w:eastAsia="宋体" w:cs="宋体"/>
          <w:color w:val="auto"/>
          <w:sz w:val="32"/>
          <w:szCs w:val="32"/>
        </w:rPr>
        <w:t>00米地热钻探井工作任务后7个工作日内，甲方向乙方支付总</w:t>
      </w:r>
      <w:r>
        <w:rPr>
          <w:rFonts w:hint="eastAsia" w:ascii="宋体" w:hAnsi="宋体" w:eastAsia="宋体" w:cs="宋体"/>
          <w:color w:val="auto"/>
          <w:sz w:val="32"/>
          <w:szCs w:val="32"/>
          <w:lang w:val="en-US" w:eastAsia="zh-CN"/>
        </w:rPr>
        <w:t>合同金额</w:t>
      </w:r>
      <w:r>
        <w:rPr>
          <w:rFonts w:hint="eastAsia" w:ascii="宋体" w:hAnsi="宋体" w:eastAsia="宋体" w:cs="宋体"/>
          <w:color w:val="auto"/>
          <w:sz w:val="32"/>
          <w:szCs w:val="32"/>
        </w:rPr>
        <w:t>的</w:t>
      </w:r>
      <w:r>
        <w:rPr>
          <w:rFonts w:hint="eastAsia" w:ascii="宋体" w:hAnsi="宋体" w:eastAsia="宋体" w:cs="宋体"/>
          <w:color w:val="auto"/>
          <w:sz w:val="32"/>
          <w:szCs w:val="32"/>
          <w:lang w:val="en-US" w:eastAsia="zh-CN"/>
        </w:rPr>
        <w:t>15</w:t>
      </w:r>
      <w:r>
        <w:rPr>
          <w:rFonts w:hint="eastAsia" w:ascii="宋体" w:hAnsi="宋体" w:eastAsia="宋体" w:cs="宋体"/>
          <w:color w:val="auto"/>
          <w:sz w:val="32"/>
          <w:szCs w:val="32"/>
        </w:rPr>
        <w:t>%，即¥</w:t>
      </w:r>
      <w:r>
        <w:rPr>
          <w:rFonts w:hint="eastAsia" w:ascii="宋体" w:hAnsi="宋体" w:eastAsia="宋体" w:cs="宋体"/>
          <w:b/>
          <w:color w:val="auto"/>
          <w:spacing w:val="2"/>
          <w:w w:val="99"/>
          <w:sz w:val="32"/>
          <w:szCs w:val="32"/>
          <w:u w:val="single"/>
        </w:rPr>
        <w:t xml:space="preserve">   </w:t>
      </w:r>
      <w:r>
        <w:rPr>
          <w:rFonts w:hint="eastAsia" w:ascii="宋体" w:hAnsi="宋体" w:eastAsia="宋体" w:cs="宋体"/>
          <w:color w:val="auto"/>
          <w:sz w:val="32"/>
          <w:szCs w:val="32"/>
        </w:rPr>
        <w:t>元（大写：人民币</w:t>
      </w:r>
      <w:r>
        <w:rPr>
          <w:rFonts w:hint="eastAsia" w:ascii="宋体" w:hAnsi="宋体" w:eastAsia="宋体" w:cs="宋体"/>
          <w:color w:val="auto"/>
          <w:sz w:val="32"/>
          <w:szCs w:val="32"/>
          <w:u w:val="single"/>
        </w:rPr>
        <w:t xml:space="preserve">    </w:t>
      </w:r>
      <w:r>
        <w:rPr>
          <w:rFonts w:hint="eastAsia" w:ascii="宋体" w:hAnsi="宋体" w:eastAsia="宋体" w:cs="宋体"/>
          <w:color w:val="auto"/>
          <w:sz w:val="32"/>
          <w:szCs w:val="32"/>
        </w:rPr>
        <w:t>元整）；</w:t>
      </w:r>
    </w:p>
    <w:p w14:paraId="26C4F1A9">
      <w:pPr>
        <w:adjustRightInd w:val="0"/>
        <w:snapToGrid w:val="0"/>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（4）</w:t>
      </w:r>
      <w:r>
        <w:rPr>
          <w:rFonts w:hint="eastAsia" w:ascii="宋体" w:hAnsi="宋体" w:eastAsia="宋体" w:cs="宋体"/>
          <w:color w:val="auto"/>
          <w:sz w:val="32"/>
          <w:szCs w:val="32"/>
        </w:rPr>
        <w:t>第</w:t>
      </w:r>
      <w:r>
        <w:rPr>
          <w:rFonts w:hint="eastAsia" w:ascii="宋体" w:hAnsi="宋体" w:eastAsia="宋体" w:cs="宋体"/>
          <w:color w:val="auto"/>
          <w:sz w:val="32"/>
          <w:szCs w:val="32"/>
          <w:lang w:val="en-US" w:eastAsia="zh-CN"/>
        </w:rPr>
        <w:t>四</w:t>
      </w:r>
      <w:r>
        <w:rPr>
          <w:rFonts w:hint="eastAsia" w:ascii="宋体" w:hAnsi="宋体" w:eastAsia="宋体" w:cs="宋体"/>
          <w:color w:val="auto"/>
          <w:sz w:val="32"/>
          <w:szCs w:val="32"/>
        </w:rPr>
        <w:t>次付款：乙方完成所有工作任务后，且项目成果通过验收后7个工作日内，甲方向乙方支付总</w:t>
      </w:r>
      <w:r>
        <w:rPr>
          <w:rFonts w:hint="eastAsia" w:ascii="宋体" w:hAnsi="宋体" w:eastAsia="宋体" w:cs="宋体"/>
          <w:color w:val="auto"/>
          <w:sz w:val="32"/>
          <w:szCs w:val="32"/>
          <w:lang w:val="en-US" w:eastAsia="zh-CN"/>
        </w:rPr>
        <w:t>合同金额</w:t>
      </w:r>
      <w:r>
        <w:rPr>
          <w:rFonts w:hint="eastAsia" w:ascii="宋体" w:hAnsi="宋体" w:eastAsia="宋体" w:cs="宋体"/>
          <w:color w:val="auto"/>
          <w:sz w:val="32"/>
          <w:szCs w:val="32"/>
        </w:rPr>
        <w:t>的</w:t>
      </w:r>
      <w:r>
        <w:rPr>
          <w:rFonts w:hint="eastAsia" w:ascii="宋体" w:hAnsi="宋体" w:eastAsia="宋体" w:cs="宋体"/>
          <w:color w:val="auto"/>
          <w:sz w:val="32"/>
          <w:szCs w:val="32"/>
          <w:lang w:val="en-US" w:eastAsia="zh-CN"/>
        </w:rPr>
        <w:t>5</w:t>
      </w:r>
      <w:r>
        <w:rPr>
          <w:rFonts w:hint="eastAsia" w:ascii="宋体" w:hAnsi="宋体" w:eastAsia="宋体" w:cs="宋体"/>
          <w:color w:val="auto"/>
          <w:sz w:val="32"/>
          <w:szCs w:val="32"/>
        </w:rPr>
        <w:t>%，即¥</w:t>
      </w:r>
      <w:r>
        <w:rPr>
          <w:rFonts w:hint="eastAsia" w:ascii="宋体" w:hAnsi="宋体" w:eastAsia="宋体" w:cs="宋体"/>
          <w:b/>
          <w:color w:val="auto"/>
          <w:spacing w:val="2"/>
          <w:w w:val="99"/>
          <w:sz w:val="32"/>
          <w:szCs w:val="32"/>
          <w:u w:val="single"/>
        </w:rPr>
        <w:t xml:space="preserve">    </w:t>
      </w:r>
      <w:r>
        <w:rPr>
          <w:rFonts w:hint="eastAsia" w:ascii="宋体" w:hAnsi="宋体" w:eastAsia="宋体" w:cs="宋体"/>
          <w:color w:val="auto"/>
          <w:sz w:val="32"/>
          <w:szCs w:val="32"/>
        </w:rPr>
        <w:t>元（大写：人民币</w:t>
      </w:r>
      <w:r>
        <w:rPr>
          <w:rFonts w:hint="eastAsia" w:ascii="宋体" w:hAnsi="宋体" w:eastAsia="宋体" w:cs="宋体"/>
          <w:color w:val="auto"/>
          <w:sz w:val="32"/>
          <w:szCs w:val="32"/>
          <w:u w:val="single"/>
        </w:rPr>
        <w:t xml:space="preserve">   </w:t>
      </w:r>
      <w:r>
        <w:rPr>
          <w:rFonts w:hint="eastAsia" w:ascii="宋体" w:hAnsi="宋体" w:eastAsia="宋体" w:cs="宋体"/>
          <w:color w:val="auto"/>
          <w:sz w:val="32"/>
          <w:szCs w:val="32"/>
        </w:rPr>
        <w:t>元整）。</w:t>
      </w:r>
    </w:p>
    <w:p w14:paraId="2E8DA9C2">
      <w:pPr>
        <w:widowControl/>
        <w:spacing w:line="360" w:lineRule="auto"/>
        <w:ind w:firstLine="640" w:firstLineChars="200"/>
        <w:jc w:val="left"/>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（5）</w:t>
      </w:r>
      <w:r>
        <w:rPr>
          <w:rFonts w:hint="eastAsia" w:ascii="宋体" w:hAnsi="宋体" w:eastAsia="宋体" w:cs="宋体"/>
          <w:color w:val="auto"/>
          <w:sz w:val="32"/>
          <w:szCs w:val="32"/>
        </w:rPr>
        <w:t>乙方向甲方申请支付款项时，应按甲方要求提供与本次付款金额相等</w:t>
      </w:r>
      <w:r>
        <w:rPr>
          <w:rFonts w:hint="eastAsia" w:ascii="宋体" w:hAnsi="宋体" w:eastAsia="宋体" w:cs="宋体"/>
          <w:color w:val="auto"/>
          <w:sz w:val="32"/>
          <w:szCs w:val="32"/>
          <w:lang w:val="en-US" w:eastAsia="zh-CN"/>
        </w:rPr>
        <w:t>且合法</w:t>
      </w:r>
      <w:r>
        <w:rPr>
          <w:rFonts w:hint="eastAsia" w:ascii="宋体" w:hAnsi="宋体" w:eastAsia="宋体" w:cs="宋体"/>
          <w:color w:val="auto"/>
          <w:sz w:val="32"/>
          <w:szCs w:val="32"/>
        </w:rPr>
        <w:t>有效的</w:t>
      </w:r>
      <w:r>
        <w:rPr>
          <w:rFonts w:hint="eastAsia" w:ascii="宋体" w:hAnsi="宋体" w:eastAsia="宋体" w:cs="宋体"/>
          <w:color w:val="auto"/>
          <w:sz w:val="32"/>
          <w:szCs w:val="32"/>
          <w:lang w:val="en-US" w:eastAsia="zh-CN"/>
        </w:rPr>
        <w:t>增值税普通</w:t>
      </w:r>
      <w:r>
        <w:rPr>
          <w:rFonts w:hint="eastAsia" w:ascii="宋体" w:hAnsi="宋体" w:eastAsia="宋体" w:cs="宋体"/>
          <w:color w:val="auto"/>
          <w:sz w:val="32"/>
          <w:szCs w:val="32"/>
        </w:rPr>
        <w:t>发票原件</w:t>
      </w:r>
      <w:r>
        <w:rPr>
          <w:rFonts w:hint="eastAsia" w:ascii="宋体" w:hAnsi="宋体" w:eastAsia="宋体" w:cs="宋体"/>
          <w:color w:val="auto"/>
          <w:sz w:val="32"/>
          <w:szCs w:val="32"/>
          <w:lang w:val="en-US" w:eastAsia="zh-CN"/>
        </w:rPr>
        <w:t>后</w:t>
      </w:r>
      <w:r>
        <w:rPr>
          <w:rFonts w:hint="eastAsia" w:ascii="宋体" w:hAnsi="宋体" w:eastAsia="宋体" w:cs="宋体"/>
          <w:color w:val="auto"/>
          <w:sz w:val="32"/>
          <w:szCs w:val="32"/>
        </w:rPr>
        <w:t>向甲方申请付款，甲方</w:t>
      </w:r>
      <w:r>
        <w:rPr>
          <w:rFonts w:hint="eastAsia" w:ascii="宋体" w:hAnsi="宋体" w:eastAsia="宋体" w:cs="宋体"/>
          <w:color w:val="auto"/>
          <w:sz w:val="32"/>
          <w:szCs w:val="32"/>
          <w:lang w:val="en-US" w:eastAsia="zh-CN"/>
        </w:rPr>
        <w:t>收到</w:t>
      </w:r>
      <w:r>
        <w:rPr>
          <w:rFonts w:hint="eastAsia" w:ascii="宋体" w:hAnsi="宋体" w:eastAsia="宋体" w:cs="宋体"/>
          <w:color w:val="auto"/>
          <w:sz w:val="32"/>
          <w:szCs w:val="32"/>
        </w:rPr>
        <w:t>发票后于7个工作日内将相应款项支付到乙方指定账户。</w:t>
      </w:r>
      <w:r>
        <w:rPr>
          <w:rFonts w:hint="eastAsia" w:ascii="宋体" w:hAnsi="宋体" w:eastAsia="宋体" w:cs="宋体"/>
          <w:color w:val="auto"/>
          <w:sz w:val="32"/>
          <w:szCs w:val="32"/>
          <w:lang w:val="en-US" w:eastAsia="zh-CN"/>
        </w:rPr>
        <w:t>乙方未提供发票或提供的发票不符合要求，致使甲方无法付款或甲方拒绝付款的，不视为甲方延迟履行</w:t>
      </w:r>
      <w:r>
        <w:rPr>
          <w:rFonts w:hint="eastAsia" w:ascii="宋体" w:hAnsi="宋体" w:eastAsia="宋体" w:cs="宋体"/>
          <w:color w:val="auto"/>
          <w:sz w:val="32"/>
          <w:szCs w:val="32"/>
        </w:rPr>
        <w:t>。</w:t>
      </w:r>
    </w:p>
    <w:p w14:paraId="2D76F955">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3、账户信息</w:t>
      </w:r>
    </w:p>
    <w:p w14:paraId="4A47D6F9">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1</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rPr>
        <w:t>甲方账户信息：</w:t>
      </w:r>
    </w:p>
    <w:p w14:paraId="0A63548C">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开户户名：</w:t>
      </w:r>
    </w:p>
    <w:p w14:paraId="2FBA143A">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开户银行：</w:t>
      </w:r>
    </w:p>
    <w:p w14:paraId="3490F6AB">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银行账号：</w:t>
      </w:r>
    </w:p>
    <w:p w14:paraId="2F75F9D2">
      <w:pPr>
        <w:spacing w:line="360" w:lineRule="auto"/>
        <w:ind w:firstLine="645"/>
        <w:rPr>
          <w:rFonts w:hint="eastAsia" w:ascii="宋体" w:hAnsi="宋体" w:eastAsia="宋体" w:cs="宋体"/>
          <w:color w:val="auto"/>
          <w:sz w:val="32"/>
          <w:szCs w:val="32"/>
        </w:rPr>
      </w:pPr>
      <w:r>
        <w:rPr>
          <w:rFonts w:hint="eastAsia" w:ascii="宋体" w:hAnsi="宋体" w:eastAsia="宋体" w:cs="宋体"/>
          <w:color w:val="auto"/>
          <w:sz w:val="32"/>
          <w:szCs w:val="32"/>
        </w:rPr>
        <w:t>统一社会信用代码：</w:t>
      </w:r>
    </w:p>
    <w:p w14:paraId="003B9111">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lang w:val="en-US" w:eastAsia="zh-CN"/>
        </w:rPr>
        <w:t>2</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rPr>
        <w:t>乙方账户信息：</w:t>
      </w:r>
    </w:p>
    <w:p w14:paraId="6C68D2CC">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开户户名：</w:t>
      </w:r>
    </w:p>
    <w:p w14:paraId="45BEDB8C">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开户银行：</w:t>
      </w:r>
    </w:p>
    <w:p w14:paraId="39D4A410">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银行账号：</w:t>
      </w:r>
    </w:p>
    <w:p w14:paraId="2DF8D6F8">
      <w:pPr>
        <w:spacing w:line="360" w:lineRule="auto"/>
        <w:ind w:firstLine="645"/>
        <w:rPr>
          <w:rFonts w:hint="eastAsia" w:ascii="宋体" w:hAnsi="宋体" w:eastAsia="宋体" w:cs="宋体"/>
          <w:color w:val="auto"/>
          <w:sz w:val="32"/>
          <w:szCs w:val="32"/>
        </w:rPr>
      </w:pPr>
      <w:r>
        <w:rPr>
          <w:rFonts w:hint="eastAsia" w:ascii="宋体" w:hAnsi="宋体" w:eastAsia="宋体" w:cs="宋体"/>
          <w:color w:val="auto"/>
          <w:sz w:val="32"/>
          <w:szCs w:val="32"/>
        </w:rPr>
        <w:t>统一社会信用代码：</w:t>
      </w:r>
    </w:p>
    <w:p w14:paraId="26CF5509">
      <w:pPr>
        <w:spacing w:line="360" w:lineRule="auto"/>
        <w:ind w:firstLine="643" w:firstLineChars="200"/>
        <w:rPr>
          <w:rFonts w:hint="eastAsia" w:ascii="宋体" w:hAnsi="宋体" w:eastAsia="宋体" w:cs="宋体"/>
          <w:color w:val="auto"/>
          <w:sz w:val="32"/>
          <w:szCs w:val="32"/>
        </w:rPr>
      </w:pPr>
      <w:r>
        <w:rPr>
          <w:rFonts w:hint="eastAsia" w:ascii="宋体" w:hAnsi="宋体" w:eastAsia="宋体" w:cs="宋体"/>
          <w:b/>
          <w:color w:val="auto"/>
          <w:sz w:val="32"/>
          <w:szCs w:val="32"/>
        </w:rPr>
        <w:t>第五条 双方的权利和义务：</w:t>
      </w:r>
    </w:p>
    <w:p w14:paraId="3815B7EC">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甲方权利和义务：</w:t>
      </w:r>
    </w:p>
    <w:p w14:paraId="6D1A8A6A">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1、</w:t>
      </w:r>
      <w:r>
        <w:rPr>
          <w:rFonts w:hint="eastAsia" w:ascii="宋体" w:hAnsi="宋体" w:eastAsia="宋体" w:cs="宋体"/>
          <w:color w:val="auto"/>
          <w:sz w:val="32"/>
          <w:szCs w:val="32"/>
        </w:rPr>
        <w:t>按照协议约定向乙方支付工作经费。</w:t>
      </w:r>
    </w:p>
    <w:p w14:paraId="5AA78F0F">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2、</w:t>
      </w:r>
      <w:r>
        <w:rPr>
          <w:rFonts w:hint="eastAsia" w:ascii="宋体" w:hAnsi="宋体" w:eastAsia="宋体" w:cs="宋体"/>
          <w:color w:val="auto"/>
          <w:sz w:val="32"/>
          <w:szCs w:val="32"/>
        </w:rPr>
        <w:t>组织专家进行现场检查、野外验收和成果报告评审等。</w:t>
      </w:r>
    </w:p>
    <w:p w14:paraId="3F5C9C51">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3、</w:t>
      </w:r>
      <w:r>
        <w:rPr>
          <w:rFonts w:hint="eastAsia" w:ascii="宋体" w:hAnsi="宋体" w:eastAsia="宋体" w:cs="宋体"/>
          <w:color w:val="auto"/>
          <w:sz w:val="32"/>
          <w:szCs w:val="32"/>
        </w:rPr>
        <w:t>负责对项目工作质量、安全生产、资金使用、保密等进行监督管理，并协调项目实施过程中有关技术问题的统一。</w:t>
      </w:r>
    </w:p>
    <w:p w14:paraId="12B04112">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4、</w:t>
      </w:r>
      <w:r>
        <w:rPr>
          <w:rFonts w:hint="eastAsia" w:ascii="宋体" w:hAnsi="宋体" w:eastAsia="宋体" w:cs="宋体"/>
          <w:color w:val="auto"/>
          <w:sz w:val="32"/>
          <w:szCs w:val="32"/>
        </w:rPr>
        <w:t>甲方应协助乙方解决现场工作人员必要的生产、生活条件（如施工用水、用电、临时住宿场地等）。</w:t>
      </w:r>
    </w:p>
    <w:p w14:paraId="0B21787C">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5、</w:t>
      </w:r>
      <w:r>
        <w:rPr>
          <w:rFonts w:hint="eastAsia" w:ascii="宋体" w:hAnsi="宋体" w:eastAsia="宋体" w:cs="宋体"/>
          <w:color w:val="auto"/>
          <w:sz w:val="32"/>
          <w:szCs w:val="32"/>
        </w:rPr>
        <w:t>开工前，甲方应协助乙方处理好工作场地使用、青苗、树木赔偿、构筑物拆迁、障碍物清除等工作，解决扰民和影响正常工作的有关问题。</w:t>
      </w:r>
    </w:p>
    <w:p w14:paraId="45FD0F6B">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6、</w:t>
      </w:r>
      <w:r>
        <w:rPr>
          <w:rFonts w:hint="eastAsia" w:ascii="宋体" w:hAnsi="宋体" w:eastAsia="宋体" w:cs="宋体"/>
          <w:color w:val="auto"/>
          <w:sz w:val="32"/>
          <w:szCs w:val="32"/>
        </w:rPr>
        <w:t>甲方应协助乙方处理好工作场地的平整，道路通行和施工用水用电。</w:t>
      </w:r>
    </w:p>
    <w:p w14:paraId="5728470F">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7、</w:t>
      </w:r>
      <w:r>
        <w:rPr>
          <w:rFonts w:hint="eastAsia" w:ascii="宋体" w:hAnsi="宋体" w:eastAsia="宋体" w:cs="宋体"/>
          <w:color w:val="auto"/>
          <w:sz w:val="32"/>
          <w:szCs w:val="32"/>
        </w:rPr>
        <w:t>甲方应向乙方说明对工作现场周围建筑物、构筑物、古树名木和地下管道、线路进行必要保护的具体要求。</w:t>
      </w:r>
    </w:p>
    <w:p w14:paraId="71B0C38E">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8、</w:t>
      </w:r>
      <w:r>
        <w:rPr>
          <w:rFonts w:hint="eastAsia" w:ascii="宋体" w:hAnsi="宋体" w:eastAsia="宋体" w:cs="宋体"/>
          <w:color w:val="auto"/>
          <w:sz w:val="32"/>
          <w:szCs w:val="32"/>
        </w:rPr>
        <w:t>本合同中有关条款规定和补充协议中甲方应负的责任。</w:t>
      </w:r>
    </w:p>
    <w:p w14:paraId="6467CA1C">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 xml:space="preserve">乙方权利和义务： </w:t>
      </w:r>
    </w:p>
    <w:p w14:paraId="37E3901F">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1、</w:t>
      </w:r>
      <w:r>
        <w:rPr>
          <w:rFonts w:hint="eastAsia" w:ascii="宋体" w:hAnsi="宋体" w:eastAsia="宋体" w:cs="宋体"/>
          <w:color w:val="auto"/>
          <w:sz w:val="32"/>
          <w:szCs w:val="32"/>
        </w:rPr>
        <w:t xml:space="preserve">乙方必须在签订本项目合同后及时提交地热地质钻探施工设计方案，由甲方组织评审。    </w:t>
      </w:r>
    </w:p>
    <w:p w14:paraId="06AF51AE">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2、</w:t>
      </w:r>
      <w:r>
        <w:rPr>
          <w:rFonts w:hint="eastAsia" w:ascii="宋体" w:hAnsi="宋体" w:eastAsia="宋体" w:cs="宋体"/>
          <w:color w:val="auto"/>
          <w:sz w:val="32"/>
          <w:szCs w:val="32"/>
        </w:rPr>
        <w:t>按甲方组织专家评审通过后的地热地质钻探施工设计方案和相关规范、技术要求开展工作，并接</w:t>
      </w:r>
      <w:r>
        <w:rPr>
          <w:rFonts w:hint="eastAsia" w:ascii="宋体" w:hAnsi="宋体" w:eastAsia="宋体" w:cs="宋体"/>
          <w:color w:val="auto"/>
          <w:sz w:val="32"/>
          <w:szCs w:val="32"/>
          <w:lang w:val="en-US" w:eastAsia="zh-CN"/>
        </w:rPr>
        <w:t>受</w:t>
      </w:r>
      <w:r>
        <w:rPr>
          <w:rFonts w:hint="eastAsia" w:ascii="宋体" w:hAnsi="宋体" w:eastAsia="宋体" w:cs="宋体"/>
          <w:color w:val="auto"/>
          <w:sz w:val="32"/>
          <w:szCs w:val="32"/>
        </w:rPr>
        <w:t>甲方的监督检查。</w:t>
      </w:r>
    </w:p>
    <w:p w14:paraId="37FDF467">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3、</w:t>
      </w:r>
      <w:r>
        <w:rPr>
          <w:rFonts w:hint="eastAsia" w:ascii="宋体" w:hAnsi="宋体" w:eastAsia="宋体" w:cs="宋体"/>
          <w:color w:val="auto"/>
          <w:sz w:val="32"/>
          <w:szCs w:val="32"/>
        </w:rPr>
        <w:t>报请甲方组织有关专家对项目成果进行验收（含野外验收）、评审，并负责按照审查意见对成果资料</w:t>
      </w:r>
      <w:r>
        <w:rPr>
          <w:rFonts w:hint="eastAsia" w:ascii="宋体" w:hAnsi="宋体" w:eastAsia="宋体" w:cs="宋体"/>
          <w:color w:val="auto"/>
          <w:sz w:val="32"/>
          <w:szCs w:val="32"/>
          <w:lang w:val="en-US" w:eastAsia="zh-CN"/>
        </w:rPr>
        <w:t>进行</w:t>
      </w:r>
      <w:r>
        <w:rPr>
          <w:rFonts w:hint="eastAsia" w:ascii="宋体" w:hAnsi="宋体" w:eastAsia="宋体" w:cs="宋体"/>
          <w:color w:val="auto"/>
          <w:sz w:val="32"/>
          <w:szCs w:val="32"/>
        </w:rPr>
        <w:t>补充、修改和完善工作。</w:t>
      </w:r>
    </w:p>
    <w:p w14:paraId="22B8A037">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4、</w:t>
      </w:r>
      <w:r>
        <w:rPr>
          <w:rFonts w:hint="eastAsia" w:ascii="宋体" w:hAnsi="宋体" w:eastAsia="宋体" w:cs="宋体"/>
          <w:color w:val="auto"/>
          <w:sz w:val="32"/>
          <w:szCs w:val="32"/>
        </w:rPr>
        <w:t>按协议规定的时间完成工作任务，向甲方提交成果资料并按规定汇交地质资料。</w:t>
      </w:r>
    </w:p>
    <w:p w14:paraId="5BFA14D3">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5、</w:t>
      </w:r>
      <w:r>
        <w:rPr>
          <w:rFonts w:hint="eastAsia" w:ascii="宋体" w:hAnsi="宋体" w:eastAsia="宋体" w:cs="宋体"/>
          <w:color w:val="auto"/>
          <w:sz w:val="32"/>
          <w:szCs w:val="32"/>
        </w:rPr>
        <w:t>乙方应保质保量完成野外施工任务。严格按照三级质量管理体系和评审通过的地热地质钻探施工设计方案及有关规范标准要求做好野外施工，开展经常性、阶段性质量检查工作，对项目实施过程中的每一个环节进行全程监控和管理，发现问题立即整改，确保项目高质量完成。</w:t>
      </w:r>
    </w:p>
    <w:p w14:paraId="4BE32087">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6、</w:t>
      </w:r>
      <w:r>
        <w:rPr>
          <w:rFonts w:hint="eastAsia" w:ascii="宋体" w:hAnsi="宋体" w:eastAsia="宋体" w:cs="宋体"/>
          <w:color w:val="auto"/>
          <w:sz w:val="32"/>
          <w:szCs w:val="32"/>
        </w:rPr>
        <w:t>乙方应确保安全生产。严格按海南省生态环境地质调查院安全生产有关管理办法，做好安全生产工作，确保野外作业人员和仪器设备安全，确保项目实施过程中无安全生产责任事故发生。</w:t>
      </w:r>
    </w:p>
    <w:p w14:paraId="52470F99">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7、</w:t>
      </w:r>
      <w:r>
        <w:rPr>
          <w:rFonts w:hint="eastAsia" w:ascii="宋体" w:hAnsi="宋体" w:eastAsia="宋体" w:cs="宋体"/>
          <w:color w:val="auto"/>
          <w:sz w:val="32"/>
          <w:szCs w:val="32"/>
        </w:rPr>
        <w:t>遵守国家及当地有关部门对工作现场的有关管理规定，做好工作现场安保和环卫工作，并按甲方提出的保护要求（措施），保护好工作现场周围的建、构筑物、古树、名木和地下管线（管道）、文物等。否则由此产生的一切后果由乙方负责。</w:t>
      </w:r>
    </w:p>
    <w:p w14:paraId="549006B5">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8、</w:t>
      </w:r>
      <w:r>
        <w:rPr>
          <w:rFonts w:hint="eastAsia" w:ascii="宋体" w:hAnsi="宋体" w:eastAsia="宋体" w:cs="宋体"/>
          <w:color w:val="auto"/>
          <w:sz w:val="32"/>
          <w:szCs w:val="32"/>
        </w:rPr>
        <w:t>乙方必须严格遵守安全生产的相关法规，做到安全、文明施工，</w:t>
      </w:r>
      <w:r>
        <w:rPr>
          <w:rFonts w:hint="eastAsia" w:ascii="宋体" w:hAnsi="宋体" w:eastAsia="宋体" w:cs="宋体"/>
          <w:color w:val="auto"/>
          <w:sz w:val="32"/>
          <w:szCs w:val="32"/>
          <w:lang w:val="en-US" w:eastAsia="zh-CN"/>
        </w:rPr>
        <w:t>因不可归因于甲方的原因造成的安全事故责任由乙方自行承担</w:t>
      </w:r>
      <w:r>
        <w:rPr>
          <w:rFonts w:hint="eastAsia" w:ascii="宋体" w:hAnsi="宋体" w:eastAsia="宋体" w:cs="宋体"/>
          <w:color w:val="auto"/>
          <w:sz w:val="32"/>
          <w:szCs w:val="32"/>
        </w:rPr>
        <w:t>。</w:t>
      </w:r>
    </w:p>
    <w:p w14:paraId="249126C8">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9、</w:t>
      </w:r>
      <w:r>
        <w:rPr>
          <w:rFonts w:hint="eastAsia" w:ascii="宋体" w:hAnsi="宋体" w:eastAsia="宋体" w:cs="宋体"/>
          <w:color w:val="auto"/>
          <w:sz w:val="32"/>
          <w:szCs w:val="32"/>
        </w:rPr>
        <w:t>乙方应确保项目进度。依据天气情况，科学紧凑部署相关工作，按既定时间节点完成任务，不得拖延。</w:t>
      </w:r>
    </w:p>
    <w:p w14:paraId="63F8BA87">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10、</w:t>
      </w:r>
      <w:r>
        <w:rPr>
          <w:rFonts w:hint="eastAsia" w:ascii="宋体" w:hAnsi="宋体" w:eastAsia="宋体" w:cs="宋体"/>
          <w:color w:val="auto"/>
          <w:sz w:val="32"/>
          <w:szCs w:val="32"/>
        </w:rPr>
        <w:t>乙方对项目外业施工按时完成、质量保障、安全生产等负责。乙方单位法人是主要责任人，要认真履行责任，对项目外业施工各项活动负主要领导责任。乙方项目负责人是项目管理的直接负责人，负责对项目全面管理，承担直接责任。乙方单位法人、项目负责人等要在外业施工方案、野外验收总结等有关材料签名负责。</w:t>
      </w:r>
    </w:p>
    <w:p w14:paraId="703AA62F">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11、</w:t>
      </w:r>
      <w:r>
        <w:rPr>
          <w:rFonts w:hint="eastAsia" w:ascii="宋体" w:hAnsi="宋体" w:eastAsia="宋体" w:cs="宋体"/>
          <w:color w:val="auto"/>
          <w:sz w:val="32"/>
          <w:szCs w:val="32"/>
        </w:rPr>
        <w:t>如乙方在项目实施过程未按设计或有关技术标准、规范、规程、规定和质量要求完成任务，乙方应当返工，由此产生的责任和费用，由乙方承担。</w:t>
      </w:r>
    </w:p>
    <w:p w14:paraId="74A8CA7C">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12、</w:t>
      </w:r>
      <w:r>
        <w:rPr>
          <w:rFonts w:hint="eastAsia" w:ascii="宋体" w:hAnsi="宋体" w:eastAsia="宋体" w:cs="宋体"/>
          <w:color w:val="auto"/>
          <w:sz w:val="32"/>
          <w:szCs w:val="32"/>
        </w:rPr>
        <w:t>如乙方弄虚作假，不提交项目进展情况报告或成果报告、不汇交地质勘查成果资料，将依法依规处理。</w:t>
      </w:r>
    </w:p>
    <w:p w14:paraId="058E2B87">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13、</w:t>
      </w:r>
      <w:r>
        <w:rPr>
          <w:rFonts w:hint="eastAsia" w:ascii="宋体" w:hAnsi="宋体" w:eastAsia="宋体" w:cs="宋体"/>
          <w:color w:val="auto"/>
          <w:sz w:val="32"/>
          <w:szCs w:val="32"/>
        </w:rPr>
        <w:t>本合同有关条款规定和补充协议中乙方应负的责任。</w:t>
      </w:r>
    </w:p>
    <w:p w14:paraId="60DE3DD0">
      <w:pPr>
        <w:spacing w:line="360" w:lineRule="auto"/>
        <w:ind w:firstLine="643" w:firstLineChars="200"/>
        <w:rPr>
          <w:rFonts w:hint="eastAsia" w:ascii="宋体" w:hAnsi="宋体" w:eastAsia="宋体" w:cs="宋体"/>
          <w:b/>
          <w:color w:val="auto"/>
          <w:sz w:val="32"/>
          <w:szCs w:val="32"/>
        </w:rPr>
      </w:pPr>
      <w:r>
        <w:rPr>
          <w:rFonts w:hint="eastAsia" w:ascii="宋体" w:hAnsi="宋体" w:eastAsia="宋体" w:cs="宋体"/>
          <w:b/>
          <w:color w:val="auto"/>
          <w:sz w:val="32"/>
          <w:szCs w:val="32"/>
        </w:rPr>
        <w:t>第</w:t>
      </w:r>
      <w:r>
        <w:rPr>
          <w:rFonts w:hint="eastAsia" w:ascii="宋体" w:hAnsi="宋体" w:eastAsia="宋体" w:cs="宋体"/>
          <w:b/>
          <w:color w:val="auto"/>
          <w:sz w:val="32"/>
          <w:szCs w:val="32"/>
          <w:lang w:val="en-US" w:eastAsia="zh-CN"/>
        </w:rPr>
        <w:t>六</w:t>
      </w:r>
      <w:r>
        <w:rPr>
          <w:rFonts w:hint="eastAsia" w:ascii="宋体" w:hAnsi="宋体" w:eastAsia="宋体" w:cs="宋体"/>
          <w:b/>
          <w:color w:val="auto"/>
          <w:sz w:val="32"/>
          <w:szCs w:val="32"/>
        </w:rPr>
        <w:t>条：材料供应</w:t>
      </w:r>
    </w:p>
    <w:p w14:paraId="1C1454CB">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乙方应对供应的材料负责，提供产品合格证明，并经甲、乙双方代表共同验收认可，如与设计要求不符的产品，应重新采购符合要求的产品，并经甲、乙双方代表重新验收认定。若造成停、窝工所产生的一切费用，由乙方负责。</w:t>
      </w:r>
    </w:p>
    <w:p w14:paraId="7C55304C">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第</w:t>
      </w:r>
      <w:r>
        <w:rPr>
          <w:rFonts w:hint="eastAsia" w:ascii="宋体" w:hAnsi="宋体" w:eastAsia="宋体" w:cs="宋体"/>
          <w:b/>
          <w:color w:val="auto"/>
          <w:sz w:val="32"/>
          <w:szCs w:val="32"/>
          <w:lang w:val="en-US" w:eastAsia="zh-CN"/>
        </w:rPr>
        <w:t>七</w:t>
      </w:r>
      <w:r>
        <w:rPr>
          <w:rFonts w:hint="eastAsia" w:ascii="宋体" w:hAnsi="宋体" w:eastAsia="宋体" w:cs="宋体"/>
          <w:b/>
          <w:color w:val="auto"/>
          <w:sz w:val="32"/>
          <w:szCs w:val="32"/>
        </w:rPr>
        <w:t>条：双方驻工地代表及职责</w:t>
      </w:r>
    </w:p>
    <w:p w14:paraId="3E745AF8">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b w:val="0"/>
          <w:bCs/>
          <w:color w:val="auto"/>
          <w:sz w:val="32"/>
          <w:szCs w:val="32"/>
          <w:u w:val="single"/>
        </w:rPr>
      </w:pPr>
      <w:r>
        <w:rPr>
          <w:rFonts w:hint="eastAsia" w:ascii="宋体" w:hAnsi="宋体" w:eastAsia="宋体" w:cs="宋体"/>
          <w:b w:val="0"/>
          <w:bCs/>
          <w:color w:val="auto"/>
          <w:sz w:val="32"/>
          <w:szCs w:val="32"/>
        </w:rPr>
        <w:t>甲方代表：</w:t>
      </w:r>
      <w:r>
        <w:rPr>
          <w:rFonts w:hint="eastAsia" w:ascii="宋体" w:hAnsi="宋体" w:eastAsia="宋体" w:cs="宋体"/>
          <w:b w:val="0"/>
          <w:bCs/>
          <w:color w:val="auto"/>
          <w:sz w:val="32"/>
          <w:szCs w:val="32"/>
          <w:u w:val="single"/>
        </w:rPr>
        <w:t xml:space="preserve">          </w:t>
      </w:r>
      <w:r>
        <w:rPr>
          <w:rFonts w:hint="eastAsia" w:ascii="宋体" w:hAnsi="宋体" w:eastAsia="宋体" w:cs="宋体"/>
          <w:b w:val="0"/>
          <w:bCs/>
          <w:color w:val="auto"/>
          <w:sz w:val="32"/>
          <w:szCs w:val="32"/>
        </w:rPr>
        <w:t>，现任职务：</w:t>
      </w:r>
      <w:r>
        <w:rPr>
          <w:rFonts w:hint="eastAsia" w:ascii="宋体" w:hAnsi="宋体" w:eastAsia="宋体" w:cs="宋体"/>
          <w:b w:val="0"/>
          <w:bCs/>
          <w:color w:val="auto"/>
          <w:sz w:val="32"/>
          <w:szCs w:val="32"/>
          <w:u w:val="single"/>
        </w:rPr>
        <w:t xml:space="preserve">                  </w:t>
      </w:r>
      <w:r>
        <w:rPr>
          <w:rFonts w:hint="eastAsia" w:ascii="宋体" w:hAnsi="宋体" w:eastAsia="宋体" w:cs="宋体"/>
          <w:b w:val="0"/>
          <w:bCs/>
          <w:color w:val="auto"/>
          <w:sz w:val="32"/>
          <w:szCs w:val="32"/>
        </w:rPr>
        <w:t>，</w:t>
      </w:r>
    </w:p>
    <w:p w14:paraId="677B5B9A">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b w:val="0"/>
          <w:bCs/>
          <w:color w:val="auto"/>
          <w:sz w:val="32"/>
          <w:szCs w:val="32"/>
          <w:u w:val="single"/>
        </w:rPr>
      </w:pPr>
      <w:r>
        <w:rPr>
          <w:rFonts w:hint="eastAsia" w:ascii="宋体" w:hAnsi="宋体" w:eastAsia="宋体" w:cs="宋体"/>
          <w:b w:val="0"/>
          <w:bCs/>
          <w:color w:val="auto"/>
          <w:sz w:val="32"/>
          <w:szCs w:val="32"/>
        </w:rPr>
        <w:t>联系电话：</w:t>
      </w:r>
      <w:r>
        <w:rPr>
          <w:rFonts w:hint="eastAsia" w:ascii="宋体" w:hAnsi="宋体" w:eastAsia="宋体" w:cs="宋体"/>
          <w:b w:val="0"/>
          <w:bCs/>
          <w:color w:val="auto"/>
          <w:sz w:val="32"/>
          <w:szCs w:val="32"/>
          <w:u w:val="single"/>
        </w:rPr>
        <w:t xml:space="preserve">                    </w:t>
      </w:r>
    </w:p>
    <w:p w14:paraId="2CD82218">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b w:val="0"/>
          <w:bCs/>
          <w:color w:val="auto"/>
          <w:sz w:val="32"/>
          <w:szCs w:val="32"/>
        </w:rPr>
      </w:pPr>
      <w:r>
        <w:rPr>
          <w:rFonts w:hint="eastAsia" w:ascii="宋体" w:hAnsi="宋体" w:eastAsia="宋体" w:cs="宋体"/>
          <w:b w:val="0"/>
          <w:bCs/>
          <w:color w:val="auto"/>
          <w:sz w:val="32"/>
          <w:szCs w:val="32"/>
        </w:rPr>
        <w:t>职责：全权负责本工程的施工管理工作，并对各阶段的施工进度、变更、技术方案等予以确认并负责验收签证。</w:t>
      </w:r>
    </w:p>
    <w:p w14:paraId="653B0227">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b w:val="0"/>
          <w:bCs/>
          <w:color w:val="auto"/>
          <w:sz w:val="32"/>
          <w:szCs w:val="32"/>
          <w:u w:val="single"/>
        </w:rPr>
      </w:pPr>
      <w:r>
        <w:rPr>
          <w:rFonts w:hint="eastAsia" w:ascii="宋体" w:hAnsi="宋体" w:eastAsia="宋体" w:cs="宋体"/>
          <w:b w:val="0"/>
          <w:bCs/>
          <w:color w:val="auto"/>
          <w:sz w:val="32"/>
          <w:szCs w:val="32"/>
          <w:lang w:val="en-US" w:eastAsia="zh-CN"/>
        </w:rPr>
        <w:t>乙</w:t>
      </w:r>
      <w:r>
        <w:rPr>
          <w:rFonts w:hint="eastAsia" w:ascii="宋体" w:hAnsi="宋体" w:eastAsia="宋体" w:cs="宋体"/>
          <w:b w:val="0"/>
          <w:bCs/>
          <w:color w:val="auto"/>
          <w:sz w:val="32"/>
          <w:szCs w:val="32"/>
        </w:rPr>
        <w:t>方代表：</w:t>
      </w:r>
      <w:r>
        <w:rPr>
          <w:rFonts w:hint="eastAsia" w:ascii="宋体" w:hAnsi="宋体" w:eastAsia="宋体" w:cs="宋体"/>
          <w:b w:val="0"/>
          <w:bCs/>
          <w:color w:val="auto"/>
          <w:sz w:val="32"/>
          <w:szCs w:val="32"/>
          <w:u w:val="single"/>
        </w:rPr>
        <w:t xml:space="preserve">          </w:t>
      </w:r>
      <w:r>
        <w:rPr>
          <w:rFonts w:hint="eastAsia" w:ascii="宋体" w:hAnsi="宋体" w:eastAsia="宋体" w:cs="宋体"/>
          <w:b w:val="0"/>
          <w:bCs/>
          <w:color w:val="auto"/>
          <w:sz w:val="32"/>
          <w:szCs w:val="32"/>
        </w:rPr>
        <w:t>，现任职务：</w:t>
      </w:r>
      <w:r>
        <w:rPr>
          <w:rFonts w:hint="eastAsia" w:ascii="宋体" w:hAnsi="宋体" w:eastAsia="宋体" w:cs="宋体"/>
          <w:b w:val="0"/>
          <w:bCs/>
          <w:color w:val="auto"/>
          <w:sz w:val="32"/>
          <w:szCs w:val="32"/>
          <w:u w:val="single"/>
        </w:rPr>
        <w:t xml:space="preserve">                  </w:t>
      </w:r>
      <w:r>
        <w:rPr>
          <w:rFonts w:hint="eastAsia" w:ascii="宋体" w:hAnsi="宋体" w:eastAsia="宋体" w:cs="宋体"/>
          <w:b w:val="0"/>
          <w:bCs/>
          <w:color w:val="auto"/>
          <w:sz w:val="32"/>
          <w:szCs w:val="32"/>
        </w:rPr>
        <w:t>，</w:t>
      </w:r>
    </w:p>
    <w:p w14:paraId="448F66C3">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b w:val="0"/>
          <w:bCs/>
          <w:color w:val="auto"/>
          <w:sz w:val="32"/>
          <w:szCs w:val="32"/>
          <w:u w:val="single"/>
        </w:rPr>
      </w:pPr>
      <w:r>
        <w:rPr>
          <w:rFonts w:hint="eastAsia" w:ascii="宋体" w:hAnsi="宋体" w:eastAsia="宋体" w:cs="宋体"/>
          <w:b w:val="0"/>
          <w:bCs/>
          <w:color w:val="auto"/>
          <w:sz w:val="32"/>
          <w:szCs w:val="32"/>
        </w:rPr>
        <w:t>联系电话：</w:t>
      </w:r>
      <w:r>
        <w:rPr>
          <w:rFonts w:hint="eastAsia" w:ascii="宋体" w:hAnsi="宋体" w:eastAsia="宋体" w:cs="宋体"/>
          <w:b w:val="0"/>
          <w:bCs/>
          <w:color w:val="auto"/>
          <w:sz w:val="32"/>
          <w:szCs w:val="32"/>
          <w:u w:val="single"/>
        </w:rPr>
        <w:t xml:space="preserve">                    </w:t>
      </w:r>
    </w:p>
    <w:p w14:paraId="3500E94B">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宋体" w:hAnsi="宋体" w:eastAsia="宋体" w:cs="宋体"/>
          <w:b w:val="0"/>
          <w:bCs/>
          <w:color w:val="auto"/>
          <w:sz w:val="32"/>
          <w:szCs w:val="32"/>
        </w:rPr>
      </w:pPr>
      <w:r>
        <w:rPr>
          <w:rFonts w:hint="eastAsia" w:ascii="宋体" w:hAnsi="宋体" w:eastAsia="宋体" w:cs="宋体"/>
          <w:b w:val="0"/>
          <w:bCs/>
          <w:color w:val="auto"/>
          <w:sz w:val="32"/>
          <w:szCs w:val="32"/>
        </w:rPr>
        <w:t>职责：负责工程的施工管理，资金使用和进度的安排及质量控制等。是乙方执行合同的联系人。</w:t>
      </w:r>
    </w:p>
    <w:p w14:paraId="62BAF572">
      <w:pPr>
        <w:spacing w:line="360" w:lineRule="auto"/>
        <w:ind w:firstLine="643" w:firstLineChars="200"/>
        <w:rPr>
          <w:rFonts w:hint="eastAsia" w:ascii="宋体" w:hAnsi="宋体" w:eastAsia="宋体" w:cs="宋体"/>
          <w:b/>
          <w:color w:val="auto"/>
          <w:sz w:val="32"/>
          <w:szCs w:val="32"/>
        </w:rPr>
      </w:pPr>
      <w:r>
        <w:rPr>
          <w:rFonts w:hint="eastAsia" w:ascii="宋体" w:hAnsi="宋体" w:eastAsia="宋体" w:cs="宋体"/>
          <w:b/>
          <w:color w:val="auto"/>
          <w:sz w:val="32"/>
          <w:szCs w:val="32"/>
        </w:rPr>
        <w:t>第</w:t>
      </w:r>
      <w:r>
        <w:rPr>
          <w:rFonts w:hint="eastAsia" w:ascii="宋体" w:hAnsi="宋体" w:eastAsia="宋体" w:cs="宋体"/>
          <w:b/>
          <w:color w:val="auto"/>
          <w:sz w:val="32"/>
          <w:szCs w:val="32"/>
          <w:lang w:val="en-US" w:eastAsia="zh-CN"/>
        </w:rPr>
        <w:t>八</w:t>
      </w:r>
      <w:r>
        <w:rPr>
          <w:rFonts w:hint="eastAsia" w:ascii="宋体" w:hAnsi="宋体" w:eastAsia="宋体" w:cs="宋体"/>
          <w:b/>
          <w:color w:val="auto"/>
          <w:sz w:val="32"/>
          <w:szCs w:val="32"/>
        </w:rPr>
        <w:t>条  其他事项</w:t>
      </w:r>
    </w:p>
    <w:p w14:paraId="7B3EE1BC">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1、</w:t>
      </w:r>
      <w:r>
        <w:rPr>
          <w:rFonts w:hint="eastAsia" w:ascii="宋体" w:hAnsi="宋体" w:eastAsia="宋体" w:cs="宋体"/>
          <w:color w:val="auto"/>
          <w:sz w:val="32"/>
          <w:szCs w:val="32"/>
        </w:rPr>
        <w:t>外业施工中，甲方有权根据项目需要适当调整工作量内容；乙方如需对外业施工方案主要工作内容或工作量进行调整，应及时向甲方提出书面请示，经甲方同意，并组织专家审查批准后，方可按批准后的方案实施。</w:t>
      </w:r>
    </w:p>
    <w:p w14:paraId="6FE0D82A">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2、</w:t>
      </w:r>
      <w:r>
        <w:rPr>
          <w:rFonts w:hint="eastAsia" w:ascii="宋体" w:hAnsi="宋体" w:eastAsia="宋体" w:cs="宋体"/>
          <w:color w:val="auto"/>
          <w:sz w:val="32"/>
          <w:szCs w:val="32"/>
        </w:rPr>
        <w:t>在有效期内，如需修订或补充本协议，应由双方共同商定，并签订补充协议。补充协议与本协议具有同等法律效力。</w:t>
      </w:r>
    </w:p>
    <w:p w14:paraId="366ADA49">
      <w:pPr>
        <w:spacing w:line="360" w:lineRule="auto"/>
        <w:ind w:firstLine="643" w:firstLineChars="200"/>
        <w:rPr>
          <w:rFonts w:hint="eastAsia" w:ascii="宋体" w:hAnsi="宋体" w:eastAsia="宋体" w:cs="宋体"/>
          <w:b/>
          <w:color w:val="auto"/>
          <w:sz w:val="32"/>
          <w:szCs w:val="32"/>
        </w:rPr>
      </w:pPr>
      <w:r>
        <w:rPr>
          <w:rFonts w:hint="eastAsia" w:ascii="宋体" w:hAnsi="宋体" w:eastAsia="宋体" w:cs="宋体"/>
          <w:b/>
          <w:color w:val="auto"/>
          <w:sz w:val="32"/>
          <w:szCs w:val="32"/>
        </w:rPr>
        <w:t>第</w:t>
      </w:r>
      <w:r>
        <w:rPr>
          <w:rFonts w:hint="eastAsia" w:ascii="宋体" w:hAnsi="宋体" w:eastAsia="宋体" w:cs="宋体"/>
          <w:b/>
          <w:color w:val="auto"/>
          <w:sz w:val="32"/>
          <w:szCs w:val="32"/>
          <w:lang w:val="en-US" w:eastAsia="zh-CN"/>
        </w:rPr>
        <w:t>九</w:t>
      </w:r>
      <w:r>
        <w:rPr>
          <w:rFonts w:hint="eastAsia" w:ascii="宋体" w:hAnsi="宋体" w:eastAsia="宋体" w:cs="宋体"/>
          <w:b/>
          <w:color w:val="auto"/>
          <w:sz w:val="32"/>
          <w:szCs w:val="32"/>
        </w:rPr>
        <w:t>条 双方确定因履行本合同应遵守的保密义务如下：</w:t>
      </w:r>
    </w:p>
    <w:p w14:paraId="6FDEF2DB">
      <w:pPr>
        <w:spacing w:line="360" w:lineRule="auto"/>
        <w:ind w:firstLine="600"/>
        <w:rPr>
          <w:rFonts w:hint="eastAsia" w:ascii="宋体" w:hAnsi="宋体" w:eastAsia="宋体" w:cs="宋体"/>
          <w:color w:val="auto"/>
          <w:sz w:val="32"/>
          <w:szCs w:val="32"/>
        </w:rPr>
      </w:pPr>
      <w:r>
        <w:rPr>
          <w:rFonts w:hint="eastAsia" w:ascii="宋体" w:hAnsi="宋体" w:eastAsia="宋体" w:cs="宋体"/>
          <w:color w:val="auto"/>
          <w:sz w:val="32"/>
          <w:szCs w:val="32"/>
        </w:rPr>
        <w:t>1、未经甲方</w:t>
      </w:r>
      <w:r>
        <w:rPr>
          <w:rFonts w:hint="eastAsia" w:ascii="宋体" w:hAnsi="宋体" w:eastAsia="宋体" w:cs="宋体"/>
          <w:color w:val="auto"/>
          <w:sz w:val="32"/>
          <w:szCs w:val="32"/>
          <w:lang w:val="en-US" w:eastAsia="zh-CN"/>
        </w:rPr>
        <w:t>书面</w:t>
      </w:r>
      <w:r>
        <w:rPr>
          <w:rFonts w:hint="eastAsia" w:ascii="宋体" w:hAnsi="宋体" w:eastAsia="宋体" w:cs="宋体"/>
          <w:color w:val="auto"/>
          <w:sz w:val="32"/>
          <w:szCs w:val="32"/>
        </w:rPr>
        <w:t>同意，乙方不得向第三方</w:t>
      </w:r>
      <w:r>
        <w:rPr>
          <w:rFonts w:hint="eastAsia" w:ascii="宋体" w:hAnsi="宋体" w:eastAsia="宋体" w:cs="宋体"/>
          <w:color w:val="auto"/>
          <w:sz w:val="32"/>
          <w:szCs w:val="32"/>
          <w:lang w:val="en-US" w:eastAsia="zh-CN"/>
        </w:rPr>
        <w:t>泄露</w:t>
      </w:r>
      <w:r>
        <w:rPr>
          <w:rFonts w:hint="eastAsia" w:ascii="宋体" w:hAnsi="宋体" w:eastAsia="宋体" w:cs="宋体"/>
          <w:color w:val="auto"/>
          <w:sz w:val="32"/>
          <w:szCs w:val="32"/>
        </w:rPr>
        <w:t>本项目成果</w:t>
      </w:r>
      <w:r>
        <w:rPr>
          <w:rFonts w:hint="eastAsia" w:ascii="宋体" w:hAnsi="宋体" w:eastAsia="宋体" w:cs="宋体"/>
          <w:color w:val="auto"/>
          <w:sz w:val="32"/>
          <w:szCs w:val="32"/>
          <w:lang w:eastAsia="zh-CN"/>
        </w:rPr>
        <w:t>。</w:t>
      </w:r>
    </w:p>
    <w:p w14:paraId="114A8BC3">
      <w:pPr>
        <w:spacing w:line="360" w:lineRule="auto"/>
        <w:ind w:firstLine="600"/>
        <w:rPr>
          <w:rFonts w:hint="eastAsia" w:ascii="宋体" w:hAnsi="宋体" w:eastAsia="宋体" w:cs="宋体"/>
          <w:color w:val="auto"/>
          <w:sz w:val="32"/>
          <w:szCs w:val="32"/>
        </w:rPr>
      </w:pPr>
      <w:r>
        <w:rPr>
          <w:rFonts w:hint="eastAsia" w:ascii="宋体" w:hAnsi="宋体" w:eastAsia="宋体" w:cs="宋体"/>
          <w:color w:val="auto"/>
          <w:sz w:val="32"/>
          <w:szCs w:val="32"/>
        </w:rPr>
        <w:t>2</w:t>
      </w:r>
      <w:r>
        <w:rPr>
          <w:rFonts w:hint="eastAsia" w:ascii="宋体" w:hAnsi="宋体" w:eastAsia="宋体" w:cs="宋体"/>
          <w:color w:val="auto"/>
          <w:sz w:val="32"/>
          <w:szCs w:val="32"/>
          <w:lang w:eastAsia="zh-CN"/>
        </w:rPr>
        <w:t>、</w:t>
      </w:r>
      <w:r>
        <w:rPr>
          <w:rFonts w:hint="eastAsia" w:ascii="宋体" w:hAnsi="宋体" w:eastAsia="宋体" w:cs="宋体"/>
          <w:bCs/>
          <w:color w:val="auto"/>
          <w:sz w:val="32"/>
          <w:szCs w:val="32"/>
          <w:lang w:val="en-US" w:eastAsia="zh-CN"/>
        </w:rPr>
        <w:t>甲</w:t>
      </w:r>
      <w:r>
        <w:rPr>
          <w:rFonts w:hint="eastAsia" w:ascii="宋体" w:hAnsi="宋体" w:eastAsia="宋体" w:cs="宋体"/>
          <w:bCs w:val="0"/>
          <w:color w:val="auto"/>
          <w:sz w:val="32"/>
          <w:szCs w:val="32"/>
          <w:lang w:val="en-US" w:eastAsia="zh-CN"/>
        </w:rPr>
        <w:t>乙双方向对方提供的资料，如有保密信息的，应在提供资料时如实告知对方。</w:t>
      </w:r>
      <w:r>
        <w:rPr>
          <w:rFonts w:hint="eastAsia" w:ascii="宋体" w:hAnsi="宋体" w:eastAsia="宋体" w:cs="宋体"/>
          <w:color w:val="auto"/>
          <w:sz w:val="32"/>
          <w:szCs w:val="32"/>
        </w:rPr>
        <w:t>甲乙双方应妥善保管对方提供的资料，保守对方的各项秘密。</w:t>
      </w:r>
      <w:r>
        <w:rPr>
          <w:rFonts w:hint="eastAsia" w:ascii="宋体" w:hAnsi="宋体" w:eastAsia="宋体" w:cs="宋体"/>
          <w:color w:val="auto"/>
          <w:sz w:val="32"/>
          <w:szCs w:val="32"/>
          <w:lang w:val="en-US" w:eastAsia="zh-CN"/>
        </w:rPr>
        <w:t>但</w:t>
      </w:r>
      <w:r>
        <w:rPr>
          <w:rFonts w:hint="eastAsia" w:ascii="宋体" w:hAnsi="宋体" w:eastAsia="宋体" w:cs="宋体"/>
          <w:color w:val="auto"/>
          <w:sz w:val="32"/>
          <w:szCs w:val="32"/>
        </w:rPr>
        <w:t>甲乙双方依据相关法律法规规定、法定职责或合同约定，</w:t>
      </w:r>
      <w:r>
        <w:rPr>
          <w:rFonts w:hint="eastAsia" w:ascii="宋体" w:hAnsi="宋体" w:eastAsia="宋体" w:cs="宋体"/>
          <w:color w:val="auto"/>
          <w:sz w:val="32"/>
          <w:szCs w:val="32"/>
          <w:lang w:val="en-US" w:eastAsia="zh-CN"/>
        </w:rPr>
        <w:t>需</w:t>
      </w:r>
      <w:r>
        <w:rPr>
          <w:rFonts w:hint="eastAsia" w:ascii="宋体" w:hAnsi="宋体" w:eastAsia="宋体" w:cs="宋体"/>
          <w:color w:val="auto"/>
          <w:sz w:val="32"/>
          <w:szCs w:val="32"/>
        </w:rPr>
        <w:t>向社会公开或提供给相关部门的除外。</w:t>
      </w:r>
      <w:r>
        <w:rPr>
          <w:rFonts w:hint="eastAsia" w:ascii="宋体" w:hAnsi="宋体" w:eastAsia="宋体" w:cs="宋体"/>
          <w:color w:val="auto"/>
          <w:sz w:val="32"/>
          <w:szCs w:val="32"/>
          <w:lang w:val="en-US" w:eastAsia="zh-CN"/>
        </w:rPr>
        <w:t>因上述原因披露保密信息的，在披露之前，披露方应尽快将披露的原因、内容、形式以书面形式通知对方。</w:t>
      </w:r>
    </w:p>
    <w:p w14:paraId="55663436">
      <w:pPr>
        <w:spacing w:line="360" w:lineRule="auto"/>
        <w:ind w:firstLine="600"/>
        <w:rPr>
          <w:rFonts w:hint="eastAsia" w:ascii="宋体" w:hAnsi="宋体" w:eastAsia="宋体" w:cs="宋体"/>
          <w:color w:val="auto"/>
          <w:sz w:val="32"/>
          <w:szCs w:val="32"/>
        </w:rPr>
      </w:pPr>
      <w:r>
        <w:rPr>
          <w:rFonts w:hint="eastAsia" w:ascii="宋体" w:hAnsi="宋体" w:eastAsia="宋体" w:cs="宋体"/>
          <w:color w:val="auto"/>
          <w:sz w:val="32"/>
          <w:szCs w:val="32"/>
          <w:lang w:val="en-US" w:eastAsia="zh-CN"/>
        </w:rPr>
        <w:t>3、</w:t>
      </w:r>
      <w:r>
        <w:rPr>
          <w:rFonts w:hint="eastAsia" w:ascii="宋体" w:hAnsi="宋体" w:eastAsia="宋体" w:cs="宋体"/>
          <w:color w:val="auto"/>
          <w:sz w:val="32"/>
          <w:szCs w:val="32"/>
        </w:rPr>
        <w:t>乙方不得利用甲方的资料和本项目成果为自己或第三方谋取利益。</w:t>
      </w:r>
    </w:p>
    <w:p w14:paraId="01A6E598">
      <w:pPr>
        <w:spacing w:line="360" w:lineRule="auto"/>
        <w:ind w:firstLine="643" w:firstLineChars="200"/>
        <w:rPr>
          <w:rFonts w:hint="eastAsia" w:ascii="宋体" w:hAnsi="宋体" w:eastAsia="宋体" w:cs="宋体"/>
          <w:b/>
          <w:color w:val="auto"/>
          <w:sz w:val="32"/>
          <w:szCs w:val="32"/>
        </w:rPr>
      </w:pPr>
      <w:r>
        <w:rPr>
          <w:rFonts w:hint="eastAsia" w:ascii="宋体" w:hAnsi="宋体" w:eastAsia="宋体" w:cs="宋体"/>
          <w:b/>
          <w:color w:val="auto"/>
          <w:sz w:val="32"/>
          <w:szCs w:val="32"/>
        </w:rPr>
        <w:t>第</w:t>
      </w:r>
      <w:r>
        <w:rPr>
          <w:rFonts w:hint="eastAsia" w:ascii="宋体" w:hAnsi="宋体" w:eastAsia="宋体" w:cs="宋体"/>
          <w:b/>
          <w:color w:val="auto"/>
          <w:sz w:val="32"/>
          <w:szCs w:val="32"/>
          <w:lang w:val="en-US" w:eastAsia="zh-CN"/>
        </w:rPr>
        <w:t>十</w:t>
      </w:r>
      <w:r>
        <w:rPr>
          <w:rFonts w:hint="eastAsia" w:ascii="宋体" w:hAnsi="宋体" w:eastAsia="宋体" w:cs="宋体"/>
          <w:b/>
          <w:color w:val="auto"/>
          <w:sz w:val="32"/>
          <w:szCs w:val="32"/>
        </w:rPr>
        <w:t>条 预期成果</w:t>
      </w:r>
    </w:p>
    <w:p w14:paraId="4773D9C1">
      <w:pPr>
        <w:spacing w:line="360" w:lineRule="auto"/>
        <w:ind w:firstLine="600"/>
        <w:rPr>
          <w:rFonts w:hint="eastAsia" w:ascii="宋体" w:hAnsi="宋体" w:eastAsia="宋体" w:cs="宋体"/>
          <w:color w:val="auto"/>
          <w:sz w:val="32"/>
          <w:szCs w:val="32"/>
        </w:rPr>
      </w:pPr>
      <w:r>
        <w:rPr>
          <w:rFonts w:hint="eastAsia" w:ascii="宋体" w:hAnsi="宋体" w:eastAsia="宋体" w:cs="宋体"/>
          <w:color w:val="auto"/>
          <w:sz w:val="32"/>
          <w:szCs w:val="32"/>
        </w:rPr>
        <w:t>1、原始资料</w:t>
      </w:r>
    </w:p>
    <w:p w14:paraId="74220AEE">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（1）原始班报记录1套</w:t>
      </w:r>
    </w:p>
    <w:p w14:paraId="31F0D2A7">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（2）原始编录记录1套</w:t>
      </w:r>
    </w:p>
    <w:p w14:paraId="11B32272">
      <w:pPr>
        <w:spacing w:line="360" w:lineRule="auto"/>
        <w:ind w:firstLine="600"/>
        <w:rPr>
          <w:rFonts w:hint="eastAsia" w:ascii="宋体" w:hAnsi="宋体" w:eastAsia="宋体" w:cs="宋体"/>
          <w:color w:val="auto"/>
          <w:sz w:val="32"/>
          <w:szCs w:val="32"/>
        </w:rPr>
      </w:pPr>
      <w:r>
        <w:rPr>
          <w:rFonts w:hint="eastAsia" w:ascii="宋体" w:hAnsi="宋体" w:eastAsia="宋体" w:cs="宋体"/>
          <w:color w:val="auto"/>
          <w:sz w:val="32"/>
          <w:szCs w:val="32"/>
        </w:rPr>
        <w:t>2、相关报告及图件</w:t>
      </w:r>
    </w:p>
    <w:p w14:paraId="5CFD5740">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（1）海南岛东南部地热带深部勘查（2025年度）项目地热地质钻探施工设计方案</w:t>
      </w:r>
    </w:p>
    <w:p w14:paraId="1F54AAB8">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（2）海南岛东南部地热带深部勘查（2025年度）项目地热地质钻探野外验收报告</w:t>
      </w:r>
    </w:p>
    <w:p w14:paraId="403B6CFC">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（3）海南岛东南部地热带深部勘查（2025年度）项目地热地质钻探专题成果报告及相关图表</w:t>
      </w:r>
    </w:p>
    <w:p w14:paraId="2BF02D90">
      <w:pPr>
        <w:spacing w:line="360" w:lineRule="auto"/>
        <w:ind w:firstLine="480"/>
        <w:rPr>
          <w:rFonts w:hint="eastAsia" w:ascii="宋体" w:hAnsi="宋体" w:eastAsia="宋体" w:cs="宋体"/>
          <w:color w:val="auto"/>
          <w:sz w:val="32"/>
          <w:szCs w:val="32"/>
        </w:rPr>
      </w:pPr>
      <w:r>
        <w:rPr>
          <w:rFonts w:hint="eastAsia" w:ascii="宋体" w:hAnsi="宋体" w:eastAsia="宋体" w:cs="宋体"/>
          <w:b/>
          <w:color w:val="auto"/>
          <w:sz w:val="32"/>
          <w:szCs w:val="32"/>
        </w:rPr>
        <w:t>第</w:t>
      </w:r>
      <w:r>
        <w:rPr>
          <w:rFonts w:hint="eastAsia" w:ascii="宋体" w:hAnsi="宋体" w:eastAsia="宋体" w:cs="宋体"/>
          <w:b/>
          <w:color w:val="auto"/>
          <w:sz w:val="32"/>
          <w:szCs w:val="32"/>
          <w:lang w:val="en-US" w:eastAsia="zh-CN"/>
        </w:rPr>
        <w:t>十一</w:t>
      </w:r>
      <w:r>
        <w:rPr>
          <w:rFonts w:hint="eastAsia" w:ascii="宋体" w:hAnsi="宋体" w:eastAsia="宋体" w:cs="宋体"/>
          <w:b/>
          <w:color w:val="auto"/>
          <w:sz w:val="32"/>
          <w:szCs w:val="32"/>
        </w:rPr>
        <w:t>条</w:t>
      </w:r>
      <w:r>
        <w:rPr>
          <w:rFonts w:hint="eastAsia" w:ascii="宋体" w:hAnsi="宋体" w:eastAsia="宋体" w:cs="宋体"/>
          <w:color w:val="auto"/>
          <w:sz w:val="32"/>
          <w:szCs w:val="32"/>
        </w:rPr>
        <w:t xml:space="preserve"> </w:t>
      </w:r>
      <w:r>
        <w:rPr>
          <w:rFonts w:hint="eastAsia" w:ascii="宋体" w:hAnsi="宋体" w:eastAsia="宋体" w:cs="宋体"/>
          <w:b/>
          <w:color w:val="auto"/>
          <w:sz w:val="32"/>
          <w:szCs w:val="32"/>
        </w:rPr>
        <w:t>技术成果的归属：</w:t>
      </w:r>
    </w:p>
    <w:p w14:paraId="2683830D">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双方确定：本合同下获得的所有技术成果归甲方所有，未经甲方书面同意乙方不得将本技术成果泄露或转让给任何第三方。</w:t>
      </w:r>
    </w:p>
    <w:p w14:paraId="2725EAA4">
      <w:pPr>
        <w:spacing w:line="360" w:lineRule="auto"/>
        <w:ind w:firstLine="480"/>
        <w:rPr>
          <w:rFonts w:hint="eastAsia" w:ascii="宋体" w:hAnsi="宋体" w:eastAsia="宋体" w:cs="宋体"/>
          <w:color w:val="auto"/>
          <w:sz w:val="32"/>
          <w:szCs w:val="32"/>
        </w:rPr>
      </w:pPr>
      <w:r>
        <w:rPr>
          <w:rFonts w:hint="eastAsia" w:ascii="宋体" w:hAnsi="宋体" w:eastAsia="宋体" w:cs="宋体"/>
          <w:b/>
          <w:color w:val="auto"/>
          <w:sz w:val="32"/>
          <w:szCs w:val="32"/>
        </w:rPr>
        <w:t>第十</w:t>
      </w:r>
      <w:r>
        <w:rPr>
          <w:rFonts w:hint="eastAsia" w:ascii="宋体" w:hAnsi="宋体" w:eastAsia="宋体" w:cs="宋体"/>
          <w:b/>
          <w:color w:val="auto"/>
          <w:sz w:val="32"/>
          <w:szCs w:val="32"/>
          <w:lang w:val="en-US" w:eastAsia="zh-CN"/>
        </w:rPr>
        <w:t>二</w:t>
      </w:r>
      <w:r>
        <w:rPr>
          <w:rFonts w:hint="eastAsia" w:ascii="宋体" w:hAnsi="宋体" w:eastAsia="宋体" w:cs="宋体"/>
          <w:b/>
          <w:color w:val="auto"/>
          <w:sz w:val="32"/>
          <w:szCs w:val="32"/>
        </w:rPr>
        <w:t>条</w:t>
      </w:r>
      <w:r>
        <w:rPr>
          <w:rFonts w:hint="eastAsia" w:ascii="宋体" w:hAnsi="宋体" w:eastAsia="宋体" w:cs="宋体"/>
          <w:color w:val="auto"/>
          <w:sz w:val="32"/>
          <w:szCs w:val="32"/>
        </w:rPr>
        <w:t xml:space="preserve"> 双方因履行本合同而发生的争议，应协商、调解解决。协商、调解不成的，也可提请双方的上级单位进行调解，若调解不成或调解的结果不能令双方或其中一方满意，可依法向  </w:t>
      </w:r>
      <w:r>
        <w:rPr>
          <w:rFonts w:hint="eastAsia" w:ascii="宋体" w:hAnsi="宋体" w:eastAsia="宋体" w:cs="宋体"/>
          <w:color w:val="auto"/>
          <w:sz w:val="32"/>
          <w:szCs w:val="32"/>
          <w:u w:val="single"/>
        </w:rPr>
        <w:t>甲方所在地</w:t>
      </w:r>
      <w:r>
        <w:rPr>
          <w:rFonts w:hint="eastAsia" w:ascii="宋体" w:hAnsi="宋体" w:eastAsia="宋体" w:cs="宋体"/>
          <w:color w:val="auto"/>
          <w:sz w:val="32"/>
          <w:szCs w:val="32"/>
        </w:rPr>
        <w:t xml:space="preserve">人民法院起诉。 </w:t>
      </w:r>
    </w:p>
    <w:p w14:paraId="218B7158">
      <w:pPr>
        <w:widowControl/>
        <w:spacing w:line="360" w:lineRule="auto"/>
        <w:jc w:val="left"/>
        <w:rPr>
          <w:rFonts w:hint="eastAsia" w:ascii="宋体" w:hAnsi="宋体" w:eastAsia="宋体" w:cs="宋体"/>
          <w:color w:val="auto"/>
          <w:sz w:val="32"/>
          <w:szCs w:val="32"/>
          <w:lang w:val="en-US" w:eastAsia="zh-CN"/>
        </w:rPr>
      </w:pPr>
      <w:r>
        <w:rPr>
          <w:rFonts w:hint="eastAsia" w:ascii="宋体" w:hAnsi="宋体" w:eastAsia="宋体" w:cs="宋体"/>
          <w:b/>
          <w:color w:val="auto"/>
          <w:sz w:val="32"/>
          <w:szCs w:val="32"/>
        </w:rPr>
        <w:t xml:space="preserve">   第十</w:t>
      </w:r>
      <w:r>
        <w:rPr>
          <w:rFonts w:hint="eastAsia" w:ascii="宋体" w:hAnsi="宋体" w:eastAsia="宋体" w:cs="宋体"/>
          <w:b/>
          <w:color w:val="auto"/>
          <w:sz w:val="32"/>
          <w:szCs w:val="32"/>
          <w:lang w:val="en-US" w:eastAsia="zh-CN"/>
        </w:rPr>
        <w:t>三</w:t>
      </w:r>
      <w:r>
        <w:rPr>
          <w:rFonts w:hint="eastAsia" w:ascii="宋体" w:hAnsi="宋体" w:eastAsia="宋体" w:cs="宋体"/>
          <w:b/>
          <w:color w:val="auto"/>
          <w:sz w:val="32"/>
          <w:szCs w:val="32"/>
        </w:rPr>
        <w:t>条</w:t>
      </w:r>
      <w:r>
        <w:rPr>
          <w:rFonts w:hint="eastAsia" w:ascii="宋体" w:hAnsi="宋体" w:eastAsia="宋体" w:cs="宋体"/>
          <w:color w:val="auto"/>
          <w:sz w:val="32"/>
          <w:szCs w:val="32"/>
        </w:rPr>
        <w:t xml:space="preserve"> 如双方因本合同或者在履行本合同过程中产生的任何纠纷，违约方应承担守约方因此所支出的合理维权费用（包括但不限于公告费、诉讼费、律师费、鉴定费、保全费、担保费、保函费、维权差旅费等）。</w:t>
      </w:r>
    </w:p>
    <w:p w14:paraId="2BD48988">
      <w:pPr>
        <w:spacing w:line="360" w:lineRule="auto"/>
        <w:ind w:firstLine="643" w:firstLineChars="200"/>
        <w:rPr>
          <w:rFonts w:hint="eastAsia" w:ascii="宋体" w:hAnsi="宋体" w:eastAsia="宋体" w:cs="宋体"/>
          <w:b/>
          <w:color w:val="auto"/>
          <w:sz w:val="32"/>
          <w:szCs w:val="32"/>
        </w:rPr>
      </w:pPr>
      <w:r>
        <w:rPr>
          <w:rFonts w:hint="eastAsia" w:ascii="宋体" w:hAnsi="宋体" w:eastAsia="宋体" w:cs="宋体"/>
          <w:b/>
          <w:color w:val="auto"/>
          <w:sz w:val="32"/>
          <w:szCs w:val="32"/>
        </w:rPr>
        <w:t>第十</w:t>
      </w:r>
      <w:r>
        <w:rPr>
          <w:rFonts w:hint="eastAsia" w:ascii="宋体" w:hAnsi="宋体" w:eastAsia="宋体" w:cs="宋体"/>
          <w:b/>
          <w:color w:val="auto"/>
          <w:sz w:val="32"/>
          <w:szCs w:val="32"/>
          <w:lang w:val="en-US" w:eastAsia="zh-CN"/>
        </w:rPr>
        <w:t>四</w:t>
      </w:r>
      <w:r>
        <w:rPr>
          <w:rFonts w:hint="eastAsia" w:ascii="宋体" w:hAnsi="宋体" w:eastAsia="宋体" w:cs="宋体"/>
          <w:b/>
          <w:color w:val="auto"/>
          <w:sz w:val="32"/>
          <w:szCs w:val="32"/>
        </w:rPr>
        <w:t>条</w:t>
      </w:r>
      <w:r>
        <w:rPr>
          <w:rFonts w:hint="eastAsia" w:ascii="宋体" w:hAnsi="宋体" w:eastAsia="宋体" w:cs="宋体"/>
          <w:color w:val="auto"/>
          <w:sz w:val="32"/>
          <w:szCs w:val="32"/>
        </w:rPr>
        <w:t xml:space="preserve">  本合同一式</w:t>
      </w:r>
      <w:r>
        <w:rPr>
          <w:rFonts w:hint="eastAsia" w:ascii="宋体" w:hAnsi="宋体" w:eastAsia="宋体" w:cs="宋体"/>
          <w:color w:val="auto"/>
          <w:sz w:val="32"/>
          <w:szCs w:val="32"/>
          <w:u w:val="single"/>
        </w:rPr>
        <w:t xml:space="preserve"> 陆 </w:t>
      </w:r>
      <w:r>
        <w:rPr>
          <w:rFonts w:hint="eastAsia" w:ascii="宋体" w:hAnsi="宋体" w:eastAsia="宋体" w:cs="宋体"/>
          <w:color w:val="auto"/>
          <w:sz w:val="32"/>
          <w:szCs w:val="32"/>
        </w:rPr>
        <w:t>份，</w:t>
      </w:r>
      <w:r>
        <w:rPr>
          <w:rFonts w:hint="eastAsia" w:ascii="宋体" w:hAnsi="宋体" w:eastAsia="宋体" w:cs="宋体"/>
          <w:color w:val="auto"/>
          <w:sz w:val="32"/>
          <w:szCs w:val="32"/>
          <w:lang w:val="en-US" w:eastAsia="zh-CN"/>
        </w:rPr>
        <w:t>甲</w:t>
      </w:r>
      <w:r>
        <w:rPr>
          <w:rFonts w:hint="eastAsia" w:ascii="宋体" w:hAnsi="宋体" w:eastAsia="宋体" w:cs="宋体"/>
          <w:color w:val="auto"/>
          <w:sz w:val="32"/>
          <w:szCs w:val="32"/>
        </w:rPr>
        <w:t>方</w:t>
      </w:r>
      <w:r>
        <w:rPr>
          <w:rFonts w:hint="eastAsia" w:ascii="宋体" w:hAnsi="宋体" w:eastAsia="宋体" w:cs="宋体"/>
          <w:color w:val="auto"/>
          <w:sz w:val="32"/>
          <w:szCs w:val="32"/>
          <w:lang w:val="en-US" w:eastAsia="zh-CN"/>
        </w:rPr>
        <w:t>持</w:t>
      </w:r>
      <w:r>
        <w:rPr>
          <w:rFonts w:hint="eastAsia" w:ascii="宋体" w:hAnsi="宋体" w:eastAsia="宋体" w:cs="宋体"/>
          <w:color w:val="auto"/>
          <w:sz w:val="32"/>
          <w:szCs w:val="32"/>
          <w:u w:val="single"/>
        </w:rPr>
        <w:t xml:space="preserve"> 叁 </w:t>
      </w:r>
      <w:r>
        <w:rPr>
          <w:rFonts w:hint="eastAsia" w:ascii="宋体" w:hAnsi="宋体" w:eastAsia="宋体" w:cs="宋体"/>
          <w:color w:val="auto"/>
          <w:sz w:val="32"/>
          <w:szCs w:val="32"/>
        </w:rPr>
        <w:t>份，</w:t>
      </w:r>
      <w:r>
        <w:rPr>
          <w:rFonts w:hint="eastAsia" w:ascii="宋体" w:hAnsi="宋体" w:eastAsia="宋体" w:cs="宋体"/>
          <w:color w:val="auto"/>
          <w:sz w:val="32"/>
          <w:szCs w:val="32"/>
          <w:lang w:val="en-US" w:eastAsia="zh-CN"/>
        </w:rPr>
        <w:t>乙</w:t>
      </w:r>
      <w:r>
        <w:rPr>
          <w:rFonts w:hint="eastAsia" w:ascii="宋体" w:hAnsi="宋体" w:eastAsia="宋体" w:cs="宋体"/>
          <w:color w:val="auto"/>
          <w:sz w:val="32"/>
          <w:szCs w:val="32"/>
        </w:rPr>
        <w:t>方</w:t>
      </w:r>
      <w:r>
        <w:rPr>
          <w:rFonts w:hint="eastAsia" w:ascii="宋体" w:hAnsi="宋体" w:eastAsia="宋体" w:cs="宋体"/>
          <w:color w:val="auto"/>
          <w:sz w:val="32"/>
          <w:szCs w:val="32"/>
          <w:lang w:val="en-US" w:eastAsia="zh-CN"/>
        </w:rPr>
        <w:t>持</w:t>
      </w:r>
      <w:r>
        <w:rPr>
          <w:rFonts w:hint="eastAsia" w:ascii="宋体" w:hAnsi="宋体" w:eastAsia="宋体" w:cs="宋体"/>
          <w:color w:val="auto"/>
          <w:sz w:val="32"/>
          <w:szCs w:val="32"/>
          <w:u w:val="single"/>
        </w:rPr>
        <w:t xml:space="preserve"> 叁 </w:t>
      </w:r>
      <w:r>
        <w:rPr>
          <w:rFonts w:hint="eastAsia" w:ascii="宋体" w:hAnsi="宋体" w:eastAsia="宋体" w:cs="宋体"/>
          <w:color w:val="auto"/>
          <w:sz w:val="32"/>
          <w:szCs w:val="32"/>
        </w:rPr>
        <w:t>份。具有同等法律效力。</w:t>
      </w:r>
    </w:p>
    <w:p w14:paraId="316634AE">
      <w:pPr>
        <w:spacing w:line="360" w:lineRule="auto"/>
        <w:ind w:firstLine="643" w:firstLineChars="200"/>
        <w:rPr>
          <w:rFonts w:hint="eastAsia" w:ascii="宋体" w:hAnsi="宋体" w:eastAsia="宋体" w:cs="宋体"/>
          <w:color w:val="auto"/>
          <w:sz w:val="32"/>
          <w:szCs w:val="32"/>
        </w:rPr>
      </w:pPr>
      <w:r>
        <w:rPr>
          <w:rFonts w:hint="eastAsia" w:ascii="宋体" w:hAnsi="宋体" w:eastAsia="宋体" w:cs="宋体"/>
          <w:b/>
          <w:color w:val="auto"/>
          <w:sz w:val="32"/>
          <w:szCs w:val="32"/>
        </w:rPr>
        <w:t>第十</w:t>
      </w:r>
      <w:r>
        <w:rPr>
          <w:rFonts w:hint="eastAsia" w:ascii="宋体" w:hAnsi="宋体" w:eastAsia="宋体" w:cs="宋体"/>
          <w:b/>
          <w:color w:val="auto"/>
          <w:sz w:val="32"/>
          <w:szCs w:val="32"/>
          <w:lang w:val="en-US" w:eastAsia="zh-CN"/>
        </w:rPr>
        <w:t>五</w:t>
      </w:r>
      <w:r>
        <w:rPr>
          <w:rFonts w:hint="eastAsia" w:ascii="宋体" w:hAnsi="宋体" w:eastAsia="宋体" w:cs="宋体"/>
          <w:b/>
          <w:color w:val="auto"/>
          <w:sz w:val="32"/>
          <w:szCs w:val="32"/>
        </w:rPr>
        <w:t>条</w:t>
      </w:r>
      <w:r>
        <w:rPr>
          <w:rFonts w:hint="eastAsia" w:ascii="宋体" w:hAnsi="宋体" w:eastAsia="宋体" w:cs="宋体"/>
          <w:color w:val="auto"/>
          <w:sz w:val="32"/>
          <w:szCs w:val="32"/>
        </w:rPr>
        <w:t xml:space="preserve"> 本合同自双方签字盖章之日起生效，于双方履行完合同项下全部责任义务之日终止。</w:t>
      </w:r>
    </w:p>
    <w:p w14:paraId="2C097BC2">
      <w:pPr>
        <w:spacing w:line="396" w:lineRule="auto"/>
        <w:ind w:firstLine="472" w:firstLineChars="147"/>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（以下无正文）</w:t>
      </w:r>
    </w:p>
    <w:p w14:paraId="36C1A470">
      <w:pPr>
        <w:spacing w:before="480" w:beforeLines="200" w:after="120" w:afterLines="50" w:line="400" w:lineRule="exact"/>
        <w:ind w:left="8160" w:hanging="8160" w:hangingChars="2550"/>
        <w:rPr>
          <w:rFonts w:hint="eastAsia" w:ascii="宋体" w:hAnsi="宋体" w:eastAsia="宋体" w:cs="宋体"/>
          <w:color w:val="auto"/>
          <w:sz w:val="32"/>
          <w:szCs w:val="32"/>
        </w:rPr>
      </w:pPr>
    </w:p>
    <w:p w14:paraId="5D666C54">
      <w:pPr>
        <w:spacing w:before="480" w:beforeLines="200" w:after="120" w:afterLines="50" w:line="400" w:lineRule="exact"/>
        <w:ind w:left="8160" w:hanging="8160" w:hangingChars="2550"/>
        <w:rPr>
          <w:rFonts w:hint="eastAsia" w:ascii="宋体" w:hAnsi="宋体" w:eastAsia="宋体" w:cs="宋体"/>
          <w:color w:val="auto"/>
          <w:sz w:val="32"/>
          <w:szCs w:val="32"/>
        </w:rPr>
      </w:pPr>
      <w:r>
        <w:rPr>
          <w:rFonts w:hint="eastAsia" w:ascii="宋体" w:hAnsi="宋体" w:eastAsia="宋体" w:cs="宋体"/>
          <w:color w:val="auto"/>
          <w:sz w:val="32"/>
          <w:szCs w:val="32"/>
        </w:rPr>
        <w:t>甲  方：</w:t>
      </w:r>
      <w:r>
        <w:rPr>
          <w:rFonts w:hint="eastAsia" w:ascii="宋体" w:hAnsi="宋体" w:eastAsia="宋体" w:cs="宋体"/>
          <w:color w:val="auto"/>
          <w:sz w:val="32"/>
          <w:szCs w:val="32"/>
          <w:u w:val="single"/>
        </w:rPr>
        <w:t xml:space="preserve">                   </w:t>
      </w:r>
      <w:r>
        <w:rPr>
          <w:rFonts w:hint="eastAsia" w:ascii="宋体" w:hAnsi="宋体" w:eastAsia="宋体" w:cs="宋体"/>
          <w:color w:val="auto"/>
          <w:sz w:val="32"/>
          <w:szCs w:val="32"/>
        </w:rPr>
        <w:t xml:space="preserve">  乙  方：</w:t>
      </w:r>
      <w:r>
        <w:rPr>
          <w:rFonts w:hint="eastAsia" w:ascii="宋体" w:hAnsi="宋体" w:eastAsia="宋体" w:cs="宋体"/>
          <w:color w:val="auto"/>
          <w:sz w:val="32"/>
          <w:szCs w:val="32"/>
          <w:u w:val="single"/>
        </w:rPr>
        <w:t xml:space="preserve">                    </w:t>
      </w:r>
      <w:r>
        <w:rPr>
          <w:rFonts w:hint="eastAsia" w:ascii="宋体" w:hAnsi="宋体" w:eastAsia="宋体" w:cs="宋体"/>
          <w:color w:val="auto"/>
          <w:sz w:val="32"/>
          <w:szCs w:val="32"/>
        </w:rPr>
        <w:t xml:space="preserve"> </w:t>
      </w:r>
    </w:p>
    <w:p w14:paraId="60093BA1">
      <w:pPr>
        <w:spacing w:before="480" w:beforeLines="200" w:after="120" w:afterLines="50" w:line="400" w:lineRule="exact"/>
        <w:rPr>
          <w:rFonts w:hint="eastAsia" w:ascii="宋体" w:hAnsi="宋体" w:eastAsia="宋体" w:cs="宋体"/>
          <w:color w:val="auto"/>
          <w:sz w:val="32"/>
          <w:szCs w:val="32"/>
        </w:rPr>
      </w:pPr>
      <w:r>
        <w:rPr>
          <w:rFonts w:hint="eastAsia" w:ascii="宋体" w:hAnsi="宋体" w:eastAsia="宋体" w:cs="宋体"/>
          <w:color w:val="auto"/>
          <w:sz w:val="32"/>
          <w:szCs w:val="32"/>
        </w:rPr>
        <w:t>（盖章）                    （盖章）</w:t>
      </w:r>
    </w:p>
    <w:p w14:paraId="573D927B">
      <w:pPr>
        <w:spacing w:before="120" w:beforeLines="50" w:after="120" w:afterLines="50" w:line="360" w:lineRule="auto"/>
        <w:rPr>
          <w:rFonts w:hint="eastAsia" w:ascii="宋体" w:hAnsi="宋体" w:eastAsia="宋体" w:cs="宋体"/>
          <w:color w:val="auto"/>
          <w:sz w:val="32"/>
          <w:szCs w:val="32"/>
        </w:rPr>
      </w:pPr>
      <w:r>
        <w:rPr>
          <w:rFonts w:hint="eastAsia" w:ascii="宋体" w:hAnsi="宋体" w:eastAsia="宋体" w:cs="宋体"/>
          <w:color w:val="auto"/>
          <w:sz w:val="32"/>
          <w:szCs w:val="32"/>
        </w:rPr>
        <w:t>法定或委托代表：</w:t>
      </w:r>
      <w:r>
        <w:rPr>
          <w:rFonts w:hint="eastAsia" w:ascii="宋体" w:hAnsi="宋体" w:eastAsia="宋体" w:cs="宋体"/>
          <w:color w:val="auto"/>
          <w:sz w:val="32"/>
          <w:szCs w:val="32"/>
          <w:u w:val="single"/>
        </w:rPr>
        <w:t xml:space="preserve">            </w:t>
      </w:r>
      <w:r>
        <w:rPr>
          <w:rFonts w:hint="eastAsia" w:ascii="宋体" w:hAnsi="宋体" w:eastAsia="宋体" w:cs="宋体"/>
          <w:color w:val="auto"/>
          <w:sz w:val="32"/>
          <w:szCs w:val="32"/>
        </w:rPr>
        <w:t>法定或委托代表：</w:t>
      </w:r>
      <w:r>
        <w:rPr>
          <w:rFonts w:hint="eastAsia" w:ascii="宋体" w:hAnsi="宋体" w:eastAsia="宋体" w:cs="宋体"/>
          <w:color w:val="auto"/>
          <w:sz w:val="32"/>
          <w:szCs w:val="32"/>
          <w:u w:val="single"/>
        </w:rPr>
        <w:t xml:space="preserve">                     </w:t>
      </w:r>
    </w:p>
    <w:p w14:paraId="0C61D437">
      <w:pPr>
        <w:spacing w:line="396" w:lineRule="auto"/>
        <w:rPr>
          <w:rFonts w:hint="eastAsia" w:ascii="宋体" w:hAnsi="宋体" w:eastAsia="宋体" w:cs="宋体"/>
          <w:color w:val="auto"/>
          <w:sz w:val="32"/>
          <w:szCs w:val="32"/>
        </w:rPr>
      </w:pPr>
    </w:p>
    <w:p w14:paraId="3BDD50CF">
      <w:pPr>
        <w:spacing w:line="396" w:lineRule="auto"/>
        <w:rPr>
          <w:rFonts w:hint="eastAsia" w:ascii="宋体" w:hAnsi="宋体" w:eastAsia="宋体" w:cs="宋体"/>
          <w:color w:val="auto"/>
          <w:sz w:val="32"/>
          <w:szCs w:val="32"/>
        </w:rPr>
      </w:pPr>
      <w:r>
        <w:rPr>
          <w:rFonts w:hint="eastAsia" w:ascii="宋体" w:hAnsi="宋体" w:eastAsia="宋体" w:cs="宋体"/>
          <w:color w:val="auto"/>
          <w:sz w:val="32"/>
          <w:szCs w:val="32"/>
        </w:rPr>
        <w:t>签约日期：   年  月  日     签约日期：   年  月  日</w:t>
      </w:r>
    </w:p>
    <w:p w14:paraId="7173D249">
      <w:pPr>
        <w:keepNext w:val="0"/>
        <w:keepLines w:val="0"/>
        <w:pageBreakBefore w:val="0"/>
        <w:widowControl/>
        <w:kinsoku/>
        <w:wordWrap/>
        <w:overflowPunct/>
        <w:topLinePunct w:val="0"/>
        <w:autoSpaceDE/>
        <w:autoSpaceDN/>
        <w:bidi w:val="0"/>
        <w:adjustRightInd w:val="0"/>
        <w:snapToGrid w:val="0"/>
        <w:spacing w:after="200" w:line="360" w:lineRule="auto"/>
        <w:jc w:val="left"/>
        <w:textAlignment w:val="auto"/>
        <w:rPr>
          <w:rFonts w:hint="eastAsia" w:ascii="宋体" w:hAnsi="宋体" w:cs="宋体"/>
          <w:color w:val="auto"/>
          <w:kern w:val="0"/>
          <w:sz w:val="32"/>
          <w:szCs w:val="32"/>
        </w:rPr>
      </w:pPr>
      <w:r>
        <w:rPr>
          <w:rFonts w:hint="eastAsia" w:ascii="宋体" w:hAnsi="宋体" w:cs="宋体"/>
          <w:color w:val="auto"/>
          <w:kern w:val="0"/>
          <w:sz w:val="32"/>
          <w:szCs w:val="32"/>
        </w:rPr>
        <w:t>附件：成交通知书、确认函</w:t>
      </w:r>
    </w:p>
    <w:p w14:paraId="25A0139B">
      <w:pPr>
        <w:spacing w:line="396" w:lineRule="auto"/>
        <w:rPr>
          <w:rFonts w:hint="eastAsia" w:ascii="宋体" w:hAnsi="宋体" w:eastAsia="宋体" w:cs="宋体"/>
          <w:color w:val="auto"/>
          <w:sz w:val="32"/>
          <w:szCs w:val="32"/>
        </w:rPr>
      </w:pPr>
    </w:p>
    <w:p w14:paraId="02ACA72F">
      <w:pPr>
        <w:widowControl/>
        <w:adjustRightInd w:val="0"/>
        <w:snapToGrid w:val="0"/>
        <w:spacing w:after="200"/>
        <w:jc w:val="center"/>
        <w:rPr>
          <w:rFonts w:hint="eastAsia" w:ascii="宋体" w:hAnsi="宋体" w:cs="宋体"/>
          <w:bCs/>
          <w:color w:val="auto"/>
          <w:sz w:val="40"/>
          <w:szCs w:val="40"/>
          <w:lang w:val="en-US" w:eastAsia="zh-CN" w:bidi="zh-TW"/>
        </w:rPr>
      </w:pPr>
    </w:p>
    <w:p w14:paraId="37FF8089">
      <w:pPr>
        <w:widowControl/>
        <w:adjustRightInd w:val="0"/>
        <w:snapToGrid w:val="0"/>
        <w:spacing w:after="200"/>
        <w:jc w:val="both"/>
        <w:rPr>
          <w:rFonts w:hint="default" w:ascii="宋体" w:hAnsi="宋体" w:cs="宋体"/>
          <w:bCs/>
          <w:color w:val="auto"/>
          <w:sz w:val="40"/>
          <w:szCs w:val="40"/>
          <w:lang w:val="en-US" w:eastAsia="zh-CN" w:bidi="zh-TW"/>
        </w:rPr>
      </w:pPr>
    </w:p>
    <w:p w14:paraId="36B15248">
      <w:pPr>
        <w:widowControl/>
        <w:adjustRightInd w:val="0"/>
        <w:snapToGrid w:val="0"/>
        <w:spacing w:after="200"/>
        <w:jc w:val="center"/>
        <w:rPr>
          <w:rFonts w:hint="eastAsia" w:ascii="宋体" w:hAnsi="宋体" w:cs="宋体"/>
          <w:bCs/>
          <w:color w:val="auto"/>
          <w:sz w:val="40"/>
          <w:szCs w:val="40"/>
          <w:lang w:bidi="zh-TW"/>
        </w:rPr>
      </w:pPr>
      <w:r>
        <w:rPr>
          <w:rFonts w:hint="eastAsia" w:ascii="宋体" w:hAnsi="宋体" w:cs="宋体"/>
          <w:bCs/>
          <w:color w:val="auto"/>
          <w:sz w:val="40"/>
          <w:szCs w:val="40"/>
          <w:lang w:bidi="zh-TW"/>
        </w:rPr>
        <w:t>海南岛东南部地热带深部勘查（2025年度）</w:t>
      </w:r>
    </w:p>
    <w:p w14:paraId="4BAE678D">
      <w:pPr>
        <w:widowControl/>
        <w:adjustRightInd w:val="0"/>
        <w:snapToGrid w:val="0"/>
        <w:spacing w:after="200"/>
        <w:jc w:val="center"/>
        <w:rPr>
          <w:rFonts w:hint="eastAsia" w:ascii="宋体" w:hAnsi="宋体" w:cs="宋体"/>
          <w:bCs/>
          <w:color w:val="auto"/>
          <w:sz w:val="36"/>
          <w:szCs w:val="36"/>
          <w:lang w:bidi="zh-TW"/>
        </w:rPr>
      </w:pPr>
      <w:r>
        <w:rPr>
          <w:rFonts w:hint="eastAsia" w:ascii="宋体" w:hAnsi="宋体" w:cs="宋体"/>
          <w:bCs/>
          <w:color w:val="auto"/>
          <w:sz w:val="36"/>
          <w:szCs w:val="36"/>
          <w:lang w:val="zh-TW" w:bidi="zh-TW"/>
        </w:rPr>
        <w:t>海南岛东南地区岩石圈大地构造与热流变模型构建</w:t>
      </w:r>
      <w:r>
        <w:rPr>
          <w:rFonts w:hint="eastAsia" w:ascii="宋体" w:hAnsi="宋体" w:cs="宋体"/>
          <w:bCs/>
          <w:color w:val="auto"/>
          <w:sz w:val="36"/>
          <w:szCs w:val="36"/>
          <w:lang w:bidi="zh-TW"/>
        </w:rPr>
        <w:t>专题研究</w:t>
      </w:r>
    </w:p>
    <w:p w14:paraId="7CC76C6D">
      <w:pPr>
        <w:spacing w:after="120" w:line="300" w:lineRule="auto"/>
        <w:jc w:val="center"/>
        <w:outlineLvl w:val="0"/>
        <w:rPr>
          <w:rFonts w:hint="eastAsia" w:ascii="宋体" w:hAnsi="宋体" w:cs="宋体"/>
          <w:bCs/>
          <w:color w:val="FF0000"/>
          <w:sz w:val="48"/>
          <w:szCs w:val="48"/>
          <w:lang w:val="zh-TW" w:bidi="zh-TW"/>
        </w:rPr>
      </w:pPr>
    </w:p>
    <w:p w14:paraId="180EA838">
      <w:pPr>
        <w:spacing w:after="580"/>
        <w:jc w:val="center"/>
        <w:rPr>
          <w:rFonts w:hint="eastAsia" w:ascii="宋体" w:hAnsi="宋体" w:cs="宋体"/>
          <w:bCs/>
          <w:color w:val="FF0000"/>
          <w:sz w:val="52"/>
          <w:szCs w:val="52"/>
          <w:lang w:val="zh-TW" w:bidi="zh-TW"/>
        </w:rPr>
      </w:pPr>
    </w:p>
    <w:p w14:paraId="05583B06">
      <w:pPr>
        <w:spacing w:after="580"/>
        <w:jc w:val="center"/>
        <w:rPr>
          <w:rFonts w:hint="eastAsia" w:ascii="宋体" w:hAnsi="宋体" w:cs="宋体"/>
          <w:bCs/>
          <w:color w:val="auto"/>
          <w:sz w:val="44"/>
          <w:szCs w:val="44"/>
          <w:lang w:val="zh-TW" w:bidi="zh-TW"/>
        </w:rPr>
      </w:pPr>
      <w:r>
        <w:rPr>
          <w:rFonts w:hint="eastAsia" w:ascii="宋体" w:hAnsi="宋体" w:cs="宋体"/>
          <w:bCs/>
          <w:color w:val="auto"/>
          <w:sz w:val="44"/>
          <w:szCs w:val="44"/>
          <w:lang w:val="zh-TW" w:bidi="zh-TW"/>
        </w:rPr>
        <w:t>合</w:t>
      </w:r>
      <w:r>
        <w:rPr>
          <w:rFonts w:hint="eastAsia" w:ascii="宋体" w:hAnsi="宋体" w:cs="宋体"/>
          <w:bCs/>
          <w:color w:val="auto"/>
          <w:sz w:val="44"/>
          <w:szCs w:val="44"/>
          <w:lang w:val="en-US" w:eastAsia="zh-CN" w:bidi="zh-TW"/>
        </w:rPr>
        <w:t xml:space="preserve"> </w:t>
      </w:r>
      <w:r>
        <w:rPr>
          <w:rFonts w:hint="eastAsia" w:ascii="宋体" w:hAnsi="宋体" w:cs="宋体"/>
          <w:bCs/>
          <w:color w:val="auto"/>
          <w:sz w:val="44"/>
          <w:szCs w:val="44"/>
          <w:lang w:val="zh-TW" w:bidi="zh-TW"/>
        </w:rPr>
        <w:t xml:space="preserve"> 同</w:t>
      </w:r>
      <w:r>
        <w:rPr>
          <w:rFonts w:hint="eastAsia" w:ascii="宋体" w:hAnsi="宋体" w:cs="宋体"/>
          <w:bCs/>
          <w:color w:val="auto"/>
          <w:sz w:val="44"/>
          <w:szCs w:val="44"/>
          <w:lang w:val="en-US" w:eastAsia="zh-CN" w:bidi="zh-TW"/>
        </w:rPr>
        <w:t xml:space="preserve"> </w:t>
      </w:r>
      <w:r>
        <w:rPr>
          <w:rFonts w:hint="eastAsia" w:ascii="宋体" w:hAnsi="宋体" w:cs="宋体"/>
          <w:bCs/>
          <w:color w:val="auto"/>
          <w:sz w:val="44"/>
          <w:szCs w:val="44"/>
          <w:lang w:val="zh-TW" w:bidi="zh-TW"/>
        </w:rPr>
        <w:t xml:space="preserve"> 书</w:t>
      </w:r>
    </w:p>
    <w:p w14:paraId="24DCFE05">
      <w:pPr>
        <w:jc w:val="center"/>
        <w:rPr>
          <w:rFonts w:hint="eastAsia" w:ascii="宋体" w:hAnsi="宋体" w:cs="宋体"/>
          <w:bCs/>
          <w:color w:val="FF0000"/>
          <w:sz w:val="30"/>
          <w:szCs w:val="30"/>
          <w:lang w:bidi="en-US"/>
        </w:rPr>
      </w:pPr>
    </w:p>
    <w:p w14:paraId="4D09B911">
      <w:pPr>
        <w:jc w:val="center"/>
        <w:rPr>
          <w:rFonts w:hint="eastAsia" w:ascii="宋体" w:hAnsi="宋体" w:cs="宋体"/>
          <w:bCs/>
          <w:color w:val="FF0000"/>
          <w:sz w:val="30"/>
          <w:szCs w:val="30"/>
          <w:lang w:bidi="en-US"/>
        </w:rPr>
      </w:pPr>
    </w:p>
    <w:p w14:paraId="090DA44F">
      <w:pPr>
        <w:jc w:val="center"/>
        <w:rPr>
          <w:rFonts w:hint="eastAsia" w:ascii="宋体" w:hAnsi="宋体" w:cs="宋体"/>
          <w:bCs/>
          <w:color w:val="FF0000"/>
          <w:sz w:val="30"/>
          <w:szCs w:val="30"/>
          <w:lang w:bidi="en-US"/>
        </w:rPr>
      </w:pPr>
    </w:p>
    <w:p w14:paraId="6B652A16">
      <w:pPr>
        <w:jc w:val="center"/>
        <w:rPr>
          <w:rFonts w:hint="eastAsia" w:ascii="宋体" w:hAnsi="宋体" w:cs="宋体"/>
          <w:bCs/>
          <w:color w:val="FF0000"/>
          <w:sz w:val="30"/>
          <w:szCs w:val="30"/>
          <w:lang w:bidi="en-US"/>
        </w:rPr>
      </w:pPr>
    </w:p>
    <w:p w14:paraId="0E8D0433">
      <w:pPr>
        <w:jc w:val="center"/>
        <w:rPr>
          <w:rFonts w:hint="eastAsia" w:ascii="宋体" w:hAnsi="宋体" w:cs="宋体"/>
          <w:bCs/>
          <w:color w:val="FF0000"/>
          <w:sz w:val="30"/>
          <w:szCs w:val="30"/>
          <w:lang w:bidi="en-US"/>
        </w:rPr>
      </w:pPr>
    </w:p>
    <w:p w14:paraId="4288742A">
      <w:pPr>
        <w:jc w:val="center"/>
        <w:rPr>
          <w:rFonts w:hint="eastAsia" w:ascii="宋体" w:hAnsi="宋体" w:cs="宋体"/>
          <w:bCs/>
          <w:color w:val="FF0000"/>
          <w:sz w:val="30"/>
          <w:szCs w:val="30"/>
          <w:lang w:bidi="en-US"/>
        </w:rPr>
      </w:pPr>
    </w:p>
    <w:p w14:paraId="230C8175">
      <w:pPr>
        <w:keepNext w:val="0"/>
        <w:keepLines w:val="0"/>
        <w:pageBreakBefore w:val="0"/>
        <w:widowControl w:val="0"/>
        <w:kinsoku/>
        <w:wordWrap/>
        <w:overflowPunct/>
        <w:topLinePunct w:val="0"/>
        <w:autoSpaceDE/>
        <w:autoSpaceDN/>
        <w:bidi w:val="0"/>
        <w:adjustRightInd/>
        <w:snapToGrid/>
        <w:spacing w:line="360" w:lineRule="auto"/>
        <w:ind w:firstLine="1280" w:firstLineChars="400"/>
        <w:jc w:val="left"/>
        <w:textAlignment w:val="auto"/>
        <w:outlineLvl w:val="0"/>
        <w:rPr>
          <w:rFonts w:hint="eastAsia" w:ascii="宋体" w:hAnsi="宋体" w:cs="宋体"/>
          <w:bCs/>
          <w:color w:val="auto"/>
          <w:sz w:val="32"/>
          <w:szCs w:val="30"/>
          <w:lang w:bidi="en-US"/>
        </w:rPr>
      </w:pPr>
      <w:r>
        <w:rPr>
          <w:rFonts w:hint="eastAsia" w:ascii="宋体" w:hAnsi="宋体" w:cs="宋体"/>
          <w:bCs/>
          <w:color w:val="auto"/>
          <w:sz w:val="32"/>
          <w:szCs w:val="30"/>
          <w:lang w:bidi="en-US"/>
        </w:rPr>
        <w:t>甲    方：</w:t>
      </w:r>
    </w:p>
    <w:p w14:paraId="31CF3BE6">
      <w:pPr>
        <w:keepNext w:val="0"/>
        <w:keepLines w:val="0"/>
        <w:pageBreakBefore w:val="0"/>
        <w:widowControl w:val="0"/>
        <w:kinsoku/>
        <w:wordWrap/>
        <w:overflowPunct/>
        <w:topLinePunct w:val="0"/>
        <w:autoSpaceDE/>
        <w:autoSpaceDN/>
        <w:bidi w:val="0"/>
        <w:adjustRightInd/>
        <w:snapToGrid/>
        <w:spacing w:line="360" w:lineRule="auto"/>
        <w:ind w:right="-105" w:rightChars="-50" w:firstLine="1280" w:firstLineChars="400"/>
        <w:jc w:val="left"/>
        <w:textAlignment w:val="auto"/>
        <w:outlineLvl w:val="0"/>
        <w:rPr>
          <w:rFonts w:hint="eastAsia" w:ascii="宋体" w:hAnsi="宋体" w:cs="宋体"/>
          <w:bCs/>
          <w:color w:val="auto"/>
          <w:sz w:val="32"/>
          <w:szCs w:val="30"/>
          <w:lang w:bidi="en-US"/>
        </w:rPr>
      </w:pPr>
      <w:r>
        <w:rPr>
          <w:rFonts w:hint="eastAsia" w:ascii="宋体" w:hAnsi="宋体" w:cs="宋体"/>
          <w:bCs/>
          <w:color w:val="auto"/>
          <w:sz w:val="32"/>
          <w:szCs w:val="30"/>
          <w:lang w:bidi="en-US"/>
        </w:rPr>
        <w:t>乙    方：</w:t>
      </w:r>
    </w:p>
    <w:p w14:paraId="7639AA96">
      <w:pPr>
        <w:keepNext w:val="0"/>
        <w:keepLines w:val="0"/>
        <w:pageBreakBefore w:val="0"/>
        <w:widowControl w:val="0"/>
        <w:kinsoku/>
        <w:wordWrap/>
        <w:overflowPunct/>
        <w:topLinePunct w:val="0"/>
        <w:autoSpaceDE/>
        <w:autoSpaceDN/>
        <w:bidi w:val="0"/>
        <w:adjustRightInd/>
        <w:snapToGrid/>
        <w:spacing w:line="360" w:lineRule="auto"/>
        <w:ind w:firstLine="1280" w:firstLineChars="400"/>
        <w:jc w:val="left"/>
        <w:textAlignment w:val="auto"/>
        <w:rPr>
          <w:rFonts w:hint="eastAsia" w:ascii="宋体" w:hAnsi="宋体" w:cs="宋体"/>
          <w:bCs/>
          <w:color w:val="auto"/>
          <w:sz w:val="32"/>
          <w:szCs w:val="30"/>
          <w:lang w:bidi="en-US"/>
        </w:rPr>
      </w:pPr>
      <w:r>
        <w:rPr>
          <w:rFonts w:hint="eastAsia" w:ascii="宋体" w:hAnsi="宋体" w:cs="宋体"/>
          <w:bCs/>
          <w:color w:val="auto"/>
          <w:sz w:val="32"/>
          <w:szCs w:val="30"/>
          <w:lang w:bidi="en-US"/>
        </w:rPr>
        <w:t>签订地点：</w:t>
      </w:r>
    </w:p>
    <w:p w14:paraId="1D523A00">
      <w:pPr>
        <w:keepNext w:val="0"/>
        <w:keepLines w:val="0"/>
        <w:pageBreakBefore w:val="0"/>
        <w:widowControl w:val="0"/>
        <w:kinsoku/>
        <w:wordWrap/>
        <w:overflowPunct/>
        <w:topLinePunct w:val="0"/>
        <w:autoSpaceDE/>
        <w:autoSpaceDN/>
        <w:bidi w:val="0"/>
        <w:adjustRightInd/>
        <w:snapToGrid/>
        <w:spacing w:line="360" w:lineRule="auto"/>
        <w:ind w:firstLine="1280" w:firstLineChars="400"/>
        <w:jc w:val="left"/>
        <w:textAlignment w:val="auto"/>
        <w:rPr>
          <w:rFonts w:hint="eastAsia" w:ascii="宋体" w:hAnsi="宋体" w:cs="宋体"/>
          <w:bCs/>
          <w:color w:val="auto"/>
          <w:sz w:val="32"/>
          <w:szCs w:val="30"/>
          <w:lang w:bidi="en-US"/>
        </w:rPr>
      </w:pPr>
      <w:r>
        <w:rPr>
          <w:rFonts w:hint="eastAsia" w:ascii="宋体" w:hAnsi="宋体" w:cs="宋体"/>
          <w:bCs/>
          <w:color w:val="auto"/>
          <w:sz w:val="32"/>
          <w:szCs w:val="30"/>
          <w:lang w:bidi="en-US"/>
        </w:rPr>
        <w:t xml:space="preserve">签订日期：   </w:t>
      </w:r>
      <w:r>
        <w:rPr>
          <w:rFonts w:hint="eastAsia" w:ascii="宋体" w:hAnsi="宋体" w:cs="宋体"/>
          <w:bCs/>
          <w:color w:val="auto"/>
          <w:sz w:val="32"/>
          <w:szCs w:val="30"/>
          <w:lang w:val="en-US" w:eastAsia="zh-CN" w:bidi="en-US"/>
        </w:rPr>
        <w:t xml:space="preserve"> </w:t>
      </w:r>
      <w:r>
        <w:rPr>
          <w:rFonts w:hint="eastAsia" w:ascii="宋体" w:hAnsi="宋体" w:cs="宋体"/>
          <w:bCs/>
          <w:color w:val="auto"/>
          <w:sz w:val="32"/>
          <w:szCs w:val="30"/>
          <w:lang w:bidi="en-US"/>
        </w:rPr>
        <w:t>年  月  日</w:t>
      </w:r>
    </w:p>
    <w:p w14:paraId="7687CF10">
      <w:pPr>
        <w:adjustRightInd w:val="0"/>
        <w:snapToGrid w:val="0"/>
        <w:spacing w:line="580" w:lineRule="exact"/>
        <w:rPr>
          <w:rFonts w:ascii="宋体" w:hAnsi="宋体" w:cs="宋体"/>
          <w:color w:val="auto"/>
          <w:kern w:val="0"/>
          <w:sz w:val="28"/>
          <w:szCs w:val="28"/>
        </w:rPr>
      </w:pPr>
    </w:p>
    <w:p w14:paraId="5B919B62">
      <w:pPr>
        <w:adjustRightInd w:val="0"/>
        <w:snapToGrid w:val="0"/>
        <w:spacing w:line="580" w:lineRule="exact"/>
        <w:rPr>
          <w:rFonts w:hint="eastAsia" w:ascii="宋体" w:hAnsi="宋体" w:cs="宋体"/>
          <w:color w:val="FF0000"/>
          <w:kern w:val="0"/>
          <w:sz w:val="28"/>
          <w:szCs w:val="28"/>
        </w:rPr>
      </w:pPr>
    </w:p>
    <w:p w14:paraId="42ECCAD9">
      <w:pPr>
        <w:adjustRightInd w:val="0"/>
        <w:snapToGrid w:val="0"/>
        <w:spacing w:line="580" w:lineRule="exact"/>
        <w:rPr>
          <w:rFonts w:hint="eastAsia" w:ascii="宋体" w:hAnsi="宋体" w:cs="宋体"/>
          <w:color w:val="FF0000"/>
          <w:kern w:val="0"/>
          <w:sz w:val="28"/>
          <w:szCs w:val="28"/>
        </w:rPr>
      </w:pPr>
    </w:p>
    <w:p w14:paraId="10EA26A2">
      <w:pPr>
        <w:adjustRightInd w:val="0"/>
        <w:snapToGrid w:val="0"/>
        <w:spacing w:line="580" w:lineRule="exact"/>
        <w:rPr>
          <w:rFonts w:hint="eastAsia" w:ascii="宋体" w:hAnsi="宋体" w:cs="宋体"/>
          <w:color w:val="FF0000"/>
          <w:kern w:val="0"/>
          <w:sz w:val="28"/>
          <w:szCs w:val="28"/>
        </w:rPr>
      </w:pPr>
      <w:bookmarkStart w:id="9" w:name="_GoBack"/>
      <w:bookmarkEnd w:id="9"/>
    </w:p>
    <w:p w14:paraId="79C742FF">
      <w:pPr>
        <w:adjustRightInd w:val="0"/>
        <w:snapToGrid w:val="0"/>
        <w:spacing w:line="580" w:lineRule="exact"/>
        <w:rPr>
          <w:rFonts w:hint="eastAsia" w:ascii="宋体" w:hAnsi="宋体" w:cs="宋体"/>
          <w:color w:val="FF0000"/>
          <w:kern w:val="0"/>
          <w:sz w:val="28"/>
          <w:szCs w:val="28"/>
        </w:rPr>
      </w:pPr>
    </w:p>
    <w:p w14:paraId="294A4E6B">
      <w:pPr>
        <w:pStyle w:val="8"/>
        <w:keepNext w:val="0"/>
        <w:keepLines w:val="0"/>
        <w:pageBreakBefore w:val="0"/>
        <w:kinsoku/>
        <w:wordWrap/>
        <w:overflowPunct/>
        <w:topLinePunct w:val="0"/>
        <w:autoSpaceDE/>
        <w:autoSpaceDN/>
        <w:bidi w:val="0"/>
        <w:spacing w:line="360" w:lineRule="auto"/>
        <w:ind w:left="-59" w:leftChars="-28" w:firstLine="643"/>
        <w:textAlignment w:val="auto"/>
        <w:rPr>
          <w:rFonts w:hint="eastAsia" w:ascii="宋体" w:hAnsi="宋体"/>
          <w:b/>
          <w:color w:val="auto"/>
          <w:sz w:val="32"/>
          <w:szCs w:val="32"/>
        </w:rPr>
      </w:pPr>
      <w:r>
        <w:rPr>
          <w:rFonts w:hint="eastAsia" w:ascii="宋体" w:hAnsi="宋体"/>
          <w:b/>
          <w:color w:val="auto"/>
          <w:sz w:val="32"/>
          <w:szCs w:val="32"/>
        </w:rPr>
        <w:t>委托方（甲方）：</w:t>
      </w:r>
    </w:p>
    <w:p w14:paraId="762F07A8">
      <w:pPr>
        <w:pStyle w:val="8"/>
        <w:keepNext w:val="0"/>
        <w:keepLines w:val="0"/>
        <w:pageBreakBefore w:val="0"/>
        <w:kinsoku/>
        <w:wordWrap/>
        <w:overflowPunct/>
        <w:topLinePunct w:val="0"/>
        <w:autoSpaceDE/>
        <w:autoSpaceDN/>
        <w:bidi w:val="0"/>
        <w:spacing w:line="360" w:lineRule="auto"/>
        <w:ind w:left="-59" w:leftChars="-28" w:firstLine="643"/>
        <w:textAlignment w:val="auto"/>
        <w:rPr>
          <w:rFonts w:hint="eastAsia" w:ascii="宋体" w:hAnsi="宋体"/>
          <w:b/>
          <w:color w:val="auto"/>
          <w:sz w:val="32"/>
          <w:szCs w:val="32"/>
        </w:rPr>
      </w:pPr>
      <w:r>
        <w:rPr>
          <w:rFonts w:hint="eastAsia" w:ascii="宋体" w:hAnsi="宋体"/>
          <w:b/>
          <w:color w:val="auto"/>
          <w:sz w:val="32"/>
          <w:szCs w:val="32"/>
        </w:rPr>
        <w:t>受托方（乙方）：</w:t>
      </w:r>
    </w:p>
    <w:p w14:paraId="0ED92077">
      <w:pPr>
        <w:keepNext w:val="0"/>
        <w:keepLines w:val="0"/>
        <w:pageBreakBefore w:val="0"/>
        <w:widowControl/>
        <w:kinsoku/>
        <w:wordWrap/>
        <w:overflowPunct/>
        <w:topLinePunct w:val="0"/>
        <w:autoSpaceDE/>
        <w:autoSpaceDN/>
        <w:bidi w:val="0"/>
        <w:adjustRightInd w:val="0"/>
        <w:snapToGrid w:val="0"/>
        <w:spacing w:after="200" w:line="360" w:lineRule="auto"/>
        <w:ind w:firstLine="947" w:firstLineChars="296"/>
        <w:jc w:val="left"/>
        <w:textAlignment w:val="auto"/>
        <w:rPr>
          <w:rFonts w:hint="eastAsia" w:ascii="宋体" w:hAnsi="宋体" w:cs="宋体"/>
          <w:color w:val="auto"/>
          <w:kern w:val="0"/>
          <w:sz w:val="32"/>
          <w:szCs w:val="32"/>
        </w:rPr>
      </w:pPr>
      <w:r>
        <w:rPr>
          <w:rFonts w:hint="eastAsia" w:ascii="宋体" w:hAnsi="宋体" w:cs="宋体"/>
          <w:color w:val="auto"/>
          <w:kern w:val="0"/>
          <w:sz w:val="32"/>
          <w:szCs w:val="32"/>
        </w:rPr>
        <w:t xml:space="preserve">年  </w:t>
      </w:r>
      <w:r>
        <w:rPr>
          <w:rFonts w:hint="eastAsia" w:ascii="宋体" w:hAnsi="宋体" w:cs="宋体"/>
          <w:color w:val="auto"/>
          <w:kern w:val="0"/>
          <w:sz w:val="32"/>
          <w:szCs w:val="32"/>
          <w:lang w:val="en-US" w:eastAsia="zh-CN"/>
        </w:rPr>
        <w:t xml:space="preserve"> </w:t>
      </w:r>
      <w:r>
        <w:rPr>
          <w:rFonts w:hint="eastAsia" w:ascii="宋体" w:hAnsi="宋体" w:cs="宋体"/>
          <w:color w:val="auto"/>
          <w:kern w:val="0"/>
          <w:sz w:val="32"/>
          <w:szCs w:val="32"/>
        </w:rPr>
        <w:t>月  日乙方中标</w:t>
      </w:r>
      <w:r>
        <w:rPr>
          <w:rFonts w:hint="eastAsia" w:ascii="宋体" w:hAnsi="宋体" w:cs="宋体"/>
          <w:b w:val="0"/>
          <w:bCs/>
          <w:color w:val="auto"/>
          <w:kern w:val="0"/>
          <w:sz w:val="32"/>
          <w:szCs w:val="32"/>
          <w:u w:val="single"/>
          <w:lang w:val="en-US" w:eastAsia="zh-CN"/>
        </w:rPr>
        <w:t xml:space="preserve">                </w:t>
      </w:r>
      <w:r>
        <w:rPr>
          <w:rFonts w:hint="eastAsia" w:ascii="宋体" w:hAnsi="宋体" w:cs="宋体"/>
          <w:b w:val="0"/>
          <w:bCs/>
          <w:color w:val="auto"/>
          <w:kern w:val="0"/>
          <w:sz w:val="32"/>
          <w:szCs w:val="32"/>
          <w:u w:val="single"/>
        </w:rPr>
        <w:t>（项目编号：       ）</w:t>
      </w:r>
      <w:r>
        <w:rPr>
          <w:rFonts w:hint="eastAsia" w:ascii="宋体" w:hAnsi="宋体" w:cs="宋体"/>
          <w:color w:val="auto"/>
          <w:kern w:val="0"/>
          <w:sz w:val="32"/>
          <w:szCs w:val="32"/>
        </w:rPr>
        <w:t>（成交通知书附后）。为保障项目顺利进行，根据《中华人民共和国民法典》等相关法律法规规定，经甲乙双方协商一致，形成以下条款，共同遵守执行。</w:t>
      </w:r>
    </w:p>
    <w:p w14:paraId="3ABF331F">
      <w:pPr>
        <w:keepNext w:val="0"/>
        <w:keepLines w:val="0"/>
        <w:pageBreakBefore w:val="0"/>
        <w:kinsoku/>
        <w:wordWrap/>
        <w:overflowPunct/>
        <w:topLinePunct w:val="0"/>
        <w:autoSpaceDE/>
        <w:autoSpaceDN/>
        <w:bidi w:val="0"/>
        <w:adjustRightInd w:val="0"/>
        <w:snapToGrid w:val="0"/>
        <w:spacing w:before="156" w:beforeLines="50" w:line="360" w:lineRule="auto"/>
        <w:ind w:firstLine="640" w:firstLineChars="200"/>
        <w:jc w:val="left"/>
        <w:textAlignment w:val="auto"/>
        <w:outlineLvl w:val="0"/>
        <w:rPr>
          <w:rFonts w:hint="eastAsia" w:ascii="宋体" w:hAnsi="宋体" w:cs="宋体"/>
          <w:bCs/>
          <w:color w:val="auto"/>
          <w:kern w:val="0"/>
          <w:sz w:val="32"/>
          <w:szCs w:val="32"/>
        </w:rPr>
      </w:pPr>
      <w:r>
        <w:rPr>
          <w:rFonts w:hint="eastAsia" w:ascii="宋体" w:hAnsi="宋体" w:cs="宋体"/>
          <w:bCs/>
          <w:color w:val="auto"/>
          <w:kern w:val="0"/>
          <w:sz w:val="32"/>
          <w:szCs w:val="32"/>
        </w:rPr>
        <w:t>第一条  服务的任务及期限</w:t>
      </w:r>
    </w:p>
    <w:p w14:paraId="54190773">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rPr>
        <w:t>1.1</w:t>
      </w:r>
      <w:r>
        <w:rPr>
          <w:rFonts w:hint="eastAsia" w:ascii="宋体" w:hAnsi="宋体" w:eastAsia="宋体" w:cs="宋体"/>
          <w:color w:val="auto"/>
          <w:sz w:val="32"/>
          <w:szCs w:val="32"/>
        </w:rPr>
        <w:t>项目名称：</w:t>
      </w:r>
      <w:r>
        <w:rPr>
          <w:rFonts w:hint="eastAsia" w:ascii="宋体" w:hAnsi="宋体" w:cs="宋体"/>
          <w:color w:val="auto"/>
          <w:kern w:val="0"/>
          <w:sz w:val="32"/>
          <w:szCs w:val="32"/>
          <w:u w:val="single"/>
        </w:rPr>
        <w:t>海南岛东南地区岩石圈大地构造与热流变模型构建专题研究</w:t>
      </w:r>
      <w:r>
        <w:rPr>
          <w:rFonts w:hint="eastAsia" w:ascii="宋体" w:hAnsi="宋体" w:cs="宋体"/>
          <w:color w:val="auto"/>
          <w:kern w:val="0"/>
          <w:sz w:val="32"/>
          <w:szCs w:val="32"/>
        </w:rPr>
        <w:t>。</w:t>
      </w:r>
    </w:p>
    <w:p w14:paraId="5F3FA2CA">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1"/>
        <w:rPr>
          <w:rFonts w:hint="eastAsia" w:ascii="宋体" w:hAnsi="宋体" w:cs="宋体"/>
          <w:color w:val="auto"/>
          <w:kern w:val="0"/>
          <w:sz w:val="32"/>
          <w:szCs w:val="32"/>
        </w:rPr>
      </w:pPr>
      <w:r>
        <w:rPr>
          <w:rFonts w:hint="eastAsia" w:ascii="宋体" w:hAnsi="宋体" w:cs="宋体"/>
          <w:color w:val="auto"/>
          <w:kern w:val="0"/>
          <w:sz w:val="32"/>
          <w:szCs w:val="32"/>
        </w:rPr>
        <w:t>1.2具体工作任务包括：</w:t>
      </w:r>
    </w:p>
    <w:p w14:paraId="2754FB52">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FF0000"/>
          <w:kern w:val="0"/>
          <w:sz w:val="32"/>
          <w:szCs w:val="32"/>
        </w:rPr>
      </w:pPr>
      <w:r>
        <w:rPr>
          <w:rFonts w:hint="eastAsia" w:ascii="宋体" w:hAnsi="宋体" w:cs="宋体"/>
          <w:color w:val="auto"/>
          <w:kern w:val="0"/>
          <w:sz w:val="32"/>
          <w:szCs w:val="32"/>
        </w:rPr>
        <w:t>本次招标的“海南岛东南地区岩石圈大地构造与热流变模型构建专题研究”项目为2025年海南省财政项目“海南岛东南部地热带深部勘查项目”的专题研究子项目。属于针对基础研究领域的科研项目，主要对研究区内岩石圈大地构造与热流变性质进行研究，提供验收通过的《海南岛东南地区岩石圈大地构造与热流变模型构建专题研究报告》，协助采购人进行与本项目相关的基金项目申报、核心期刊论文发表工作，服务期后协助本项目奖项申报工作。</w:t>
      </w:r>
    </w:p>
    <w:p w14:paraId="023A4DC3">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rPr>
        <w:t>(1)充分收集整理和利用采购人物探成果、钻孔资料，及已有生产井成井和开发利用资料，包括区域地质及构造、物探、水质、产能试验、动态监测以及已有生产井完井资料，为综合分析研究奠定资料基础。</w:t>
      </w:r>
    </w:p>
    <w:p w14:paraId="11C5E492">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rPr>
        <w:t>(2)在已收集成果资料的基础上，适当补充地热地质调查相关工作。</w:t>
      </w:r>
    </w:p>
    <w:p w14:paraId="6FDE6764">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rPr>
        <w:t>(3)在充分收集成果资料的基础上，通过深钻孔岩心及不同类型捕掳体测试分析结果构建热结构模型，获取壳内低速体所在深度的热状态；通过计算研究区壳内流变结构，揭示壳内低速体的是否发生了韧性流动，为壳内低速体是否局部熔融提供佐证。结合地热流体地球化学特征对深部地质结构的响应，揭示低阻体的地质属性与岩浆热源存在的可能性，阐述海南岛东南部地热资源热源来源与赋存规律。完成海南岛东南地区岩石圈大地构造与热流变模型构建专题研究。</w:t>
      </w:r>
    </w:p>
    <w:p w14:paraId="42315A91">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rPr>
        <w:t>(4)协助采购人作为第一作者或通讯作者发表北大核心/南大核心期刊以上论文2篇。</w:t>
      </w:r>
    </w:p>
    <w:p w14:paraId="7A6C5499">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rPr>
        <w:t>(5)协助采购人完成后期海南省科学技术厅省自然科学基金重点研发、面上、青年、高层次人才、创新研究团队等项目申报立项工作，并为后期报告编制提供技术服务支撑，完成研究报告。科技基金申报成功后，以合作单位的形式共同完成科研项目、享有项目成果、支配项目经费。</w:t>
      </w:r>
    </w:p>
    <w:p w14:paraId="28F66F50">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rPr>
        <w:t>(6)协助采购人完成本项目后期省部级科技奖项申报工作，共同享有奖项荣誉。</w:t>
      </w:r>
    </w:p>
    <w:p w14:paraId="1119221D">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1"/>
        <w:rPr>
          <w:rFonts w:hint="eastAsia" w:ascii="宋体" w:hAnsi="宋体" w:cs="宋体"/>
          <w:color w:val="auto"/>
          <w:kern w:val="0"/>
          <w:sz w:val="32"/>
          <w:szCs w:val="32"/>
        </w:rPr>
      </w:pPr>
      <w:r>
        <w:rPr>
          <w:rFonts w:hint="eastAsia" w:ascii="宋体" w:hAnsi="宋体" w:cs="宋体"/>
          <w:color w:val="auto"/>
          <w:kern w:val="0"/>
          <w:sz w:val="32"/>
          <w:szCs w:val="32"/>
        </w:rPr>
        <w:t>1.3成果提交形式与时间</w:t>
      </w:r>
    </w:p>
    <w:p w14:paraId="0C3E620B">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2"/>
        <w:rPr>
          <w:rFonts w:hint="eastAsia" w:ascii="宋体" w:hAnsi="宋体" w:cs="宋体"/>
          <w:color w:val="auto"/>
          <w:kern w:val="0"/>
          <w:sz w:val="32"/>
          <w:szCs w:val="32"/>
        </w:rPr>
      </w:pPr>
      <w:r>
        <w:rPr>
          <w:rFonts w:hint="eastAsia" w:ascii="宋体" w:hAnsi="宋体" w:cs="宋体"/>
          <w:color w:val="auto"/>
          <w:kern w:val="0"/>
          <w:sz w:val="32"/>
          <w:szCs w:val="32"/>
        </w:rPr>
        <w:t>1.3.1成果名称及内容</w:t>
      </w:r>
    </w:p>
    <w:p w14:paraId="5043F99E">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bookmarkStart w:id="3" w:name="_Hlk39861129"/>
      <w:r>
        <w:rPr>
          <w:rFonts w:hint="eastAsia" w:ascii="宋体" w:hAnsi="宋体" w:cs="宋体"/>
          <w:color w:val="auto"/>
          <w:kern w:val="0"/>
          <w:sz w:val="32"/>
          <w:szCs w:val="32"/>
        </w:rPr>
        <w:t>（1）海南岛东南地区岩石圈大地构造与热流变模型构建专题研究方案</w:t>
      </w:r>
    </w:p>
    <w:p w14:paraId="5ACBF006">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rPr>
        <w:t>（2）海南岛东南地区岩石圈大地构造与热流变模型构建专题研究报告及相关图表</w:t>
      </w:r>
    </w:p>
    <w:p w14:paraId="5CC3F6E9">
      <w:pPr>
        <w:keepNext w:val="0"/>
        <w:keepLines w:val="0"/>
        <w:pageBreakBefore w:val="0"/>
        <w:widowControl/>
        <w:tabs>
          <w:tab w:val="center" w:pos="4715"/>
        </w:tabs>
        <w:kinsoku/>
        <w:wordWrap/>
        <w:overflowPunct/>
        <w:topLinePunct w:val="0"/>
        <w:autoSpaceDE/>
        <w:autoSpaceDN/>
        <w:bidi w:val="0"/>
        <w:spacing w:after="200" w:line="360" w:lineRule="auto"/>
        <w:ind w:firstLine="643" w:firstLineChars="200"/>
        <w:jc w:val="left"/>
        <w:textAlignment w:val="auto"/>
        <w:rPr>
          <w:rFonts w:hint="eastAsia" w:ascii="仿宋" w:hAnsi="仿宋" w:eastAsia="仿宋" w:cs="仿宋"/>
          <w:b/>
          <w:bCs/>
          <w:color w:val="FF0000"/>
          <w:kern w:val="0"/>
          <w:sz w:val="32"/>
          <w:szCs w:val="32"/>
        </w:rPr>
      </w:pPr>
    </w:p>
    <w:p w14:paraId="64E43597">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2"/>
        <w:rPr>
          <w:rFonts w:hint="eastAsia" w:ascii="宋体" w:hAnsi="宋体" w:cs="宋体"/>
          <w:color w:val="auto"/>
          <w:kern w:val="0"/>
          <w:sz w:val="32"/>
          <w:szCs w:val="32"/>
        </w:rPr>
      </w:pPr>
      <w:r>
        <w:rPr>
          <w:rFonts w:hint="eastAsia" w:ascii="宋体" w:hAnsi="宋体" w:cs="宋体"/>
          <w:color w:val="auto"/>
          <w:kern w:val="0"/>
          <w:sz w:val="32"/>
          <w:szCs w:val="32"/>
        </w:rPr>
        <w:t>1.3.2 成果提交形式与时间</w:t>
      </w:r>
    </w:p>
    <w:p w14:paraId="21E8BFBE">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highlight w:val="none"/>
        </w:rPr>
      </w:pPr>
      <w:r>
        <w:rPr>
          <w:rFonts w:hint="eastAsia" w:ascii="宋体" w:hAnsi="宋体" w:cs="宋体"/>
          <w:color w:val="auto"/>
          <w:kern w:val="0"/>
          <w:sz w:val="32"/>
          <w:szCs w:val="32"/>
          <w:highlight w:val="none"/>
        </w:rPr>
        <w:t>服务期限为2025年</w:t>
      </w:r>
      <w:r>
        <w:rPr>
          <w:rFonts w:hint="eastAsia" w:ascii="宋体" w:hAnsi="宋体" w:cs="宋体"/>
          <w:color w:val="auto"/>
          <w:kern w:val="0"/>
          <w:sz w:val="32"/>
          <w:szCs w:val="32"/>
          <w:highlight w:val="none"/>
          <w:lang w:val="en-US" w:eastAsia="zh-CN"/>
        </w:rPr>
        <w:t xml:space="preserve">  </w:t>
      </w:r>
      <w:r>
        <w:rPr>
          <w:rFonts w:hint="eastAsia" w:ascii="宋体" w:hAnsi="宋体" w:cs="宋体"/>
          <w:color w:val="auto"/>
          <w:kern w:val="0"/>
          <w:sz w:val="32"/>
          <w:szCs w:val="32"/>
          <w:highlight w:val="none"/>
        </w:rPr>
        <w:t>月至论文录用通知下达。要求2025年</w:t>
      </w:r>
      <w:r>
        <w:rPr>
          <w:rFonts w:hint="eastAsia" w:ascii="宋体" w:hAnsi="宋体" w:cs="宋体"/>
          <w:color w:val="auto"/>
          <w:kern w:val="0"/>
          <w:sz w:val="32"/>
          <w:szCs w:val="32"/>
          <w:highlight w:val="none"/>
          <w:lang w:val="en-US" w:eastAsia="zh-CN"/>
        </w:rPr>
        <w:t>11</w:t>
      </w:r>
      <w:r>
        <w:rPr>
          <w:rFonts w:hint="eastAsia" w:ascii="宋体" w:hAnsi="宋体" w:cs="宋体"/>
          <w:color w:val="auto"/>
          <w:kern w:val="0"/>
          <w:sz w:val="32"/>
          <w:szCs w:val="32"/>
          <w:highlight w:val="none"/>
        </w:rPr>
        <w:t>月中旬前完成采购人组织的研究报告评审，并于2025年11月30日前向采购人提交经采购人验收通过的研究报告。</w:t>
      </w:r>
    </w:p>
    <w:bookmarkEnd w:id="3"/>
    <w:p w14:paraId="7910A659">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1"/>
        <w:rPr>
          <w:rFonts w:hint="eastAsia" w:ascii="宋体" w:hAnsi="宋体" w:cs="宋体"/>
          <w:color w:val="auto"/>
          <w:kern w:val="0"/>
          <w:sz w:val="32"/>
          <w:szCs w:val="32"/>
          <w:highlight w:val="none"/>
        </w:rPr>
      </w:pPr>
      <w:r>
        <w:rPr>
          <w:rFonts w:hint="eastAsia" w:ascii="宋体" w:hAnsi="宋体" w:cs="宋体"/>
          <w:color w:val="auto"/>
          <w:kern w:val="0"/>
          <w:sz w:val="32"/>
          <w:szCs w:val="32"/>
          <w:highlight w:val="none"/>
        </w:rPr>
        <w:t>1.4合同服务期限</w:t>
      </w:r>
    </w:p>
    <w:p w14:paraId="5911CAB0">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highlight w:val="none"/>
          <w:lang w:eastAsia="zh-CN"/>
        </w:rPr>
      </w:pPr>
      <w:r>
        <w:rPr>
          <w:rFonts w:hint="eastAsia" w:ascii="宋体" w:hAnsi="宋体" w:cs="宋体"/>
          <w:color w:val="auto"/>
          <w:kern w:val="0"/>
          <w:sz w:val="32"/>
          <w:szCs w:val="32"/>
          <w:highlight w:val="none"/>
          <w:lang w:eastAsia="zh-CN"/>
        </w:rPr>
        <w:t>（</w:t>
      </w:r>
      <w:r>
        <w:rPr>
          <w:rFonts w:hint="eastAsia" w:ascii="宋体" w:hAnsi="宋体" w:cs="宋体"/>
          <w:color w:val="auto"/>
          <w:kern w:val="0"/>
          <w:sz w:val="32"/>
          <w:szCs w:val="32"/>
          <w:highlight w:val="none"/>
          <w:lang w:val="en-US" w:eastAsia="zh-CN"/>
        </w:rPr>
        <w:t>1</w:t>
      </w:r>
      <w:r>
        <w:rPr>
          <w:rFonts w:hint="eastAsia" w:ascii="宋体" w:hAnsi="宋体" w:cs="宋体"/>
          <w:color w:val="auto"/>
          <w:kern w:val="0"/>
          <w:sz w:val="32"/>
          <w:szCs w:val="32"/>
          <w:highlight w:val="none"/>
          <w:lang w:eastAsia="zh-CN"/>
        </w:rPr>
        <w:t>）</w:t>
      </w:r>
      <w:r>
        <w:rPr>
          <w:rFonts w:hint="eastAsia" w:ascii="宋体" w:hAnsi="宋体" w:cs="宋体"/>
          <w:color w:val="auto"/>
          <w:kern w:val="0"/>
          <w:sz w:val="32"/>
          <w:szCs w:val="32"/>
          <w:highlight w:val="none"/>
          <w:lang w:val="en-US" w:eastAsia="zh-CN"/>
        </w:rPr>
        <w:t>合同总</w:t>
      </w:r>
      <w:r>
        <w:rPr>
          <w:rFonts w:hint="eastAsia" w:ascii="宋体" w:hAnsi="宋体" w:cs="宋体"/>
          <w:color w:val="auto"/>
          <w:kern w:val="0"/>
          <w:sz w:val="32"/>
          <w:szCs w:val="32"/>
          <w:highlight w:val="none"/>
        </w:rPr>
        <w:t>服务期限为2025年</w:t>
      </w:r>
      <w:r>
        <w:rPr>
          <w:rFonts w:hint="eastAsia" w:ascii="宋体" w:hAnsi="宋体" w:cs="宋体"/>
          <w:color w:val="auto"/>
          <w:kern w:val="0"/>
          <w:sz w:val="32"/>
          <w:szCs w:val="32"/>
          <w:highlight w:val="none"/>
          <w:lang w:val="en-US" w:eastAsia="zh-CN"/>
        </w:rPr>
        <w:t xml:space="preserve">  </w:t>
      </w:r>
      <w:r>
        <w:rPr>
          <w:rFonts w:hint="eastAsia" w:ascii="宋体" w:hAnsi="宋体" w:cs="宋体"/>
          <w:color w:val="auto"/>
          <w:kern w:val="0"/>
          <w:sz w:val="32"/>
          <w:szCs w:val="32"/>
          <w:highlight w:val="none"/>
        </w:rPr>
        <w:t>月至论文录用通知下达</w:t>
      </w:r>
    </w:p>
    <w:p w14:paraId="0ECAABBB">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highlight w:val="none"/>
        </w:rPr>
      </w:pPr>
      <w:r>
        <w:rPr>
          <w:rFonts w:hint="eastAsia" w:ascii="宋体" w:hAnsi="宋体" w:cs="宋体"/>
          <w:color w:val="auto"/>
          <w:kern w:val="0"/>
          <w:sz w:val="32"/>
          <w:szCs w:val="32"/>
          <w:highlight w:val="none"/>
          <w:lang w:eastAsia="zh-CN"/>
        </w:rPr>
        <w:t>（</w:t>
      </w:r>
      <w:r>
        <w:rPr>
          <w:rFonts w:hint="eastAsia" w:ascii="宋体" w:hAnsi="宋体" w:cs="宋体"/>
          <w:color w:val="auto"/>
          <w:kern w:val="0"/>
          <w:sz w:val="32"/>
          <w:szCs w:val="32"/>
          <w:highlight w:val="none"/>
          <w:lang w:val="en-US" w:eastAsia="zh-CN"/>
        </w:rPr>
        <w:t>2</w:t>
      </w:r>
      <w:r>
        <w:rPr>
          <w:rFonts w:hint="eastAsia" w:ascii="宋体" w:hAnsi="宋体" w:cs="宋体"/>
          <w:color w:val="auto"/>
          <w:kern w:val="0"/>
          <w:sz w:val="32"/>
          <w:szCs w:val="32"/>
          <w:highlight w:val="none"/>
          <w:lang w:eastAsia="zh-CN"/>
        </w:rPr>
        <w:t>）</w:t>
      </w:r>
      <w:r>
        <w:rPr>
          <w:rFonts w:hint="eastAsia" w:ascii="宋体" w:hAnsi="宋体" w:cs="宋体"/>
          <w:color w:val="auto"/>
          <w:kern w:val="0"/>
          <w:sz w:val="32"/>
          <w:szCs w:val="32"/>
        </w:rPr>
        <w:t>海南岛东南地区岩石圈大地构造与热流变模型构建专题研究</w:t>
      </w:r>
      <w:r>
        <w:rPr>
          <w:rFonts w:hint="eastAsia" w:ascii="宋体" w:hAnsi="宋体" w:cs="宋体"/>
          <w:color w:val="auto"/>
          <w:kern w:val="0"/>
          <w:sz w:val="32"/>
          <w:szCs w:val="32"/>
          <w:lang w:val="en-US" w:eastAsia="zh-CN"/>
        </w:rPr>
        <w:t>服务期限</w:t>
      </w:r>
      <w:r>
        <w:rPr>
          <w:rFonts w:hint="eastAsia" w:ascii="宋体" w:hAnsi="宋体" w:cs="宋体"/>
          <w:color w:val="auto"/>
          <w:kern w:val="0"/>
          <w:sz w:val="32"/>
          <w:szCs w:val="32"/>
          <w:highlight w:val="none"/>
        </w:rPr>
        <w:t>自</w:t>
      </w:r>
      <w:r>
        <w:rPr>
          <w:rFonts w:hint="eastAsia" w:ascii="宋体" w:hAnsi="宋体" w:cs="宋体"/>
          <w:color w:val="auto"/>
          <w:kern w:val="0"/>
          <w:sz w:val="32"/>
          <w:szCs w:val="32"/>
          <w:highlight w:val="none"/>
          <w:u w:val="single"/>
        </w:rPr>
        <w:t>2025</w:t>
      </w:r>
      <w:r>
        <w:rPr>
          <w:rFonts w:hint="eastAsia" w:ascii="宋体" w:hAnsi="宋体" w:cs="宋体"/>
          <w:color w:val="auto"/>
          <w:kern w:val="0"/>
          <w:sz w:val="32"/>
          <w:szCs w:val="32"/>
          <w:highlight w:val="none"/>
        </w:rPr>
        <w:t>年</w:t>
      </w:r>
      <w:r>
        <w:rPr>
          <w:rFonts w:hint="eastAsia" w:ascii="宋体" w:hAnsi="宋体" w:cs="宋体"/>
          <w:color w:val="auto"/>
          <w:kern w:val="0"/>
          <w:sz w:val="32"/>
          <w:szCs w:val="32"/>
          <w:highlight w:val="none"/>
          <w:u w:val="single"/>
        </w:rPr>
        <w:t xml:space="preserve"> </w:t>
      </w:r>
      <w:r>
        <w:rPr>
          <w:rFonts w:hint="eastAsia" w:ascii="宋体" w:hAnsi="宋体" w:cs="宋体"/>
          <w:color w:val="auto"/>
          <w:kern w:val="0"/>
          <w:sz w:val="32"/>
          <w:szCs w:val="32"/>
          <w:highlight w:val="none"/>
          <w:u w:val="single"/>
          <w:lang w:val="en-US" w:eastAsia="zh-CN"/>
        </w:rPr>
        <w:t xml:space="preserve"> </w:t>
      </w:r>
      <w:r>
        <w:rPr>
          <w:rFonts w:hint="eastAsia" w:ascii="宋体" w:hAnsi="宋体" w:cs="宋体"/>
          <w:color w:val="auto"/>
          <w:kern w:val="0"/>
          <w:sz w:val="32"/>
          <w:szCs w:val="32"/>
          <w:highlight w:val="none"/>
          <w:u w:val="single"/>
        </w:rPr>
        <w:t xml:space="preserve"> </w:t>
      </w:r>
      <w:r>
        <w:rPr>
          <w:rFonts w:hint="eastAsia" w:ascii="宋体" w:hAnsi="宋体" w:cs="宋体"/>
          <w:color w:val="auto"/>
          <w:kern w:val="0"/>
          <w:sz w:val="32"/>
          <w:szCs w:val="32"/>
          <w:highlight w:val="none"/>
        </w:rPr>
        <w:t>月至</w:t>
      </w:r>
      <w:r>
        <w:rPr>
          <w:rFonts w:hint="eastAsia" w:ascii="宋体" w:hAnsi="宋体" w:cs="宋体"/>
          <w:color w:val="auto"/>
          <w:kern w:val="0"/>
          <w:sz w:val="32"/>
          <w:szCs w:val="32"/>
          <w:highlight w:val="none"/>
          <w:u w:val="single"/>
        </w:rPr>
        <w:t>2025</w:t>
      </w:r>
      <w:r>
        <w:rPr>
          <w:rFonts w:hint="eastAsia" w:ascii="宋体" w:hAnsi="宋体" w:cs="宋体"/>
          <w:color w:val="auto"/>
          <w:kern w:val="0"/>
          <w:sz w:val="32"/>
          <w:szCs w:val="32"/>
          <w:highlight w:val="none"/>
        </w:rPr>
        <w:t>年</w:t>
      </w:r>
      <w:r>
        <w:rPr>
          <w:rFonts w:hint="eastAsia" w:ascii="宋体" w:hAnsi="宋体" w:cs="宋体"/>
          <w:color w:val="auto"/>
          <w:kern w:val="0"/>
          <w:sz w:val="32"/>
          <w:szCs w:val="32"/>
          <w:highlight w:val="none"/>
          <w:u w:val="single"/>
        </w:rPr>
        <w:t xml:space="preserve"> 11 </w:t>
      </w:r>
      <w:r>
        <w:rPr>
          <w:rFonts w:hint="eastAsia" w:ascii="宋体" w:hAnsi="宋体" w:cs="宋体"/>
          <w:color w:val="auto"/>
          <w:kern w:val="0"/>
          <w:sz w:val="32"/>
          <w:szCs w:val="32"/>
          <w:highlight w:val="none"/>
        </w:rPr>
        <w:t>月底。</w:t>
      </w:r>
    </w:p>
    <w:p w14:paraId="102AE11B">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1"/>
        <w:rPr>
          <w:rFonts w:hint="eastAsia" w:ascii="宋体" w:hAnsi="宋体" w:cs="宋体"/>
          <w:color w:val="auto"/>
          <w:kern w:val="0"/>
          <w:sz w:val="32"/>
          <w:szCs w:val="32"/>
        </w:rPr>
      </w:pPr>
      <w:r>
        <w:rPr>
          <w:rFonts w:hint="eastAsia" w:ascii="宋体" w:hAnsi="宋体" w:cs="宋体"/>
          <w:color w:val="auto"/>
          <w:kern w:val="0"/>
          <w:sz w:val="32"/>
          <w:szCs w:val="32"/>
        </w:rPr>
        <w:t>1.5服务地点：</w:t>
      </w:r>
      <w:r>
        <w:rPr>
          <w:rFonts w:hint="eastAsia" w:ascii="宋体" w:hAnsi="宋体" w:cs="宋体"/>
          <w:color w:val="auto"/>
          <w:kern w:val="0"/>
          <w:sz w:val="32"/>
          <w:szCs w:val="32"/>
          <w:u w:val="single"/>
        </w:rPr>
        <w:t>海南省陵水县、保亭县</w:t>
      </w:r>
    </w:p>
    <w:p w14:paraId="580A76D0">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outlineLvl w:val="0"/>
        <w:rPr>
          <w:rFonts w:hint="eastAsia" w:ascii="宋体" w:hAnsi="宋体" w:cs="宋体"/>
          <w:bCs/>
          <w:color w:val="auto"/>
          <w:kern w:val="0"/>
          <w:sz w:val="32"/>
          <w:szCs w:val="32"/>
        </w:rPr>
      </w:pPr>
      <w:r>
        <w:rPr>
          <w:rFonts w:hint="eastAsia" w:ascii="宋体" w:hAnsi="宋体" w:cs="宋体"/>
          <w:bCs/>
          <w:color w:val="auto"/>
          <w:kern w:val="0"/>
          <w:sz w:val="32"/>
          <w:szCs w:val="32"/>
        </w:rPr>
        <w:t>第二条  合同金额</w:t>
      </w:r>
    </w:p>
    <w:p w14:paraId="48CC6202">
      <w:pPr>
        <w:keepNext w:val="0"/>
        <w:keepLines w:val="0"/>
        <w:pageBreakBefore w:val="0"/>
        <w:kinsoku/>
        <w:wordWrap/>
        <w:overflowPunct/>
        <w:topLinePunct w:val="0"/>
        <w:autoSpaceDE/>
        <w:autoSpaceDN/>
        <w:bidi w:val="0"/>
        <w:adjustRightInd/>
        <w:snapToGrid/>
        <w:spacing w:line="360" w:lineRule="auto"/>
        <w:ind w:firstLine="640" w:firstLineChars="200"/>
        <w:jc w:val="left"/>
        <w:textAlignment w:val="auto"/>
        <w:rPr>
          <w:rFonts w:hint="eastAsia" w:ascii="宋体" w:hAnsi="宋体" w:cs="宋体"/>
          <w:color w:val="auto"/>
          <w:kern w:val="0"/>
          <w:sz w:val="32"/>
          <w:szCs w:val="32"/>
          <w:u w:val="single"/>
        </w:rPr>
      </w:pPr>
      <w:r>
        <w:rPr>
          <w:rFonts w:hint="eastAsia" w:ascii="宋体" w:hAnsi="宋体" w:cs="宋体"/>
          <w:color w:val="auto"/>
          <w:kern w:val="0"/>
          <w:sz w:val="32"/>
          <w:szCs w:val="32"/>
        </w:rPr>
        <w:t>本合同服务费总金额</w:t>
      </w:r>
      <w:r>
        <w:rPr>
          <w:rFonts w:hint="eastAsia" w:ascii="宋体" w:hAnsi="宋体" w:cs="宋体"/>
          <w:color w:val="auto"/>
          <w:kern w:val="0"/>
          <w:sz w:val="32"/>
          <w:szCs w:val="32"/>
          <w:lang w:eastAsia="zh-CN"/>
        </w:rPr>
        <w:t>（</w:t>
      </w:r>
      <w:r>
        <w:rPr>
          <w:rFonts w:hint="eastAsia" w:ascii="宋体" w:hAnsi="宋体" w:cs="宋体"/>
          <w:color w:val="auto"/>
          <w:kern w:val="0"/>
          <w:sz w:val="32"/>
          <w:szCs w:val="32"/>
          <w:lang w:val="en-US" w:eastAsia="zh-CN"/>
        </w:rPr>
        <w:t>含税中标价</w:t>
      </w:r>
      <w:r>
        <w:rPr>
          <w:rFonts w:hint="eastAsia" w:ascii="宋体" w:hAnsi="宋体" w:cs="宋体"/>
          <w:color w:val="auto"/>
          <w:kern w:val="0"/>
          <w:sz w:val="32"/>
          <w:szCs w:val="32"/>
          <w:lang w:eastAsia="zh-CN"/>
        </w:rPr>
        <w:t>）</w:t>
      </w:r>
      <w:r>
        <w:rPr>
          <w:rFonts w:hint="eastAsia" w:ascii="宋体" w:hAnsi="宋体" w:cs="宋体"/>
          <w:color w:val="auto"/>
          <w:kern w:val="0"/>
          <w:sz w:val="32"/>
          <w:szCs w:val="32"/>
        </w:rPr>
        <w:t>为人民币（大写）：</w:t>
      </w:r>
      <w:r>
        <w:rPr>
          <w:rFonts w:hint="eastAsia" w:ascii="宋体" w:hAnsi="宋体" w:cs="宋体"/>
          <w:color w:val="auto"/>
          <w:kern w:val="0"/>
          <w:sz w:val="32"/>
          <w:szCs w:val="32"/>
          <w:u w:val="single"/>
        </w:rPr>
        <w:t xml:space="preserve">           整（¥   元）</w:t>
      </w:r>
      <w:r>
        <w:rPr>
          <w:rFonts w:hint="eastAsia" w:ascii="宋体" w:hAnsi="宋体" w:cs="宋体"/>
          <w:color w:val="auto"/>
          <w:kern w:val="0"/>
          <w:sz w:val="32"/>
          <w:szCs w:val="32"/>
        </w:rPr>
        <w:t>。</w:t>
      </w:r>
      <w:r>
        <w:rPr>
          <w:rFonts w:hint="eastAsia" w:ascii="宋体" w:hAnsi="宋体" w:eastAsia="宋体" w:cs="宋体"/>
          <w:color w:val="auto"/>
          <w:sz w:val="32"/>
          <w:szCs w:val="32"/>
          <w:lang w:val="en-US" w:eastAsia="zh-CN"/>
        </w:rPr>
        <w:t>税率  %，其中不含税金额   元。遇国家增值税税率调整的，不含税金额不变，双方按照调整后的税率变更合同金额。</w:t>
      </w:r>
      <w:r>
        <w:rPr>
          <w:rFonts w:hint="eastAsia" w:ascii="宋体" w:hAnsi="宋体"/>
          <w:sz w:val="32"/>
          <w:szCs w:val="32"/>
        </w:rPr>
        <w:t>该价款为固定包干封顶价，乙方已经预见履行本合同所需所有成本、费用、税费、利润、风险等并纳入该价款的考虑，除双方另有约定之外，甲方不再向乙方支付任何其他费用。乙方未全部履行或瑕疵履行本合同义务的，甲方有权核定减少对应合同义务应付乙方价款。</w:t>
      </w:r>
    </w:p>
    <w:p w14:paraId="6934D52B">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outlineLvl w:val="0"/>
        <w:rPr>
          <w:rFonts w:hint="eastAsia" w:ascii="宋体" w:hAnsi="宋体" w:cs="宋体"/>
          <w:bCs/>
          <w:color w:val="auto"/>
          <w:kern w:val="0"/>
          <w:sz w:val="32"/>
          <w:szCs w:val="32"/>
        </w:rPr>
      </w:pPr>
      <w:r>
        <w:rPr>
          <w:rFonts w:hint="eastAsia" w:ascii="宋体" w:hAnsi="宋体" w:cs="宋体"/>
          <w:bCs/>
          <w:color w:val="auto"/>
          <w:kern w:val="0"/>
          <w:sz w:val="32"/>
          <w:szCs w:val="32"/>
        </w:rPr>
        <w:t>第三条  服务质量标准</w:t>
      </w:r>
    </w:p>
    <w:p w14:paraId="2AE2D23A">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rPr>
          <w:rFonts w:hint="eastAsia" w:ascii="宋体" w:hAnsi="宋体" w:cs="宋体"/>
          <w:color w:val="auto"/>
          <w:kern w:val="0"/>
          <w:sz w:val="32"/>
          <w:szCs w:val="32"/>
        </w:rPr>
      </w:pPr>
      <w:r>
        <w:rPr>
          <w:rFonts w:hint="eastAsia" w:ascii="宋体" w:hAnsi="宋体" w:cs="宋体"/>
          <w:color w:val="auto"/>
          <w:kern w:val="0"/>
          <w:sz w:val="32"/>
          <w:szCs w:val="32"/>
        </w:rPr>
        <w:t>采购业务的技术指标、质量要求执行国家或行业标准、规划等规范，包括但不限于（按重要性顺序排列）：</w:t>
      </w:r>
    </w:p>
    <w:p w14:paraId="5AA7BB5C">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rPr>
          <w:rFonts w:hint="eastAsia" w:ascii="宋体" w:hAnsi="宋体" w:cs="宋体"/>
          <w:color w:val="auto"/>
          <w:kern w:val="0"/>
          <w:sz w:val="32"/>
          <w:szCs w:val="32"/>
          <w:u w:val="single"/>
        </w:rPr>
      </w:pPr>
      <w:r>
        <w:rPr>
          <w:rFonts w:hint="eastAsia" w:ascii="宋体" w:hAnsi="宋体" w:cs="宋体"/>
          <w:color w:val="auto"/>
          <w:kern w:val="0"/>
          <w:sz w:val="32"/>
          <w:szCs w:val="32"/>
        </w:rPr>
        <w:t>（1）</w:t>
      </w:r>
      <w:r>
        <w:rPr>
          <w:rFonts w:hint="eastAsia" w:ascii="宋体" w:hAnsi="宋体" w:cs="宋体"/>
          <w:color w:val="auto"/>
          <w:kern w:val="0"/>
          <w:sz w:val="32"/>
          <w:szCs w:val="32"/>
          <w:u w:val="single"/>
        </w:rPr>
        <w:t>《地热资源地质勘查规范(GB</w:t>
      </w:r>
      <w:r>
        <w:rPr>
          <w:rFonts w:hint="eastAsia" w:ascii="宋体" w:hAnsi="宋体" w:cs="宋体"/>
          <w:iCs/>
          <w:color w:val="auto"/>
          <w:kern w:val="0"/>
          <w:sz w:val="32"/>
          <w:szCs w:val="32"/>
          <w:u w:val="single"/>
        </w:rPr>
        <w:t>/T</w:t>
      </w:r>
      <w:r>
        <w:rPr>
          <w:rFonts w:hint="eastAsia" w:ascii="宋体" w:hAnsi="宋体" w:cs="宋体"/>
          <w:color w:val="auto"/>
          <w:kern w:val="0"/>
          <w:sz w:val="32"/>
          <w:szCs w:val="32"/>
          <w:u w:val="single"/>
        </w:rPr>
        <w:t xml:space="preserve"> 11615-2010)》</w:t>
      </w:r>
    </w:p>
    <w:p w14:paraId="6FCB8C6A">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rPr>
          <w:rFonts w:hint="eastAsia" w:ascii="宋体" w:hAnsi="宋体" w:cs="宋体"/>
          <w:color w:val="auto"/>
          <w:kern w:val="0"/>
          <w:sz w:val="32"/>
          <w:szCs w:val="32"/>
        </w:rPr>
      </w:pPr>
      <w:r>
        <w:rPr>
          <w:rFonts w:hint="eastAsia" w:ascii="宋体" w:hAnsi="宋体" w:cs="宋体"/>
          <w:color w:val="auto"/>
          <w:kern w:val="0"/>
          <w:sz w:val="32"/>
          <w:szCs w:val="32"/>
        </w:rPr>
        <w:t>（2）</w:t>
      </w:r>
      <w:r>
        <w:rPr>
          <w:rFonts w:hint="eastAsia" w:ascii="宋体" w:hAnsi="宋体" w:cs="宋体"/>
          <w:color w:val="auto"/>
          <w:kern w:val="0"/>
          <w:sz w:val="32"/>
          <w:szCs w:val="32"/>
          <w:u w:val="single"/>
        </w:rPr>
        <w:t>《地热资源评价方法及估算规程（DZ/T 0331-2020）》</w:t>
      </w:r>
    </w:p>
    <w:p w14:paraId="6ED6B019">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outlineLvl w:val="0"/>
        <w:rPr>
          <w:rFonts w:hint="eastAsia" w:ascii="宋体" w:hAnsi="宋体" w:cs="宋体"/>
          <w:bCs/>
          <w:color w:val="auto"/>
          <w:kern w:val="0"/>
          <w:sz w:val="32"/>
          <w:szCs w:val="32"/>
        </w:rPr>
      </w:pPr>
      <w:r>
        <w:rPr>
          <w:rFonts w:hint="eastAsia" w:ascii="宋体" w:hAnsi="宋体" w:cs="宋体"/>
          <w:bCs/>
          <w:color w:val="auto"/>
          <w:kern w:val="0"/>
          <w:sz w:val="32"/>
          <w:szCs w:val="32"/>
        </w:rPr>
        <w:t>第四条  验收方及验收标准</w:t>
      </w:r>
    </w:p>
    <w:p w14:paraId="3D2E9702">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rPr>
        <w:t>（1）工作方案需经过采购人组织有关专家验收通过，评审结果需为优秀等级（≥90分）。</w:t>
      </w:r>
    </w:p>
    <w:p w14:paraId="3F63FF2B">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rPr>
        <w:t>（2）提交的成果报告需经过采购人组织有关专家进行会议评审，评审结果需为优秀等级（≥90分）。</w:t>
      </w:r>
    </w:p>
    <w:p w14:paraId="7A40ED7C">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outlineLvl w:val="0"/>
        <w:rPr>
          <w:rFonts w:hint="eastAsia" w:ascii="宋体" w:hAnsi="宋体" w:cs="宋体"/>
          <w:bCs/>
          <w:color w:val="auto"/>
          <w:kern w:val="0"/>
          <w:sz w:val="32"/>
          <w:szCs w:val="32"/>
        </w:rPr>
      </w:pPr>
      <w:r>
        <w:rPr>
          <w:rFonts w:hint="eastAsia" w:ascii="宋体" w:hAnsi="宋体" w:cs="宋体"/>
          <w:bCs/>
          <w:color w:val="auto"/>
          <w:kern w:val="0"/>
          <w:sz w:val="32"/>
          <w:szCs w:val="32"/>
        </w:rPr>
        <w:t>第五条  双方权利和义务</w:t>
      </w:r>
    </w:p>
    <w:p w14:paraId="27E39839">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1"/>
        <w:rPr>
          <w:rFonts w:hint="eastAsia" w:ascii="宋体" w:hAnsi="宋体" w:cs="宋体"/>
          <w:color w:val="auto"/>
          <w:kern w:val="0"/>
          <w:sz w:val="32"/>
          <w:szCs w:val="32"/>
        </w:rPr>
      </w:pPr>
      <w:r>
        <w:rPr>
          <w:rFonts w:hint="eastAsia" w:ascii="宋体" w:hAnsi="宋体" w:cs="宋体"/>
          <w:color w:val="auto"/>
          <w:kern w:val="0"/>
          <w:sz w:val="32"/>
          <w:szCs w:val="32"/>
        </w:rPr>
        <w:t>5.1甲方的权利和义务</w:t>
      </w:r>
    </w:p>
    <w:p w14:paraId="61538504">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rPr>
        <w:t>（1）全程管理项目工作进度、工作质量、技术成果等，对乙方进行业务进度跟踪检查；</w:t>
      </w:r>
    </w:p>
    <w:p w14:paraId="5C22E123">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rPr>
        <w:t>（2）组织专家对项目工作方案、成果报告及附件进行审查；</w:t>
      </w:r>
    </w:p>
    <w:p w14:paraId="4123F121">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rPr>
        <w:t>（3）按合同约定及时向乙方支付服务费；</w:t>
      </w:r>
    </w:p>
    <w:p w14:paraId="1AE64AAB">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rPr>
        <w:t>（4）协调当地相关部门配合乙方开展工作。</w:t>
      </w:r>
    </w:p>
    <w:p w14:paraId="0FCB4722">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1"/>
        <w:rPr>
          <w:rFonts w:hint="eastAsia" w:ascii="宋体" w:hAnsi="宋体" w:cs="宋体"/>
          <w:color w:val="auto"/>
          <w:kern w:val="0"/>
          <w:sz w:val="32"/>
          <w:szCs w:val="32"/>
        </w:rPr>
      </w:pPr>
      <w:r>
        <w:rPr>
          <w:rFonts w:hint="eastAsia" w:ascii="宋体" w:hAnsi="宋体" w:cs="宋体"/>
          <w:color w:val="auto"/>
          <w:kern w:val="0"/>
          <w:sz w:val="32"/>
          <w:szCs w:val="32"/>
        </w:rPr>
        <w:t>5.2乙方的权利和义务</w:t>
      </w:r>
    </w:p>
    <w:p w14:paraId="0474A1FF">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rPr>
        <w:t>（1）组织专家对项目实施形成的相关的新技术、新方法进行咨询、研讨；</w:t>
      </w:r>
    </w:p>
    <w:p w14:paraId="0977616C">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2"/>
        <w:rPr>
          <w:rFonts w:hint="eastAsia" w:ascii="宋体" w:hAnsi="宋体" w:cs="宋体"/>
          <w:color w:val="auto"/>
          <w:kern w:val="0"/>
          <w:sz w:val="32"/>
          <w:szCs w:val="32"/>
        </w:rPr>
      </w:pPr>
      <w:r>
        <w:rPr>
          <w:rFonts w:hint="eastAsia" w:ascii="宋体" w:hAnsi="宋体" w:cs="宋体"/>
          <w:color w:val="auto"/>
          <w:kern w:val="0"/>
          <w:sz w:val="32"/>
          <w:szCs w:val="32"/>
        </w:rPr>
        <w:t>（2）按照项目进度，要求甲方及时支付服务费；</w:t>
      </w:r>
    </w:p>
    <w:p w14:paraId="43E11F09">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bookmarkStart w:id="4" w:name="_Hlk39861242"/>
      <w:r>
        <w:rPr>
          <w:rFonts w:hint="eastAsia" w:ascii="宋体" w:hAnsi="宋体" w:cs="宋体"/>
          <w:color w:val="auto"/>
          <w:kern w:val="0"/>
          <w:sz w:val="32"/>
          <w:szCs w:val="32"/>
        </w:rPr>
        <w:t>（3）合同签订后15日内，乙方向甲方提交《海南岛东南地区岩石圈大地构造与热流变模型构建专题研究方案》</w:t>
      </w:r>
      <w:bookmarkEnd w:id="4"/>
      <w:r>
        <w:rPr>
          <w:rFonts w:hint="eastAsia" w:ascii="宋体" w:hAnsi="宋体" w:cs="宋体"/>
          <w:color w:val="auto"/>
          <w:kern w:val="0"/>
          <w:sz w:val="32"/>
          <w:szCs w:val="32"/>
        </w:rPr>
        <w:t>；</w:t>
      </w:r>
    </w:p>
    <w:p w14:paraId="2E707BF4">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rPr>
        <w:t>（4）根据评审通过的工作方案，执行相关项目的管理办法、现行技术与质量标准和规范要求，完成各项工作任务；</w:t>
      </w:r>
    </w:p>
    <w:p w14:paraId="2C5017C2">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rPr>
        <w:t>（5）遇有突发或需要及时处理的事件时，应先采取合理措施，防止造成重大经济损失，并及时通知甲方；</w:t>
      </w:r>
    </w:p>
    <w:p w14:paraId="17AC3855">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rPr>
        <w:t>（6）</w:t>
      </w:r>
      <w:bookmarkStart w:id="5" w:name="_Hlk39861269"/>
      <w:r>
        <w:rPr>
          <w:rFonts w:hint="eastAsia" w:ascii="宋体" w:hAnsi="宋体" w:cs="宋体"/>
          <w:color w:val="auto"/>
          <w:kern w:val="0"/>
          <w:sz w:val="32"/>
          <w:szCs w:val="32"/>
        </w:rPr>
        <w:t>乙方应确保在本合同项下提交的成果，不侵犯任何第三方的知识产权或所有权或其他合法权益，不违反任何法律法规</w:t>
      </w:r>
      <w:bookmarkEnd w:id="5"/>
      <w:r>
        <w:rPr>
          <w:rFonts w:hint="eastAsia" w:ascii="宋体" w:hAnsi="宋体" w:cs="宋体"/>
          <w:color w:val="auto"/>
          <w:kern w:val="0"/>
          <w:sz w:val="32"/>
          <w:szCs w:val="32"/>
          <w:lang w:eastAsia="zh-CN"/>
        </w:rPr>
        <w:t>，</w:t>
      </w:r>
      <w:r>
        <w:rPr>
          <w:rFonts w:hint="eastAsia" w:ascii="宋体" w:hAnsi="宋体" w:cs="宋体"/>
          <w:color w:val="auto"/>
          <w:kern w:val="0"/>
          <w:sz w:val="32"/>
          <w:szCs w:val="32"/>
          <w:lang w:val="en-US" w:eastAsia="zh-CN"/>
        </w:rPr>
        <w:t>因此产生的一切法律责任均由乙方自行承担，乙方还应承担给甲方造成的一切损失。</w:t>
      </w:r>
    </w:p>
    <w:p w14:paraId="44F9D9F6">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2"/>
        <w:rPr>
          <w:rFonts w:hint="eastAsia" w:ascii="宋体" w:hAnsi="宋体" w:cs="宋体"/>
          <w:color w:val="auto"/>
          <w:kern w:val="0"/>
          <w:sz w:val="32"/>
          <w:szCs w:val="32"/>
        </w:rPr>
      </w:pPr>
      <w:r>
        <w:rPr>
          <w:rFonts w:hint="eastAsia" w:ascii="宋体" w:hAnsi="宋体" w:cs="宋体"/>
          <w:color w:val="auto"/>
          <w:kern w:val="0"/>
          <w:sz w:val="32"/>
          <w:szCs w:val="32"/>
        </w:rPr>
        <w:t>（7）项目执行过程中产生的评审费、咨询费等费用由乙方支付。</w:t>
      </w:r>
    </w:p>
    <w:p w14:paraId="402B9E57">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outlineLvl w:val="0"/>
        <w:rPr>
          <w:rFonts w:hint="eastAsia" w:ascii="宋体" w:hAnsi="宋体" w:cs="宋体"/>
          <w:bCs/>
          <w:color w:val="auto"/>
          <w:kern w:val="0"/>
          <w:sz w:val="32"/>
          <w:szCs w:val="32"/>
        </w:rPr>
      </w:pPr>
      <w:r>
        <w:rPr>
          <w:rFonts w:hint="eastAsia" w:ascii="宋体" w:hAnsi="宋体" w:cs="宋体"/>
          <w:bCs/>
          <w:color w:val="auto"/>
          <w:kern w:val="0"/>
          <w:sz w:val="32"/>
          <w:szCs w:val="32"/>
        </w:rPr>
        <w:t>第六条  付款方式</w:t>
      </w:r>
    </w:p>
    <w:p w14:paraId="33761EBF">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outlineLvl w:val="0"/>
        <w:rPr>
          <w:rFonts w:hint="eastAsia" w:ascii="宋体" w:hAnsi="宋体" w:cs="宋体"/>
          <w:bCs/>
          <w:color w:val="auto"/>
          <w:kern w:val="0"/>
          <w:sz w:val="32"/>
          <w:szCs w:val="32"/>
        </w:rPr>
      </w:pPr>
      <w:r>
        <w:rPr>
          <w:rFonts w:hint="eastAsia" w:ascii="宋体" w:hAnsi="宋体" w:eastAsia="宋体" w:cs="宋体"/>
          <w:color w:val="auto"/>
          <w:sz w:val="32"/>
          <w:szCs w:val="32"/>
        </w:rPr>
        <w:t>甲方向乙方分</w:t>
      </w:r>
      <w:r>
        <w:rPr>
          <w:rFonts w:hint="eastAsia" w:ascii="宋体" w:hAnsi="宋体" w:cs="宋体"/>
          <w:color w:val="auto"/>
          <w:sz w:val="32"/>
          <w:szCs w:val="32"/>
          <w:lang w:val="en-US" w:eastAsia="zh-CN"/>
        </w:rPr>
        <w:t>三</w:t>
      </w:r>
      <w:r>
        <w:rPr>
          <w:rFonts w:hint="eastAsia" w:ascii="宋体" w:hAnsi="宋体" w:eastAsia="宋体" w:cs="宋体"/>
          <w:color w:val="auto"/>
          <w:sz w:val="32"/>
          <w:szCs w:val="32"/>
        </w:rPr>
        <w:t>次支付项目款，具体如下：</w:t>
      </w:r>
    </w:p>
    <w:p w14:paraId="0F85599C">
      <w:pPr>
        <w:adjustRightInd w:val="0"/>
        <w:snapToGrid w:val="0"/>
        <w:spacing w:line="360" w:lineRule="auto"/>
        <w:ind w:firstLine="640" w:firstLineChars="200"/>
        <w:rPr>
          <w:rFonts w:hint="eastAsia" w:ascii="宋体" w:hAnsi="宋体" w:eastAsia="宋体" w:cs="宋体"/>
          <w:color w:val="auto"/>
          <w:sz w:val="32"/>
          <w:szCs w:val="32"/>
        </w:rPr>
      </w:pPr>
      <w:r>
        <w:rPr>
          <w:rFonts w:hint="eastAsia" w:ascii="宋体" w:hAnsi="宋体" w:cs="宋体"/>
          <w:color w:val="auto"/>
          <w:kern w:val="0"/>
          <w:sz w:val="32"/>
          <w:szCs w:val="32"/>
        </w:rPr>
        <w:t>（1）《海南岛东南地区岩石圈大地构造与热流变模型构建专题研究方案》通过甲方组织的专家评审后</w:t>
      </w:r>
      <w:r>
        <w:rPr>
          <w:rFonts w:hint="eastAsia" w:ascii="宋体" w:hAnsi="宋体" w:eastAsia="宋体" w:cs="宋体"/>
          <w:color w:val="auto"/>
          <w:sz w:val="32"/>
          <w:szCs w:val="32"/>
        </w:rPr>
        <w:t>7个工作日内，甲方向乙方支付总</w:t>
      </w:r>
      <w:r>
        <w:rPr>
          <w:rFonts w:hint="eastAsia" w:ascii="宋体" w:hAnsi="宋体" w:eastAsia="宋体" w:cs="宋体"/>
          <w:color w:val="auto"/>
          <w:sz w:val="32"/>
          <w:szCs w:val="32"/>
          <w:lang w:val="en-US" w:eastAsia="zh-CN"/>
        </w:rPr>
        <w:t>合同金额</w:t>
      </w:r>
      <w:r>
        <w:rPr>
          <w:rFonts w:hint="eastAsia" w:ascii="宋体" w:hAnsi="宋体" w:eastAsia="宋体" w:cs="宋体"/>
          <w:color w:val="auto"/>
          <w:sz w:val="32"/>
          <w:szCs w:val="32"/>
        </w:rPr>
        <w:t>的</w:t>
      </w:r>
      <w:r>
        <w:rPr>
          <w:rFonts w:hint="eastAsia" w:ascii="宋体" w:hAnsi="宋体" w:cs="宋体"/>
          <w:color w:val="auto"/>
          <w:sz w:val="32"/>
          <w:szCs w:val="32"/>
          <w:lang w:val="en-US" w:eastAsia="zh-CN"/>
        </w:rPr>
        <w:t>5</w:t>
      </w:r>
      <w:r>
        <w:rPr>
          <w:rFonts w:hint="eastAsia" w:ascii="宋体" w:hAnsi="宋体" w:eastAsia="宋体" w:cs="宋体"/>
          <w:color w:val="auto"/>
          <w:sz w:val="32"/>
          <w:szCs w:val="32"/>
          <w:lang w:val="en-US" w:eastAsia="zh-CN"/>
        </w:rPr>
        <w:t>0</w:t>
      </w:r>
      <w:r>
        <w:rPr>
          <w:rFonts w:hint="eastAsia" w:ascii="宋体" w:hAnsi="宋体" w:eastAsia="宋体" w:cs="宋体"/>
          <w:color w:val="auto"/>
          <w:sz w:val="32"/>
          <w:szCs w:val="32"/>
        </w:rPr>
        <w:t>%，即¥</w:t>
      </w:r>
      <w:r>
        <w:rPr>
          <w:rFonts w:hint="eastAsia" w:ascii="宋体" w:hAnsi="宋体" w:eastAsia="宋体" w:cs="宋体"/>
          <w:b/>
          <w:color w:val="auto"/>
          <w:spacing w:val="2"/>
          <w:w w:val="99"/>
          <w:sz w:val="32"/>
          <w:szCs w:val="32"/>
          <w:u w:val="single"/>
        </w:rPr>
        <w:t xml:space="preserve">  </w:t>
      </w:r>
      <w:r>
        <w:rPr>
          <w:rFonts w:hint="eastAsia" w:ascii="宋体" w:hAnsi="宋体" w:cs="宋体"/>
          <w:b/>
          <w:color w:val="auto"/>
          <w:spacing w:val="2"/>
          <w:w w:val="99"/>
          <w:sz w:val="32"/>
          <w:szCs w:val="32"/>
          <w:u w:val="single"/>
          <w:lang w:val="en-US" w:eastAsia="zh-CN"/>
        </w:rPr>
        <w:t xml:space="preserve">    </w:t>
      </w:r>
      <w:r>
        <w:rPr>
          <w:rFonts w:hint="eastAsia" w:ascii="宋体" w:hAnsi="宋体" w:eastAsia="宋体" w:cs="宋体"/>
          <w:b/>
          <w:color w:val="auto"/>
          <w:spacing w:val="2"/>
          <w:w w:val="99"/>
          <w:sz w:val="32"/>
          <w:szCs w:val="32"/>
          <w:u w:val="single"/>
        </w:rPr>
        <w:t xml:space="preserve"> </w:t>
      </w:r>
      <w:r>
        <w:rPr>
          <w:rFonts w:hint="eastAsia" w:ascii="宋体" w:hAnsi="宋体" w:eastAsia="宋体" w:cs="宋体"/>
          <w:color w:val="auto"/>
          <w:sz w:val="32"/>
          <w:szCs w:val="32"/>
        </w:rPr>
        <w:t>元（大写：人民币</w:t>
      </w:r>
      <w:r>
        <w:rPr>
          <w:rFonts w:hint="eastAsia" w:ascii="宋体" w:hAnsi="宋体" w:eastAsia="宋体" w:cs="宋体"/>
          <w:color w:val="auto"/>
          <w:sz w:val="32"/>
          <w:szCs w:val="32"/>
          <w:u w:val="single"/>
        </w:rPr>
        <w:t xml:space="preserve">  </w:t>
      </w:r>
      <w:r>
        <w:rPr>
          <w:rFonts w:hint="eastAsia" w:ascii="宋体" w:hAnsi="宋体" w:cs="宋体"/>
          <w:color w:val="auto"/>
          <w:sz w:val="32"/>
          <w:szCs w:val="32"/>
          <w:u w:val="single"/>
          <w:lang w:val="en-US" w:eastAsia="zh-CN"/>
        </w:rPr>
        <w:t xml:space="preserve">  </w:t>
      </w:r>
      <w:r>
        <w:rPr>
          <w:rFonts w:hint="eastAsia" w:ascii="宋体" w:hAnsi="宋体" w:eastAsia="宋体" w:cs="宋体"/>
          <w:color w:val="auto"/>
          <w:sz w:val="32"/>
          <w:szCs w:val="32"/>
          <w:u w:val="single"/>
        </w:rPr>
        <w:t xml:space="preserve">  </w:t>
      </w:r>
      <w:r>
        <w:rPr>
          <w:rFonts w:hint="eastAsia" w:ascii="宋体" w:hAnsi="宋体" w:eastAsia="宋体" w:cs="宋体"/>
          <w:color w:val="auto"/>
          <w:sz w:val="32"/>
          <w:szCs w:val="32"/>
        </w:rPr>
        <w:t>元整）；</w:t>
      </w:r>
    </w:p>
    <w:p w14:paraId="184550D9">
      <w:pPr>
        <w:adjustRightInd w:val="0"/>
        <w:snapToGrid w:val="0"/>
        <w:spacing w:line="360" w:lineRule="auto"/>
        <w:ind w:firstLine="640" w:firstLineChars="200"/>
        <w:rPr>
          <w:rFonts w:hint="eastAsia" w:ascii="宋体" w:hAnsi="宋体" w:cs="宋体"/>
          <w:color w:val="FF0000"/>
          <w:kern w:val="0"/>
          <w:sz w:val="32"/>
          <w:szCs w:val="32"/>
        </w:rPr>
      </w:pPr>
      <w:r>
        <w:rPr>
          <w:rFonts w:hint="eastAsia" w:ascii="宋体" w:hAnsi="宋体" w:cs="宋体"/>
          <w:color w:val="auto"/>
          <w:kern w:val="0"/>
          <w:sz w:val="32"/>
          <w:szCs w:val="32"/>
        </w:rPr>
        <w:t>（2）</w:t>
      </w:r>
      <w:r>
        <w:rPr>
          <w:rFonts w:hint="eastAsia" w:ascii="宋体" w:hAnsi="宋体" w:cs="宋体"/>
          <w:color w:val="auto"/>
          <w:kern w:val="0"/>
          <w:sz w:val="32"/>
          <w:szCs w:val="32"/>
          <w:lang w:val="en-US" w:eastAsia="zh-CN"/>
        </w:rPr>
        <w:t>乙方完成</w:t>
      </w:r>
      <w:r>
        <w:rPr>
          <w:rFonts w:hint="eastAsia" w:ascii="宋体" w:hAnsi="宋体" w:cs="宋体"/>
          <w:color w:val="auto"/>
          <w:kern w:val="0"/>
          <w:sz w:val="32"/>
          <w:szCs w:val="32"/>
        </w:rPr>
        <w:t>项目研究成果</w:t>
      </w:r>
      <w:r>
        <w:rPr>
          <w:rFonts w:hint="eastAsia" w:ascii="宋体" w:hAnsi="宋体" w:cs="宋体"/>
          <w:color w:val="auto"/>
          <w:kern w:val="0"/>
          <w:sz w:val="32"/>
          <w:szCs w:val="32"/>
          <w:lang w:eastAsia="zh-CN"/>
        </w:rPr>
        <w:t>（</w:t>
      </w:r>
      <w:r>
        <w:rPr>
          <w:rFonts w:hint="eastAsia" w:ascii="宋体" w:hAnsi="宋体" w:cs="宋体"/>
          <w:color w:val="auto"/>
          <w:kern w:val="0"/>
          <w:sz w:val="32"/>
          <w:szCs w:val="32"/>
          <w:lang w:val="en-US" w:eastAsia="zh-CN"/>
        </w:rPr>
        <w:t>初稿</w:t>
      </w:r>
      <w:r>
        <w:rPr>
          <w:rFonts w:hint="eastAsia" w:ascii="宋体" w:hAnsi="宋体" w:cs="宋体"/>
          <w:color w:val="auto"/>
          <w:kern w:val="0"/>
          <w:sz w:val="32"/>
          <w:szCs w:val="32"/>
          <w:lang w:eastAsia="zh-CN"/>
        </w:rPr>
        <w:t>），</w:t>
      </w:r>
      <w:r>
        <w:rPr>
          <w:rFonts w:hint="eastAsia" w:ascii="宋体" w:hAnsi="宋体" w:cs="宋体"/>
          <w:color w:val="auto"/>
          <w:kern w:val="0"/>
          <w:sz w:val="32"/>
          <w:szCs w:val="32"/>
        </w:rPr>
        <w:t>通过甲方</w:t>
      </w:r>
      <w:r>
        <w:rPr>
          <w:rFonts w:hint="eastAsia" w:ascii="宋体" w:hAnsi="宋体" w:cs="宋体"/>
          <w:color w:val="auto"/>
          <w:kern w:val="0"/>
          <w:sz w:val="32"/>
          <w:szCs w:val="32"/>
          <w:lang w:val="en-US" w:eastAsia="zh-CN"/>
        </w:rPr>
        <w:t>审核后</w:t>
      </w:r>
      <w:r>
        <w:rPr>
          <w:rFonts w:hint="eastAsia" w:ascii="宋体" w:hAnsi="宋体" w:eastAsia="宋体" w:cs="宋体"/>
          <w:color w:val="auto"/>
          <w:sz w:val="32"/>
          <w:szCs w:val="32"/>
        </w:rPr>
        <w:t>7个工作日内，甲方向乙方支付总</w:t>
      </w:r>
      <w:r>
        <w:rPr>
          <w:rFonts w:hint="eastAsia" w:ascii="宋体" w:hAnsi="宋体" w:eastAsia="宋体" w:cs="宋体"/>
          <w:color w:val="auto"/>
          <w:sz w:val="32"/>
          <w:szCs w:val="32"/>
          <w:lang w:val="en-US" w:eastAsia="zh-CN"/>
        </w:rPr>
        <w:t>合同金额</w:t>
      </w:r>
      <w:r>
        <w:rPr>
          <w:rFonts w:hint="eastAsia" w:ascii="宋体" w:hAnsi="宋体" w:eastAsia="宋体" w:cs="宋体"/>
          <w:color w:val="auto"/>
          <w:sz w:val="32"/>
          <w:szCs w:val="32"/>
        </w:rPr>
        <w:t>的</w:t>
      </w:r>
      <w:r>
        <w:rPr>
          <w:rFonts w:hint="eastAsia" w:ascii="宋体" w:hAnsi="宋体" w:cs="宋体"/>
          <w:color w:val="auto"/>
          <w:sz w:val="32"/>
          <w:szCs w:val="32"/>
          <w:lang w:val="en-US" w:eastAsia="zh-CN"/>
        </w:rPr>
        <w:t>25</w:t>
      </w:r>
      <w:r>
        <w:rPr>
          <w:rFonts w:hint="eastAsia" w:ascii="宋体" w:hAnsi="宋体" w:eastAsia="宋体" w:cs="宋体"/>
          <w:color w:val="auto"/>
          <w:sz w:val="32"/>
          <w:szCs w:val="32"/>
        </w:rPr>
        <w:t>%，即¥</w:t>
      </w:r>
      <w:r>
        <w:rPr>
          <w:rFonts w:hint="eastAsia" w:ascii="宋体" w:hAnsi="宋体" w:eastAsia="宋体" w:cs="宋体"/>
          <w:b/>
          <w:color w:val="auto"/>
          <w:spacing w:val="2"/>
          <w:w w:val="99"/>
          <w:sz w:val="32"/>
          <w:szCs w:val="32"/>
          <w:u w:val="single"/>
        </w:rPr>
        <w:t xml:space="preserve">  </w:t>
      </w:r>
      <w:r>
        <w:rPr>
          <w:rFonts w:hint="eastAsia" w:ascii="宋体" w:hAnsi="宋体" w:cs="宋体"/>
          <w:b/>
          <w:color w:val="auto"/>
          <w:spacing w:val="2"/>
          <w:w w:val="99"/>
          <w:sz w:val="32"/>
          <w:szCs w:val="32"/>
          <w:u w:val="single"/>
          <w:lang w:val="en-US" w:eastAsia="zh-CN"/>
        </w:rPr>
        <w:t xml:space="preserve">    </w:t>
      </w:r>
      <w:r>
        <w:rPr>
          <w:rFonts w:hint="eastAsia" w:ascii="宋体" w:hAnsi="宋体" w:eastAsia="宋体" w:cs="宋体"/>
          <w:b/>
          <w:color w:val="auto"/>
          <w:spacing w:val="2"/>
          <w:w w:val="99"/>
          <w:sz w:val="32"/>
          <w:szCs w:val="32"/>
          <w:u w:val="single"/>
        </w:rPr>
        <w:t xml:space="preserve"> </w:t>
      </w:r>
      <w:r>
        <w:rPr>
          <w:rFonts w:hint="eastAsia" w:ascii="宋体" w:hAnsi="宋体" w:eastAsia="宋体" w:cs="宋体"/>
          <w:color w:val="auto"/>
          <w:sz w:val="32"/>
          <w:szCs w:val="32"/>
        </w:rPr>
        <w:t>元（大写：人民币</w:t>
      </w:r>
      <w:r>
        <w:rPr>
          <w:rFonts w:hint="eastAsia" w:ascii="宋体" w:hAnsi="宋体" w:eastAsia="宋体" w:cs="宋体"/>
          <w:color w:val="auto"/>
          <w:sz w:val="32"/>
          <w:szCs w:val="32"/>
          <w:u w:val="single"/>
        </w:rPr>
        <w:t xml:space="preserve">  </w:t>
      </w:r>
      <w:r>
        <w:rPr>
          <w:rFonts w:hint="eastAsia" w:ascii="宋体" w:hAnsi="宋体" w:cs="宋体"/>
          <w:color w:val="auto"/>
          <w:sz w:val="32"/>
          <w:szCs w:val="32"/>
          <w:u w:val="single"/>
          <w:lang w:val="en-US" w:eastAsia="zh-CN"/>
        </w:rPr>
        <w:t xml:space="preserve">  </w:t>
      </w:r>
      <w:r>
        <w:rPr>
          <w:rFonts w:hint="eastAsia" w:ascii="宋体" w:hAnsi="宋体" w:eastAsia="宋体" w:cs="宋体"/>
          <w:color w:val="auto"/>
          <w:sz w:val="32"/>
          <w:szCs w:val="32"/>
          <w:u w:val="single"/>
        </w:rPr>
        <w:t xml:space="preserve">  </w:t>
      </w:r>
      <w:r>
        <w:rPr>
          <w:rFonts w:hint="eastAsia" w:ascii="宋体" w:hAnsi="宋体" w:eastAsia="宋体" w:cs="宋体"/>
          <w:color w:val="auto"/>
          <w:sz w:val="32"/>
          <w:szCs w:val="32"/>
        </w:rPr>
        <w:t>元整）</w:t>
      </w:r>
      <w:r>
        <w:rPr>
          <w:rFonts w:hint="eastAsia" w:ascii="宋体" w:hAnsi="宋体" w:cs="宋体"/>
          <w:color w:val="auto"/>
          <w:kern w:val="0"/>
          <w:sz w:val="32"/>
          <w:szCs w:val="32"/>
        </w:rPr>
        <w:t>。</w:t>
      </w:r>
    </w:p>
    <w:p w14:paraId="5B30FFBF">
      <w:pPr>
        <w:adjustRightInd w:val="0"/>
        <w:snapToGrid w:val="0"/>
        <w:spacing w:line="360" w:lineRule="auto"/>
        <w:ind w:firstLine="640" w:firstLineChars="200"/>
        <w:rPr>
          <w:rFonts w:hint="eastAsia" w:ascii="宋体" w:hAnsi="宋体" w:cs="宋体"/>
          <w:color w:val="FF0000"/>
          <w:kern w:val="0"/>
          <w:sz w:val="32"/>
          <w:szCs w:val="32"/>
        </w:rPr>
      </w:pPr>
      <w:r>
        <w:rPr>
          <w:rFonts w:hint="eastAsia" w:ascii="宋体" w:hAnsi="宋体" w:cs="宋体"/>
          <w:color w:val="auto"/>
          <w:kern w:val="0"/>
          <w:sz w:val="32"/>
          <w:szCs w:val="32"/>
        </w:rPr>
        <w:t>（</w:t>
      </w:r>
      <w:r>
        <w:rPr>
          <w:rFonts w:hint="eastAsia" w:ascii="宋体" w:hAnsi="宋体" w:cs="宋体"/>
          <w:color w:val="auto"/>
          <w:kern w:val="0"/>
          <w:sz w:val="32"/>
          <w:szCs w:val="32"/>
          <w:lang w:val="en-US" w:eastAsia="zh-CN"/>
        </w:rPr>
        <w:t>3</w:t>
      </w:r>
      <w:r>
        <w:rPr>
          <w:rFonts w:hint="eastAsia" w:ascii="宋体" w:hAnsi="宋体" w:cs="宋体"/>
          <w:color w:val="auto"/>
          <w:kern w:val="0"/>
          <w:sz w:val="32"/>
          <w:szCs w:val="32"/>
        </w:rPr>
        <w:t>）项目研究成果通过甲方组织的专家评审，最终成果提交甲方验收</w:t>
      </w:r>
      <w:r>
        <w:rPr>
          <w:rFonts w:hint="eastAsia" w:ascii="宋体" w:hAnsi="宋体" w:eastAsia="宋体" w:cs="宋体"/>
          <w:color w:val="auto"/>
          <w:sz w:val="32"/>
          <w:szCs w:val="32"/>
        </w:rPr>
        <w:t>7个工作日内，甲方向乙方支付总</w:t>
      </w:r>
      <w:r>
        <w:rPr>
          <w:rFonts w:hint="eastAsia" w:ascii="宋体" w:hAnsi="宋体" w:eastAsia="宋体" w:cs="宋体"/>
          <w:color w:val="auto"/>
          <w:sz w:val="32"/>
          <w:szCs w:val="32"/>
          <w:lang w:val="en-US" w:eastAsia="zh-CN"/>
        </w:rPr>
        <w:t>合同金额</w:t>
      </w:r>
      <w:r>
        <w:rPr>
          <w:rFonts w:hint="eastAsia" w:ascii="宋体" w:hAnsi="宋体" w:eastAsia="宋体" w:cs="宋体"/>
          <w:color w:val="auto"/>
          <w:sz w:val="32"/>
          <w:szCs w:val="32"/>
        </w:rPr>
        <w:t>的</w:t>
      </w:r>
      <w:r>
        <w:rPr>
          <w:rFonts w:hint="eastAsia" w:ascii="宋体" w:hAnsi="宋体" w:cs="宋体"/>
          <w:color w:val="auto"/>
          <w:sz w:val="32"/>
          <w:szCs w:val="32"/>
          <w:lang w:val="en-US" w:eastAsia="zh-CN"/>
        </w:rPr>
        <w:t>25</w:t>
      </w:r>
      <w:r>
        <w:rPr>
          <w:rFonts w:hint="eastAsia" w:ascii="宋体" w:hAnsi="宋体" w:eastAsia="宋体" w:cs="宋体"/>
          <w:color w:val="auto"/>
          <w:sz w:val="32"/>
          <w:szCs w:val="32"/>
        </w:rPr>
        <w:t>%，即¥</w:t>
      </w:r>
      <w:r>
        <w:rPr>
          <w:rFonts w:hint="eastAsia" w:ascii="宋体" w:hAnsi="宋体" w:eastAsia="宋体" w:cs="宋体"/>
          <w:b/>
          <w:color w:val="auto"/>
          <w:spacing w:val="2"/>
          <w:w w:val="99"/>
          <w:sz w:val="32"/>
          <w:szCs w:val="32"/>
          <w:u w:val="single"/>
        </w:rPr>
        <w:t xml:space="preserve">  </w:t>
      </w:r>
      <w:r>
        <w:rPr>
          <w:rFonts w:hint="eastAsia" w:ascii="宋体" w:hAnsi="宋体" w:cs="宋体"/>
          <w:b/>
          <w:color w:val="auto"/>
          <w:spacing w:val="2"/>
          <w:w w:val="99"/>
          <w:sz w:val="32"/>
          <w:szCs w:val="32"/>
          <w:u w:val="single"/>
          <w:lang w:val="en-US" w:eastAsia="zh-CN"/>
        </w:rPr>
        <w:t xml:space="preserve">    </w:t>
      </w:r>
      <w:r>
        <w:rPr>
          <w:rFonts w:hint="eastAsia" w:ascii="宋体" w:hAnsi="宋体" w:eastAsia="宋体" w:cs="宋体"/>
          <w:b/>
          <w:color w:val="auto"/>
          <w:spacing w:val="2"/>
          <w:w w:val="99"/>
          <w:sz w:val="32"/>
          <w:szCs w:val="32"/>
          <w:u w:val="single"/>
        </w:rPr>
        <w:t xml:space="preserve"> </w:t>
      </w:r>
      <w:r>
        <w:rPr>
          <w:rFonts w:hint="eastAsia" w:ascii="宋体" w:hAnsi="宋体" w:eastAsia="宋体" w:cs="宋体"/>
          <w:color w:val="auto"/>
          <w:sz w:val="32"/>
          <w:szCs w:val="32"/>
        </w:rPr>
        <w:t>元（大写：人民币</w:t>
      </w:r>
      <w:r>
        <w:rPr>
          <w:rFonts w:hint="eastAsia" w:ascii="宋体" w:hAnsi="宋体" w:eastAsia="宋体" w:cs="宋体"/>
          <w:color w:val="auto"/>
          <w:sz w:val="32"/>
          <w:szCs w:val="32"/>
          <w:u w:val="single"/>
        </w:rPr>
        <w:t xml:space="preserve">  </w:t>
      </w:r>
      <w:r>
        <w:rPr>
          <w:rFonts w:hint="eastAsia" w:ascii="宋体" w:hAnsi="宋体" w:cs="宋体"/>
          <w:color w:val="auto"/>
          <w:sz w:val="32"/>
          <w:szCs w:val="32"/>
          <w:u w:val="single"/>
          <w:lang w:val="en-US" w:eastAsia="zh-CN"/>
        </w:rPr>
        <w:t xml:space="preserve">  </w:t>
      </w:r>
      <w:r>
        <w:rPr>
          <w:rFonts w:hint="eastAsia" w:ascii="宋体" w:hAnsi="宋体" w:eastAsia="宋体" w:cs="宋体"/>
          <w:color w:val="auto"/>
          <w:sz w:val="32"/>
          <w:szCs w:val="32"/>
          <w:u w:val="single"/>
        </w:rPr>
        <w:t xml:space="preserve">  </w:t>
      </w:r>
      <w:r>
        <w:rPr>
          <w:rFonts w:hint="eastAsia" w:ascii="宋体" w:hAnsi="宋体" w:eastAsia="宋体" w:cs="宋体"/>
          <w:color w:val="auto"/>
          <w:sz w:val="32"/>
          <w:szCs w:val="32"/>
        </w:rPr>
        <w:t>元整）</w:t>
      </w:r>
      <w:r>
        <w:rPr>
          <w:rFonts w:hint="eastAsia" w:ascii="宋体" w:hAnsi="宋体" w:cs="宋体"/>
          <w:color w:val="auto"/>
          <w:kern w:val="0"/>
          <w:sz w:val="32"/>
          <w:szCs w:val="32"/>
        </w:rPr>
        <w:t>。</w:t>
      </w:r>
    </w:p>
    <w:p w14:paraId="79817283">
      <w:pPr>
        <w:widowControl/>
        <w:spacing w:line="360" w:lineRule="auto"/>
        <w:ind w:firstLine="640" w:firstLineChars="200"/>
        <w:jc w:val="left"/>
        <w:rPr>
          <w:rFonts w:hint="eastAsia" w:ascii="宋体" w:hAnsi="宋体" w:eastAsia="宋体" w:cs="宋体"/>
          <w:color w:val="auto"/>
          <w:sz w:val="32"/>
          <w:szCs w:val="32"/>
        </w:rPr>
      </w:pPr>
      <w:r>
        <w:rPr>
          <w:rFonts w:hint="eastAsia" w:ascii="宋体" w:hAnsi="宋体" w:cs="宋体"/>
          <w:color w:val="auto"/>
          <w:kern w:val="0"/>
          <w:sz w:val="32"/>
          <w:szCs w:val="32"/>
          <w:lang w:eastAsia="zh-CN"/>
        </w:rPr>
        <w:t>（</w:t>
      </w:r>
      <w:r>
        <w:rPr>
          <w:rFonts w:hint="eastAsia" w:ascii="宋体" w:hAnsi="宋体" w:cs="宋体"/>
          <w:color w:val="auto"/>
          <w:kern w:val="0"/>
          <w:sz w:val="32"/>
          <w:szCs w:val="32"/>
          <w:lang w:val="en-US" w:eastAsia="zh-CN"/>
        </w:rPr>
        <w:t>4</w:t>
      </w:r>
      <w:r>
        <w:rPr>
          <w:rFonts w:hint="eastAsia" w:ascii="宋体" w:hAnsi="宋体" w:cs="宋体"/>
          <w:color w:val="auto"/>
          <w:kern w:val="0"/>
          <w:sz w:val="32"/>
          <w:szCs w:val="32"/>
          <w:lang w:eastAsia="zh-CN"/>
        </w:rPr>
        <w:t>）</w:t>
      </w:r>
      <w:r>
        <w:rPr>
          <w:rFonts w:hint="eastAsia" w:ascii="宋体" w:hAnsi="宋体" w:eastAsia="宋体" w:cs="宋体"/>
          <w:color w:val="auto"/>
          <w:sz w:val="32"/>
          <w:szCs w:val="32"/>
        </w:rPr>
        <w:t>乙方向甲方申请支付款项时，应按甲方要求提供与本次付款金额相等</w:t>
      </w:r>
      <w:r>
        <w:rPr>
          <w:rFonts w:hint="eastAsia" w:ascii="宋体" w:hAnsi="宋体" w:cs="宋体"/>
          <w:color w:val="auto"/>
          <w:sz w:val="32"/>
          <w:szCs w:val="32"/>
          <w:lang w:val="en-US" w:eastAsia="zh-CN"/>
        </w:rPr>
        <w:t>且合法</w:t>
      </w:r>
      <w:r>
        <w:rPr>
          <w:rFonts w:hint="eastAsia" w:ascii="宋体" w:hAnsi="宋体" w:eastAsia="宋体" w:cs="宋体"/>
          <w:color w:val="auto"/>
          <w:sz w:val="32"/>
          <w:szCs w:val="32"/>
        </w:rPr>
        <w:t>有效的</w:t>
      </w:r>
      <w:r>
        <w:rPr>
          <w:rFonts w:hint="eastAsia" w:ascii="宋体" w:hAnsi="宋体" w:eastAsia="宋体" w:cs="宋体"/>
          <w:color w:val="auto"/>
          <w:sz w:val="32"/>
          <w:szCs w:val="32"/>
          <w:lang w:val="en-US" w:eastAsia="zh-CN"/>
        </w:rPr>
        <w:t>增值税普通</w:t>
      </w:r>
      <w:r>
        <w:rPr>
          <w:rFonts w:hint="eastAsia" w:ascii="宋体" w:hAnsi="宋体" w:eastAsia="宋体" w:cs="宋体"/>
          <w:color w:val="auto"/>
          <w:sz w:val="32"/>
          <w:szCs w:val="32"/>
        </w:rPr>
        <w:t>发票原件</w:t>
      </w:r>
      <w:r>
        <w:rPr>
          <w:rFonts w:hint="eastAsia" w:ascii="宋体" w:hAnsi="宋体" w:cs="宋体"/>
          <w:color w:val="auto"/>
          <w:sz w:val="32"/>
          <w:szCs w:val="32"/>
          <w:lang w:val="en-US" w:eastAsia="zh-CN"/>
        </w:rPr>
        <w:t>后</w:t>
      </w:r>
      <w:r>
        <w:rPr>
          <w:rFonts w:hint="eastAsia" w:ascii="宋体" w:hAnsi="宋体" w:eastAsia="宋体" w:cs="宋体"/>
          <w:color w:val="auto"/>
          <w:sz w:val="32"/>
          <w:szCs w:val="32"/>
        </w:rPr>
        <w:t>向甲方申请付款，甲方</w:t>
      </w:r>
      <w:r>
        <w:rPr>
          <w:rFonts w:hint="eastAsia" w:ascii="宋体" w:hAnsi="宋体" w:cs="宋体"/>
          <w:color w:val="auto"/>
          <w:sz w:val="32"/>
          <w:szCs w:val="32"/>
          <w:lang w:val="en-US" w:eastAsia="zh-CN"/>
        </w:rPr>
        <w:t>收到</w:t>
      </w:r>
      <w:r>
        <w:rPr>
          <w:rFonts w:hint="eastAsia" w:ascii="宋体" w:hAnsi="宋体" w:eastAsia="宋体" w:cs="宋体"/>
          <w:color w:val="auto"/>
          <w:sz w:val="32"/>
          <w:szCs w:val="32"/>
        </w:rPr>
        <w:t>发票后于7个工作日内将相应款项支付到乙方指定账户。</w:t>
      </w:r>
      <w:r>
        <w:rPr>
          <w:rFonts w:hint="eastAsia" w:ascii="宋体" w:hAnsi="宋体" w:cs="宋体"/>
          <w:color w:val="auto"/>
          <w:sz w:val="32"/>
          <w:szCs w:val="32"/>
          <w:lang w:val="en-US" w:eastAsia="zh-CN"/>
        </w:rPr>
        <w:t>乙方未提供发票或提供的发票不符合要求，致使甲方无法付款或甲方拒绝付款的，不视为甲方延迟履行</w:t>
      </w:r>
      <w:r>
        <w:rPr>
          <w:rFonts w:hint="eastAsia" w:ascii="宋体" w:hAnsi="宋体" w:eastAsia="宋体" w:cs="宋体"/>
          <w:color w:val="auto"/>
          <w:sz w:val="32"/>
          <w:szCs w:val="32"/>
        </w:rPr>
        <w:t>。</w:t>
      </w:r>
    </w:p>
    <w:p w14:paraId="466331B4">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outlineLvl w:val="1"/>
        <w:rPr>
          <w:rFonts w:hint="eastAsia" w:ascii="宋体" w:hAnsi="宋体" w:cs="宋体"/>
          <w:color w:val="auto"/>
          <w:kern w:val="0"/>
          <w:sz w:val="32"/>
          <w:szCs w:val="32"/>
        </w:rPr>
      </w:pPr>
      <w:bookmarkStart w:id="6" w:name="_Hlk39861453"/>
      <w:r>
        <w:rPr>
          <w:rFonts w:hint="eastAsia" w:ascii="宋体" w:hAnsi="宋体" w:cs="宋体"/>
          <w:color w:val="auto"/>
          <w:kern w:val="0"/>
          <w:sz w:val="32"/>
          <w:szCs w:val="32"/>
        </w:rPr>
        <w:t>（</w:t>
      </w:r>
      <w:r>
        <w:rPr>
          <w:rFonts w:hint="eastAsia" w:ascii="宋体" w:hAnsi="宋体" w:cs="宋体"/>
          <w:color w:val="auto"/>
          <w:kern w:val="0"/>
          <w:sz w:val="32"/>
          <w:szCs w:val="32"/>
          <w:lang w:val="en-US" w:eastAsia="zh-CN"/>
        </w:rPr>
        <w:t>5</w:t>
      </w:r>
      <w:r>
        <w:rPr>
          <w:rFonts w:hint="eastAsia" w:ascii="宋体" w:hAnsi="宋体" w:cs="宋体"/>
          <w:color w:val="auto"/>
          <w:kern w:val="0"/>
          <w:sz w:val="32"/>
          <w:szCs w:val="32"/>
        </w:rPr>
        <w:t>）</w:t>
      </w:r>
      <w:r>
        <w:rPr>
          <w:rFonts w:hint="eastAsia" w:ascii="宋体" w:hAnsi="宋体" w:eastAsia="宋体" w:cs="宋体"/>
          <w:color w:val="auto"/>
          <w:sz w:val="32"/>
          <w:szCs w:val="32"/>
        </w:rPr>
        <w:t>账户信息</w:t>
      </w:r>
      <w:r>
        <w:rPr>
          <w:rFonts w:hint="eastAsia" w:ascii="宋体" w:hAnsi="宋体" w:cs="宋体"/>
          <w:color w:val="auto"/>
          <w:kern w:val="0"/>
          <w:sz w:val="32"/>
          <w:szCs w:val="32"/>
        </w:rPr>
        <w:t>：</w:t>
      </w:r>
    </w:p>
    <w:p w14:paraId="61492558">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1）甲方账户信息：</w:t>
      </w:r>
    </w:p>
    <w:p w14:paraId="7B9811B1">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开户户名：</w:t>
      </w:r>
    </w:p>
    <w:p w14:paraId="59CD21AB">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开户银行：</w:t>
      </w:r>
    </w:p>
    <w:p w14:paraId="310AA673">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银行账号：</w:t>
      </w:r>
    </w:p>
    <w:p w14:paraId="5EDC30B3">
      <w:pPr>
        <w:spacing w:line="360" w:lineRule="auto"/>
        <w:ind w:firstLine="645"/>
        <w:rPr>
          <w:rFonts w:hint="eastAsia" w:ascii="宋体" w:hAnsi="宋体" w:eastAsia="宋体" w:cs="宋体"/>
          <w:color w:val="auto"/>
          <w:sz w:val="32"/>
          <w:szCs w:val="32"/>
        </w:rPr>
      </w:pPr>
      <w:r>
        <w:rPr>
          <w:rFonts w:hint="eastAsia" w:ascii="宋体" w:hAnsi="宋体" w:eastAsia="宋体" w:cs="宋体"/>
          <w:color w:val="auto"/>
          <w:sz w:val="32"/>
          <w:szCs w:val="32"/>
        </w:rPr>
        <w:t>统一社会信用代码：</w:t>
      </w:r>
    </w:p>
    <w:p w14:paraId="4B754944">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2）乙方账户信息：</w:t>
      </w:r>
    </w:p>
    <w:p w14:paraId="6D692A98">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开户户名：</w:t>
      </w:r>
    </w:p>
    <w:p w14:paraId="23A0DDC3">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开户银行：</w:t>
      </w:r>
    </w:p>
    <w:p w14:paraId="5B951734">
      <w:pPr>
        <w:spacing w:line="360" w:lineRule="auto"/>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银行账号：</w:t>
      </w:r>
    </w:p>
    <w:p w14:paraId="64A62944">
      <w:pPr>
        <w:spacing w:line="360" w:lineRule="auto"/>
        <w:ind w:firstLine="645"/>
        <w:rPr>
          <w:rFonts w:hint="eastAsia" w:ascii="宋体" w:hAnsi="宋体" w:eastAsia="宋体" w:cs="宋体"/>
          <w:color w:val="auto"/>
          <w:sz w:val="32"/>
          <w:szCs w:val="32"/>
        </w:rPr>
      </w:pPr>
      <w:r>
        <w:rPr>
          <w:rFonts w:hint="eastAsia" w:ascii="宋体" w:hAnsi="宋体" w:eastAsia="宋体" w:cs="宋体"/>
          <w:color w:val="auto"/>
          <w:sz w:val="32"/>
          <w:szCs w:val="32"/>
        </w:rPr>
        <w:t>统一社会信用代码：</w:t>
      </w:r>
    </w:p>
    <w:bookmarkEnd w:id="6"/>
    <w:p w14:paraId="38FBC4B4">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outlineLvl w:val="0"/>
        <w:rPr>
          <w:rFonts w:hint="eastAsia" w:ascii="宋体" w:hAnsi="宋体" w:cs="宋体"/>
          <w:bCs/>
          <w:color w:val="auto"/>
          <w:kern w:val="0"/>
          <w:sz w:val="32"/>
          <w:szCs w:val="32"/>
        </w:rPr>
      </w:pPr>
      <w:r>
        <w:rPr>
          <w:rFonts w:hint="eastAsia" w:ascii="宋体" w:hAnsi="宋体" w:cs="宋体"/>
          <w:bCs/>
          <w:color w:val="auto"/>
          <w:kern w:val="0"/>
          <w:sz w:val="32"/>
          <w:szCs w:val="32"/>
        </w:rPr>
        <w:t>第七条  违约责任</w:t>
      </w:r>
    </w:p>
    <w:p w14:paraId="2DB5F77F">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rPr>
          <w:rFonts w:hint="eastAsia" w:ascii="宋体" w:hAnsi="宋体" w:cs="宋体"/>
          <w:color w:val="auto"/>
          <w:kern w:val="0"/>
          <w:sz w:val="32"/>
          <w:szCs w:val="32"/>
        </w:rPr>
      </w:pPr>
      <w:r>
        <w:rPr>
          <w:rFonts w:hint="eastAsia" w:ascii="宋体" w:hAnsi="宋体" w:cs="宋体"/>
          <w:color w:val="auto"/>
          <w:kern w:val="0"/>
          <w:sz w:val="32"/>
          <w:szCs w:val="32"/>
        </w:rPr>
        <w:t>7.1乙方提供的服务不符合本合同规定的，甲方有权拒收，乙方须支付本合同总价</w:t>
      </w:r>
      <w:r>
        <w:rPr>
          <w:rFonts w:hint="eastAsia" w:ascii="宋体" w:hAnsi="宋体" w:cs="宋体"/>
          <w:color w:val="auto"/>
          <w:kern w:val="0"/>
          <w:sz w:val="32"/>
          <w:szCs w:val="32"/>
          <w:u w:val="single"/>
        </w:rPr>
        <w:t>5</w:t>
      </w:r>
      <w:r>
        <w:rPr>
          <w:rFonts w:hint="eastAsia" w:ascii="宋体" w:hAnsi="宋体" w:cs="宋体"/>
          <w:color w:val="auto"/>
          <w:kern w:val="0"/>
          <w:sz w:val="32"/>
          <w:szCs w:val="32"/>
        </w:rPr>
        <w:t>%的违约金。</w:t>
      </w:r>
    </w:p>
    <w:p w14:paraId="38E48F44">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rPr>
          <w:rFonts w:hint="eastAsia" w:ascii="宋体" w:hAnsi="宋体" w:cs="宋体"/>
          <w:color w:val="auto"/>
          <w:kern w:val="0"/>
          <w:sz w:val="32"/>
          <w:szCs w:val="32"/>
        </w:rPr>
      </w:pPr>
      <w:r>
        <w:rPr>
          <w:rFonts w:hint="eastAsia" w:ascii="宋体" w:hAnsi="宋体" w:cs="宋体"/>
          <w:color w:val="auto"/>
          <w:kern w:val="0"/>
          <w:sz w:val="32"/>
          <w:szCs w:val="32"/>
        </w:rPr>
        <w:t>7.2乙方未能按本合同规定的时间提交的成果或者工作方案，从逾期之日起每日按本合同总价</w:t>
      </w:r>
      <w:r>
        <w:rPr>
          <w:rFonts w:hint="eastAsia" w:ascii="宋体" w:hAnsi="宋体" w:cs="宋体"/>
          <w:color w:val="auto"/>
          <w:kern w:val="0"/>
          <w:sz w:val="32"/>
          <w:szCs w:val="32"/>
          <w:u w:val="single"/>
        </w:rPr>
        <w:t>1</w:t>
      </w:r>
      <w:r>
        <w:rPr>
          <w:rFonts w:hint="eastAsia" w:ascii="宋体" w:hAnsi="宋体" w:cs="宋体"/>
          <w:color w:val="auto"/>
          <w:kern w:val="0"/>
          <w:sz w:val="32"/>
          <w:szCs w:val="32"/>
        </w:rPr>
        <w:t>%的数额向甲方支付违约金；逾期</w:t>
      </w:r>
      <w:r>
        <w:rPr>
          <w:rFonts w:hint="eastAsia" w:ascii="宋体" w:hAnsi="宋体" w:cs="宋体"/>
          <w:color w:val="auto"/>
          <w:kern w:val="0"/>
          <w:sz w:val="32"/>
          <w:szCs w:val="32"/>
          <w:lang w:val="en-US" w:eastAsia="zh-CN"/>
        </w:rPr>
        <w:t>15日</w:t>
      </w:r>
      <w:r>
        <w:rPr>
          <w:rFonts w:hint="eastAsia" w:ascii="宋体" w:hAnsi="宋体" w:cs="宋体"/>
          <w:color w:val="auto"/>
          <w:kern w:val="0"/>
          <w:sz w:val="32"/>
          <w:szCs w:val="32"/>
        </w:rPr>
        <w:t>以上的，甲方有权终止合同，</w:t>
      </w:r>
      <w:bookmarkStart w:id="7" w:name="_Hlk39861529"/>
      <w:r>
        <w:rPr>
          <w:rFonts w:hint="eastAsia" w:ascii="宋体" w:hAnsi="宋体" w:cs="宋体"/>
          <w:color w:val="auto"/>
          <w:kern w:val="0"/>
          <w:sz w:val="32"/>
          <w:szCs w:val="32"/>
        </w:rPr>
        <w:t>要求乙方返还甲方已支付的合同金额，</w:t>
      </w:r>
      <w:bookmarkEnd w:id="7"/>
      <w:r>
        <w:rPr>
          <w:rFonts w:hint="eastAsia" w:ascii="宋体" w:hAnsi="宋体" w:cs="宋体"/>
          <w:color w:val="auto"/>
          <w:kern w:val="0"/>
          <w:sz w:val="32"/>
          <w:szCs w:val="32"/>
        </w:rPr>
        <w:t>由此造成的经济损失由乙方承担。</w:t>
      </w:r>
    </w:p>
    <w:p w14:paraId="3358EC29">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rPr>
          <w:rFonts w:hint="eastAsia" w:ascii="宋体" w:hAnsi="宋体" w:cs="宋体"/>
          <w:color w:val="auto"/>
          <w:kern w:val="0"/>
          <w:sz w:val="32"/>
          <w:szCs w:val="32"/>
        </w:rPr>
      </w:pPr>
      <w:r>
        <w:rPr>
          <w:rFonts w:hint="eastAsia" w:ascii="宋体" w:hAnsi="宋体" w:cs="宋体"/>
          <w:color w:val="auto"/>
          <w:kern w:val="0"/>
          <w:sz w:val="32"/>
          <w:szCs w:val="32"/>
        </w:rPr>
        <w:t>7.3乙方提交的成果或者工作方案验收不合格的，应及时进行修改，直至验收合格，若造成逾期的，应按本条7.2款承担逾期违约责任。</w:t>
      </w:r>
    </w:p>
    <w:p w14:paraId="7568AD2B">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rPr>
          <w:rFonts w:hint="eastAsia" w:ascii="宋体" w:hAnsi="宋体" w:cs="宋体"/>
          <w:color w:val="auto"/>
          <w:kern w:val="0"/>
          <w:sz w:val="32"/>
          <w:szCs w:val="32"/>
        </w:rPr>
      </w:pPr>
      <w:r>
        <w:rPr>
          <w:rFonts w:hint="eastAsia" w:ascii="宋体" w:hAnsi="宋体" w:cs="宋体"/>
          <w:color w:val="auto"/>
          <w:kern w:val="0"/>
          <w:sz w:val="32"/>
          <w:szCs w:val="32"/>
        </w:rPr>
        <w:t>7.4乙方未经甲方同意不得私自将该服务转包第三方完成。如私自转包，乙方应按本合同总价的</w:t>
      </w:r>
      <w:r>
        <w:rPr>
          <w:rFonts w:hint="eastAsia" w:ascii="宋体" w:hAnsi="宋体" w:cs="宋体"/>
          <w:color w:val="auto"/>
          <w:kern w:val="0"/>
          <w:sz w:val="32"/>
          <w:szCs w:val="32"/>
          <w:u w:val="single"/>
        </w:rPr>
        <w:t>5</w:t>
      </w:r>
      <w:r>
        <w:rPr>
          <w:rFonts w:hint="eastAsia" w:ascii="宋体" w:hAnsi="宋体" w:cs="宋体"/>
          <w:color w:val="auto"/>
          <w:kern w:val="0"/>
          <w:sz w:val="32"/>
          <w:szCs w:val="32"/>
        </w:rPr>
        <w:t>%赔付违约金，并且甲方有权解除合同，要求乙方返还甲方已支付的合同金额。</w:t>
      </w:r>
    </w:p>
    <w:p w14:paraId="4BC84760">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rPr>
          <w:rFonts w:hint="eastAsia" w:ascii="宋体" w:hAnsi="宋体" w:cs="宋体"/>
          <w:color w:val="auto"/>
          <w:kern w:val="0"/>
          <w:sz w:val="32"/>
          <w:szCs w:val="32"/>
        </w:rPr>
      </w:pPr>
      <w:r>
        <w:rPr>
          <w:rFonts w:hint="eastAsia" w:ascii="宋体" w:hAnsi="宋体" w:cs="宋体"/>
          <w:color w:val="auto"/>
          <w:kern w:val="0"/>
          <w:sz w:val="32"/>
          <w:szCs w:val="32"/>
        </w:rPr>
        <w:t>7.5</w:t>
      </w:r>
      <w:bookmarkStart w:id="8" w:name="_Hlk41340715"/>
      <w:r>
        <w:rPr>
          <w:rFonts w:hint="eastAsia" w:ascii="宋体" w:hAnsi="宋体" w:cs="宋体"/>
          <w:color w:val="auto"/>
          <w:kern w:val="0"/>
          <w:sz w:val="32"/>
          <w:szCs w:val="32"/>
        </w:rPr>
        <w:t>合同服务期内，乙方不得提前解除合同。</w:t>
      </w:r>
    </w:p>
    <w:bookmarkEnd w:id="8"/>
    <w:p w14:paraId="1D1313B9">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rPr>
          <w:rFonts w:hint="eastAsia" w:ascii="宋体" w:hAnsi="宋体" w:cs="宋体"/>
          <w:color w:val="auto"/>
          <w:kern w:val="0"/>
          <w:sz w:val="32"/>
          <w:szCs w:val="32"/>
        </w:rPr>
      </w:pPr>
      <w:r>
        <w:rPr>
          <w:rFonts w:hint="eastAsia" w:ascii="宋体" w:hAnsi="宋体" w:cs="宋体"/>
          <w:color w:val="auto"/>
          <w:kern w:val="0"/>
          <w:sz w:val="32"/>
          <w:szCs w:val="32"/>
        </w:rPr>
        <w:t>7.</w:t>
      </w:r>
      <w:r>
        <w:rPr>
          <w:rFonts w:hint="eastAsia" w:ascii="宋体" w:hAnsi="宋体" w:cs="宋体"/>
          <w:color w:val="auto"/>
          <w:kern w:val="0"/>
          <w:sz w:val="32"/>
          <w:szCs w:val="32"/>
          <w:lang w:val="en-US" w:eastAsia="zh-CN"/>
        </w:rPr>
        <w:t>6</w:t>
      </w:r>
      <w:r>
        <w:rPr>
          <w:rFonts w:hint="eastAsia" w:ascii="宋体" w:hAnsi="宋体" w:cs="宋体"/>
          <w:color w:val="auto"/>
          <w:kern w:val="0"/>
          <w:sz w:val="32"/>
          <w:szCs w:val="32"/>
        </w:rPr>
        <w:t>合同履行期间，非因乙方原因，甲方要求终止或解除合同，甲方按照乙方实际工作量支付费用。</w:t>
      </w:r>
    </w:p>
    <w:p w14:paraId="20D9D6B8">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eastAsia="宋体" w:cs="宋体"/>
          <w:color w:val="auto"/>
          <w:kern w:val="0"/>
          <w:sz w:val="32"/>
          <w:szCs w:val="32"/>
          <w:lang w:eastAsia="zh-CN"/>
        </w:rPr>
      </w:pPr>
      <w:r>
        <w:rPr>
          <w:rFonts w:hint="eastAsia" w:ascii="宋体" w:hAnsi="宋体" w:cs="宋体"/>
          <w:color w:val="auto"/>
          <w:kern w:val="0"/>
          <w:sz w:val="32"/>
          <w:szCs w:val="32"/>
          <w:lang w:val="en-US" w:eastAsia="zh-CN"/>
        </w:rPr>
        <w:t>7.7</w:t>
      </w:r>
      <w:r>
        <w:rPr>
          <w:rFonts w:hint="eastAsia" w:ascii="宋体" w:hAnsi="宋体" w:cs="宋体"/>
          <w:color w:val="auto"/>
          <w:kern w:val="0"/>
          <w:sz w:val="32"/>
          <w:szCs w:val="32"/>
        </w:rPr>
        <w:t>乙方服务能力丧失，致使服务无法正常进行的</w:t>
      </w:r>
      <w:r>
        <w:rPr>
          <w:rFonts w:hint="eastAsia" w:ascii="宋体" w:hAnsi="宋体" w:cs="宋体"/>
          <w:color w:val="auto"/>
          <w:kern w:val="0"/>
          <w:sz w:val="32"/>
          <w:szCs w:val="32"/>
          <w:lang w:eastAsia="zh-CN"/>
        </w:rPr>
        <w:t>，</w:t>
      </w:r>
      <w:r>
        <w:rPr>
          <w:rFonts w:hint="eastAsia" w:ascii="宋体" w:hAnsi="宋体" w:cs="宋体"/>
          <w:color w:val="auto"/>
          <w:kern w:val="0"/>
          <w:sz w:val="32"/>
          <w:szCs w:val="32"/>
        </w:rPr>
        <w:t>甲方</w:t>
      </w:r>
      <w:r>
        <w:rPr>
          <w:rFonts w:hint="eastAsia" w:ascii="宋体" w:hAnsi="宋体" w:cs="宋体"/>
          <w:color w:val="auto"/>
          <w:kern w:val="0"/>
          <w:sz w:val="32"/>
          <w:szCs w:val="32"/>
          <w:lang w:val="en-US" w:eastAsia="zh-CN"/>
        </w:rPr>
        <w:t>有权</w:t>
      </w:r>
      <w:r>
        <w:rPr>
          <w:rFonts w:hint="eastAsia" w:ascii="宋体" w:hAnsi="宋体" w:cs="宋体"/>
          <w:color w:val="auto"/>
          <w:kern w:val="0"/>
          <w:sz w:val="32"/>
          <w:szCs w:val="32"/>
        </w:rPr>
        <w:t>终止或解除合同</w:t>
      </w:r>
      <w:r>
        <w:rPr>
          <w:rFonts w:hint="eastAsia" w:ascii="宋体" w:hAnsi="宋体" w:cs="宋体"/>
          <w:color w:val="auto"/>
          <w:kern w:val="0"/>
          <w:sz w:val="32"/>
          <w:szCs w:val="32"/>
          <w:lang w:eastAsia="zh-CN"/>
        </w:rPr>
        <w:t>。</w:t>
      </w:r>
    </w:p>
    <w:p w14:paraId="61F07885">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lang w:val="en-US" w:eastAsia="zh-CN"/>
        </w:rPr>
        <w:t>7.8</w:t>
      </w:r>
      <w:r>
        <w:rPr>
          <w:rFonts w:hint="eastAsia" w:ascii="宋体" w:hAnsi="宋体" w:cs="宋体"/>
          <w:color w:val="auto"/>
          <w:kern w:val="0"/>
          <w:sz w:val="32"/>
          <w:szCs w:val="32"/>
        </w:rPr>
        <w:t>在履行合同过程中，发现乙方已不符合《国务院办公厅关于政府向社会力量购买服务的指导意见》（国办发〔2013〕96号）文件规定的承接主体应具备的条件，造成合同无法履行的</w:t>
      </w:r>
      <w:r>
        <w:rPr>
          <w:rFonts w:hint="eastAsia" w:ascii="宋体" w:hAnsi="宋体" w:cs="宋体"/>
          <w:color w:val="auto"/>
          <w:kern w:val="0"/>
          <w:sz w:val="32"/>
          <w:szCs w:val="32"/>
          <w:lang w:eastAsia="zh-CN"/>
        </w:rPr>
        <w:t>，</w:t>
      </w:r>
      <w:r>
        <w:rPr>
          <w:rFonts w:hint="eastAsia" w:ascii="宋体" w:hAnsi="宋体" w:cs="宋体"/>
          <w:color w:val="auto"/>
          <w:kern w:val="0"/>
          <w:sz w:val="32"/>
          <w:szCs w:val="32"/>
        </w:rPr>
        <w:t>甲方</w:t>
      </w:r>
      <w:r>
        <w:rPr>
          <w:rFonts w:hint="eastAsia" w:ascii="宋体" w:hAnsi="宋体" w:cs="宋体"/>
          <w:color w:val="auto"/>
          <w:kern w:val="0"/>
          <w:sz w:val="32"/>
          <w:szCs w:val="32"/>
          <w:lang w:val="en-US" w:eastAsia="zh-CN"/>
        </w:rPr>
        <w:t>有权</w:t>
      </w:r>
      <w:r>
        <w:rPr>
          <w:rFonts w:hint="eastAsia" w:ascii="宋体" w:hAnsi="宋体" w:cs="宋体"/>
          <w:color w:val="auto"/>
          <w:kern w:val="0"/>
          <w:sz w:val="32"/>
          <w:szCs w:val="32"/>
        </w:rPr>
        <w:t>终止或解除合同。</w:t>
      </w:r>
    </w:p>
    <w:p w14:paraId="415DE496">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rPr>
          <w:rFonts w:hint="eastAsia" w:ascii="宋体" w:hAnsi="宋体" w:cs="宋体"/>
          <w:color w:val="auto"/>
          <w:kern w:val="0"/>
          <w:sz w:val="32"/>
          <w:szCs w:val="32"/>
        </w:rPr>
      </w:pPr>
      <w:r>
        <w:rPr>
          <w:rFonts w:hint="eastAsia" w:ascii="宋体" w:hAnsi="宋体" w:cs="宋体"/>
          <w:color w:val="auto"/>
          <w:kern w:val="0"/>
          <w:sz w:val="32"/>
          <w:szCs w:val="32"/>
          <w:lang w:val="en-US" w:eastAsia="zh-CN"/>
        </w:rPr>
        <w:t>7.9如双方因本合同或者在履行本合同过程中产生的任何纠纷，违约方应承担守约方因此所支出的合理维权费用（包括但不限于公告费、诉讼费、律师费、鉴定费、保全费、担保费、保函费、维权差旅费等）。</w:t>
      </w:r>
    </w:p>
    <w:p w14:paraId="32048A49">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outlineLvl w:val="0"/>
        <w:rPr>
          <w:rFonts w:hint="eastAsia" w:ascii="宋体" w:hAnsi="宋体" w:cs="宋体"/>
          <w:bCs/>
          <w:color w:val="auto"/>
          <w:kern w:val="0"/>
          <w:sz w:val="32"/>
          <w:szCs w:val="32"/>
        </w:rPr>
      </w:pPr>
      <w:r>
        <w:rPr>
          <w:rFonts w:hint="eastAsia" w:ascii="宋体" w:hAnsi="宋体" w:cs="宋体"/>
          <w:bCs/>
          <w:color w:val="auto"/>
          <w:kern w:val="0"/>
          <w:sz w:val="32"/>
          <w:szCs w:val="32"/>
        </w:rPr>
        <w:t>第八条  保密条款</w:t>
      </w:r>
    </w:p>
    <w:p w14:paraId="36EEB9F7">
      <w:pPr>
        <w:spacing w:line="360" w:lineRule="auto"/>
        <w:ind w:firstLine="600"/>
        <w:rPr>
          <w:rFonts w:hint="eastAsia" w:ascii="宋体" w:hAnsi="宋体"/>
          <w:sz w:val="32"/>
          <w:szCs w:val="32"/>
        </w:rPr>
      </w:pPr>
      <w:r>
        <w:rPr>
          <w:rFonts w:hint="eastAsia" w:ascii="宋体" w:hAnsi="宋体"/>
          <w:sz w:val="32"/>
          <w:szCs w:val="32"/>
          <w:lang w:val="en-US" w:eastAsia="zh-CN"/>
        </w:rPr>
        <w:t>8.1</w:t>
      </w:r>
      <w:r>
        <w:rPr>
          <w:rFonts w:hint="eastAsia" w:ascii="宋体" w:hAnsi="宋体"/>
          <w:sz w:val="32"/>
          <w:szCs w:val="32"/>
        </w:rPr>
        <w:t>未经甲方</w:t>
      </w:r>
      <w:r>
        <w:rPr>
          <w:rFonts w:hint="eastAsia" w:ascii="宋体" w:hAnsi="宋体"/>
          <w:sz w:val="32"/>
          <w:szCs w:val="32"/>
          <w:lang w:val="en-US" w:eastAsia="zh-CN"/>
        </w:rPr>
        <w:t>书面</w:t>
      </w:r>
      <w:r>
        <w:rPr>
          <w:rFonts w:hint="eastAsia" w:ascii="宋体" w:hAnsi="宋体"/>
          <w:sz w:val="32"/>
          <w:szCs w:val="32"/>
        </w:rPr>
        <w:t>同意，乙方不得向第三方</w:t>
      </w:r>
      <w:r>
        <w:rPr>
          <w:rFonts w:hint="eastAsia" w:ascii="宋体" w:hAnsi="宋体"/>
          <w:sz w:val="32"/>
          <w:szCs w:val="32"/>
          <w:lang w:val="en-US" w:eastAsia="zh-CN"/>
        </w:rPr>
        <w:t>泄露</w:t>
      </w:r>
      <w:r>
        <w:rPr>
          <w:rFonts w:hint="eastAsia" w:ascii="宋体" w:hAnsi="宋体"/>
          <w:sz w:val="32"/>
          <w:szCs w:val="32"/>
        </w:rPr>
        <w:t>本项目成果</w:t>
      </w:r>
      <w:r>
        <w:rPr>
          <w:rFonts w:hint="eastAsia" w:ascii="宋体" w:hAnsi="宋体"/>
          <w:sz w:val="32"/>
          <w:szCs w:val="32"/>
          <w:lang w:eastAsia="zh-CN"/>
        </w:rPr>
        <w:t>。</w:t>
      </w:r>
    </w:p>
    <w:p w14:paraId="4A53C3D1">
      <w:pPr>
        <w:spacing w:line="360" w:lineRule="auto"/>
        <w:ind w:firstLine="600"/>
        <w:rPr>
          <w:rFonts w:hint="eastAsia" w:ascii="宋体" w:hAnsi="宋体"/>
          <w:sz w:val="32"/>
          <w:szCs w:val="32"/>
        </w:rPr>
      </w:pPr>
      <w:r>
        <w:rPr>
          <w:rFonts w:hint="eastAsia" w:ascii="宋体" w:hAnsi="宋体"/>
          <w:sz w:val="32"/>
          <w:szCs w:val="32"/>
          <w:lang w:val="en-US" w:eastAsia="zh-CN"/>
        </w:rPr>
        <w:t>8.2</w:t>
      </w:r>
      <w:r>
        <w:rPr>
          <w:rFonts w:hint="eastAsia" w:ascii="宋体" w:hAnsi="宋体" w:eastAsia="宋体" w:cs="宋体"/>
          <w:bCs/>
          <w:color w:val="auto"/>
          <w:sz w:val="32"/>
          <w:szCs w:val="32"/>
          <w:lang w:val="en-US" w:eastAsia="zh-CN"/>
        </w:rPr>
        <w:t>甲</w:t>
      </w:r>
      <w:r>
        <w:rPr>
          <w:rFonts w:hint="eastAsia" w:ascii="宋体" w:hAnsi="宋体" w:eastAsia="宋体" w:cs="宋体"/>
          <w:bCs w:val="0"/>
          <w:color w:val="auto"/>
          <w:sz w:val="32"/>
          <w:szCs w:val="32"/>
          <w:lang w:val="en-US" w:eastAsia="zh-CN"/>
        </w:rPr>
        <w:t>乙双方向对方提供的资料，如有保密信息的，应在提供资料时如实告知对方。</w:t>
      </w:r>
      <w:r>
        <w:rPr>
          <w:rFonts w:hint="eastAsia" w:ascii="宋体" w:hAnsi="宋体"/>
          <w:sz w:val="32"/>
          <w:szCs w:val="32"/>
        </w:rPr>
        <w:t>甲乙双方应妥善保管对方提供的资料，保守对方的各项秘密。</w:t>
      </w:r>
      <w:r>
        <w:rPr>
          <w:rFonts w:hint="eastAsia" w:ascii="宋体" w:hAnsi="宋体" w:eastAsia="宋体" w:cs="宋体"/>
          <w:color w:val="auto"/>
          <w:sz w:val="32"/>
          <w:szCs w:val="32"/>
          <w:lang w:val="en-US" w:eastAsia="zh-CN"/>
        </w:rPr>
        <w:t>但</w:t>
      </w:r>
      <w:r>
        <w:rPr>
          <w:rFonts w:hint="eastAsia" w:ascii="宋体" w:hAnsi="宋体" w:eastAsia="宋体" w:cs="宋体"/>
          <w:color w:val="auto"/>
          <w:sz w:val="32"/>
          <w:szCs w:val="32"/>
        </w:rPr>
        <w:t>甲乙双方依据相关法律法规规定、法定职责或合同约定，</w:t>
      </w:r>
      <w:r>
        <w:rPr>
          <w:rFonts w:hint="eastAsia" w:ascii="宋体" w:hAnsi="宋体" w:eastAsia="宋体" w:cs="宋体"/>
          <w:color w:val="auto"/>
          <w:sz w:val="32"/>
          <w:szCs w:val="32"/>
          <w:lang w:val="en-US" w:eastAsia="zh-CN"/>
        </w:rPr>
        <w:t>需</w:t>
      </w:r>
      <w:r>
        <w:rPr>
          <w:rFonts w:hint="eastAsia" w:ascii="宋体" w:hAnsi="宋体" w:eastAsia="宋体" w:cs="宋体"/>
          <w:color w:val="auto"/>
          <w:sz w:val="32"/>
          <w:szCs w:val="32"/>
        </w:rPr>
        <w:t>向社会公开或提供给相关部门的除外。</w:t>
      </w:r>
      <w:r>
        <w:rPr>
          <w:rFonts w:hint="eastAsia" w:ascii="宋体" w:hAnsi="宋体" w:eastAsia="宋体" w:cs="宋体"/>
          <w:color w:val="auto"/>
          <w:sz w:val="32"/>
          <w:szCs w:val="32"/>
          <w:lang w:val="en-US" w:eastAsia="zh-CN"/>
        </w:rPr>
        <w:t>因上述原因披露保密信息的，在披露之前，披露方应尽快将披露的原因、内容、形式以书面形式通知对方。</w:t>
      </w:r>
    </w:p>
    <w:p w14:paraId="342248BC">
      <w:pPr>
        <w:spacing w:line="360" w:lineRule="auto"/>
        <w:ind w:firstLine="600"/>
        <w:rPr>
          <w:rFonts w:hint="eastAsia" w:ascii="宋体" w:hAnsi="宋体"/>
          <w:sz w:val="32"/>
          <w:szCs w:val="32"/>
        </w:rPr>
      </w:pPr>
      <w:r>
        <w:rPr>
          <w:rFonts w:hint="eastAsia" w:ascii="宋体" w:hAnsi="宋体"/>
          <w:sz w:val="32"/>
          <w:szCs w:val="32"/>
          <w:lang w:val="en-US" w:eastAsia="zh-CN"/>
        </w:rPr>
        <w:t>8.3</w:t>
      </w:r>
      <w:r>
        <w:rPr>
          <w:rFonts w:hint="eastAsia" w:ascii="宋体" w:hAnsi="宋体"/>
          <w:sz w:val="32"/>
          <w:szCs w:val="32"/>
        </w:rPr>
        <w:t>乙方不得利用甲方的资料和本项目成果为自己或第三方谋取利益。</w:t>
      </w:r>
    </w:p>
    <w:p w14:paraId="0F670005">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outlineLvl w:val="0"/>
        <w:rPr>
          <w:rFonts w:hint="eastAsia" w:ascii="宋体" w:hAnsi="宋体" w:cs="宋体"/>
          <w:bCs/>
          <w:color w:val="auto"/>
          <w:kern w:val="0"/>
          <w:sz w:val="32"/>
          <w:szCs w:val="32"/>
        </w:rPr>
      </w:pPr>
      <w:r>
        <w:rPr>
          <w:rFonts w:hint="eastAsia" w:ascii="宋体" w:hAnsi="宋体" w:cs="宋体"/>
          <w:bCs/>
          <w:color w:val="auto"/>
          <w:kern w:val="0"/>
          <w:sz w:val="32"/>
          <w:szCs w:val="32"/>
        </w:rPr>
        <w:t>第九条  争议的解决</w:t>
      </w:r>
    </w:p>
    <w:p w14:paraId="7D7882B9">
      <w:pPr>
        <w:spacing w:line="360" w:lineRule="auto"/>
        <w:ind w:firstLine="480"/>
        <w:rPr>
          <w:rFonts w:hint="eastAsia" w:ascii="宋体" w:hAnsi="宋体" w:cs="宋体"/>
          <w:color w:val="auto"/>
          <w:kern w:val="0"/>
          <w:sz w:val="32"/>
          <w:szCs w:val="32"/>
        </w:rPr>
      </w:pPr>
      <w:r>
        <w:rPr>
          <w:rFonts w:hint="eastAsia" w:ascii="宋体" w:hAnsi="宋体" w:eastAsia="宋体" w:cs="宋体"/>
          <w:color w:val="auto"/>
          <w:sz w:val="32"/>
          <w:szCs w:val="32"/>
        </w:rPr>
        <w:t xml:space="preserve">双方因履行本合同而发生的争议，应协商、调解解决。协商、调解不成的，也可提请双方的上级单位进行调解，若调解不成或调解的结果不能令双方或其中一方满意，可依法向  </w:t>
      </w:r>
      <w:r>
        <w:rPr>
          <w:rFonts w:hint="eastAsia" w:ascii="宋体" w:hAnsi="宋体" w:eastAsia="宋体" w:cs="宋体"/>
          <w:color w:val="auto"/>
          <w:sz w:val="32"/>
          <w:szCs w:val="32"/>
          <w:u w:val="single"/>
        </w:rPr>
        <w:t>甲方所在地</w:t>
      </w:r>
      <w:r>
        <w:rPr>
          <w:rFonts w:hint="eastAsia" w:ascii="宋体" w:hAnsi="宋体" w:eastAsia="宋体" w:cs="宋体"/>
          <w:color w:val="auto"/>
          <w:sz w:val="32"/>
          <w:szCs w:val="32"/>
        </w:rPr>
        <w:t xml:space="preserve"> 人民法院起诉</w:t>
      </w:r>
      <w:r>
        <w:rPr>
          <w:rFonts w:hint="eastAsia" w:ascii="宋体" w:hAnsi="宋体" w:cs="宋体"/>
          <w:color w:val="auto"/>
          <w:kern w:val="0"/>
          <w:sz w:val="32"/>
          <w:szCs w:val="32"/>
        </w:rPr>
        <w:t>。</w:t>
      </w:r>
    </w:p>
    <w:p w14:paraId="133BFB48">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outlineLvl w:val="0"/>
        <w:rPr>
          <w:rFonts w:hint="eastAsia" w:ascii="宋体" w:hAnsi="宋体" w:cs="宋体"/>
          <w:bCs/>
          <w:color w:val="auto"/>
          <w:kern w:val="0"/>
          <w:sz w:val="32"/>
          <w:szCs w:val="32"/>
        </w:rPr>
      </w:pPr>
      <w:r>
        <w:rPr>
          <w:rFonts w:hint="eastAsia" w:ascii="宋体" w:hAnsi="宋体" w:cs="宋体"/>
          <w:bCs/>
          <w:color w:val="auto"/>
          <w:kern w:val="0"/>
          <w:sz w:val="32"/>
          <w:szCs w:val="32"/>
        </w:rPr>
        <w:t>第十条  不可抗力</w:t>
      </w:r>
    </w:p>
    <w:p w14:paraId="7F23A73C">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rPr>
        <w:t>任何一方由于不可抗力原因不能履行合同时，应在不可抗力事件结束后</w:t>
      </w:r>
      <w:r>
        <w:rPr>
          <w:rFonts w:hint="eastAsia" w:ascii="宋体" w:hAnsi="宋体" w:cs="宋体"/>
          <w:color w:val="auto"/>
          <w:kern w:val="0"/>
          <w:sz w:val="32"/>
          <w:szCs w:val="32"/>
          <w:lang w:val="en-US" w:eastAsia="zh-CN"/>
        </w:rPr>
        <w:t>5</w:t>
      </w:r>
      <w:r>
        <w:rPr>
          <w:rFonts w:hint="eastAsia" w:ascii="宋体" w:hAnsi="宋体" w:cs="宋体"/>
          <w:color w:val="auto"/>
          <w:kern w:val="0"/>
          <w:sz w:val="32"/>
          <w:szCs w:val="32"/>
        </w:rPr>
        <w:t>日内向对方通报，以减轻可能给对方造成的损失，在取得有关机构的不可抗力证明或双方谅解确认后，允许延期履行或修订合同，并根据情况可部分或全部免于承担违约责任。</w:t>
      </w:r>
    </w:p>
    <w:p w14:paraId="15D39DD6">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outlineLvl w:val="0"/>
        <w:rPr>
          <w:rFonts w:hint="eastAsia" w:ascii="宋体" w:hAnsi="宋体" w:cs="宋体"/>
          <w:bCs/>
          <w:color w:val="auto"/>
          <w:kern w:val="0"/>
          <w:sz w:val="32"/>
          <w:szCs w:val="32"/>
        </w:rPr>
      </w:pPr>
      <w:r>
        <w:rPr>
          <w:rFonts w:hint="eastAsia" w:ascii="宋体" w:hAnsi="宋体" w:cs="宋体"/>
          <w:bCs/>
          <w:color w:val="auto"/>
          <w:kern w:val="0"/>
          <w:sz w:val="32"/>
          <w:szCs w:val="32"/>
        </w:rPr>
        <w:t>第十一条  合同的终止</w:t>
      </w:r>
    </w:p>
    <w:p w14:paraId="725AEA17">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rPr>
        <w:t>合同期满，合同自动终止；</w:t>
      </w:r>
    </w:p>
    <w:p w14:paraId="66214DDD">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outlineLvl w:val="0"/>
        <w:rPr>
          <w:rFonts w:hint="eastAsia" w:ascii="宋体" w:hAnsi="宋体" w:cs="宋体"/>
          <w:bCs/>
          <w:color w:val="auto"/>
          <w:kern w:val="0"/>
          <w:sz w:val="32"/>
          <w:szCs w:val="32"/>
        </w:rPr>
      </w:pPr>
      <w:r>
        <w:rPr>
          <w:rFonts w:hint="eastAsia" w:ascii="宋体" w:hAnsi="宋体" w:cs="宋体"/>
          <w:bCs/>
          <w:color w:val="auto"/>
          <w:kern w:val="0"/>
          <w:sz w:val="32"/>
          <w:szCs w:val="32"/>
        </w:rPr>
        <w:t>第十二条  税费</w:t>
      </w:r>
    </w:p>
    <w:p w14:paraId="26B4FB77">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rPr>
        <w:t>此项目发生的与本合同执行有关的一切税费均由乙方负担。</w:t>
      </w:r>
    </w:p>
    <w:p w14:paraId="081FD874">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outlineLvl w:val="0"/>
        <w:rPr>
          <w:rFonts w:hint="eastAsia" w:ascii="宋体" w:hAnsi="宋体" w:cs="宋体"/>
          <w:bCs/>
          <w:color w:val="auto"/>
          <w:kern w:val="0"/>
          <w:sz w:val="32"/>
          <w:szCs w:val="32"/>
        </w:rPr>
      </w:pPr>
      <w:r>
        <w:rPr>
          <w:rFonts w:hint="eastAsia" w:ascii="宋体" w:hAnsi="宋体" w:cs="宋体"/>
          <w:bCs/>
          <w:color w:val="auto"/>
          <w:kern w:val="0"/>
          <w:sz w:val="32"/>
          <w:szCs w:val="32"/>
        </w:rPr>
        <w:t>第十三条  其它</w:t>
      </w:r>
    </w:p>
    <w:p w14:paraId="789A2D34">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eastAsia" w:ascii="宋体" w:hAnsi="宋体" w:cs="宋体"/>
          <w:color w:val="auto"/>
          <w:kern w:val="0"/>
          <w:sz w:val="32"/>
          <w:szCs w:val="32"/>
        </w:rPr>
      </w:pPr>
      <w:r>
        <w:rPr>
          <w:rFonts w:hint="eastAsia" w:ascii="宋体" w:hAnsi="宋体" w:cs="宋体"/>
          <w:color w:val="auto"/>
          <w:kern w:val="0"/>
          <w:sz w:val="32"/>
          <w:szCs w:val="32"/>
        </w:rPr>
        <w:t>在执行本合同的过程中，所有经双方签署确认的文件（包括会议纪要、补充协议、往来信函）即成为本合同的有效组成部分。</w:t>
      </w:r>
    </w:p>
    <w:p w14:paraId="1ED2C0CC">
      <w:pPr>
        <w:keepNext w:val="0"/>
        <w:keepLines w:val="0"/>
        <w:pageBreakBefore w:val="0"/>
        <w:kinsoku/>
        <w:wordWrap/>
        <w:overflowPunct/>
        <w:topLinePunct w:val="0"/>
        <w:autoSpaceDE/>
        <w:autoSpaceDN/>
        <w:bidi w:val="0"/>
        <w:adjustRightInd w:val="0"/>
        <w:snapToGrid w:val="0"/>
        <w:spacing w:line="360" w:lineRule="auto"/>
        <w:ind w:firstLine="640" w:firstLineChars="200"/>
        <w:jc w:val="left"/>
        <w:textAlignment w:val="auto"/>
        <w:outlineLvl w:val="0"/>
        <w:rPr>
          <w:rFonts w:hint="eastAsia" w:ascii="宋体" w:hAnsi="宋体" w:cs="宋体"/>
          <w:bCs/>
          <w:color w:val="auto"/>
          <w:kern w:val="0"/>
          <w:sz w:val="32"/>
          <w:szCs w:val="32"/>
        </w:rPr>
      </w:pPr>
      <w:r>
        <w:rPr>
          <w:rFonts w:hint="eastAsia" w:ascii="宋体" w:hAnsi="宋体" w:cs="宋体"/>
          <w:bCs/>
          <w:color w:val="auto"/>
          <w:kern w:val="0"/>
          <w:sz w:val="32"/>
          <w:szCs w:val="32"/>
        </w:rPr>
        <w:t>第十四条  合同生效</w:t>
      </w:r>
    </w:p>
    <w:p w14:paraId="163B098F">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outlineLvl w:val="1"/>
        <w:rPr>
          <w:rFonts w:hint="eastAsia" w:ascii="宋体" w:hAnsi="宋体" w:cs="宋体"/>
          <w:color w:val="auto"/>
          <w:kern w:val="0"/>
          <w:sz w:val="32"/>
          <w:szCs w:val="32"/>
        </w:rPr>
      </w:pPr>
      <w:r>
        <w:rPr>
          <w:rFonts w:hint="eastAsia" w:ascii="宋体" w:hAnsi="宋体" w:cs="宋体"/>
          <w:color w:val="auto"/>
          <w:kern w:val="0"/>
          <w:sz w:val="32"/>
          <w:szCs w:val="32"/>
        </w:rPr>
        <w:t>14.1本合同在甲乙双方法人代表或其授权代表签字盖章后生效。</w:t>
      </w:r>
    </w:p>
    <w:p w14:paraId="71EA764F">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ascii="宋体" w:hAnsi="宋体" w:cs="宋体"/>
          <w:color w:val="auto"/>
          <w:kern w:val="0"/>
          <w:sz w:val="32"/>
          <w:szCs w:val="32"/>
        </w:rPr>
      </w:pPr>
      <w:r>
        <w:rPr>
          <w:rFonts w:hint="eastAsia" w:ascii="宋体" w:hAnsi="宋体" w:cs="宋体"/>
          <w:color w:val="auto"/>
          <w:kern w:val="0"/>
          <w:sz w:val="32"/>
          <w:szCs w:val="32"/>
        </w:rPr>
        <w:t>14.2本合同一式</w:t>
      </w:r>
      <w:r>
        <w:rPr>
          <w:rFonts w:hint="eastAsia" w:ascii="宋体" w:hAnsi="宋体" w:cs="宋体"/>
          <w:color w:val="auto"/>
          <w:kern w:val="0"/>
          <w:sz w:val="32"/>
          <w:szCs w:val="32"/>
          <w:lang w:val="en-US" w:eastAsia="zh-CN"/>
        </w:rPr>
        <w:t>陆</w:t>
      </w:r>
      <w:r>
        <w:rPr>
          <w:rFonts w:hint="eastAsia" w:ascii="宋体" w:hAnsi="宋体" w:cs="宋体"/>
          <w:color w:val="auto"/>
          <w:kern w:val="0"/>
          <w:sz w:val="32"/>
          <w:szCs w:val="32"/>
        </w:rPr>
        <w:t>份，中文书写。甲方执叁份、乙方执叁份。</w:t>
      </w:r>
    </w:p>
    <w:p w14:paraId="701EE502">
      <w:pPr>
        <w:spacing w:line="396" w:lineRule="auto"/>
        <w:ind w:firstLine="472" w:firstLineChars="147"/>
        <w:jc w:val="center"/>
        <w:rPr>
          <w:rFonts w:hint="eastAsia" w:ascii="宋体" w:hAnsi="宋体" w:eastAsia="宋体" w:cs="宋体"/>
          <w:b/>
          <w:color w:val="auto"/>
          <w:sz w:val="32"/>
          <w:szCs w:val="32"/>
        </w:rPr>
      </w:pPr>
    </w:p>
    <w:p w14:paraId="3EF55B3E">
      <w:pPr>
        <w:spacing w:line="396" w:lineRule="auto"/>
        <w:ind w:firstLine="472" w:firstLineChars="147"/>
        <w:jc w:val="center"/>
        <w:rPr>
          <w:rFonts w:hint="eastAsia" w:ascii="宋体" w:hAnsi="宋体" w:eastAsia="宋体" w:cs="宋体"/>
          <w:b/>
          <w:color w:val="auto"/>
          <w:sz w:val="32"/>
          <w:szCs w:val="32"/>
        </w:rPr>
      </w:pPr>
    </w:p>
    <w:p w14:paraId="5B8E95F5">
      <w:pPr>
        <w:spacing w:line="396" w:lineRule="auto"/>
        <w:ind w:firstLine="472" w:firstLineChars="147"/>
        <w:jc w:val="center"/>
        <w:rPr>
          <w:rFonts w:hint="eastAsia" w:ascii="宋体" w:hAnsi="宋体" w:eastAsia="宋体" w:cs="宋体"/>
          <w:b/>
          <w:color w:val="auto"/>
          <w:sz w:val="32"/>
          <w:szCs w:val="32"/>
        </w:rPr>
      </w:pPr>
    </w:p>
    <w:p w14:paraId="7446C5CB">
      <w:pPr>
        <w:spacing w:line="396" w:lineRule="auto"/>
        <w:ind w:firstLine="472" w:firstLineChars="147"/>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（以下无正文）</w:t>
      </w:r>
    </w:p>
    <w:p w14:paraId="472A296B">
      <w:pPr>
        <w:spacing w:before="480" w:beforeLines="200" w:after="120" w:afterLines="50" w:line="400" w:lineRule="exact"/>
        <w:ind w:left="8160" w:hanging="8160" w:hangingChars="2550"/>
        <w:rPr>
          <w:rFonts w:hint="eastAsia" w:ascii="宋体" w:hAnsi="宋体" w:eastAsia="宋体" w:cs="宋体"/>
          <w:color w:val="auto"/>
          <w:sz w:val="32"/>
          <w:szCs w:val="32"/>
        </w:rPr>
      </w:pPr>
      <w:r>
        <w:rPr>
          <w:rFonts w:hint="eastAsia" w:ascii="宋体" w:hAnsi="宋体" w:eastAsia="宋体" w:cs="宋体"/>
          <w:color w:val="auto"/>
          <w:sz w:val="32"/>
          <w:szCs w:val="32"/>
        </w:rPr>
        <w:t>甲  方：</w:t>
      </w:r>
      <w:r>
        <w:rPr>
          <w:rFonts w:hint="eastAsia" w:ascii="宋体" w:hAnsi="宋体" w:eastAsia="宋体" w:cs="宋体"/>
          <w:color w:val="auto"/>
          <w:sz w:val="32"/>
          <w:szCs w:val="32"/>
          <w:u w:val="single"/>
        </w:rPr>
        <w:t xml:space="preserve">                   </w:t>
      </w:r>
      <w:r>
        <w:rPr>
          <w:rFonts w:hint="eastAsia" w:ascii="宋体" w:hAnsi="宋体" w:eastAsia="宋体" w:cs="宋体"/>
          <w:color w:val="auto"/>
          <w:sz w:val="32"/>
          <w:szCs w:val="32"/>
        </w:rPr>
        <w:t xml:space="preserve">  乙  方：</w:t>
      </w:r>
      <w:r>
        <w:rPr>
          <w:rFonts w:hint="eastAsia" w:ascii="宋体" w:hAnsi="宋体" w:eastAsia="宋体" w:cs="宋体"/>
          <w:color w:val="auto"/>
          <w:sz w:val="32"/>
          <w:szCs w:val="32"/>
          <w:u w:val="single"/>
        </w:rPr>
        <w:t xml:space="preserve">                    </w:t>
      </w:r>
      <w:r>
        <w:rPr>
          <w:rFonts w:hint="eastAsia" w:ascii="宋体" w:hAnsi="宋体" w:eastAsia="宋体" w:cs="宋体"/>
          <w:color w:val="auto"/>
          <w:sz w:val="32"/>
          <w:szCs w:val="32"/>
        </w:rPr>
        <w:t xml:space="preserve"> </w:t>
      </w:r>
    </w:p>
    <w:p w14:paraId="325D92F2">
      <w:pPr>
        <w:spacing w:before="480" w:beforeLines="200" w:after="120" w:afterLines="50" w:line="400" w:lineRule="exact"/>
        <w:rPr>
          <w:rFonts w:hint="eastAsia" w:ascii="宋体" w:hAnsi="宋体" w:eastAsia="宋体" w:cs="宋体"/>
          <w:color w:val="auto"/>
          <w:sz w:val="32"/>
          <w:szCs w:val="32"/>
        </w:rPr>
      </w:pPr>
      <w:r>
        <w:rPr>
          <w:rFonts w:hint="eastAsia" w:ascii="宋体" w:hAnsi="宋体" w:eastAsia="宋体" w:cs="宋体"/>
          <w:color w:val="auto"/>
          <w:sz w:val="32"/>
          <w:szCs w:val="32"/>
        </w:rPr>
        <w:t>（盖章）                    （盖章）</w:t>
      </w:r>
    </w:p>
    <w:p w14:paraId="6F6019ED">
      <w:pPr>
        <w:spacing w:before="120" w:beforeLines="50" w:after="120" w:afterLines="50" w:line="360" w:lineRule="auto"/>
        <w:rPr>
          <w:rFonts w:hint="eastAsia" w:ascii="宋体" w:hAnsi="宋体" w:eastAsia="宋体" w:cs="宋体"/>
          <w:color w:val="auto"/>
          <w:sz w:val="32"/>
          <w:szCs w:val="32"/>
        </w:rPr>
      </w:pPr>
      <w:r>
        <w:rPr>
          <w:rFonts w:hint="eastAsia" w:ascii="宋体" w:hAnsi="宋体" w:eastAsia="宋体" w:cs="宋体"/>
          <w:color w:val="auto"/>
          <w:sz w:val="32"/>
          <w:szCs w:val="32"/>
        </w:rPr>
        <w:t>法定或委托代表：</w:t>
      </w:r>
      <w:r>
        <w:rPr>
          <w:rFonts w:hint="eastAsia" w:ascii="宋体" w:hAnsi="宋体" w:eastAsia="宋体" w:cs="宋体"/>
          <w:color w:val="auto"/>
          <w:sz w:val="32"/>
          <w:szCs w:val="32"/>
          <w:u w:val="single"/>
        </w:rPr>
        <w:t xml:space="preserve">            </w:t>
      </w:r>
      <w:r>
        <w:rPr>
          <w:rFonts w:hint="eastAsia" w:ascii="宋体" w:hAnsi="宋体" w:eastAsia="宋体" w:cs="宋体"/>
          <w:color w:val="auto"/>
          <w:sz w:val="32"/>
          <w:szCs w:val="32"/>
        </w:rPr>
        <w:t>法定或委托代表：</w:t>
      </w:r>
      <w:r>
        <w:rPr>
          <w:rFonts w:hint="eastAsia" w:ascii="宋体" w:hAnsi="宋体" w:eastAsia="宋体" w:cs="宋体"/>
          <w:color w:val="auto"/>
          <w:sz w:val="32"/>
          <w:szCs w:val="32"/>
          <w:u w:val="single"/>
        </w:rPr>
        <w:t xml:space="preserve">                     </w:t>
      </w:r>
    </w:p>
    <w:p w14:paraId="1EF81EA6">
      <w:pPr>
        <w:spacing w:line="396" w:lineRule="auto"/>
        <w:rPr>
          <w:rFonts w:hint="eastAsia" w:ascii="宋体" w:hAnsi="宋体" w:eastAsia="宋体" w:cs="宋体"/>
          <w:color w:val="auto"/>
          <w:sz w:val="32"/>
          <w:szCs w:val="32"/>
        </w:rPr>
      </w:pPr>
      <w:r>
        <w:rPr>
          <w:rFonts w:hint="eastAsia" w:ascii="宋体" w:hAnsi="宋体" w:eastAsia="宋体" w:cs="宋体"/>
          <w:color w:val="auto"/>
          <w:sz w:val="32"/>
          <w:szCs w:val="32"/>
        </w:rPr>
        <w:t>签约日期：   年  月  日     签约日期：   年  月  日</w:t>
      </w:r>
    </w:p>
    <w:p w14:paraId="22E57931">
      <w:pPr>
        <w:keepNext w:val="0"/>
        <w:keepLines w:val="0"/>
        <w:pageBreakBefore w:val="0"/>
        <w:widowControl/>
        <w:kinsoku/>
        <w:wordWrap/>
        <w:overflowPunct/>
        <w:topLinePunct w:val="0"/>
        <w:autoSpaceDE/>
        <w:autoSpaceDN/>
        <w:bidi w:val="0"/>
        <w:adjustRightInd w:val="0"/>
        <w:snapToGrid w:val="0"/>
        <w:spacing w:after="200" w:line="360" w:lineRule="auto"/>
        <w:jc w:val="left"/>
        <w:textAlignment w:val="auto"/>
        <w:rPr>
          <w:rFonts w:hint="eastAsia" w:ascii="宋体" w:hAnsi="宋体" w:cs="宋体"/>
          <w:color w:val="FF0000"/>
          <w:kern w:val="0"/>
          <w:sz w:val="32"/>
          <w:szCs w:val="32"/>
        </w:rPr>
      </w:pPr>
    </w:p>
    <w:p w14:paraId="10DA3337">
      <w:pPr>
        <w:keepNext w:val="0"/>
        <w:keepLines w:val="0"/>
        <w:pageBreakBefore w:val="0"/>
        <w:kinsoku/>
        <w:wordWrap/>
        <w:overflowPunct/>
        <w:topLinePunct w:val="0"/>
        <w:autoSpaceDE/>
        <w:autoSpaceDN/>
        <w:bidi w:val="0"/>
        <w:spacing w:line="360" w:lineRule="auto"/>
        <w:textAlignment w:val="auto"/>
        <w:rPr>
          <w:color w:val="FF0000"/>
          <w:sz w:val="32"/>
          <w:szCs w:val="32"/>
        </w:rPr>
      </w:pPr>
      <w:r>
        <w:rPr>
          <w:rFonts w:hint="eastAsia" w:ascii="宋体" w:hAnsi="宋体" w:cs="宋体"/>
          <w:color w:val="auto"/>
          <w:kern w:val="0"/>
          <w:sz w:val="32"/>
          <w:szCs w:val="32"/>
        </w:rPr>
        <w:t xml:space="preserve">   附件：成交通知书、确认函</w:t>
      </w:r>
    </w:p>
    <w:sectPr>
      <w:footerReference r:id="rId3" w:type="default"/>
      <w:pgSz w:w="11906" w:h="16838"/>
      <w:pgMar w:top="1440" w:right="1080" w:bottom="1440" w:left="108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8549D">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2" name="Text Box 4"/>
              <wp:cNvGraphicFramePr/>
              <a:graphic xmlns:a="http://schemas.openxmlformats.org/drawingml/2006/main">
                <a:graphicData uri="http://schemas.microsoft.com/office/word/2010/wordprocessingShape">
                  <wps:wsp>
                    <wps:cNvSpPr txBox="1">
                      <a:spLocks noChangeArrowheads="1"/>
                    </wps:cNvSpPr>
                    <wps:spPr bwMode="auto">
                      <a:xfrm>
                        <a:off x="0" y="0"/>
                        <a:ext cx="116205" cy="139700"/>
                      </a:xfrm>
                      <a:prstGeom prst="rect">
                        <a:avLst/>
                      </a:prstGeom>
                      <a:noFill/>
                      <a:ln>
                        <a:noFill/>
                      </a:ln>
                      <a:effectLst/>
                    </wps:spPr>
                    <wps:txbx>
                      <w:txbxContent>
                        <w:p w14:paraId="3F5E6046">
                          <w:pPr>
                            <w:pStyle w:val="3"/>
                          </w:pPr>
                          <w:r>
                            <w:rPr>
                              <w:rFonts w:hint="eastAsia"/>
                            </w:rPr>
                            <w:fldChar w:fldCharType="begin"/>
                          </w:r>
                          <w:r>
                            <w:rPr>
                              <w:rFonts w:hint="eastAsia"/>
                            </w:rPr>
                            <w:instrText xml:space="preserve"> PAGE  \* MERGEFORMAT </w:instrText>
                          </w:r>
                          <w:r>
                            <w:rPr>
                              <w:rFonts w:hint="eastAsia"/>
                            </w:rPr>
                            <w:fldChar w:fldCharType="separate"/>
                          </w:r>
                          <w:r>
                            <w:t>17</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4" o:spid="_x0000_s1026" o:spt="202" type="#_x0000_t202" style="position:absolute;left:0pt;margin-top:0pt;height:11pt;width:9.15pt;mso-position-horizontal:center;mso-position-horizontal-relative:margin;mso-wrap-style:none;z-index:251659264;mso-width-relative:page;mso-height-relative:page;" filled="f" stroked="f" coordsize="21600,21600" o:gfxdata="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LpYU0AAAAAMBAAAPAAAAAAAAAAEAIAAAACIAAABkcnMvZG93bnJldi54bWxQ&#10;SwECFAAUAAAACACHTuJAP9vw3P8BAAAPBAAADgAAAAAAAAABACAAAAAfAQAAZHJzL2Uyb0RvYy54&#10;bWxQSwUGAAAAAAYABgBZAQAAkAUAAAAA&#10;">
              <v:fill on="f" focussize="0,0"/>
              <v:stroke on="f"/>
              <v:imagedata o:title=""/>
              <o:lock v:ext="edit" aspectratio="f"/>
              <v:textbox inset="0mm,0mm,0mm,0mm" style="mso-fit-shape-to-text:t;">
                <w:txbxContent>
                  <w:p w14:paraId="3F5E6046">
                    <w:pPr>
                      <w:pStyle w:val="3"/>
                    </w:pPr>
                    <w:r>
                      <w:rPr>
                        <w:rFonts w:hint="eastAsia"/>
                      </w:rPr>
                      <w:fldChar w:fldCharType="begin"/>
                    </w:r>
                    <w:r>
                      <w:rPr>
                        <w:rFonts w:hint="eastAsia"/>
                      </w:rPr>
                      <w:instrText xml:space="preserve"> PAGE  \* MERGEFORMAT </w:instrText>
                    </w:r>
                    <w:r>
                      <w:rPr>
                        <w:rFonts w:hint="eastAsia"/>
                      </w:rPr>
                      <w:fldChar w:fldCharType="separate"/>
                    </w:r>
                    <w:r>
                      <w:t>17</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381650"/>
    <w:rsid w:val="01636FCF"/>
    <w:rsid w:val="03E5328D"/>
    <w:rsid w:val="045C3761"/>
    <w:rsid w:val="0845254C"/>
    <w:rsid w:val="08E20D7A"/>
    <w:rsid w:val="10602428"/>
    <w:rsid w:val="121015B2"/>
    <w:rsid w:val="19C552C9"/>
    <w:rsid w:val="1EBF73F6"/>
    <w:rsid w:val="24501F2B"/>
    <w:rsid w:val="247748F9"/>
    <w:rsid w:val="265B5A86"/>
    <w:rsid w:val="27002C49"/>
    <w:rsid w:val="27C2106B"/>
    <w:rsid w:val="28357A8F"/>
    <w:rsid w:val="297A7E50"/>
    <w:rsid w:val="31A33CBC"/>
    <w:rsid w:val="34A44BDB"/>
    <w:rsid w:val="37633724"/>
    <w:rsid w:val="3E8F1A3E"/>
    <w:rsid w:val="42214EC8"/>
    <w:rsid w:val="46490A5A"/>
    <w:rsid w:val="464F7B16"/>
    <w:rsid w:val="46DF533E"/>
    <w:rsid w:val="46EC39ED"/>
    <w:rsid w:val="4E8A5B90"/>
    <w:rsid w:val="4ED71923"/>
    <w:rsid w:val="4F456CF7"/>
    <w:rsid w:val="547319FE"/>
    <w:rsid w:val="56135769"/>
    <w:rsid w:val="56440D43"/>
    <w:rsid w:val="5A7A3995"/>
    <w:rsid w:val="5C985434"/>
    <w:rsid w:val="5D3C0A8D"/>
    <w:rsid w:val="60D32177"/>
    <w:rsid w:val="66381650"/>
    <w:rsid w:val="67853B69"/>
    <w:rsid w:val="6DA7301F"/>
    <w:rsid w:val="6DD93FE6"/>
    <w:rsid w:val="7141437C"/>
    <w:rsid w:val="72744FAB"/>
    <w:rsid w:val="733069AB"/>
    <w:rsid w:val="77A870B2"/>
    <w:rsid w:val="78C56C69"/>
    <w:rsid w:val="7C945CA8"/>
    <w:rsid w:val="7C9B26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rPr>
  </w:style>
  <w:style w:type="paragraph" w:customStyle="1" w:styleId="7">
    <w:name w:val="正文内容"/>
    <w:basedOn w:val="1"/>
    <w:qFormat/>
    <w:uiPriority w:val="0"/>
    <w:pPr>
      <w:spacing w:line="560" w:lineRule="exact"/>
      <w:ind w:firstLine="964" w:firstLineChars="200"/>
      <w:jc w:val="left"/>
    </w:pPr>
    <w:rPr>
      <w:rFonts w:hint="default" w:asciiTheme="minorAscii" w:hAnsiTheme="minorAscii"/>
      <w:b/>
      <w:bCs/>
      <w:sz w:val="30"/>
      <w:szCs w:val="56"/>
    </w:rPr>
  </w:style>
  <w:style w:type="paragraph" w:customStyle="1" w:styleId="8">
    <w:name w:val="样式 首行缩进:  2 字符"/>
    <w:basedOn w:val="1"/>
    <w:qFormat/>
    <w:uiPriority w:val="0"/>
    <w:pPr>
      <w:spacing w:line="400" w:lineRule="exact"/>
      <w:ind w:firstLine="200" w:firstLineChars="200"/>
    </w:pPr>
    <w:rPr>
      <w:rFonts w:ascii="Calibri" w:hAnsi="Calibri" w:eastAsia="宋体" w:cs="Times New Roman"/>
      <w:sz w:val="24"/>
      <w:lang w:bidi="ar-SA"/>
    </w:rPr>
  </w:style>
  <w:style w:type="paragraph" w:customStyle="1" w:styleId="9">
    <w:name w:val="2025年正文"/>
    <w:basedOn w:val="1"/>
    <w:qFormat/>
    <w:uiPriority w:val="0"/>
    <w:pPr>
      <w:overflowPunct w:val="0"/>
      <w:spacing w:line="360" w:lineRule="auto"/>
      <w:ind w:firstLine="640" w:firstLineChars="200"/>
      <w:textAlignment w:val="center"/>
    </w:pPr>
    <w:rPr>
      <w:rFonts w:ascii="宋体" w:hAnsi="宋体" w:eastAsia="宋体"/>
      <w:bCs/>
      <w:sz w:val="32"/>
      <w:szCs w:val="32"/>
    </w:rPr>
  </w:style>
  <w:style w:type="paragraph" w:customStyle="1" w:styleId="10">
    <w:name w:val="Body text|1"/>
    <w:basedOn w:val="1"/>
    <w:uiPriority w:val="0"/>
    <w:pPr>
      <w:spacing w:line="396" w:lineRule="auto"/>
      <w:ind w:firstLine="400"/>
    </w:pPr>
    <w:rPr>
      <w:rFonts w:ascii="宋体" w:hAnsi="宋体" w:eastAsia="宋体" w:cs="宋体"/>
      <w:sz w:val="26"/>
      <w:szCs w:val="26"/>
      <w:lang w:val="zh-TW" w:eastAsia="zh-TW"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3718</Words>
  <Characters>3854</Characters>
  <Lines>0</Lines>
  <Paragraphs>0</Paragraphs>
  <TotalTime>1</TotalTime>
  <ScaleCrop>false</ScaleCrop>
  <LinksUpToDate>false</LinksUpToDate>
  <CharactersWithSpaces>4124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2025-04-04T10:52:00Z</dcterms:created>
  <dc:creator>强哥</dc:creator>
  <cp:lastModifiedBy></cp:lastModifiedBy>
  <dcterms:modified xsi:type="dcterms:W3CDTF">2025-04-23T03:34:56Z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ECC27E0FD2AF4D41981A025E684AE8F9_13</vt:lpwstr>
  </property>
  <property fmtid="{D5CDD505-2E9C-101B-9397-08002B2CF9AE}" pid="4" name="KSOTemplateDocerSaveRecord">
    <vt:lpwstr>eyJoZGlkIjoiMzBhOTgwYTNjZWMxOWNlZDZkYmUzNDU3ZTkzYzZlNTgiLCJ1c2VySWQiOiIzNDA5NzI4NjYifQ==</vt:lpwstr>
  </property>
</Properties>
</file>