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00"/>
        </w:tabs>
        <w:snapToGrid w:val="0"/>
        <w:spacing w:line="500" w:lineRule="exact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、商务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响应偏离表</w:t>
      </w:r>
    </w:p>
    <w:p>
      <w:pPr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项目名称：</w:t>
      </w:r>
    </w:p>
    <w:p>
      <w:pPr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项目编号：</w:t>
      </w:r>
    </w:p>
    <w:p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投标人（供应商）必须仔细阅读对应招标文件的“投标人须知前附表”、“第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三章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用户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需求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书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”中有关项目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期、投标有效期、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建设内容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技术、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商务要求以及该项目技术与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等内容的所有条款，并对所有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技术、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商务要求偏离情况如实填写本表格。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、□我公司已详细阅读招标文件中所有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技术、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商务条款，所有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技术、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商务条款均无偏离，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后我公司将严格遵照执行。 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、□我公司已详细阅读招标文件中所有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技术、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商务条款，除下述条款有偏离外，其余条款我公司均予以认可，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后将严格遵照执行。</w:t>
      </w:r>
    </w:p>
    <w:p>
      <w:pPr>
        <w:pStyle w:val="2"/>
        <w:rPr>
          <w:rFonts w:hint="eastAsia"/>
        </w:rPr>
      </w:pPr>
    </w:p>
    <w:tbl>
      <w:tblPr>
        <w:tblStyle w:val="3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932"/>
        <w:gridCol w:w="2596"/>
        <w:gridCol w:w="2070"/>
        <w:gridCol w:w="1277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932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596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招标文件要求</w:t>
            </w:r>
          </w:p>
        </w:tc>
        <w:tc>
          <w:tcPr>
            <w:tcW w:w="2070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bookmarkStart w:id="0" w:name="OLE_LINK1"/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投标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lang w:eastAsia="zh-CN"/>
              </w:rPr>
              <w:t>文件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响应</w:t>
            </w:r>
            <w:bookmarkEnd w:id="0"/>
          </w:p>
        </w:tc>
        <w:tc>
          <w:tcPr>
            <w:tcW w:w="1277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932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96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932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96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54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..</w:t>
            </w:r>
          </w:p>
        </w:tc>
        <w:tc>
          <w:tcPr>
            <w:tcW w:w="1932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96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pStyle w:val="2"/>
        <w:spacing w:line="500" w:lineRule="exact"/>
        <w:rPr>
          <w:rFonts w:hint="eastAsia" w:hAnsi="宋体" w:eastAsia="宋体" w:cs="宋体"/>
          <w:color w:val="auto"/>
          <w:sz w:val="24"/>
          <w:szCs w:val="24"/>
        </w:rPr>
      </w:pPr>
    </w:p>
    <w:p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投标人名称(公章)：</w:t>
      </w:r>
    </w:p>
    <w:p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法定代表人或其授权代表(签字或盖章)：</w:t>
      </w:r>
    </w:p>
    <w:p>
      <w:pPr>
        <w:pStyle w:val="2"/>
        <w:spacing w:line="500" w:lineRule="exact"/>
        <w:ind w:firstLine="480" w:firstLineChars="200"/>
        <w:rPr>
          <w:rFonts w:hint="eastAsia" w:hAnsi="宋体" w:eastAsia="宋体" w:cs="宋体"/>
          <w:color w:val="auto"/>
          <w:sz w:val="24"/>
          <w:szCs w:val="24"/>
        </w:rPr>
      </w:pPr>
    </w:p>
    <w:p>
      <w:pPr>
        <w:pStyle w:val="2"/>
        <w:spacing w:line="500" w:lineRule="exact"/>
        <w:ind w:firstLine="480" w:firstLineChars="200"/>
        <w:jc w:val="right"/>
        <w:rPr>
          <w:rFonts w:hint="eastAsia" w:hAnsi="宋体" w:eastAsia="宋体" w:cs="宋体"/>
          <w:color w:val="auto"/>
          <w:sz w:val="24"/>
          <w:szCs w:val="24"/>
        </w:rPr>
      </w:pPr>
      <w:r>
        <w:rPr>
          <w:rFonts w:hint="eastAsia" w:hAnsi="宋体" w:eastAsia="宋体" w:cs="宋体"/>
          <w:color w:val="auto"/>
          <w:sz w:val="24"/>
          <w:szCs w:val="24"/>
        </w:rPr>
        <w:t>日期：______年____月____日</w:t>
      </w:r>
    </w:p>
    <w:p>
      <w:pPr>
        <w:pStyle w:val="2"/>
        <w:spacing w:line="360" w:lineRule="auto"/>
        <w:rPr>
          <w:rFonts w:hint="eastAsia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hAnsi="宋体" w:eastAsia="宋体" w:cs="宋体"/>
          <w:b/>
          <w:bCs/>
          <w:color w:val="auto"/>
          <w:sz w:val="24"/>
          <w:szCs w:val="24"/>
          <w:lang w:val="en-US" w:eastAsia="zh-CN"/>
        </w:rPr>
        <w:t>表格填写说明</w:t>
      </w:r>
      <w:r>
        <w:rPr>
          <w:rFonts w:hint="eastAsia" w:hAnsi="宋体" w:eastAsia="宋体" w:cs="宋体"/>
          <w:b/>
          <w:bCs/>
          <w:color w:val="auto"/>
          <w:sz w:val="24"/>
          <w:szCs w:val="24"/>
        </w:rPr>
        <w:t>：</w:t>
      </w:r>
    </w:p>
    <w:p>
      <w:pPr>
        <w:spacing w:line="360" w:lineRule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 xml:space="preserve">投标人（供应商）应根据实际情况填写表格，若无偏离，则勾选A 项，表格内容可不填写，签字盖章即可。若有偏离（含正偏离/负偏离），则勾选 B 项，按表格要求及实际情况填写，签字盖章。 </w:t>
      </w:r>
    </w:p>
    <w:p>
      <w:pPr>
        <w:spacing w:line="360" w:lineRule="auto"/>
        <w:outlineLvl w:val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>2、表格中“投标文件响应”请投标人根据实际情况如实、完整、准确的填写。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2YWVhOTcwMTRlOGM1MjZlNzM5OTdhMmJmYzRkMDYifQ=="/>
    <w:docVar w:name="KSO_WPS_MARK_KEY" w:val="4d1d8314-3293-4f77-9dfe-a6e636e92bfa"/>
  </w:docVars>
  <w:rsids>
    <w:rsidRoot w:val="00000000"/>
    <w:rsid w:val="2401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2025-04-15T02:07:27Z</dcterms:created>
  <dc:creator>Administrator</dc:creator>
  <cp:lastModifiedBy>白开水</cp:lastModifiedBy>
  <dcterms:modified xsi:type="dcterms:W3CDTF">2025-04-15T02:09:56Z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A9F6C6DFE60448BEAF58249EBCB4642C_12</vt:lpwstr>
  </property>
</Properties>
</file>