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CD3CB">
      <w:pPr>
        <w:spacing w:after="0" w:line="360" w:lineRule="auto"/>
        <w:ind w:left="0" w:right="0" w:firstLine="0"/>
        <w:jc w:val="center"/>
      </w:pPr>
      <w:r>
        <w:rPr>
          <w:rFonts w:hint="eastAsia" w:ascii="宋体" w:hAnsi="宋体" w:eastAsia="宋体" w:cs="宋体"/>
          <w:b/>
          <w:sz w:val="28"/>
          <w:szCs w:val="28"/>
        </w:rPr>
        <w:t>投标（响应）报价明细表</w:t>
      </w:r>
    </w:p>
    <w:p w14:paraId="1500E04F">
      <w:pPr>
        <w:spacing w:after="0" w:line="360" w:lineRule="auto"/>
        <w:ind w:left="240" w:right="0" w:firstLine="0"/>
      </w:pPr>
      <w:r>
        <w:t xml:space="preserve"> </w:t>
      </w:r>
    </w:p>
    <w:p w14:paraId="0CE18B83">
      <w:pPr>
        <w:spacing w:after="0" w:line="360" w:lineRule="auto"/>
        <w:ind w:left="-15" w:firstLine="240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项目名称：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招标编号：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non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包号：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包</w:t>
      </w:r>
    </w:p>
    <w:tbl>
      <w:tblPr>
        <w:tblStyle w:val="5"/>
        <w:tblW w:w="10147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477"/>
        <w:gridCol w:w="992"/>
        <w:gridCol w:w="1700"/>
        <w:gridCol w:w="847"/>
        <w:gridCol w:w="822"/>
        <w:gridCol w:w="1345"/>
        <w:gridCol w:w="1491"/>
        <w:gridCol w:w="760"/>
      </w:tblGrid>
      <w:tr w14:paraId="27BD814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FC00D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5F5CC">
            <w:pPr>
              <w:spacing w:after="0" w:line="360" w:lineRule="auto"/>
              <w:ind w:left="65" w:right="0" w:firstLine="0"/>
              <w:jc w:val="center"/>
            </w:pPr>
            <w:r>
              <w:t>品名名称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5F23B">
            <w:pPr>
              <w:spacing w:after="0" w:line="360" w:lineRule="auto"/>
              <w:ind w:right="0"/>
              <w:jc w:val="center"/>
            </w:pPr>
            <w:r>
              <w:t>厂商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60560">
            <w:pPr>
              <w:spacing w:after="0" w:line="360" w:lineRule="auto"/>
              <w:ind w:left="0" w:right="68" w:firstLine="0"/>
              <w:jc w:val="center"/>
            </w:pPr>
            <w:r>
              <w:t>品牌规格型号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D6A21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3BA86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B1D4D"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761AC">
            <w:pPr>
              <w:spacing w:after="0" w:line="360" w:lineRule="auto"/>
              <w:ind w:left="158" w:right="0" w:firstLine="0"/>
            </w:pPr>
            <w:r>
              <w:t>单项总价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A72E0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4F4C5DF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AAF5CE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5A826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8A296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BB88A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4BBEE5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4E7B5">
            <w:pPr>
              <w:spacing w:after="0" w:line="360" w:lineRule="auto"/>
              <w:ind w:left="2" w:right="0" w:firstLine="0"/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0DEF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5ACA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830A6A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591910D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0B704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E7BFE">
            <w:pPr>
              <w:spacing w:after="0" w:line="360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68BF4">
            <w:pPr>
              <w:spacing w:after="0" w:line="360" w:lineRule="auto"/>
              <w:ind w:left="2" w:right="0" w:firstLine="0"/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EACB9">
            <w:pPr>
              <w:spacing w:after="0" w:line="360" w:lineRule="auto"/>
              <w:ind w:left="2" w:right="0" w:firstLine="0"/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02407CD">
            <w:pPr>
              <w:spacing w:after="0" w:line="360" w:lineRule="auto"/>
              <w:ind w:left="2" w:right="0" w:firstLine="0"/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99EF3">
            <w:pPr>
              <w:spacing w:after="0" w:line="360" w:lineRule="auto"/>
              <w:ind w:left="2" w:right="0" w:firstLine="0"/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85527">
            <w:pPr>
              <w:spacing w:after="0" w:line="360" w:lineRule="auto"/>
              <w:ind w:left="2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894DE">
            <w:pPr>
              <w:spacing w:after="0" w:line="360" w:lineRule="auto"/>
              <w:ind w:left="2" w:right="0" w:firstLine="0"/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E71CE">
            <w:pPr>
              <w:spacing w:after="0" w:line="360" w:lineRule="auto"/>
              <w:ind w:left="2" w:right="-69" w:firstLine="0"/>
              <w:jc w:val="both"/>
            </w:pPr>
          </w:p>
        </w:tc>
      </w:tr>
      <w:tr w14:paraId="6794B5A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0D477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69A23">
            <w:pPr>
              <w:spacing w:after="0" w:line="360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19345">
            <w:pPr>
              <w:spacing w:after="0" w:line="360" w:lineRule="auto"/>
              <w:ind w:left="2" w:right="0" w:firstLine="0"/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CEF05">
            <w:pPr>
              <w:spacing w:after="0" w:line="360" w:lineRule="auto"/>
              <w:ind w:left="2" w:right="0" w:firstLine="0"/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DF1C8BC">
            <w:pPr>
              <w:spacing w:after="0" w:line="360" w:lineRule="auto"/>
              <w:ind w:left="2" w:right="0" w:firstLine="0"/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D2AAF">
            <w:pPr>
              <w:spacing w:after="0" w:line="360" w:lineRule="auto"/>
              <w:ind w:left="2" w:right="0" w:firstLine="0"/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AA947">
            <w:pPr>
              <w:spacing w:after="0" w:line="360" w:lineRule="auto"/>
              <w:ind w:left="2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1E31E">
            <w:pPr>
              <w:spacing w:after="0" w:line="360" w:lineRule="auto"/>
              <w:ind w:left="2" w:right="0" w:firstLine="0"/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05B1E">
            <w:pPr>
              <w:spacing w:after="0" w:line="360" w:lineRule="auto"/>
              <w:ind w:left="2" w:right="-69" w:firstLine="0"/>
              <w:jc w:val="both"/>
            </w:pPr>
          </w:p>
        </w:tc>
      </w:tr>
      <w:tr w14:paraId="28FB6165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5F870A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7C884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441E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78160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07D0E8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3A4AE">
            <w:pPr>
              <w:spacing w:after="0" w:line="360" w:lineRule="auto"/>
              <w:ind w:left="2" w:right="0" w:firstLine="0"/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DA360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D6AA3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133B1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0DE901A5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8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90CA7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FE07B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2591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2EA7CE4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14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A9D1C">
            <w:pPr>
              <w:spacing w:after="0" w:line="360" w:lineRule="auto"/>
              <w:ind w:left="2" w:right="0" w:firstLine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合同履行期限：</w:t>
            </w:r>
          </w:p>
        </w:tc>
      </w:tr>
    </w:tbl>
    <w:p w14:paraId="407F1B1B">
      <w:pPr>
        <w:spacing w:after="0" w:line="360" w:lineRule="auto"/>
        <w:ind w:left="425" w:right="0" w:firstLine="0"/>
      </w:pPr>
      <w:r>
        <w:t xml:space="preserve"> </w:t>
      </w:r>
    </w:p>
    <w:p w14:paraId="1403B720"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15C8C80C">
      <w:pPr>
        <w:spacing w:after="0" w:line="360" w:lineRule="auto"/>
        <w:ind w:left="427" w:right="0" w:firstLine="0"/>
      </w:pPr>
      <w:r>
        <w:t xml:space="preserve"> </w:t>
      </w:r>
    </w:p>
    <w:p w14:paraId="65217A9A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266351D7">
      <w:pPr>
        <w:spacing w:after="0" w:line="360" w:lineRule="auto"/>
        <w:ind w:left="0" w:right="0" w:firstLine="0"/>
      </w:pPr>
      <w:r>
        <w:t xml:space="preserve"> </w:t>
      </w:r>
    </w:p>
    <w:p w14:paraId="0D4591FD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 w14:paraId="5B2F40CC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1E6E804D">
      <w:pPr>
        <w:numPr>
          <w:ilvl w:val="0"/>
          <w:numId w:val="0"/>
        </w:numPr>
        <w:snapToGrid w:val="0"/>
        <w:spacing w:line="360" w:lineRule="auto"/>
        <w:ind w:left="0" w:leftChars="0" w:right="139" w:rightChars="0" w:firstLine="40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注:①投标人必须按“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投标（响应）报价明细表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”的格式详细报出投标总价的各个组成部分的报价。</w:t>
      </w:r>
    </w:p>
    <w:p w14:paraId="0FE98EAE">
      <w:pPr>
        <w:numPr>
          <w:ilvl w:val="0"/>
          <w:numId w:val="0"/>
        </w:numPr>
        <w:snapToGrid w:val="0"/>
        <w:spacing w:line="360" w:lineRule="auto"/>
        <w:ind w:left="0" w:leftChars="0" w:right="139" w:rightChars="0" w:firstLine="40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投标（响应）报价明细表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”各分项报价合计应当与“开标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报价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一览表”报价合计相等。</w:t>
      </w:r>
    </w:p>
    <w:p w14:paraId="511E7B26">
      <w:pPr>
        <w:pStyle w:val="2"/>
        <w:numPr>
          <w:ilvl w:val="0"/>
          <w:numId w:val="0"/>
        </w:numPr>
        <w:ind w:left="0" w:leftChars="0" w:right="139" w:rightChars="0" w:firstLine="400" w:firstLineChars="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③　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格式可根据项目内容调整。</w:t>
      </w:r>
      <w:bookmarkStart w:id="0" w:name="_GoBack"/>
      <w:bookmarkEnd w:id="0"/>
    </w:p>
    <w:p w14:paraId="0F5435E6"/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5376A"/>
    <w:rsid w:val="5035434F"/>
    <w:rsid w:val="615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kern w:val="2"/>
      <w:sz w:val="21"/>
    </w:r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213</Characters>
  <Lines>0</Lines>
  <Paragraphs>0</Paragraphs>
  <TotalTime>2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2025-04-01T08:11:00Z</dcterms:created>
  <dc:creator>Administrator</dc:creator>
  <cp:lastModifiedBy>苏里南</cp:lastModifiedBy>
  <dcterms:modified xsi:type="dcterms:W3CDTF">2025-04-01T08:22:36Z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eyJoZGlkIjoiNGE4NWQxYTI3NzIzZDEzNzRmYzkzZDk0YzliYjMyYWQiLCJ1c2VySWQiOiI0NjI2NTcyMTcifQ==</vt:lpwstr>
  </property>
  <property fmtid="{D5CDD505-2E9C-101B-9397-08002B2CF9AE}" pid="4" name="ICV">
    <vt:lpwstr>C13775BEB98E4346873E2A01BB9451F3_12</vt:lpwstr>
  </property>
</Properties>
</file>