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BFADF">
      <w:pPr>
        <w:rPr>
          <w:rFonts w:hint="eastAsia"/>
        </w:rPr>
      </w:pPr>
    </w:p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27C87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请供应商对应招标文件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中的“供应商须知前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附表”、“采购需求”等中有关项目技术与服务要求等内容的要求，如实、完整、准确的填写该表。投标文件有正、负偏离均应在下表中列明。若无偏离，请标明“完全响应”。</w:t>
      </w:r>
    </w:p>
    <w:p w14:paraId="2C7B3712">
      <w:pPr>
        <w:pStyle w:val="2"/>
        <w:rPr>
          <w:rFonts w:hint="eastAsia"/>
        </w:rPr>
      </w:pPr>
    </w:p>
    <w:tbl>
      <w:tblPr>
        <w:tblStyle w:val="3"/>
        <w:tblW w:w="9729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2146"/>
        <w:gridCol w:w="2595"/>
        <w:gridCol w:w="2303"/>
        <w:gridCol w:w="2025"/>
      </w:tblGrid>
      <w:tr w14:paraId="6C79ADE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6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39E687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3937C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文件条款</w:t>
            </w: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B8BE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文件中项目技术与服务要求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8DAE4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投标文件响应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60481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14B54DA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D3A0B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7C17FE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419C7B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C62ED8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2DEDB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48653BA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BB2B1D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7F9B28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95E960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81AB83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6E1C8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94B1027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8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84CF79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81820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1CB80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2A43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CAA41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7DABD11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61C06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EE6770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CBB7A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E18E14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DF2E8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9007B9C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90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D9B7D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CA2E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16F29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未列入本表的条款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BA8BB0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全部接受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371496F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</w:tr>
    </w:tbl>
    <w:p w14:paraId="5CE13012">
      <w:pPr>
        <w:rPr>
          <w:rFonts w:hint="eastAsia"/>
          <w:b/>
          <w:bCs/>
          <w:sz w:val="24"/>
          <w:szCs w:val="24"/>
        </w:rPr>
      </w:pPr>
    </w:p>
    <w:p w14:paraId="585BA4A9">
      <w:pPr>
        <w:pStyle w:val="2"/>
        <w:rPr>
          <w:rFonts w:hint="eastAsia"/>
          <w:b/>
          <w:bCs/>
          <w:sz w:val="24"/>
          <w:szCs w:val="24"/>
        </w:rPr>
      </w:pPr>
    </w:p>
    <w:p w14:paraId="1334CCB1"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注：1、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此表为样表，行数可自行添加，但格式不变。</w:t>
      </w:r>
    </w:p>
    <w:p w14:paraId="3327C869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2、根据投标文件响应情况，分别注明“正偏离”、“完全响应”、“负偏离”</w:t>
      </w:r>
    </w:p>
    <w:p w14:paraId="5D0A8618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3、对招标文件无偏离，视为对未列入本表的条款全部接受，注明“完全响应”。</w:t>
      </w:r>
    </w:p>
    <w:p w14:paraId="4EA67733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6F65C4E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 xml:space="preserve"> （盖章）</w:t>
      </w:r>
    </w:p>
    <w:p w14:paraId="4C6EA9FE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r>
        <w:rPr>
          <w:color w:val="auto"/>
          <w:sz w:val="24"/>
          <w:highlight w:val="none"/>
        </w:rPr>
        <w:t>法定代表人或其授权委托人：（签字</w:t>
      </w:r>
      <w:r>
        <w:rPr>
          <w:rFonts w:hint="eastAsia"/>
          <w:color w:val="auto"/>
          <w:sz w:val="24"/>
          <w:highlight w:val="none"/>
        </w:rPr>
        <w:t>或盖章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bookmarkStart w:id="0" w:name="_GoBack"/>
      <w:bookmarkEnd w:id="0"/>
    </w:p>
    <w:p w14:paraId="3FC12C91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2025年   月     日</w:t>
      </w:r>
    </w:p>
    <w:p w14:paraId="3F1EFA4D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E52F0"/>
    <w:rsid w:val="174C566C"/>
    <w:rsid w:val="2160272F"/>
    <w:rsid w:val="507D12A8"/>
    <w:rsid w:val="5D361C08"/>
    <w:rsid w:val="5F067FE3"/>
    <w:rsid w:val="5F882907"/>
    <w:rsid w:val="7D91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295</Characters>
  <Lines>0</Lines>
  <Paragraphs>0</Paragraphs>
  <TotalTime>1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2025-02-14T08:31:00Z</dcterms:created>
  <dc:creator>Administrator.BF-202405311758</dc:creator>
  <cp:lastModifiedBy>TLL</cp:lastModifiedBy>
  <dcterms:modified xsi:type="dcterms:W3CDTF">2025-03-07T01:57:48Z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B24A180BF00D4194AFA7A23B396B4D1C_12</vt:lpwstr>
  </property>
</Properties>
</file>