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CCD94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0CF31E82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8964FE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</w:t>
      </w:r>
      <w:r>
        <w:rPr>
          <w:rFonts w:hint="eastAsia" w:ascii="宋体" w:hAnsi="宋体"/>
          <w:sz w:val="24"/>
          <w:szCs w:val="24"/>
          <w:lang w:val="en-US" w:eastAsia="zh-CN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商务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val="en-US" w:eastAsia="zh-CN"/>
        </w:rPr>
        <w:t>进行响应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（即：第三章 采购需求-三、商务要求-商务要求明细）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1F7467D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1902"/>
        <w:gridCol w:w="1287"/>
        <w:gridCol w:w="2592"/>
      </w:tblGrid>
      <w:tr w14:paraId="3A9C6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CBA6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47F004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8423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FBB5C2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21E2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44672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9CA1A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3A9F217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536F7C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AB6B2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2B2127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773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81843C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2D6CEC5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C21997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982BF9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77BDFBF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D91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2339C6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72C2B0A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333299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B3B9D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18691A3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397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B18CCF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2DD7270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B2D2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E79AD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51074B2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5B7F12A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    </w:t>
      </w:r>
    </w:p>
    <w:p w14:paraId="67DB0F6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5EA8561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15CA32B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0DAE3DC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7AF22C7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 w14:paraId="2A00114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C574404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39F21305"/>
    <w:rsid w:val="4A245F41"/>
    <w:rsid w:val="61C024F8"/>
    <w:rsid w:val="623551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552</Characters>
  <Lines>0</Lines>
  <Paragraphs>0</Paragraphs>
  <TotalTime>3</TotalTime>
  <ScaleCrop>false</ScaleCrop>
  <LinksUpToDate>false</LinksUpToDate>
  <CharactersWithSpaces>569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2024-08-23T02:32:00Z</dcterms:created>
  <dc:creator>JIAO</dc:creator>
  <cp:lastModifiedBy>ring凤澄</cp:lastModifiedBy>
  <dcterms:modified xsi:type="dcterms:W3CDTF">2025-03-07T01:36:13Z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8B6BE474784D47FC94AABD2D87BA1A8D_13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