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采购项目的投标人，根据招标文件的要求，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186C759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5AC0AB1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 w:cs="宋体"/>
          <w:color w:val="auto"/>
          <w:sz w:val="24"/>
          <w:highlight w:val="none"/>
        </w:rPr>
        <w:t>(填写“非联合”或“联合”)体投标。</w:t>
      </w:r>
    </w:p>
    <w:p w14:paraId="22104C6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10、我公司符合法律、行政法规规定的其他条件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EF1C582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投标人名称：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B89AFB8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5B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钱咬咬</cp:lastModifiedBy>
  <dcterms:modified xsi:type="dcterms:W3CDTF">2025-02-06T03:53:35Z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eyJoZGlkIjoiODAzODFmNjgxZWNlYjM5YWMwMGJlYjhhODJlOGVmOTQiLCJ1c2VySWQiOiI0NjkzNzY5MDcifQ==</vt:lpwstr>
  </property>
  <property fmtid="{D5CDD505-2E9C-101B-9397-08002B2CF9AE}" pid="4" name="ICV">
    <vt:lpwstr>078C7EB80806458BA773FD42F5F5D7D3_12</vt:lpwstr>
  </property>
</Properties>
</file>