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E45EB">
      <w:pPr>
        <w:pStyle w:val="2"/>
        <w:jc w:val="center"/>
        <w:rPr>
          <w:rFonts w:hint="eastAsia" w:ascii="宋体" w:hAnsi="宋体" w:cs="宋体"/>
          <w:b/>
          <w:color w:val="auto"/>
          <w:kern w:val="0"/>
          <w:sz w:val="24"/>
          <w:szCs w:val="24"/>
          <w:u w:val="none"/>
        </w:rPr>
      </w:pP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分项报价明细表</w:t>
      </w:r>
    </w:p>
    <w:p w14:paraId="5CDD85E1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</w:rPr>
        <w:t>项目名称：</w:t>
      </w: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eastAsia="zh-CN"/>
        </w:rPr>
        <w:t>海南省公安厅2025年度博鳌亚洲论坛年会实物保障项目</w:t>
      </w:r>
    </w:p>
    <w:p w14:paraId="3A967B9A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</w:rPr>
        <w:t>项目编号：</w:t>
      </w: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  <w:t>HXSJ-CG-2025005</w:t>
      </w:r>
    </w:p>
    <w:p w14:paraId="6D745E1C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  <w:t>采 购 包：执勤便服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492" w:tblpY="462"/>
        <w:tblOverlap w:val="never"/>
        <w:tblW w:w="948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293"/>
        <w:gridCol w:w="1012"/>
        <w:gridCol w:w="1313"/>
        <w:gridCol w:w="737"/>
        <w:gridCol w:w="713"/>
        <w:gridCol w:w="1200"/>
        <w:gridCol w:w="1800"/>
        <w:gridCol w:w="787"/>
      </w:tblGrid>
      <w:tr w14:paraId="6DB8B3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7B58A7C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58B3A8D9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分项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31ED11B3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73DF9AC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59F45D9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00201B0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6521023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65DC39C3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单项总价（元）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0C7EDCE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268278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EBE553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9B5FAA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00CF4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CC36D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FE9CC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5D80F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93301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AA3DA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42C93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649399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1F627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EF6590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E7DF93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219FC9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BE45A1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D620B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E9BD55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AE956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54C818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4D014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02C92D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7AF9A8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DE3192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5150B4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7BD0F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D1A84F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749AF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AA895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B63523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2F15A3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A0A75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F49DC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DCFCC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35405B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9B001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77FFE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A0AAF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61364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1C2A2E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2DE555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9FDC7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A8E6C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2F8AE9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A6317B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BE05A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72A4E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71084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BCD48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98DD1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FA1C8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AAF98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10C83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E2E4D1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710382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EAA189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153AF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B1ABF5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D6E38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5C1E6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5D131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24C8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68ECD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7499F2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EBF5F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861A8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9D3AF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48400F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473DC4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F140F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55749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7FC80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626C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004E94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00B29E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1334E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CDA10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B64360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7928E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D08E5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6F69E1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25" w:type="dxa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1D0868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</w:p>
          <w:p w14:paraId="3EEEB349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（人民币/元）</w:t>
            </w:r>
          </w:p>
        </w:tc>
        <w:tc>
          <w:tcPr>
            <w:tcW w:w="756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01A8CD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小写：</w:t>
            </w:r>
          </w:p>
        </w:tc>
      </w:tr>
      <w:tr w14:paraId="754BCC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925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5B765B">
            <w:pPr>
              <w:rPr>
                <w:rFonts w:hint="eastAsia" w:ascii="宋体" w:hAnsi="宋体" w:cs="宋体"/>
                <w:color w:val="auto"/>
                <w:sz w:val="20"/>
              </w:rPr>
            </w:pPr>
          </w:p>
        </w:tc>
        <w:tc>
          <w:tcPr>
            <w:tcW w:w="756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60C255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大写：</w:t>
            </w:r>
          </w:p>
        </w:tc>
      </w:tr>
    </w:tbl>
    <w:p w14:paraId="4D827D64">
      <w:pPr>
        <w:adjustRightInd w:val="0"/>
        <w:snapToGrid w:val="0"/>
        <w:spacing w:before="120" w:beforeLines="50" w:after="120" w:afterLines="50" w:line="480" w:lineRule="auto"/>
        <w:rPr>
          <w:rFonts w:hint="eastAsia" w:ascii="宋体" w:hAnsi="宋体" w:cs="宋体"/>
          <w:color w:val="auto"/>
          <w:sz w:val="24"/>
          <w:szCs w:val="24"/>
          <w:lang w:bidi="ar"/>
        </w:rPr>
      </w:pPr>
    </w:p>
    <w:p w14:paraId="66659EC0">
      <w:pPr>
        <w:adjustRightInd w:val="0"/>
        <w:snapToGrid w:val="0"/>
        <w:spacing w:before="120" w:beforeLines="50" w:after="120" w:afterLines="50" w:line="480" w:lineRule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注：“分项报价明细表”各分项报价合计应当与“开标一览表”报价合计相等</w:t>
      </w:r>
    </w:p>
    <w:p w14:paraId="42791C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投标单位：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（盖单位章）  </w:t>
      </w:r>
    </w:p>
    <w:p w14:paraId="2AC5E0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法定代表人或其委托代理人：（签字或盖章）</w:t>
      </w:r>
    </w:p>
    <w:p w14:paraId="2B9FB8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日期：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年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 月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 日</w:t>
      </w:r>
    </w:p>
    <w:p w14:paraId="195B1D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18EC"/>
    <w:rsid w:val="242C4042"/>
    <w:rsid w:val="2AE9690F"/>
    <w:rsid w:val="32D84013"/>
    <w:rsid w:val="35446241"/>
    <w:rsid w:val="44E43A6D"/>
    <w:rsid w:val="58F22470"/>
    <w:rsid w:val="59DD74BB"/>
    <w:rsid w:val="5C19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1"/>
      <w:szCs w:val="21"/>
    </w:rPr>
  </w:style>
  <w:style w:type="paragraph" w:customStyle="1" w:styleId="5">
    <w:name w:val="Table Paragraph"/>
    <w:basedOn w:val="1"/>
    <w:qFormat/>
    <w:uiPriority w:val="1"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182</Characters>
  <Lines>0</Lines>
  <Paragraphs>0</Paragraphs>
  <TotalTime>0</TotalTime>
  <ScaleCrop>false</ScaleCrop>
  <LinksUpToDate>false</LinksUpToDate>
  <CharactersWithSpaces>219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2025-02-25T09:10:00Z</dcterms:created>
  <dc:creator>Administrator</dc:creator>
  <cp:lastModifiedBy>沉默是金</cp:lastModifiedBy>
  <dcterms:modified xsi:type="dcterms:W3CDTF">2025-02-25T09:27:48Z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eyJoZGlkIjoiNDdjYWQ0OTI4YmJlMmQ3NWM4MGYzNmY4MTAyMjMxMzIiLCJ1c2VySWQiOiIxMTQyMjUzOTY2In0=</vt:lpwstr>
  </property>
  <property fmtid="{D5CDD505-2E9C-101B-9397-08002B2CF9AE}" pid="4" name="ICV">
    <vt:lpwstr>2745875EA4ED47F59EDE3B94BD77CB8F_12</vt:lpwstr>
  </property>
</Properties>
</file>