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7C7CFE">
      <w:pPr>
        <w:jc w:val="center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投标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>（响应）报价明细表</w:t>
      </w:r>
    </w:p>
    <w:p w14:paraId="1BAB94A5">
      <w:pPr>
        <w:rPr>
          <w:rFonts w:hint="eastAsia"/>
          <w:sz w:val="28"/>
          <w:szCs w:val="28"/>
        </w:rPr>
      </w:pPr>
    </w:p>
    <w:p w14:paraId="2EAC226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项目名称：             </w:t>
      </w:r>
      <w:r>
        <w:rPr>
          <w:rFonts w:hint="eastAsia"/>
          <w:sz w:val="28"/>
          <w:szCs w:val="28"/>
          <w:lang w:eastAsia="zh-CN"/>
        </w:rPr>
        <w:t>项目</w:t>
      </w:r>
      <w:r>
        <w:rPr>
          <w:rFonts w:hint="eastAsia"/>
          <w:sz w:val="28"/>
          <w:szCs w:val="28"/>
        </w:rPr>
        <w:t xml:space="preserve">编号：               包号：  包      </w:t>
      </w:r>
    </w:p>
    <w:p w14:paraId="46183DA0">
      <w:pPr>
        <w:rPr>
          <w:szCs w:val="21"/>
        </w:rPr>
      </w:pPr>
      <w:r>
        <w:rPr>
          <w:rFonts w:hint="eastAsia"/>
          <w:sz w:val="28"/>
          <w:szCs w:val="28"/>
        </w:rPr>
        <w:t xml:space="preserve">                                                    </w:t>
      </w:r>
      <w:r>
        <w:rPr>
          <w:rFonts w:hint="eastAsia"/>
          <w:szCs w:val="21"/>
        </w:rPr>
        <w:t>单位：元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878"/>
        <w:gridCol w:w="1317"/>
        <w:gridCol w:w="1066"/>
        <w:gridCol w:w="1066"/>
      </w:tblGrid>
      <w:tr w14:paraId="34D6D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top"/>
          </w:tcPr>
          <w:p w14:paraId="1C0641EF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1065" w:type="dxa"/>
            <w:noWrap w:val="0"/>
            <w:vAlign w:val="top"/>
          </w:tcPr>
          <w:p w14:paraId="42909B7D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服务名称</w:t>
            </w:r>
          </w:p>
        </w:tc>
        <w:tc>
          <w:tcPr>
            <w:tcW w:w="1065" w:type="dxa"/>
            <w:noWrap w:val="0"/>
            <w:vAlign w:val="top"/>
          </w:tcPr>
          <w:p w14:paraId="2D2A10D9"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供</w:t>
            </w:r>
            <w:r>
              <w:rPr>
                <w:rFonts w:ascii="宋体" w:hAnsi="宋体"/>
                <w:sz w:val="28"/>
                <w:szCs w:val="28"/>
              </w:rPr>
              <w:t>应</w:t>
            </w:r>
            <w:r>
              <w:rPr>
                <w:rFonts w:hint="eastAsia" w:ascii="宋体" w:hAnsi="宋体"/>
                <w:sz w:val="28"/>
                <w:szCs w:val="28"/>
              </w:rPr>
              <w:t>商名</w:t>
            </w:r>
            <w:r>
              <w:rPr>
                <w:rFonts w:ascii="宋体" w:hAnsi="宋体"/>
                <w:sz w:val="28"/>
                <w:szCs w:val="28"/>
              </w:rPr>
              <w:t>称</w:t>
            </w:r>
          </w:p>
        </w:tc>
        <w:tc>
          <w:tcPr>
            <w:tcW w:w="1878" w:type="dxa"/>
            <w:noWrap w:val="0"/>
            <w:vAlign w:val="top"/>
          </w:tcPr>
          <w:p w14:paraId="4EE10775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数量/单位</w:t>
            </w:r>
          </w:p>
        </w:tc>
        <w:tc>
          <w:tcPr>
            <w:tcW w:w="1317" w:type="dxa"/>
            <w:noWrap w:val="0"/>
            <w:vAlign w:val="top"/>
          </w:tcPr>
          <w:p w14:paraId="484A4E37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单价</w:t>
            </w:r>
          </w:p>
        </w:tc>
        <w:tc>
          <w:tcPr>
            <w:tcW w:w="1066" w:type="dxa"/>
            <w:noWrap w:val="0"/>
            <w:vAlign w:val="top"/>
          </w:tcPr>
          <w:p w14:paraId="01F3BCEA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单项总价</w:t>
            </w:r>
          </w:p>
        </w:tc>
        <w:tc>
          <w:tcPr>
            <w:tcW w:w="1066" w:type="dxa"/>
            <w:noWrap w:val="0"/>
            <w:vAlign w:val="top"/>
          </w:tcPr>
          <w:p w14:paraId="57B9C14E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备注</w:t>
            </w:r>
          </w:p>
        </w:tc>
      </w:tr>
      <w:tr w14:paraId="3C33C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top"/>
          </w:tcPr>
          <w:p w14:paraId="02CBED37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 w14:paraId="043B09A5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 w14:paraId="23A0665C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78" w:type="dxa"/>
            <w:noWrap w:val="0"/>
            <w:vAlign w:val="top"/>
          </w:tcPr>
          <w:p w14:paraId="6583D4DE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noWrap w:val="0"/>
            <w:vAlign w:val="top"/>
          </w:tcPr>
          <w:p w14:paraId="3C253D2C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682C111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594CE32E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14:paraId="1BE54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top"/>
          </w:tcPr>
          <w:p w14:paraId="3DD995CD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.........</w:t>
            </w:r>
          </w:p>
        </w:tc>
        <w:tc>
          <w:tcPr>
            <w:tcW w:w="1065" w:type="dxa"/>
            <w:noWrap w:val="0"/>
            <w:vAlign w:val="top"/>
          </w:tcPr>
          <w:p w14:paraId="0E80935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 w14:paraId="3B613C2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78" w:type="dxa"/>
            <w:noWrap w:val="0"/>
            <w:vAlign w:val="top"/>
          </w:tcPr>
          <w:p w14:paraId="271CFF7C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noWrap w:val="0"/>
            <w:vAlign w:val="top"/>
          </w:tcPr>
          <w:p w14:paraId="2D94C730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2C77DE37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6487C0C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14:paraId="7CCAB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top"/>
          </w:tcPr>
          <w:p w14:paraId="11B16F6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325" w:type="dxa"/>
            <w:gridSpan w:val="4"/>
            <w:noWrap w:val="0"/>
            <w:vAlign w:val="top"/>
          </w:tcPr>
          <w:p w14:paraId="40ACB904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总价</w:t>
            </w:r>
          </w:p>
        </w:tc>
        <w:tc>
          <w:tcPr>
            <w:tcW w:w="1066" w:type="dxa"/>
            <w:noWrap w:val="0"/>
            <w:vAlign w:val="top"/>
          </w:tcPr>
          <w:p w14:paraId="4801F6F9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3203CC27"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099C47FF">
      <w:pPr>
        <w:rPr>
          <w:sz w:val="28"/>
          <w:szCs w:val="28"/>
        </w:rPr>
      </w:pPr>
    </w:p>
    <w:p w14:paraId="4430C78D">
      <w:pPr>
        <w:rPr>
          <w:sz w:val="28"/>
          <w:szCs w:val="28"/>
        </w:rPr>
      </w:pPr>
      <w:r>
        <w:rPr>
          <w:sz w:val="28"/>
          <w:szCs w:val="28"/>
        </w:rPr>
        <w:t xml:space="preserve">投标单位：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（公章）</w:t>
      </w:r>
    </w:p>
    <w:p w14:paraId="177189AF">
      <w:pPr>
        <w:rPr>
          <w:sz w:val="28"/>
          <w:szCs w:val="28"/>
        </w:rPr>
      </w:pPr>
      <w:r>
        <w:rPr>
          <w:sz w:val="28"/>
          <w:szCs w:val="28"/>
        </w:rPr>
        <w:t>日期：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 xml:space="preserve"> 年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 xml:space="preserve"> 月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日</w:t>
      </w:r>
    </w:p>
    <w:p w14:paraId="6291BFFE">
      <w:pPr>
        <w:rPr>
          <w:sz w:val="28"/>
          <w:szCs w:val="28"/>
        </w:rPr>
      </w:pPr>
    </w:p>
    <w:p w14:paraId="61AAF951"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注: ①</w:t>
      </w:r>
      <w:r>
        <w:rPr>
          <w:rFonts w:hint="eastAsia" w:ascii="宋体" w:hAnsi="宋体"/>
          <w:sz w:val="18"/>
          <w:szCs w:val="18"/>
          <w:lang w:eastAsia="zh-CN"/>
        </w:rPr>
        <w:t>供应商</w:t>
      </w:r>
      <w:r>
        <w:rPr>
          <w:rFonts w:ascii="宋体" w:hAnsi="宋体"/>
          <w:sz w:val="18"/>
          <w:szCs w:val="18"/>
        </w:rPr>
        <w:t>必须按</w:t>
      </w:r>
      <w:r>
        <w:rPr>
          <w:rFonts w:hint="eastAsia" w:ascii="宋体" w:hAnsi="宋体"/>
          <w:sz w:val="18"/>
          <w:szCs w:val="18"/>
          <w:lang w:eastAsia="zh-CN"/>
        </w:rPr>
        <w:t>本表</w:t>
      </w:r>
      <w:r>
        <w:rPr>
          <w:rFonts w:ascii="宋体" w:hAnsi="宋体"/>
          <w:sz w:val="18"/>
          <w:szCs w:val="18"/>
        </w:rPr>
        <w:t>的格式详细报出总价的各个组成部分的报价，否则作无效</w:t>
      </w:r>
      <w:r>
        <w:rPr>
          <w:rFonts w:hint="eastAsia" w:ascii="宋体" w:hAnsi="宋体"/>
          <w:sz w:val="18"/>
          <w:szCs w:val="18"/>
          <w:lang w:eastAsia="zh-CN"/>
        </w:rPr>
        <w:t>响应</w:t>
      </w:r>
      <w:r>
        <w:rPr>
          <w:rFonts w:ascii="宋体" w:hAnsi="宋体"/>
          <w:sz w:val="18"/>
          <w:szCs w:val="18"/>
        </w:rPr>
        <w:t>处理。</w:t>
      </w:r>
    </w:p>
    <w:p w14:paraId="64B3927C">
      <w:pPr>
        <w:spacing w:line="360" w:lineRule="auto"/>
        <w:ind w:firstLine="360" w:firstLineChars="200"/>
        <w:rPr>
          <w:rFonts w:hint="eastAsia"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②“</w:t>
      </w:r>
      <w:r>
        <w:rPr>
          <w:rFonts w:hint="eastAsia" w:ascii="宋体" w:hAnsi="宋体"/>
          <w:sz w:val="18"/>
          <w:szCs w:val="18"/>
          <w:lang w:eastAsia="zh-CN"/>
        </w:rPr>
        <w:t>本表</w:t>
      </w:r>
      <w:r>
        <w:rPr>
          <w:rFonts w:ascii="宋体" w:hAnsi="宋体"/>
          <w:sz w:val="18"/>
          <w:szCs w:val="18"/>
        </w:rPr>
        <w:t>各分项报价合计应当与“开标</w:t>
      </w:r>
      <w:r>
        <w:rPr>
          <w:rFonts w:hint="eastAsia" w:ascii="宋体" w:hAnsi="宋体"/>
          <w:sz w:val="18"/>
          <w:szCs w:val="18"/>
          <w:lang w:eastAsia="zh-CN"/>
        </w:rPr>
        <w:t>（报价）</w:t>
      </w:r>
      <w:r>
        <w:rPr>
          <w:rFonts w:ascii="宋体" w:hAnsi="宋体"/>
          <w:sz w:val="18"/>
          <w:szCs w:val="18"/>
        </w:rPr>
        <w:t>一览表”</w:t>
      </w:r>
      <w:r>
        <w:rPr>
          <w:rFonts w:hint="eastAsia" w:ascii="宋体" w:hAnsi="宋体"/>
          <w:sz w:val="18"/>
          <w:szCs w:val="18"/>
          <w:lang w:eastAsia="zh-CN"/>
        </w:rPr>
        <w:t>响应</w:t>
      </w:r>
      <w:r>
        <w:rPr>
          <w:rFonts w:ascii="宋体" w:hAnsi="宋体"/>
          <w:sz w:val="18"/>
          <w:szCs w:val="18"/>
        </w:rPr>
        <w:t>报价相</w:t>
      </w:r>
      <w:r>
        <w:rPr>
          <w:rFonts w:hint="eastAsia" w:ascii="宋体" w:hAnsi="宋体"/>
          <w:sz w:val="18"/>
          <w:szCs w:val="18"/>
        </w:rPr>
        <w:t>等。</w:t>
      </w:r>
    </w:p>
    <w:p w14:paraId="417D0167">
      <w:pPr>
        <w:spacing w:line="360" w:lineRule="auto"/>
        <w:ind w:firstLine="360" w:firstLineChars="200"/>
      </w:pPr>
      <w:r>
        <w:rPr>
          <w:rFonts w:hint="eastAsia" w:ascii="宋体" w:hAnsi="宋体"/>
          <w:sz w:val="18"/>
          <w:szCs w:val="18"/>
        </w:rPr>
        <w:t>③</w:t>
      </w:r>
      <w:r>
        <w:rPr>
          <w:rFonts w:hint="eastAsia" w:ascii="宋体" w:hAnsi="宋体"/>
          <w:sz w:val="18"/>
          <w:szCs w:val="18"/>
          <w:lang w:eastAsia="zh-CN"/>
        </w:rPr>
        <w:t>本表</w:t>
      </w:r>
      <w:r>
        <w:rPr>
          <w:rFonts w:hint="eastAsia" w:ascii="宋体" w:hAnsi="宋体"/>
          <w:sz w:val="18"/>
          <w:szCs w:val="18"/>
        </w:rPr>
        <w:t>行数可自行添加，但表式不变。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4021A7"/>
    <w:rsid w:val="07FB6622"/>
    <w:rsid w:val="22CA1E55"/>
    <w:rsid w:val="5F5C681A"/>
    <w:rsid w:val="7740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2025-02-12T07:21:00Z</dcterms:created>
  <dc:creator>AOC</dc:creator>
  <cp:lastModifiedBy>AOC</cp:lastModifiedBy>
  <dcterms:modified xsi:type="dcterms:W3CDTF">2025-02-24T02:10:53Z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AC91F75C32A6439397884C40D863BAB8_13</vt:lpwstr>
  </property>
</Properties>
</file>