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海南省妇女儿童医学中心（省儿童医院、省妇幼保健院）物业服务项目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海南省妇女儿童医学中心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海南省妇女儿童医学中心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海南省妇女儿童医学中心（省儿童医院、省妇幼保健院）物业服务项目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海南省妇女儿童医学中心（省儿童医院、省妇幼保健院）物业服务项目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42,763,400.00元</w:t>
      </w:r>
      <w:r>
        <w:rPr>
          <w:rFonts w:ascii="仿宋_GB2312" w:hAnsi="仿宋_GB2312" w:cs="仿宋_GB2312" w:eastAsia="仿宋_GB2312"/>
        </w:rPr>
        <w:t>肆仟贰佰柒拾陆万叁仟肆佰元整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42,763,400.00元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自合同签订之日起至两年期满</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海南省妇女儿童医学中心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海口市琼山区龙昆南路75号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0898-36391629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海口市美兰区国兴大道9-1号会展楼206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采购包1：42,763,400.00元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 在签订合同前，供应商应在收到中标通知书，根据采购人的要求缴纳合同金额的5%的履约保证金（具体帐号再另行通知）。设备验收合格后，经采购人确认后,采购人将履约保证金退还中标供应商。中标供应商如未能按合同要求供货或设备验收不合格，采购人有权从履约保证金中取得补偿。 2 中标供应商不能在中标通知书发出后、8.3.1条规定的签订合同时间前缴纳履约保证金的，视为放弃中标，其投标保证金不予退还，给采购单位造成的损失超过投标保证金数额的，中标供应商还应当对超过部分予以赔偿。 3 中标供应商的履约保证金将在合同履约完毕，且已签署验收合格的《项目验收单》，可办理履约保证的退还而且是无息的，任何形式的履约保证都不能中途退还。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 本项目对小微型企业的投标报价给予10%的扣除（包括成员全部为小微企业的联合体），用扣除后的价格参加评审。 3.为方便潜在投标人了解采购人现业务发展情况，本项目安排统一现场考察。在履行合同中，投标人不得以不了解现场情况为由，提出任何形式的追加经费或索赔要求。现场踏勘相关费用由各投标人自行承担。现场踏勘具体时间、地点详见招标公告。 4.投标人使用交易系统遇到问题可致电技术支持：0898- 66220881/0898-66220882。</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 海南省妇女儿童医学中心</w:t>
      </w:r>
    </w:p>
    <w:p>
      <w:pPr>
        <w:pStyle w:val="null3"/>
        <w:jc w:val="left"/>
      </w:pPr>
      <w:r>
        <w:rPr>
          <w:rFonts w:ascii="仿宋_GB2312" w:hAnsi="仿宋_GB2312" w:cs="仿宋_GB2312" w:eastAsia="仿宋_GB2312"/>
        </w:rPr>
        <w:t>联系电话：0898-36391629</w:t>
      </w:r>
    </w:p>
    <w:p>
      <w:pPr>
        <w:pStyle w:val="null3"/>
        <w:jc w:val="left"/>
      </w:pPr>
      <w:r>
        <w:rPr>
          <w:rFonts w:ascii="仿宋_GB2312" w:hAnsi="仿宋_GB2312" w:cs="仿宋_GB2312" w:eastAsia="仿宋_GB2312"/>
        </w:rPr>
        <w:t>地址：海口市琼山区龙昆南路75号</w:t>
      </w:r>
    </w:p>
    <w:p>
      <w:pPr>
        <w:pStyle w:val="null3"/>
        <w:jc w:val="left"/>
      </w:pPr>
      <w:r>
        <w:rPr>
          <w:rFonts w:ascii="仿宋_GB2312" w:hAnsi="仿宋_GB2312" w:cs="仿宋_GB2312" w:eastAsia="仿宋_GB2312"/>
        </w:rPr>
        <w:t>邮编：571100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地址：海口市美兰区国兴大道9-1号会展楼206</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1"/>
      </w:pPr>
      <w:r>
        <w:rPr>
          <w:rFonts w:ascii="仿宋_GB2312" w:hAnsi="仿宋_GB2312" w:cs="仿宋_GB2312" w:eastAsia="仿宋_GB2312"/>
          <w:sz w:val="24"/>
          <w:b/>
        </w:rPr>
        <w:t>本项目采购内容为海南省妇女儿童医学中心长滨路院区（海南省儿童医院）和龙昆南院区（海南省妇幼保健院）物业服务，属于物业</w:t>
      </w:r>
      <w:r>
        <w:rPr>
          <w:rFonts w:ascii="仿宋_GB2312" w:hAnsi="仿宋_GB2312" w:cs="仿宋_GB2312" w:eastAsia="仿宋_GB2312"/>
          <w:sz w:val="24"/>
          <w:b/>
        </w:rPr>
        <w:t>管理</w:t>
      </w:r>
      <w:r>
        <w:rPr>
          <w:rFonts w:ascii="仿宋_GB2312" w:hAnsi="仿宋_GB2312" w:cs="仿宋_GB2312" w:eastAsia="仿宋_GB2312"/>
          <w:sz w:val="24"/>
          <w:b/>
        </w:rPr>
        <w:t>行业。</w:t>
      </w:r>
    </w:p>
    <w:p>
      <w:pPr>
        <w:pStyle w:val="null3"/>
        <w:ind w:firstLine="482"/>
        <w:jc w:val="both"/>
      </w:pPr>
      <w:r>
        <w:rPr>
          <w:rFonts w:ascii="仿宋_GB2312" w:hAnsi="仿宋_GB2312" w:cs="仿宋_GB2312" w:eastAsia="仿宋_GB2312"/>
          <w:sz w:val="24"/>
          <w:b/>
        </w:rPr>
        <w:t>（一）龙昆南海南省妇幼保健院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基本情况</w:t>
      </w:r>
    </w:p>
    <w:p>
      <w:pPr>
        <w:pStyle w:val="null3"/>
        <w:ind w:firstLine="480"/>
        <w:jc w:val="both"/>
      </w:pPr>
      <w:r>
        <w:rPr>
          <w:rFonts w:ascii="仿宋_GB2312" w:hAnsi="仿宋_GB2312" w:cs="仿宋_GB2312" w:eastAsia="仿宋_GB2312"/>
          <w:sz w:val="24"/>
        </w:rPr>
        <w:t>海南省妇幼保健院位于龙昆南路</w:t>
      </w:r>
      <w:r>
        <w:rPr>
          <w:rFonts w:ascii="仿宋_GB2312" w:hAnsi="仿宋_GB2312" w:cs="仿宋_GB2312" w:eastAsia="仿宋_GB2312"/>
          <w:sz w:val="24"/>
        </w:rPr>
        <w:t>75</w:t>
      </w:r>
      <w:r>
        <w:rPr>
          <w:rFonts w:ascii="仿宋_GB2312" w:hAnsi="仿宋_GB2312" w:cs="仿宋_GB2312" w:eastAsia="仿宋_GB2312"/>
          <w:sz w:val="24"/>
        </w:rPr>
        <w:t>号，床位</w:t>
      </w:r>
      <w:r>
        <w:rPr>
          <w:rFonts w:ascii="仿宋_GB2312" w:hAnsi="仿宋_GB2312" w:cs="仿宋_GB2312" w:eastAsia="仿宋_GB2312"/>
          <w:sz w:val="24"/>
        </w:rPr>
        <w:t>300</w:t>
      </w:r>
      <w:r>
        <w:rPr>
          <w:rFonts w:ascii="仿宋_GB2312" w:hAnsi="仿宋_GB2312" w:cs="仿宋_GB2312" w:eastAsia="仿宋_GB2312"/>
          <w:sz w:val="24"/>
        </w:rPr>
        <w:t>张，主楼和保健楼各</w:t>
      </w:r>
      <w:r>
        <w:rPr>
          <w:rFonts w:ascii="仿宋_GB2312" w:hAnsi="仿宋_GB2312" w:cs="仿宋_GB2312" w:eastAsia="仿宋_GB2312"/>
          <w:sz w:val="24"/>
        </w:rPr>
        <w:t>1</w:t>
      </w:r>
      <w:r>
        <w:rPr>
          <w:rFonts w:ascii="仿宋_GB2312" w:hAnsi="仿宋_GB2312" w:cs="仿宋_GB2312" w:eastAsia="仿宋_GB2312"/>
          <w:sz w:val="24"/>
        </w:rPr>
        <w:t>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总业务面积</w:t>
      </w:r>
      <w:r>
        <w:rPr>
          <w:rFonts w:ascii="仿宋_GB2312" w:hAnsi="仿宋_GB2312" w:cs="仿宋_GB2312" w:eastAsia="仿宋_GB2312"/>
          <w:sz w:val="24"/>
        </w:rPr>
        <w:t>30960</w:t>
      </w:r>
      <w:r>
        <w:rPr>
          <w:rFonts w:ascii="仿宋_GB2312" w:hAnsi="仿宋_GB2312" w:cs="仿宋_GB2312" w:eastAsia="仿宋_GB2312"/>
          <w:sz w:val="24"/>
        </w:rPr>
        <w:t>平方米（其中院区主楼</w:t>
      </w:r>
      <w:r>
        <w:rPr>
          <w:rFonts w:ascii="仿宋_GB2312" w:hAnsi="仿宋_GB2312" w:cs="仿宋_GB2312" w:eastAsia="仿宋_GB2312"/>
          <w:sz w:val="24"/>
        </w:rPr>
        <w:t>21000</w:t>
      </w:r>
      <w:r>
        <w:rPr>
          <w:rFonts w:ascii="仿宋_GB2312" w:hAnsi="仿宋_GB2312" w:cs="仿宋_GB2312" w:eastAsia="仿宋_GB2312"/>
          <w:sz w:val="24"/>
        </w:rPr>
        <w:t>平</w:t>
      </w:r>
      <w:r>
        <w:rPr>
          <w:rFonts w:ascii="仿宋_GB2312" w:hAnsi="仿宋_GB2312" w:cs="仿宋_GB2312" w:eastAsia="仿宋_GB2312"/>
          <w:sz w:val="24"/>
        </w:rPr>
        <w:t>方</w:t>
      </w:r>
      <w:r>
        <w:rPr>
          <w:rFonts w:ascii="仿宋_GB2312" w:hAnsi="仿宋_GB2312" w:cs="仿宋_GB2312" w:eastAsia="仿宋_GB2312"/>
          <w:sz w:val="24"/>
        </w:rPr>
        <w:t>米、保健楼</w:t>
      </w:r>
      <w:r>
        <w:rPr>
          <w:rFonts w:ascii="仿宋_GB2312" w:hAnsi="仿宋_GB2312" w:cs="仿宋_GB2312" w:eastAsia="仿宋_GB2312"/>
          <w:sz w:val="24"/>
        </w:rPr>
        <w:t>3600</w:t>
      </w:r>
      <w:r>
        <w:rPr>
          <w:rFonts w:ascii="仿宋_GB2312" w:hAnsi="仿宋_GB2312" w:cs="仿宋_GB2312" w:eastAsia="仿宋_GB2312"/>
          <w:sz w:val="24"/>
        </w:rPr>
        <w:t>平</w:t>
      </w:r>
      <w:r>
        <w:rPr>
          <w:rFonts w:ascii="仿宋_GB2312" w:hAnsi="仿宋_GB2312" w:cs="仿宋_GB2312" w:eastAsia="仿宋_GB2312"/>
          <w:sz w:val="24"/>
        </w:rPr>
        <w:t>方</w:t>
      </w:r>
      <w:r>
        <w:rPr>
          <w:rFonts w:ascii="仿宋_GB2312" w:hAnsi="仿宋_GB2312" w:cs="仿宋_GB2312" w:eastAsia="仿宋_GB2312"/>
          <w:sz w:val="24"/>
        </w:rPr>
        <w:t>米、台湾大厦</w:t>
      </w:r>
      <w:r>
        <w:rPr>
          <w:rFonts w:ascii="仿宋_GB2312" w:hAnsi="仿宋_GB2312" w:cs="仿宋_GB2312" w:eastAsia="仿宋_GB2312"/>
          <w:sz w:val="24"/>
        </w:rPr>
        <w:t>5000</w:t>
      </w:r>
      <w:r>
        <w:rPr>
          <w:rFonts w:ascii="仿宋_GB2312" w:hAnsi="仿宋_GB2312" w:cs="仿宋_GB2312" w:eastAsia="仿宋_GB2312"/>
          <w:sz w:val="24"/>
        </w:rPr>
        <w:t>平</w:t>
      </w:r>
      <w:r>
        <w:rPr>
          <w:rFonts w:ascii="仿宋_GB2312" w:hAnsi="仿宋_GB2312" w:cs="仿宋_GB2312" w:eastAsia="仿宋_GB2312"/>
          <w:sz w:val="24"/>
        </w:rPr>
        <w:t>方</w:t>
      </w:r>
      <w:r>
        <w:rPr>
          <w:rFonts w:ascii="仿宋_GB2312" w:hAnsi="仿宋_GB2312" w:cs="仿宋_GB2312" w:eastAsia="仿宋_GB2312"/>
          <w:sz w:val="24"/>
        </w:rPr>
        <w:t>米、眼视光</w:t>
      </w:r>
      <w:r>
        <w:rPr>
          <w:rFonts w:ascii="仿宋_GB2312" w:hAnsi="仿宋_GB2312" w:cs="仿宋_GB2312" w:eastAsia="仿宋_GB2312"/>
          <w:sz w:val="24"/>
        </w:rPr>
        <w:t>1360</w:t>
      </w:r>
      <w:r>
        <w:rPr>
          <w:rFonts w:ascii="仿宋_GB2312" w:hAnsi="仿宋_GB2312" w:cs="仿宋_GB2312" w:eastAsia="仿宋_GB2312"/>
          <w:sz w:val="24"/>
        </w:rPr>
        <w:t>平</w:t>
      </w:r>
      <w:r>
        <w:rPr>
          <w:rFonts w:ascii="仿宋_GB2312" w:hAnsi="仿宋_GB2312" w:cs="仿宋_GB2312" w:eastAsia="仿宋_GB2312"/>
          <w:sz w:val="24"/>
        </w:rPr>
        <w:t>方</w:t>
      </w:r>
      <w:r>
        <w:rPr>
          <w:rFonts w:ascii="仿宋_GB2312" w:hAnsi="仿宋_GB2312" w:cs="仿宋_GB2312" w:eastAsia="仿宋_GB2312"/>
          <w:sz w:val="24"/>
        </w:rPr>
        <w:t>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立体停车场：停车位</w:t>
      </w:r>
      <w:r>
        <w:rPr>
          <w:rFonts w:ascii="仿宋_GB2312" w:hAnsi="仿宋_GB2312" w:cs="仿宋_GB2312" w:eastAsia="仿宋_GB2312"/>
          <w:sz w:val="24"/>
        </w:rPr>
        <w:t>80</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机电设备：</w:t>
      </w:r>
    </w:p>
    <w:p>
      <w:pPr>
        <w:pStyle w:val="null3"/>
        <w:ind w:firstLine="480"/>
        <w:jc w:val="both"/>
      </w:pPr>
      <w:r>
        <w:rPr>
          <w:rFonts w:ascii="仿宋_GB2312" w:hAnsi="仿宋_GB2312" w:cs="仿宋_GB2312" w:eastAsia="仿宋_GB2312"/>
          <w:sz w:val="24"/>
        </w:rPr>
        <w:t>电梯：升降梯</w:t>
      </w:r>
      <w:r>
        <w:rPr>
          <w:rFonts w:ascii="仿宋_GB2312" w:hAnsi="仿宋_GB2312" w:cs="仿宋_GB2312" w:eastAsia="仿宋_GB2312"/>
          <w:sz w:val="24"/>
        </w:rPr>
        <w:t>6</w:t>
      </w:r>
      <w:r>
        <w:rPr>
          <w:rFonts w:ascii="仿宋_GB2312" w:hAnsi="仿宋_GB2312" w:cs="仿宋_GB2312" w:eastAsia="仿宋_GB2312"/>
          <w:sz w:val="24"/>
        </w:rPr>
        <w:t>部</w:t>
      </w:r>
      <w:r>
        <w:rPr>
          <w:rFonts w:ascii="仿宋_GB2312" w:hAnsi="仿宋_GB2312" w:cs="仿宋_GB2312" w:eastAsia="仿宋_GB2312"/>
          <w:sz w:val="24"/>
        </w:rPr>
        <w:t>、污物电梯</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ind w:firstLine="480"/>
        <w:jc w:val="both"/>
      </w:pPr>
      <w:r>
        <w:rPr>
          <w:rFonts w:ascii="仿宋_GB2312" w:hAnsi="仿宋_GB2312" w:cs="仿宋_GB2312" w:eastAsia="仿宋_GB2312"/>
          <w:sz w:val="24"/>
        </w:rPr>
        <w:t>中央空调机组系统</w:t>
      </w:r>
      <w:r>
        <w:rPr>
          <w:rFonts w:ascii="仿宋_GB2312" w:hAnsi="仿宋_GB2312" w:cs="仿宋_GB2312" w:eastAsia="仿宋_GB2312"/>
          <w:sz w:val="24"/>
        </w:rPr>
        <w:t>10</w:t>
      </w:r>
      <w:r>
        <w:rPr>
          <w:rFonts w:ascii="仿宋_GB2312" w:hAnsi="仿宋_GB2312" w:cs="仿宋_GB2312" w:eastAsia="仿宋_GB2312"/>
          <w:sz w:val="24"/>
        </w:rPr>
        <w:t>套，分体空调</w:t>
      </w:r>
      <w:r>
        <w:rPr>
          <w:rFonts w:ascii="仿宋_GB2312" w:hAnsi="仿宋_GB2312" w:cs="仿宋_GB2312" w:eastAsia="仿宋_GB2312"/>
          <w:sz w:val="24"/>
        </w:rPr>
        <w:t>440</w:t>
      </w:r>
      <w:r>
        <w:rPr>
          <w:rFonts w:ascii="仿宋_GB2312" w:hAnsi="仿宋_GB2312" w:cs="仿宋_GB2312" w:eastAsia="仿宋_GB2312"/>
          <w:sz w:val="24"/>
        </w:rPr>
        <w:t>台加若干风管机</w:t>
      </w:r>
    </w:p>
    <w:p>
      <w:pPr>
        <w:pStyle w:val="null3"/>
        <w:ind w:firstLine="480"/>
        <w:jc w:val="both"/>
      </w:pPr>
      <w:r>
        <w:rPr>
          <w:rFonts w:ascii="仿宋_GB2312" w:hAnsi="仿宋_GB2312" w:cs="仿宋_GB2312" w:eastAsia="仿宋_GB2312"/>
          <w:sz w:val="24"/>
        </w:rPr>
        <w:t>配电室</w:t>
      </w:r>
      <w:r>
        <w:rPr>
          <w:rFonts w:ascii="仿宋_GB2312" w:hAnsi="仿宋_GB2312" w:cs="仿宋_GB2312" w:eastAsia="仿宋_GB2312"/>
          <w:sz w:val="24"/>
        </w:rPr>
        <w:t>3</w:t>
      </w:r>
      <w:r>
        <w:rPr>
          <w:rFonts w:ascii="仿宋_GB2312" w:hAnsi="仿宋_GB2312" w:cs="仿宋_GB2312" w:eastAsia="仿宋_GB2312"/>
          <w:sz w:val="24"/>
        </w:rPr>
        <w:t>间</w:t>
      </w:r>
    </w:p>
    <w:p>
      <w:pPr>
        <w:pStyle w:val="null3"/>
        <w:ind w:firstLine="480"/>
        <w:jc w:val="both"/>
      </w:pPr>
      <w:r>
        <w:rPr>
          <w:rFonts w:ascii="仿宋_GB2312" w:hAnsi="仿宋_GB2312" w:cs="仿宋_GB2312" w:eastAsia="仿宋_GB2312"/>
          <w:sz w:val="24"/>
        </w:rPr>
        <w:t>高压配电系统</w:t>
      </w:r>
      <w:r>
        <w:rPr>
          <w:rFonts w:ascii="仿宋_GB2312" w:hAnsi="仿宋_GB2312" w:cs="仿宋_GB2312" w:eastAsia="仿宋_GB2312"/>
          <w:sz w:val="24"/>
        </w:rPr>
        <w:t>3</w:t>
      </w:r>
      <w:r>
        <w:rPr>
          <w:rFonts w:ascii="仿宋_GB2312" w:hAnsi="仿宋_GB2312" w:cs="仿宋_GB2312" w:eastAsia="仿宋_GB2312"/>
          <w:sz w:val="24"/>
        </w:rPr>
        <w:t>组</w:t>
      </w:r>
      <w:r>
        <w:rPr>
          <w:rFonts w:ascii="仿宋_GB2312" w:hAnsi="仿宋_GB2312" w:cs="仿宋_GB2312" w:eastAsia="仿宋_GB2312"/>
          <w:sz w:val="24"/>
        </w:rPr>
        <w:t>、空压机系统</w:t>
      </w:r>
      <w:r>
        <w:rPr>
          <w:rFonts w:ascii="仿宋_GB2312" w:hAnsi="仿宋_GB2312" w:cs="仿宋_GB2312" w:eastAsia="仿宋_GB2312"/>
          <w:sz w:val="24"/>
        </w:rPr>
        <w:t>1</w:t>
      </w:r>
      <w:r>
        <w:rPr>
          <w:rFonts w:ascii="仿宋_GB2312" w:hAnsi="仿宋_GB2312" w:cs="仿宋_GB2312" w:eastAsia="仿宋_GB2312"/>
          <w:sz w:val="24"/>
        </w:rPr>
        <w:t>套、负压机系统</w:t>
      </w:r>
      <w:r>
        <w:rPr>
          <w:rFonts w:ascii="仿宋_GB2312" w:hAnsi="仿宋_GB2312" w:cs="仿宋_GB2312" w:eastAsia="仿宋_GB2312"/>
          <w:sz w:val="24"/>
        </w:rPr>
        <w:t>1</w:t>
      </w:r>
      <w:r>
        <w:rPr>
          <w:rFonts w:ascii="仿宋_GB2312" w:hAnsi="仿宋_GB2312" w:cs="仿宋_GB2312" w:eastAsia="仿宋_GB2312"/>
          <w:sz w:val="24"/>
        </w:rPr>
        <w:t>套、生活供水</w:t>
      </w:r>
      <w:r>
        <w:rPr>
          <w:rFonts w:ascii="仿宋_GB2312" w:hAnsi="仿宋_GB2312" w:cs="仿宋_GB2312" w:eastAsia="仿宋_GB2312"/>
          <w:sz w:val="24"/>
        </w:rPr>
        <w:t>系统</w:t>
      </w:r>
      <w:r>
        <w:rPr>
          <w:rFonts w:ascii="仿宋_GB2312" w:hAnsi="仿宋_GB2312" w:cs="仿宋_GB2312" w:eastAsia="仿宋_GB2312"/>
          <w:sz w:val="24"/>
        </w:rPr>
        <w:t xml:space="preserve"> 1</w:t>
      </w:r>
      <w:r>
        <w:rPr>
          <w:rFonts w:ascii="仿宋_GB2312" w:hAnsi="仿宋_GB2312" w:cs="仿宋_GB2312" w:eastAsia="仿宋_GB2312"/>
          <w:sz w:val="24"/>
        </w:rPr>
        <w:t>套</w:t>
      </w:r>
      <w:r>
        <w:rPr>
          <w:rFonts w:ascii="仿宋_GB2312" w:hAnsi="仿宋_GB2312" w:cs="仿宋_GB2312" w:eastAsia="仿宋_GB2312"/>
          <w:sz w:val="24"/>
        </w:rPr>
        <w:t>、供氧</w:t>
      </w:r>
      <w:r>
        <w:rPr>
          <w:rFonts w:ascii="仿宋_GB2312" w:hAnsi="仿宋_GB2312" w:cs="仿宋_GB2312" w:eastAsia="仿宋_GB2312"/>
          <w:sz w:val="24"/>
        </w:rPr>
        <w:t>系统</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发电机组</w:t>
      </w:r>
      <w:r>
        <w:rPr>
          <w:rFonts w:ascii="仿宋_GB2312" w:hAnsi="仿宋_GB2312" w:cs="仿宋_GB2312" w:eastAsia="仿宋_GB2312"/>
          <w:sz w:val="24"/>
        </w:rPr>
        <w:t xml:space="preserve"> 1 </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消防设备系统</w:t>
      </w:r>
      <w:r>
        <w:rPr>
          <w:rFonts w:ascii="仿宋_GB2312" w:hAnsi="仿宋_GB2312" w:cs="仿宋_GB2312" w:eastAsia="仿宋_GB2312"/>
          <w:sz w:val="24"/>
        </w:rPr>
        <w:t xml:space="preserve"> 1</w:t>
      </w:r>
      <w:r>
        <w:rPr>
          <w:rFonts w:ascii="仿宋_GB2312" w:hAnsi="仿宋_GB2312" w:cs="仿宋_GB2312" w:eastAsia="仿宋_GB2312"/>
          <w:sz w:val="24"/>
        </w:rPr>
        <w:t xml:space="preserve">套，消防水池 </w:t>
      </w:r>
      <w:r>
        <w:rPr>
          <w:rFonts w:ascii="仿宋_GB2312" w:hAnsi="仿宋_GB2312" w:cs="仿宋_GB2312" w:eastAsia="仿宋_GB2312"/>
          <w:sz w:val="24"/>
        </w:rPr>
        <w:t>1</w:t>
      </w:r>
      <w:r>
        <w:rPr>
          <w:rFonts w:ascii="仿宋_GB2312" w:hAnsi="仿宋_GB2312" w:cs="仿宋_GB2312" w:eastAsia="仿宋_GB2312"/>
          <w:sz w:val="24"/>
        </w:rPr>
        <w:t>个，屋顶高位水箱</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污水处理系统</w:t>
      </w:r>
      <w:r>
        <w:rPr>
          <w:rFonts w:ascii="仿宋_GB2312" w:hAnsi="仿宋_GB2312" w:cs="仿宋_GB2312" w:eastAsia="仿宋_GB2312"/>
          <w:sz w:val="24"/>
        </w:rPr>
        <w:t xml:space="preserve"> 1</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污水井</w:t>
      </w:r>
      <w:r>
        <w:rPr>
          <w:rFonts w:ascii="仿宋_GB2312" w:hAnsi="仿宋_GB2312" w:cs="仿宋_GB2312" w:eastAsia="仿宋_GB2312"/>
          <w:sz w:val="24"/>
        </w:rPr>
        <w:t xml:space="preserve"> 10</w:t>
      </w:r>
      <w:r>
        <w:rPr>
          <w:rFonts w:ascii="仿宋_GB2312" w:hAnsi="仿宋_GB2312" w:cs="仿宋_GB2312" w:eastAsia="仿宋_GB2312"/>
          <w:sz w:val="24"/>
        </w:rPr>
        <w:t xml:space="preserve">个、分散化粪池 </w:t>
      </w:r>
      <w:r>
        <w:rPr>
          <w:rFonts w:ascii="仿宋_GB2312" w:hAnsi="仿宋_GB2312" w:cs="仿宋_GB2312" w:eastAsia="仿宋_GB2312"/>
          <w:sz w:val="24"/>
        </w:rPr>
        <w:t>10</w:t>
      </w:r>
      <w:r>
        <w:rPr>
          <w:rFonts w:ascii="仿宋_GB2312" w:hAnsi="仿宋_GB2312" w:cs="仿宋_GB2312" w:eastAsia="仿宋_GB2312"/>
          <w:sz w:val="24"/>
        </w:rPr>
        <w:t>个。</w:t>
      </w:r>
    </w:p>
    <w:p>
      <w:pPr>
        <w:pStyle w:val="null3"/>
        <w:ind w:firstLine="482"/>
        <w:jc w:val="both"/>
      </w:pPr>
      <w:r>
        <w:rPr>
          <w:rFonts w:ascii="仿宋_GB2312" w:hAnsi="仿宋_GB2312" w:cs="仿宋_GB2312" w:eastAsia="仿宋_GB2312"/>
          <w:sz w:val="24"/>
          <w:b/>
        </w:rPr>
        <w:t>（二）长滨路海南省儿童医院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基本情况</w:t>
      </w:r>
    </w:p>
    <w:p>
      <w:pPr>
        <w:pStyle w:val="null3"/>
        <w:ind w:firstLine="480"/>
        <w:jc w:val="both"/>
      </w:pPr>
      <w:r>
        <w:rPr>
          <w:rFonts w:ascii="仿宋_GB2312" w:hAnsi="仿宋_GB2312" w:cs="仿宋_GB2312" w:eastAsia="仿宋_GB2312"/>
          <w:sz w:val="24"/>
        </w:rPr>
        <w:t>海南省儿童医院建设用地面积</w:t>
      </w:r>
      <w:r>
        <w:rPr>
          <w:rFonts w:ascii="仿宋_GB2312" w:hAnsi="仿宋_GB2312" w:cs="仿宋_GB2312" w:eastAsia="仿宋_GB2312"/>
          <w:sz w:val="24"/>
        </w:rPr>
        <w:t>36057.75</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合</w:t>
      </w:r>
      <w:r>
        <w:rPr>
          <w:rFonts w:ascii="仿宋_GB2312" w:hAnsi="仿宋_GB2312" w:cs="仿宋_GB2312" w:eastAsia="仿宋_GB2312"/>
          <w:sz w:val="24"/>
        </w:rPr>
        <w:t>54.09</w:t>
      </w:r>
      <w:r>
        <w:rPr>
          <w:rFonts w:ascii="仿宋_GB2312" w:hAnsi="仿宋_GB2312" w:cs="仿宋_GB2312" w:eastAsia="仿宋_GB2312"/>
          <w:sz w:val="24"/>
        </w:rPr>
        <w:t>亩</w:t>
      </w:r>
      <w:r>
        <w:rPr>
          <w:rFonts w:ascii="仿宋_GB2312" w:hAnsi="仿宋_GB2312" w:cs="仿宋_GB2312" w:eastAsia="仿宋_GB2312"/>
          <w:sz w:val="24"/>
        </w:rPr>
        <w:t>)</w:t>
      </w:r>
      <w:r>
        <w:rPr>
          <w:rFonts w:ascii="仿宋_GB2312" w:hAnsi="仿宋_GB2312" w:cs="仿宋_GB2312" w:eastAsia="仿宋_GB2312"/>
          <w:sz w:val="24"/>
        </w:rPr>
        <w:t>，建设床位</w:t>
      </w:r>
      <w:r>
        <w:rPr>
          <w:rFonts w:ascii="仿宋_GB2312" w:hAnsi="仿宋_GB2312" w:cs="仿宋_GB2312" w:eastAsia="仿宋_GB2312"/>
          <w:sz w:val="24"/>
        </w:rPr>
        <w:t>500</w:t>
      </w:r>
      <w:r>
        <w:rPr>
          <w:rFonts w:ascii="仿宋_GB2312" w:hAnsi="仿宋_GB2312" w:cs="仿宋_GB2312" w:eastAsia="仿宋_GB2312"/>
          <w:sz w:val="24"/>
        </w:rPr>
        <w:t>张，医疗综合楼和设备综合楼各</w:t>
      </w:r>
      <w:r>
        <w:rPr>
          <w:rFonts w:ascii="仿宋_GB2312" w:hAnsi="仿宋_GB2312" w:cs="仿宋_GB2312" w:eastAsia="仿宋_GB2312"/>
          <w:sz w:val="24"/>
        </w:rPr>
        <w:t>1</w:t>
      </w:r>
      <w:r>
        <w:rPr>
          <w:rFonts w:ascii="仿宋_GB2312" w:hAnsi="仿宋_GB2312" w:cs="仿宋_GB2312" w:eastAsia="仿宋_GB2312"/>
          <w:sz w:val="24"/>
        </w:rPr>
        <w:t>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总建筑面积</w:t>
      </w:r>
      <w:r>
        <w:rPr>
          <w:rFonts w:ascii="仿宋_GB2312" w:hAnsi="仿宋_GB2312" w:cs="仿宋_GB2312" w:eastAsia="仿宋_GB2312"/>
          <w:sz w:val="24"/>
        </w:rPr>
        <w:t>67516.28</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其中地上建筑面积</w:t>
      </w:r>
      <w:r>
        <w:rPr>
          <w:rFonts w:ascii="仿宋_GB2312" w:hAnsi="仿宋_GB2312" w:cs="仿宋_GB2312" w:eastAsia="仿宋_GB2312"/>
          <w:sz w:val="24"/>
        </w:rPr>
        <w:t>47947.48</w:t>
      </w:r>
      <w:r>
        <w:rPr>
          <w:rFonts w:ascii="仿宋_GB2312" w:hAnsi="仿宋_GB2312" w:cs="仿宋_GB2312" w:eastAsia="仿宋_GB2312"/>
          <w:sz w:val="24"/>
        </w:rPr>
        <w:t>平方米，地下建筑面积</w:t>
      </w:r>
      <w:r>
        <w:rPr>
          <w:rFonts w:ascii="仿宋_GB2312" w:hAnsi="仿宋_GB2312" w:cs="仿宋_GB2312" w:eastAsia="仿宋_GB2312"/>
          <w:sz w:val="24"/>
        </w:rPr>
        <w:t>19568.8</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院内绿化面积：</w:t>
      </w:r>
      <w:r>
        <w:rPr>
          <w:rFonts w:ascii="仿宋_GB2312" w:hAnsi="仿宋_GB2312" w:cs="仿宋_GB2312" w:eastAsia="仿宋_GB2312"/>
          <w:sz w:val="24"/>
        </w:rPr>
        <w:t>12390</w:t>
      </w:r>
      <w:r>
        <w:rPr>
          <w:rFonts w:ascii="仿宋_GB2312" w:hAnsi="仿宋_GB2312" w:cs="仿宋_GB2312" w:eastAsia="仿宋_GB2312"/>
          <w:sz w:val="24"/>
        </w:rPr>
        <w:t>平方米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地面停车场面积：停车位</w:t>
      </w:r>
      <w:r>
        <w:rPr>
          <w:rFonts w:ascii="仿宋_GB2312" w:hAnsi="仿宋_GB2312" w:cs="仿宋_GB2312" w:eastAsia="仿宋_GB2312"/>
          <w:sz w:val="24"/>
        </w:rPr>
        <w:t>71</w:t>
      </w:r>
      <w:r>
        <w:rPr>
          <w:rFonts w:ascii="仿宋_GB2312" w:hAnsi="仿宋_GB2312" w:cs="仿宋_GB2312" w:eastAsia="仿宋_GB2312"/>
          <w:sz w:val="24"/>
        </w:rPr>
        <w:t>个；地下停车位</w:t>
      </w:r>
      <w:r>
        <w:rPr>
          <w:rFonts w:ascii="仿宋_GB2312" w:hAnsi="仿宋_GB2312" w:cs="仿宋_GB2312" w:eastAsia="仿宋_GB2312"/>
          <w:sz w:val="24"/>
        </w:rPr>
        <w:t>334</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机电设备：</w:t>
      </w:r>
    </w:p>
    <w:p>
      <w:pPr>
        <w:pStyle w:val="null3"/>
        <w:ind w:firstLine="480"/>
        <w:jc w:val="both"/>
      </w:pPr>
      <w:r>
        <w:rPr>
          <w:rFonts w:ascii="仿宋_GB2312" w:hAnsi="仿宋_GB2312" w:cs="仿宋_GB2312" w:eastAsia="仿宋_GB2312"/>
          <w:sz w:val="24"/>
        </w:rPr>
        <w:t>电梯：升降梯</w:t>
      </w:r>
      <w:r>
        <w:rPr>
          <w:rFonts w:ascii="仿宋_GB2312" w:hAnsi="仿宋_GB2312" w:cs="仿宋_GB2312" w:eastAsia="仿宋_GB2312"/>
          <w:sz w:val="24"/>
        </w:rPr>
        <w:t>21</w:t>
      </w:r>
      <w:r>
        <w:rPr>
          <w:rFonts w:ascii="仿宋_GB2312" w:hAnsi="仿宋_GB2312" w:cs="仿宋_GB2312" w:eastAsia="仿宋_GB2312"/>
          <w:sz w:val="24"/>
        </w:rPr>
        <w:t xml:space="preserve">部，手扶式电梯 </w:t>
      </w:r>
      <w:r>
        <w:rPr>
          <w:rFonts w:ascii="仿宋_GB2312" w:hAnsi="仿宋_GB2312" w:cs="仿宋_GB2312" w:eastAsia="仿宋_GB2312"/>
          <w:sz w:val="24"/>
        </w:rPr>
        <w:t>8</w:t>
      </w:r>
      <w:r>
        <w:rPr>
          <w:rFonts w:ascii="仿宋_GB2312" w:hAnsi="仿宋_GB2312" w:cs="仿宋_GB2312" w:eastAsia="仿宋_GB2312"/>
          <w:sz w:val="24"/>
        </w:rPr>
        <w:t>部</w:t>
      </w:r>
    </w:p>
    <w:p>
      <w:pPr>
        <w:pStyle w:val="null3"/>
        <w:ind w:firstLine="480"/>
        <w:jc w:val="both"/>
      </w:pPr>
      <w:r>
        <w:rPr>
          <w:rFonts w:ascii="仿宋_GB2312" w:hAnsi="仿宋_GB2312" w:cs="仿宋_GB2312" w:eastAsia="仿宋_GB2312"/>
          <w:sz w:val="24"/>
        </w:rPr>
        <w:t>中央空调机组系统</w:t>
      </w:r>
      <w:r>
        <w:rPr>
          <w:rFonts w:ascii="仿宋_GB2312" w:hAnsi="仿宋_GB2312" w:cs="仿宋_GB2312" w:eastAsia="仿宋_GB2312"/>
          <w:sz w:val="24"/>
        </w:rPr>
        <w:t>6</w:t>
      </w:r>
      <w:r>
        <w:rPr>
          <w:rFonts w:ascii="仿宋_GB2312" w:hAnsi="仿宋_GB2312" w:cs="仿宋_GB2312" w:eastAsia="仿宋_GB2312"/>
          <w:sz w:val="24"/>
        </w:rPr>
        <w:t>套；空压机系统</w:t>
      </w:r>
      <w:r>
        <w:rPr>
          <w:rFonts w:ascii="仿宋_GB2312" w:hAnsi="仿宋_GB2312" w:cs="仿宋_GB2312" w:eastAsia="仿宋_GB2312"/>
          <w:sz w:val="24"/>
        </w:rPr>
        <w:t>2</w:t>
      </w:r>
      <w:r>
        <w:rPr>
          <w:rFonts w:ascii="仿宋_GB2312" w:hAnsi="仿宋_GB2312" w:cs="仿宋_GB2312" w:eastAsia="仿宋_GB2312"/>
          <w:sz w:val="24"/>
        </w:rPr>
        <w:t>套、负压机系统</w:t>
      </w:r>
      <w:r>
        <w:rPr>
          <w:rFonts w:ascii="仿宋_GB2312" w:hAnsi="仿宋_GB2312" w:cs="仿宋_GB2312" w:eastAsia="仿宋_GB2312"/>
          <w:sz w:val="24"/>
        </w:rPr>
        <w:t>2</w:t>
      </w:r>
      <w:r>
        <w:rPr>
          <w:rFonts w:ascii="仿宋_GB2312" w:hAnsi="仿宋_GB2312" w:cs="仿宋_GB2312" w:eastAsia="仿宋_GB2312"/>
          <w:sz w:val="24"/>
        </w:rPr>
        <w:t>套、生活供水</w:t>
      </w:r>
      <w:r>
        <w:rPr>
          <w:rFonts w:ascii="仿宋_GB2312" w:hAnsi="仿宋_GB2312" w:cs="仿宋_GB2312" w:eastAsia="仿宋_GB2312"/>
          <w:sz w:val="24"/>
        </w:rPr>
        <w:t>系统</w:t>
      </w:r>
      <w:r>
        <w:rPr>
          <w:rFonts w:ascii="仿宋_GB2312" w:hAnsi="仿宋_GB2312" w:cs="仿宋_GB2312" w:eastAsia="仿宋_GB2312"/>
          <w:sz w:val="24"/>
        </w:rPr>
        <w:t xml:space="preserve"> 1</w:t>
      </w:r>
      <w:r>
        <w:rPr>
          <w:rFonts w:ascii="仿宋_GB2312" w:hAnsi="仿宋_GB2312" w:cs="仿宋_GB2312" w:eastAsia="仿宋_GB2312"/>
          <w:sz w:val="24"/>
        </w:rPr>
        <w:t>套</w:t>
      </w:r>
      <w:r>
        <w:rPr>
          <w:rFonts w:ascii="仿宋_GB2312" w:hAnsi="仿宋_GB2312" w:cs="仿宋_GB2312" w:eastAsia="仿宋_GB2312"/>
          <w:sz w:val="24"/>
        </w:rPr>
        <w:t>、供氧</w:t>
      </w:r>
      <w:r>
        <w:rPr>
          <w:rFonts w:ascii="仿宋_GB2312" w:hAnsi="仿宋_GB2312" w:cs="仿宋_GB2312" w:eastAsia="仿宋_GB2312"/>
          <w:sz w:val="24"/>
        </w:rPr>
        <w:t>系统</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配电室</w:t>
      </w:r>
      <w:r>
        <w:rPr>
          <w:rFonts w:ascii="仿宋_GB2312" w:hAnsi="仿宋_GB2312" w:cs="仿宋_GB2312" w:eastAsia="仿宋_GB2312"/>
          <w:sz w:val="24"/>
        </w:rPr>
        <w:t>2</w:t>
      </w:r>
      <w:r>
        <w:rPr>
          <w:rFonts w:ascii="仿宋_GB2312" w:hAnsi="仿宋_GB2312" w:cs="仿宋_GB2312" w:eastAsia="仿宋_GB2312"/>
          <w:sz w:val="24"/>
        </w:rPr>
        <w:t>间</w:t>
      </w:r>
    </w:p>
    <w:p>
      <w:pPr>
        <w:pStyle w:val="null3"/>
        <w:ind w:firstLine="480"/>
        <w:jc w:val="both"/>
      </w:pPr>
      <w:r>
        <w:rPr>
          <w:rFonts w:ascii="仿宋_GB2312" w:hAnsi="仿宋_GB2312" w:cs="仿宋_GB2312" w:eastAsia="仿宋_GB2312"/>
          <w:sz w:val="24"/>
        </w:rPr>
        <w:t>高压配电系统</w:t>
      </w:r>
      <w:r>
        <w:rPr>
          <w:rFonts w:ascii="仿宋_GB2312" w:hAnsi="仿宋_GB2312" w:cs="仿宋_GB2312" w:eastAsia="仿宋_GB2312"/>
          <w:sz w:val="24"/>
        </w:rPr>
        <w:t>14</w:t>
      </w:r>
      <w:r>
        <w:rPr>
          <w:rFonts w:ascii="仿宋_GB2312" w:hAnsi="仿宋_GB2312" w:cs="仿宋_GB2312" w:eastAsia="仿宋_GB2312"/>
          <w:sz w:val="24"/>
        </w:rPr>
        <w:t>组</w:t>
      </w:r>
    </w:p>
    <w:p>
      <w:pPr>
        <w:pStyle w:val="null3"/>
        <w:ind w:firstLine="480"/>
        <w:jc w:val="both"/>
      </w:pPr>
      <w:r>
        <w:rPr>
          <w:rFonts w:ascii="仿宋_GB2312" w:hAnsi="仿宋_GB2312" w:cs="仿宋_GB2312" w:eastAsia="仿宋_GB2312"/>
          <w:sz w:val="24"/>
        </w:rPr>
        <w:t>发电机组</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消防设备系统</w:t>
      </w:r>
      <w:r>
        <w:rPr>
          <w:rFonts w:ascii="仿宋_GB2312" w:hAnsi="仿宋_GB2312" w:cs="仿宋_GB2312" w:eastAsia="仿宋_GB2312"/>
          <w:sz w:val="24"/>
        </w:rPr>
        <w:t>10</w:t>
      </w:r>
      <w:r>
        <w:rPr>
          <w:rFonts w:ascii="仿宋_GB2312" w:hAnsi="仿宋_GB2312" w:cs="仿宋_GB2312" w:eastAsia="仿宋_GB2312"/>
          <w:sz w:val="24"/>
        </w:rPr>
        <w:t xml:space="preserve">套，消防水池 </w:t>
      </w:r>
      <w:r>
        <w:rPr>
          <w:rFonts w:ascii="仿宋_GB2312" w:hAnsi="仿宋_GB2312" w:cs="仿宋_GB2312" w:eastAsia="仿宋_GB2312"/>
          <w:sz w:val="24"/>
        </w:rPr>
        <w:t>1</w:t>
      </w:r>
      <w:r>
        <w:rPr>
          <w:rFonts w:ascii="仿宋_GB2312" w:hAnsi="仿宋_GB2312" w:cs="仿宋_GB2312" w:eastAsia="仿宋_GB2312"/>
          <w:sz w:val="24"/>
        </w:rPr>
        <w:t>个，屋顶高位水箱</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污水处理系统</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污水井</w:t>
      </w:r>
      <w:r>
        <w:rPr>
          <w:rFonts w:ascii="仿宋_GB2312" w:hAnsi="仿宋_GB2312" w:cs="仿宋_GB2312" w:eastAsia="仿宋_GB2312"/>
          <w:sz w:val="24"/>
        </w:rPr>
        <w:t>17</w:t>
      </w:r>
      <w:r>
        <w:rPr>
          <w:rFonts w:ascii="仿宋_GB2312" w:hAnsi="仿宋_GB2312" w:cs="仿宋_GB2312" w:eastAsia="仿宋_GB2312"/>
          <w:sz w:val="24"/>
        </w:rPr>
        <w:t xml:space="preserve">个、化粪池 </w:t>
      </w:r>
      <w:r>
        <w:rPr>
          <w:rFonts w:ascii="仿宋_GB2312" w:hAnsi="仿宋_GB2312" w:cs="仿宋_GB2312" w:eastAsia="仿宋_GB2312"/>
          <w:sz w:val="24"/>
        </w:rPr>
        <w:t>2</w:t>
      </w:r>
      <w:r>
        <w:rPr>
          <w:rFonts w:ascii="仿宋_GB2312" w:hAnsi="仿宋_GB2312" w:cs="仿宋_GB2312" w:eastAsia="仿宋_GB2312"/>
          <w:sz w:val="24"/>
        </w:rPr>
        <w:t>个、废水井</w:t>
      </w:r>
      <w:r>
        <w:rPr>
          <w:rFonts w:ascii="仿宋_GB2312" w:hAnsi="仿宋_GB2312" w:cs="仿宋_GB2312" w:eastAsia="仿宋_GB2312"/>
          <w:sz w:val="24"/>
        </w:rPr>
        <w:t>42</w:t>
      </w:r>
      <w:r>
        <w:rPr>
          <w:rFonts w:ascii="仿宋_GB2312" w:hAnsi="仿宋_GB2312" w:cs="仿宋_GB2312" w:eastAsia="仿宋_GB2312"/>
          <w:sz w:val="24"/>
        </w:rPr>
        <w:t>个。</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42,763,400.00</w:t>
      </w:r>
    </w:p>
    <w:p>
      <w:pPr>
        <w:pStyle w:val="null3"/>
        <w:jc w:val="left"/>
      </w:pPr>
      <w:r>
        <w:rPr>
          <w:rFonts w:ascii="仿宋_GB2312" w:hAnsi="仿宋_GB2312" w:cs="仿宋_GB2312" w:eastAsia="仿宋_GB2312"/>
        </w:rPr>
        <w:t>采购包最高限价（元）: 42,763,400.00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42,763,400.00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42,763,400.00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采购预算：4276.34万元（报价不得超过采购预算，报价应包含人员工资、社保、公积金、意外保险、工装、福利、法定节假日加班费、办公费；保洁保安物料、耗材、表单；固定资产折旧费；公众责任险保险费用；物业管理费酬金、法定税费等费用） （注：本预算为两年的采购预算，投标人的总报价也应为两年的报价）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4"/>
                <w:b/>
              </w:rPr>
              <w:t>海南省妇幼保健院、海南省儿童医院两个院区内全委托物业管理服务，包括但不限于：</w:t>
            </w:r>
          </w:p>
          <w:p>
            <w:pPr>
              <w:pStyle w:val="null3"/>
              <w:numPr>
                <w:ilvl w:val="0"/>
                <w:numId w:val="1"/>
              </w:numPr>
              <w:jc w:val="both"/>
            </w:pPr>
            <w:r>
              <w:rPr>
                <w:rFonts w:ascii="仿宋_GB2312" w:hAnsi="仿宋_GB2312" w:cs="仿宋_GB2312" w:eastAsia="仿宋_GB2312"/>
                <w:sz w:val="24"/>
              </w:rPr>
              <w:t>安保服务（门岗值守、安全检查、消防设施巡检、消控室管理、消防应急队伍建设、停车场管理、秩序维护、突发事件处理、治安事件处理等）；</w:t>
            </w:r>
          </w:p>
          <w:p>
            <w:pPr>
              <w:pStyle w:val="null3"/>
              <w:numPr>
                <w:ilvl w:val="0"/>
                <w:numId w:val="1"/>
              </w:numPr>
              <w:jc w:val="both"/>
            </w:pPr>
            <w:r>
              <w:rPr>
                <w:rFonts w:ascii="仿宋_GB2312" w:hAnsi="仿宋_GB2312" w:cs="仿宋_GB2312" w:eastAsia="仿宋_GB2312"/>
                <w:sz w:val="24"/>
              </w:rPr>
              <w:t>环境服务（环境清洁与消毒、床单元终末清洁消毒的辅助性工作、生活垃圾收集和管理、化粪池清理处置工作、医疗废弃物收集和管理、危险废物管理、绿化修剪浇水养护、四害消杀、协助做好病人服、白大褂等医用织物管理等）；</w:t>
            </w:r>
          </w:p>
          <w:p>
            <w:pPr>
              <w:pStyle w:val="null3"/>
              <w:numPr>
                <w:ilvl w:val="0"/>
                <w:numId w:val="1"/>
              </w:numPr>
              <w:jc w:val="both"/>
            </w:pPr>
            <w:r>
              <w:rPr>
                <w:rFonts w:ascii="仿宋_GB2312" w:hAnsi="仿宋_GB2312" w:cs="仿宋_GB2312" w:eastAsia="仿宋_GB2312"/>
                <w:sz w:val="24"/>
              </w:rPr>
              <w:t>工程水电服务：水电气</w:t>
            </w:r>
            <w:r>
              <w:rPr>
                <w:rFonts w:ascii="仿宋_GB2312" w:hAnsi="仿宋_GB2312" w:cs="仿宋_GB2312" w:eastAsia="仿宋_GB2312"/>
                <w:sz w:val="24"/>
              </w:rPr>
              <w:t>(氧、燃气)供应保障，突发情况应急处置，设施设备管理维护保养及运行巡查记录、日常维修、特种设备配合院方监管和检测检验校验、设备设施维护保养及计划、设备设施维修改造方案、水电能耗统计、节能管理、第三方的维修改造等事项监管配合及管理，外包维护保养公司监管配合及管理等；</w:t>
            </w:r>
          </w:p>
          <w:p>
            <w:pPr>
              <w:pStyle w:val="null3"/>
              <w:numPr>
                <w:ilvl w:val="0"/>
                <w:numId w:val="1"/>
              </w:numPr>
              <w:jc w:val="both"/>
            </w:pPr>
            <w:r>
              <w:rPr>
                <w:rFonts w:ascii="仿宋_GB2312" w:hAnsi="仿宋_GB2312" w:cs="仿宋_GB2312" w:eastAsia="仿宋_GB2312"/>
                <w:sz w:val="24"/>
              </w:rPr>
              <w:t>会议客服（会议服务、客户服务、报纸分发、行政活动配合）；</w:t>
            </w:r>
          </w:p>
          <w:p>
            <w:pPr>
              <w:pStyle w:val="null3"/>
              <w:numPr>
                <w:ilvl w:val="0"/>
                <w:numId w:val="1"/>
              </w:numPr>
              <w:jc w:val="both"/>
            </w:pPr>
            <w:r>
              <w:rPr>
                <w:rFonts w:ascii="仿宋_GB2312" w:hAnsi="仿宋_GB2312" w:cs="仿宋_GB2312" w:eastAsia="仿宋_GB2312"/>
                <w:sz w:val="24"/>
              </w:rPr>
              <w:t>运送服务（标本运送、仓库管理、血液标本和紧急药品等）；</w:t>
            </w:r>
          </w:p>
          <w:p>
            <w:pPr>
              <w:pStyle w:val="null3"/>
              <w:numPr>
                <w:ilvl w:val="0"/>
                <w:numId w:val="1"/>
              </w:numPr>
              <w:jc w:val="both"/>
            </w:pPr>
            <w:r>
              <w:rPr>
                <w:rFonts w:ascii="仿宋_GB2312" w:hAnsi="仿宋_GB2312" w:cs="仿宋_GB2312" w:eastAsia="仿宋_GB2312"/>
                <w:sz w:val="24"/>
              </w:rPr>
              <w:t>物业信息化管理（提供物业信息化管理软件平台，实现物业服务线上运行、数据化统计和监管；节能信息化管理）；</w:t>
            </w:r>
          </w:p>
          <w:p>
            <w:pPr>
              <w:pStyle w:val="null3"/>
              <w:numPr>
                <w:ilvl w:val="0"/>
                <w:numId w:val="1"/>
              </w:numPr>
              <w:jc w:val="both"/>
            </w:pPr>
            <w:r>
              <w:rPr>
                <w:rFonts w:ascii="仿宋_GB2312" w:hAnsi="仿宋_GB2312" w:cs="仿宋_GB2312" w:eastAsia="仿宋_GB2312"/>
                <w:sz w:val="24"/>
              </w:rPr>
              <w:t>医院租用的学生、实习生等宿舍管理。</w:t>
            </w:r>
          </w:p>
          <w:p>
            <w:pPr>
              <w:pStyle w:val="null3"/>
              <w:numPr>
                <w:ilvl w:val="0"/>
                <w:numId w:val="1"/>
              </w:numPr>
              <w:jc w:val="both"/>
            </w:pPr>
            <w:r>
              <w:rPr>
                <w:rFonts w:ascii="仿宋_GB2312" w:hAnsi="仿宋_GB2312" w:cs="仿宋_GB2312" w:eastAsia="仿宋_GB2312"/>
                <w:sz w:val="24"/>
              </w:rPr>
              <w:t>对医院委托管理范围内的消防安全管理工作负责</w:t>
            </w:r>
          </w:p>
          <w:p>
            <w:pPr>
              <w:pStyle w:val="null3"/>
              <w:numPr>
                <w:ilvl w:val="0"/>
                <w:numId w:val="1"/>
              </w:numPr>
              <w:jc w:val="both"/>
            </w:pPr>
            <w:r>
              <w:rPr>
                <w:rFonts w:ascii="仿宋_GB2312" w:hAnsi="仿宋_GB2312" w:cs="仿宋_GB2312" w:eastAsia="仿宋_GB2312"/>
                <w:sz w:val="24"/>
              </w:rPr>
              <w:t>医院委托的其他事项。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721"/>
              <w:gridCol w:w="334"/>
              <w:gridCol w:w="1157"/>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人员分类</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配置数量</w:t>
                  </w:r>
                </w:p>
              </w:tc>
              <w:tc>
                <w:tcPr>
                  <w:tcW w:type="dxa" w:w="1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管理人员</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物业项目总负责</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经理助理</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行政班</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安保部</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安保主管</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秩序维护部总负责</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安保班长</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24小时工作制</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消防控制室专员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24小时工作制，</w:t>
                  </w:r>
                </w:p>
                <w:p>
                  <w:pPr>
                    <w:pStyle w:val="null3"/>
                    <w:jc w:val="center"/>
                  </w:pPr>
                  <w:r>
                    <w:rPr>
                      <w:rFonts w:ascii="仿宋_GB2312" w:hAnsi="仿宋_GB2312" w:cs="仿宋_GB2312" w:eastAsia="仿宋_GB2312"/>
                      <w:sz w:val="24"/>
                    </w:rPr>
                    <w:t>要求持中级消防上岗证</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24小时工作制</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保洁部</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环境维护部总负责</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保洁领班</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行政班</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依据科室计划</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封闭科室保洁</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依据科室计划</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绿化工</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06：30-11：30；14：30-17：30</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工程部</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工程主管</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工程部总负责</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高压电工</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必须持有高压电工证</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工程维修综合工</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土木泥瓦工，持有低压电工证</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锅炉工</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持有锅炉工证</w:t>
                  </w: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其他部门</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持证上岗</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血液标本、药品运送员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24小时工作制，持有护理专业资格证</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常规标本运送</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24小时工作制</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会务管理员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行政班</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仓库运送管理员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行政班</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档案管理员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行政班</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宿舍管理员</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行政班</w:t>
                  </w:r>
                </w:p>
              </w:tc>
            </w:tr>
            <w:tr>
              <w:tc>
                <w:tcPr>
                  <w:tcW w:type="dxa" w:w="342"/>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后勤服务中心</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24小时工作制</w:t>
                  </w:r>
                </w:p>
              </w:tc>
            </w:tr>
            <w:tr>
              <w:tc>
                <w:tcPr>
                  <w:tcW w:type="dxa" w:w="10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295</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以上人员配置根据医院</w:t>
            </w:r>
            <w:r>
              <w:rPr>
                <w:rFonts w:ascii="仿宋_GB2312" w:hAnsi="仿宋_GB2312" w:cs="仿宋_GB2312" w:eastAsia="仿宋_GB2312"/>
                <w:sz w:val="24"/>
              </w:rPr>
              <w:t>2024 年物业服务需求进行测算，投标人需能够提供具体的岗位配置。物业管理服务人员岗位配置、工作内容和工作时间等须根据医院实际要求进行调整。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spacing w:after="120"/>
              <w:ind w:right="-15" w:firstLine="540"/>
              <w:jc w:val="both"/>
            </w:pPr>
            <w:r>
              <w:rPr>
                <w:rFonts w:ascii="仿宋_GB2312" w:hAnsi="仿宋_GB2312" w:cs="仿宋_GB2312" w:eastAsia="仿宋_GB2312"/>
                <w:sz w:val="24"/>
              </w:rPr>
              <w:t>（一）岗位职责</w:t>
            </w:r>
          </w:p>
          <w:p>
            <w:pPr>
              <w:pStyle w:val="null3"/>
              <w:spacing w:after="120"/>
              <w:ind w:right="-15" w:firstLine="542"/>
              <w:jc w:val="both"/>
            </w:pPr>
            <w:r>
              <w:rPr>
                <w:rFonts w:ascii="仿宋_GB2312" w:hAnsi="仿宋_GB2312" w:cs="仿宋_GB2312" w:eastAsia="仿宋_GB2312"/>
                <w:sz w:val="24"/>
                <w:b/>
              </w:rPr>
              <w:t>1.项目经理岗位职责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1）项目第一责任人，负责主持项目日常工作，带领员工完成项目的所有职责与工作任务；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2）负责项目职责分解制订年度、季度、月度工作计划，制订各类临时活动组织保障实施方案；</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3）负责组织实施各种工作计划与方案，调配资源分派任务，保障各项工作按计划落实；</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4）负责对服务区域进行巡查，对现场进行管理控制，处理日常管理过程中的各种问题；</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5）负责客户关系维护，处理采购人的各种需求，协调各部门完成各项工作；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6）负责定期组织对采购人的需求进行分析，提出针对性的措施持续改善服务；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7）负责组织员工招聘、培训、管理与绩效考核，做好员工团队建设；</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8）负责项目各种设施设备节能管控，实现节能目标；</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9）负责项目信息化运行，并做出项目管理亮点和效率；</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10）负责组织完成采购人及上级交办的其他工作。</w:t>
            </w:r>
          </w:p>
          <w:p>
            <w:pPr>
              <w:pStyle w:val="null3"/>
              <w:spacing w:after="120"/>
              <w:ind w:right="-15" w:firstLine="542"/>
              <w:jc w:val="both"/>
            </w:pPr>
            <w:r>
              <w:rPr>
                <w:rFonts w:ascii="仿宋_GB2312" w:hAnsi="仿宋_GB2312" w:cs="仿宋_GB2312" w:eastAsia="仿宋_GB2312"/>
                <w:sz w:val="24"/>
                <w:b/>
              </w:rPr>
              <w:t xml:space="preserve"> </w:t>
            </w:r>
            <w:r>
              <w:rPr>
                <w:rFonts w:ascii="仿宋_GB2312" w:hAnsi="仿宋_GB2312" w:cs="仿宋_GB2312" w:eastAsia="仿宋_GB2312"/>
                <w:sz w:val="24"/>
                <w:b/>
              </w:rPr>
              <w:t>2.经理助理</w:t>
            </w:r>
          </w:p>
          <w:p>
            <w:pPr>
              <w:pStyle w:val="null3"/>
              <w:spacing w:after="120"/>
              <w:ind w:right="-15" w:firstLine="480"/>
              <w:jc w:val="both"/>
            </w:pPr>
            <w:r>
              <w:rPr>
                <w:rFonts w:ascii="仿宋_GB2312" w:hAnsi="仿宋_GB2312" w:cs="仿宋_GB2312" w:eastAsia="仿宋_GB2312"/>
                <w:sz w:val="24"/>
              </w:rPr>
              <w:t>（</w:t>
            </w:r>
            <w:r>
              <w:rPr>
                <w:rFonts w:ascii="仿宋_GB2312" w:hAnsi="仿宋_GB2312" w:cs="仿宋_GB2312" w:eastAsia="仿宋_GB2312"/>
                <w:sz w:val="24"/>
              </w:rPr>
              <w:t>1）负责物业管理服务中心及管理服务中心用户投诉、用户意见、新闻媒体、上级领导部门等信息的收集、记录、归纳、统计、分析处理和及时传递，并向项目经理提供分析报告，为质量分析、决策提供依据。</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2）对服务区域进行全面的管理服务。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3）按公司要求编制管理体系文件并进行现场管理。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4）定期对质量工作、质量记录进行检查。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5）负责员工招聘、培训工作。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6）组织内部审核、监督。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7）对用户意见调查并进行结果分析，制定纠正和预防措施。</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8）管理各种质量资料和档案管理。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9）负责处理行政、总务、财务的管理工作。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10）负责办公用品采购、出入库等库房管理工作。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11）接受用户投诉，通过相关部门处理，并对投诉进行跟踪、回访和记录。</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12）充分利用现代化管理手段获取信息并进行整理和利用。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13）制定文化活动计划，并组织实施，丰富院方和管理服务中心工作人员的文化生活。</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14）负责开展宣传教育、公益活动及精神文明活动。</w:t>
            </w:r>
          </w:p>
          <w:p>
            <w:pPr>
              <w:pStyle w:val="null3"/>
              <w:spacing w:after="120"/>
              <w:ind w:right="-15" w:firstLine="542"/>
              <w:jc w:val="both"/>
            </w:pPr>
            <w:r>
              <w:rPr>
                <w:rFonts w:ascii="仿宋_GB2312" w:hAnsi="仿宋_GB2312" w:cs="仿宋_GB2312" w:eastAsia="仿宋_GB2312"/>
                <w:sz w:val="24"/>
                <w:b/>
              </w:rPr>
              <w:t>3.安保主管岗位职责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1）安保部工作第一责任人，负责项目安保工作的落实和管理；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2）每日检查并督促门岗值守、巡逻、治安、交通、车辆、消防管理工作；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2）汇报并传达医院和项目经理的各级指示，处理保安部日常事务；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3）制订月度、年度培训计划并组织实施；</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4）定期组织消防培训、每年不少于 2 次大型消防演练；</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5）处理突发事件，按照项目应急预案执行结合现场实际情况做出及时有效的处理；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6）负责保安员工考评、考勤工作；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7）制订和执行各项规定，加强检查，纠正违纪现象；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8）做好员工思想工作，确保内部稳定；</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9）负责与医院、派出所等协调处理相关工作；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10）完成本职岗位的年度和月度工作目标。</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11）完成医院及领导交办的其他工作。</w:t>
            </w:r>
          </w:p>
          <w:p>
            <w:pPr>
              <w:pStyle w:val="null3"/>
              <w:spacing w:after="120"/>
              <w:ind w:right="-15" w:firstLine="542"/>
              <w:jc w:val="both"/>
            </w:pPr>
            <w:r>
              <w:rPr>
                <w:rFonts w:ascii="仿宋_GB2312" w:hAnsi="仿宋_GB2312" w:cs="仿宋_GB2312" w:eastAsia="仿宋_GB2312"/>
                <w:sz w:val="24"/>
                <w:b/>
              </w:rPr>
              <w:t>4.安保班长岗位职责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1）负责组织当班的保安工作，监督和指导认真做好执勤工作，及时纠正和登记违纪违章现象；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2）检查本班人员的着装仪容、内务卫生，保管好配备的通讯器材、保安设施、自卫武器等物品；</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3）负责填写《值班记录》，登记本班奖罚情况，检查各巡逻点情况；</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4）按照安保部制定的培训计划搞好组织实施工作，定期召开班务会，经常对队员进行具体的业务指导和岗位培训，提高本人和全班的整体素质和业务水平，能及时解决当班时间内的各种突发事件。</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5）及时做好上传下达和请示汇报工作；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6）熟悉在紧急情况下本班的组织指挥，处理好一般性的治安事件，落实安全措施，预防各种事故，工作中有无权限处理的事应及时向上级请示汇报；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7）团结本班人员，坚持做好经常性思想工作， 熟悉和掌握队员的思想动态、 工作表现和工作能力。</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8）完成公司下达的其他任务。</w:t>
            </w:r>
          </w:p>
          <w:p>
            <w:pPr>
              <w:pStyle w:val="null3"/>
              <w:spacing w:after="120"/>
              <w:ind w:right="-15" w:firstLine="542"/>
              <w:jc w:val="both"/>
            </w:pPr>
            <w:r>
              <w:rPr>
                <w:rFonts w:ascii="仿宋_GB2312" w:hAnsi="仿宋_GB2312" w:cs="仿宋_GB2312" w:eastAsia="仿宋_GB2312"/>
                <w:sz w:val="24"/>
                <w:b/>
              </w:rPr>
              <w:t>5.消（监）控室值守人员岗位职责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1）做好人员排班值守、做好交接班记录；</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2）上班时做到勤看、勤听、勤检查，如有异常情况立即查明原因；</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3）消控系统出现信号报警后，立即现场核实。如是误报，应消除信号并作记录。如属火灾报警，拨打119电话和及时向领导报告，并作相应技术处理；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4）认真记录各种技术数据及发生的情况，如实填写好交接记录；</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5）严格执行保密制度，监控内容不得外传，报警点位的设置不得公开；</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6）加强业务知识学习，不断提高业务技能。如遇业务部门指导工作或领导带队（团）参观时，配合做好介绍工作。结束后，请带队人员签名，并作相应记录；</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7）积极做好本岗位的环境卫生工作，对各种设备做到无尘、整洁；</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8）服从工作分配，积极完成领导下达的各项任务。</w:t>
            </w:r>
          </w:p>
          <w:p>
            <w:pPr>
              <w:pStyle w:val="null3"/>
              <w:spacing w:after="120"/>
              <w:ind w:right="-15" w:firstLine="542"/>
              <w:jc w:val="both"/>
            </w:pPr>
            <w:r>
              <w:rPr>
                <w:rFonts w:ascii="仿宋_GB2312" w:hAnsi="仿宋_GB2312" w:cs="仿宋_GB2312" w:eastAsia="仿宋_GB2312"/>
                <w:sz w:val="24"/>
                <w:b/>
              </w:rPr>
              <w:t>6.保安员岗位职责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1）按规定执行门岗值守和安检工作，保证出入口通畅、无堵塞、无拥堵、无安全隐患；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2）按规定执行院内停车区域防火、防盗、治安巡逻，维持秩序，维护稳定，发现安全隐患及时报告并消除；</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3）按规定频率巡逻停车场和道路、通道。保障停车场车辆有序停放、通道畅通；</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4）按规定路线和频率对院区进行巡查，发现危险和安全隐患及时向上级汇报，并跟进解决结果；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5）及时报告并处置停车区域内各类纠纷、治安案件及突发事件；</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6）24 小时值守，严格执行监控发出指令，及时查看火警指令并回复查看结果；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7）做好医院停车管理工作，发现乱停车行为及时阻止或提前做好移车通知；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8）配合医院做好内部安全防范，严查院内动火施工证、临时操作证，大件物品无证不得出院（特殊情况经医院保卫科同意除外）。无证不得动火施工。外来人员无证不得作业；</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9）协助医院做好停车区域环境卫生、垃圾分类、控烟等工作；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10）积极配合医院做好各时期重点、中心工作。配合医院做好医院重大活动安全保卫工作；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11）配合公安机关，打击医院内部与周边的违法犯罪活动。</w:t>
            </w:r>
          </w:p>
          <w:p>
            <w:pPr>
              <w:pStyle w:val="null3"/>
              <w:spacing w:after="120"/>
              <w:ind w:right="-15" w:firstLine="542"/>
              <w:jc w:val="both"/>
            </w:pPr>
            <w:r>
              <w:rPr>
                <w:rFonts w:ascii="仿宋_GB2312" w:hAnsi="仿宋_GB2312" w:cs="仿宋_GB2312" w:eastAsia="仿宋_GB2312"/>
                <w:sz w:val="24"/>
                <w:b/>
              </w:rPr>
              <w:t>7.保洁主管岗位职责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1）负责本部门全面工作，拟定工作计划，报领导批准后实施并定期报告；</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2）负责对医院室内外清洁工作的组织实施，具体安排；</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3）监督检查本队各项工作的落实情况，定期抽查、考评；</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4）经常组织人员培训，不断提高其业务知识及操作水平；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5）负责清洁用品的申报、请领、发放及账目结算工作；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6）负责审核本部员工的考勤、登记及出勤报表；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7）经常和医院科室领导、外部业务单位做好协调工作；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8）负责本部门质量考核工作；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9）完成医院和领导交办的其他工作任务。</w:t>
            </w:r>
          </w:p>
          <w:p>
            <w:pPr>
              <w:pStyle w:val="null3"/>
              <w:spacing w:after="120"/>
              <w:ind w:right="-15" w:firstLine="482"/>
              <w:jc w:val="both"/>
            </w:pPr>
            <w:r>
              <w:rPr>
                <w:rFonts w:ascii="仿宋_GB2312" w:hAnsi="仿宋_GB2312" w:cs="仿宋_GB2312" w:eastAsia="仿宋_GB2312"/>
                <w:sz w:val="24"/>
                <w:b/>
              </w:rPr>
              <w:t>8.保洁领班岗位职责</w:t>
            </w:r>
          </w:p>
          <w:p>
            <w:pPr>
              <w:pStyle w:val="null3"/>
              <w:spacing w:after="120"/>
              <w:ind w:right="-15" w:firstLine="480"/>
              <w:jc w:val="both"/>
            </w:pPr>
            <w:r>
              <w:rPr>
                <w:rFonts w:ascii="仿宋_GB2312" w:hAnsi="仿宋_GB2312" w:cs="仿宋_GB2312" w:eastAsia="仿宋_GB2312"/>
                <w:sz w:val="24"/>
              </w:rPr>
              <w:t>（</w:t>
            </w:r>
            <w:r>
              <w:rPr>
                <w:rFonts w:ascii="仿宋_GB2312" w:hAnsi="仿宋_GB2312" w:cs="仿宋_GB2312" w:eastAsia="仿宋_GB2312"/>
                <w:sz w:val="24"/>
              </w:rPr>
              <w:t>1）严格遵照公司各项规章制度的要求，组织、管理保洁工作 的正常开展。</w:t>
            </w:r>
          </w:p>
          <w:p>
            <w:pPr>
              <w:pStyle w:val="null3"/>
              <w:spacing w:after="120"/>
              <w:ind w:right="-15" w:firstLine="480"/>
              <w:jc w:val="both"/>
            </w:pPr>
            <w:r>
              <w:rPr>
                <w:rFonts w:ascii="仿宋_GB2312" w:hAnsi="仿宋_GB2312" w:cs="仿宋_GB2312" w:eastAsia="仿宋_GB2312"/>
                <w:sz w:val="24"/>
              </w:rPr>
              <w:t>（</w:t>
            </w:r>
            <w:r>
              <w:rPr>
                <w:rFonts w:ascii="仿宋_GB2312" w:hAnsi="仿宋_GB2312" w:cs="仿宋_GB2312" w:eastAsia="仿宋_GB2312"/>
                <w:sz w:val="24"/>
              </w:rPr>
              <w:t>2）负责所管辖区域内保洁工作的安排，组织并督导管辖区 域内保洁员的工作落实情况。</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3）负责制定并组织实施保洁培训计划。</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4）控制保洁用品、 物料的费用支出、 及使用情况， 节约保洁 成本。</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5）负责巡检保洁区域，保证环境卫生达到清洁标准。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6）完成上级领导指派的临时性工作。</w:t>
            </w:r>
          </w:p>
          <w:p>
            <w:pPr>
              <w:pStyle w:val="null3"/>
              <w:spacing w:after="120"/>
              <w:ind w:right="-15" w:firstLine="482"/>
              <w:jc w:val="both"/>
            </w:pPr>
            <w:r>
              <w:rPr>
                <w:rFonts w:ascii="仿宋_GB2312" w:hAnsi="仿宋_GB2312" w:cs="仿宋_GB2312" w:eastAsia="仿宋_GB2312"/>
                <w:sz w:val="24"/>
                <w:b/>
              </w:rPr>
              <w:t>9.保洁员（含封闭科室保洁员）岗位职责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1）爱岗敬业，在本职工作上尽职尽责；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2）保洁员必须遵守公司的一切规章制度与作息时间。每天必须提前 10 分钟到岗，按时上下班，不能迟到、早退、空岗、串岗，有事要请假，待批准后方能休息，否则按旷工处理；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3）服从双重领导，接受监督与检查，有事向公司反映，不能无理顶撞；</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4）统一着装，仪表要整洁卫生，语言与行为要文明礼貌，不许与人争吵以及大声喧哗；</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5）爱护及节约使用工具及清洁用品，不能损坏和污染任何建筑物。清洁时工具统一摆放整齐，不能乱丢乱放；</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6）必须按要求高标准完成自己所承担区域的卫生，不能留死角。正确使用工具以及清洁剂，如果检查三遍不能达标者，要进行培训，经培训后仍然不到标准者则辞退；</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7）在工作岗位上不许随便出入被保洁单位的办公室，更不能随便动用被保洁单位的所有用品；</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8）工作时间不准干私活和聚伙聊天，不准把项目的工具和清洁剂带回家和送给他人；</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9）互相团结，彼此尊重，遇到突发事件及时向主管汇报解决。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10）不能私拿患者遗失物品，如手机、洗漱用品等；如发现遗失或遗落物品要及时报告护士长。</w:t>
            </w:r>
          </w:p>
          <w:p>
            <w:pPr>
              <w:pStyle w:val="null3"/>
              <w:spacing w:after="120"/>
              <w:ind w:right="-15" w:firstLine="542"/>
              <w:jc w:val="both"/>
            </w:pPr>
            <w:r>
              <w:rPr>
                <w:rFonts w:ascii="仿宋_GB2312" w:hAnsi="仿宋_GB2312" w:cs="仿宋_GB2312" w:eastAsia="仿宋_GB2312"/>
                <w:sz w:val="24"/>
                <w:b/>
              </w:rPr>
              <w:t>10.绿化工岗位职责</w:t>
            </w:r>
            <w:r>
              <w:rPr>
                <w:rFonts w:ascii="仿宋_GB2312" w:hAnsi="仿宋_GB2312" w:cs="仿宋_GB2312" w:eastAsia="仿宋_GB2312"/>
                <w:sz w:val="24"/>
              </w:rPr>
              <w:t xml:space="preserve"> </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1）绿化人员必须有工作的主动性29和积极性，热爱绿化工作；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2）负责项目绿化的管理和护理；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3）及时对花草树木进行浇水、除草、修树和病虫的防治；</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4）根据项目绿化规划，安排好当年的绿化工作；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5）保管好项目绿化所需的设施和设备，对损坏的及时维修和保养；</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6）要经常学习护理、管理花草树木的有关常识和常见病虫的防治常识，不断提高自己的专业水平和管理水平；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7）积极主动培植花草和树木，为项目的项目绿化和美化工作尽职尽责。</w:t>
            </w:r>
          </w:p>
          <w:p>
            <w:pPr>
              <w:pStyle w:val="null3"/>
              <w:spacing w:after="120"/>
              <w:ind w:right="-15" w:firstLine="542"/>
              <w:jc w:val="both"/>
            </w:pPr>
            <w:r>
              <w:rPr>
                <w:rFonts w:ascii="仿宋_GB2312" w:hAnsi="仿宋_GB2312" w:cs="仿宋_GB2312" w:eastAsia="仿宋_GB2312"/>
                <w:sz w:val="24"/>
                <w:b/>
              </w:rPr>
              <w:t>11.工程主管岗位职责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1）贯彻执行中心负责人指示，接受医院物业部门的督导；</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2）负责医院机电设备的全权管辖和调配、工程的组织和实施；</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3）负责制订部门业务计划；</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4）负责机电设备的运行、维修保养、建立设备资料管理档案；</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5）组织制订各岗位规范和操作规程，并督促检查落实；</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6）参与部门人员的招聘及员工管理；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7）负责工程信息化管理的落地执行，包括但不限于报事报修、系统周期性维护、计划性维保等；</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8）做好项目节能工作，包括且不限于：节能技术改造、节能日常管理、能耗数据统计分析、中央空调、电梯节能专项管理、定期行节能报告；</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9）抽查员工的劳动纪律遵守情况，并对违纪者进行处理。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10）确保水电气等相关设备的安全可靠运行及评估；</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11）制定培训计划和演练并落实；</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12）完成医院和领导交办的其他工作任务。</w:t>
            </w:r>
          </w:p>
          <w:p>
            <w:pPr>
              <w:pStyle w:val="null3"/>
              <w:spacing w:after="120"/>
              <w:ind w:right="-15" w:firstLine="542"/>
              <w:jc w:val="both"/>
            </w:pPr>
            <w:r>
              <w:rPr>
                <w:rFonts w:ascii="仿宋_GB2312" w:hAnsi="仿宋_GB2312" w:cs="仿宋_GB2312" w:eastAsia="仿宋_GB2312"/>
                <w:sz w:val="24"/>
                <w:b/>
              </w:rPr>
              <w:t>12.高压维修电工岗位安全职责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1）负责当班期间高压电运行系统的管理操作，对本岗位安全工作负责，持证上岗。</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2）认真贯彻落实安全生产的政策法规及公司各项规章制度及所在岗位的安全技术操作规程，杜绝“三违”现象。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3）建立风险管控信息台账（清单），参与制定、负责落实管控措施，对辨识出的风险进行有效管控。</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在接班前进行风险确认、风险管控措施预知、设备设施检查等安全确认，及时排除新产生的风险。交班前对作业场所、设备设施、物品存放等涉及安全的事项进行检查，确保不留隐患。在交接班时，认真交接安全生产事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严格执行巡回检查制度，班中对照风险管控信息台账，定期检查人员行为、生产设备、安全设施、防护装备和应急救援器材、制度落实等情况，及时整改查出的隐患。对不能立即整改的制定整改计划，并按期完成，并上报工程主管及项目经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积极参加各类事故应急预案的培训和演练，熟悉工作场所存在的危险因素和控制措施，熟练使用消防器材和应急救援器材；熟知电气设备着火、爆炸等事故的处置预案，及时提出反馈意见。在发生事故时积极应急救援，同时向上级主管领导报告 ，若发现事故不可为时会逃离。</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7）掌握所辖范围内的电力、电气设备的用途、构造、原理及性能，严格执行电气设备保养方案及电气设备操作规程，做好保养工作。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8）配合另一值班员的值班操作、监护及事故处理工作。在变电设备运行方式发生变化时，配合制定、审查安全操作方案。按时准确的做好各种报表记录，核算电量。正确进行操作，操作时两人进行。</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9）严格执行危险作业审批手续，做好危险因素辨识，严格落实安全措施，做到“四 不伤害”。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10）做好各类应急物资管理工作，定期检查电力设备设施运行状况，并做好相关台账记录。</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11）认真做好值班工作，做好当班事故预想和班后总结。</w:t>
            </w:r>
          </w:p>
          <w:p>
            <w:pPr>
              <w:pStyle w:val="null3"/>
              <w:spacing w:after="120"/>
              <w:ind w:right="-15" w:firstLine="542"/>
              <w:jc w:val="both"/>
            </w:pPr>
            <w:r>
              <w:rPr>
                <w:rFonts w:ascii="仿宋_GB2312" w:hAnsi="仿宋_GB2312" w:cs="仿宋_GB2312" w:eastAsia="仿宋_GB2312"/>
                <w:sz w:val="24"/>
                <w:b/>
              </w:rPr>
              <w:t>13.工程维修综合工岗位职责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1）负责按时对设施设备状况进行巡查，发现问题及时处理，不能处理的立即上报甲方和项目相关领导，并提成工作意见、跟进结果；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2）负责完成服务区域内合同约定范围的报事报修工作；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3）负责联系、跟进落实外委维修或外来专项维修，核实过程和价格报备，并完成相关记录和签字；</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4）负责设备房环境，做好设备场所的清洁、防潮、防鼠、防火工作及防火设施管理；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5）负责库房材料领取和使用后签单核实；</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6）负责服务区域一切例外、异常、突发事件的处理，听从工作调配，完成紧急报修工作；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7）负责巡查中发现的服务区域安全、清洁、环境等问题的及时协调处理和上报；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8）负责对外来施工的监管；</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9）严禁饮酒上岗带病上岗、高位作业必须上报，确保生产安全；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10）负责完成上级交办的临时工作任务。</w:t>
            </w:r>
          </w:p>
          <w:p>
            <w:pPr>
              <w:pStyle w:val="null3"/>
              <w:spacing w:after="120"/>
              <w:ind w:right="-15" w:firstLine="542"/>
              <w:jc w:val="both"/>
            </w:pPr>
            <w:r>
              <w:rPr>
                <w:rFonts w:ascii="仿宋_GB2312" w:hAnsi="仿宋_GB2312" w:cs="仿宋_GB2312" w:eastAsia="仿宋_GB2312"/>
                <w:sz w:val="24"/>
                <w:b/>
              </w:rPr>
              <w:t>14.锅炉工岗位职责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1）严格执行国家关于压力容器操作规程和安全技术操作要求，定期检查和维护各种机电设备和循环系统,发现故障及时排除，杜绝各种隐患发生。</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2）建立操作运行制度，当班人员应认真填写机械运行,水质化验，处理结果等情况记录，确保锅炉正常运行。</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3）坚守工作岗位,做好交接班工作，在操作过程中应经常巡视，观察电器设备、水源、系统补给、鼓风机、安全阀、压力表等设备的运行情况，发现问题，应采取相应的应急措施，力争把损失降低到最小程度。</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4）管好锅炉配备的各种配件工具，不随意租借给他人使用。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5）完成主管领导安排的其他工作。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6）如违反岗位职责，按相应管理制度进行处罚：</w:t>
            </w:r>
          </w:p>
          <w:p>
            <w:pPr>
              <w:pStyle w:val="null3"/>
              <w:spacing w:after="120"/>
              <w:ind w:right="-15" w:firstLine="540"/>
              <w:jc w:val="both"/>
            </w:pPr>
            <w:r>
              <w:rPr>
                <w:rFonts w:ascii="仿宋_GB2312" w:hAnsi="仿宋_GB2312" w:cs="仿宋_GB2312" w:eastAsia="仿宋_GB2312"/>
                <w:sz w:val="24"/>
              </w:rPr>
              <w:t>①不按要求,未定期检查和维护锅炉本体、电器仪表、锅炉辅机和辅助设备；</w:t>
            </w:r>
          </w:p>
          <w:p>
            <w:pPr>
              <w:pStyle w:val="null3"/>
              <w:spacing w:after="120"/>
              <w:ind w:right="-15" w:firstLine="540"/>
              <w:jc w:val="both"/>
            </w:pPr>
            <w:r>
              <w:rPr>
                <w:rFonts w:ascii="仿宋_GB2312" w:hAnsi="仿宋_GB2312" w:cs="仿宋_GB2312" w:eastAsia="仿宋_GB2312"/>
                <w:sz w:val="24"/>
              </w:rPr>
              <w:t>②当班人员不认真填写机械运行等情况记录。</w:t>
            </w:r>
          </w:p>
          <w:p>
            <w:pPr>
              <w:pStyle w:val="null3"/>
              <w:spacing w:after="120"/>
              <w:ind w:right="-15" w:firstLine="540"/>
              <w:jc w:val="both"/>
            </w:pPr>
            <w:r>
              <w:rPr>
                <w:rFonts w:ascii="仿宋_GB2312" w:hAnsi="仿宋_GB2312" w:cs="仿宋_GB2312" w:eastAsia="仿宋_GB2312"/>
                <w:sz w:val="24"/>
              </w:rPr>
              <w:t>③不能坚守工作岗位，出现问题未能采取相应的应急措施。</w:t>
            </w:r>
          </w:p>
          <w:p>
            <w:pPr>
              <w:pStyle w:val="null3"/>
              <w:spacing w:after="120"/>
              <w:ind w:right="-15" w:firstLine="540"/>
              <w:jc w:val="both"/>
            </w:pPr>
            <w:r>
              <w:rPr>
                <w:rFonts w:ascii="仿宋_GB2312" w:hAnsi="仿宋_GB2312" w:cs="仿宋_GB2312" w:eastAsia="仿宋_GB2312"/>
                <w:sz w:val="24"/>
              </w:rPr>
              <w:t>④不能妥善保管锅炉配备的各种配件工具，造成丢失。</w:t>
            </w:r>
          </w:p>
          <w:p>
            <w:pPr>
              <w:pStyle w:val="null3"/>
              <w:spacing w:after="120"/>
              <w:ind w:right="-15" w:firstLine="540"/>
              <w:jc w:val="both"/>
            </w:pPr>
            <w:r>
              <w:rPr>
                <w:rFonts w:ascii="仿宋_GB2312" w:hAnsi="仿宋_GB2312" w:cs="仿宋_GB2312" w:eastAsia="仿宋_GB2312"/>
                <w:sz w:val="24"/>
              </w:rPr>
              <w:t>⑤不能按时完成工程主管安排的其他工作。</w:t>
            </w:r>
          </w:p>
          <w:p>
            <w:pPr>
              <w:pStyle w:val="null3"/>
              <w:spacing w:after="120"/>
              <w:ind w:right="-15" w:firstLine="542"/>
              <w:jc w:val="both"/>
            </w:pPr>
            <w:r>
              <w:rPr>
                <w:rFonts w:ascii="仿宋_GB2312" w:hAnsi="仿宋_GB2312" w:cs="仿宋_GB2312" w:eastAsia="仿宋_GB2312"/>
                <w:sz w:val="24"/>
                <w:b/>
              </w:rPr>
              <w:t>15.司机（专职标本运送）岗位职责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1）在项目经理经理的领导下，负责医院标本及有关物品的运送工作。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2）熟悉掌握车辆的技术性能，精通配送业务，遵守交通法规。</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3）出车必须按计划路线进行，严禁私自改变路线，违者按本公司规定处理。坚持节约、高效的原则。</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4）负责随车周转箱的保管和运输工作， 搬运标本须认真清点、防护，配合有关人员完成配送工作，凡运输过程中出现标本及物品丢失或损坏的情况，由司机和配送员共同负责赔偿。</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5）配送司机应做到诚实守信、表里如一，凡事应实事求是，如有伪造、报假单据者，一经查出，严格处理。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6）负责按时对汽车进行维修、清洗，办理车辆有关手续。</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7）完成项目经理交办的其他工作。</w:t>
            </w:r>
          </w:p>
          <w:p>
            <w:pPr>
              <w:pStyle w:val="null3"/>
              <w:spacing w:after="120"/>
              <w:ind w:right="-15" w:firstLine="542"/>
              <w:jc w:val="both"/>
            </w:pPr>
            <w:r>
              <w:rPr>
                <w:rFonts w:ascii="仿宋_GB2312" w:hAnsi="仿宋_GB2312" w:cs="仿宋_GB2312" w:eastAsia="仿宋_GB2312"/>
                <w:sz w:val="24"/>
                <w:b/>
              </w:rPr>
              <w:t>16.运送岗位职责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1）负责标本运送工作，完成部门所交付的工作；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2）血液标本运送专员须持护理专业技术资格证书上岗；</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3）熟练掌握运送信息化管理，及时接单、送达，按照公司要求的完成时间保质保量完成运送工作，保证运送准确率 100%；</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4）定期清洁、消毒运送工具；检查运送设施，出现故障及时汇报；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5）完成仓库管理、整理、货物进销存的管理工作；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6）协助项目经理进行运送质量管理巡查，协助改进计划；</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7）完成项目经理交办的其他事务。</w:t>
            </w:r>
          </w:p>
          <w:p>
            <w:pPr>
              <w:pStyle w:val="null3"/>
              <w:spacing w:after="120"/>
              <w:ind w:right="-15" w:firstLine="542"/>
              <w:jc w:val="both"/>
            </w:pPr>
            <w:r>
              <w:rPr>
                <w:rFonts w:ascii="仿宋_GB2312" w:hAnsi="仿宋_GB2312" w:cs="仿宋_GB2312" w:eastAsia="仿宋_GB2312"/>
                <w:sz w:val="24"/>
                <w:b/>
              </w:rPr>
              <w:t>17.会服岗位职责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1）会议服务员每天提前 10 分钟上班到岗，上岗时应统一着装，配戴工号牌并做好会议接待准备（包括会议音响设备检查）；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2）负责相关会议室的保洁，包括地面、门窗、桌椅、植物及部分室内设施；</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3）负责会议开始前的茶水、会议用品、桌椅、照明、空调设施的准备；</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4）负责会议期间的茶水服务，保证宾客的随时服务需求；</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5）负责会议结束后的清场工作；</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6）负责各会议室之间的工作协调配合；</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7）负责会议室照明、空调、饮水设施是否完好，并做好节能管理，有问题及时向项目经理汇报；</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8）负责无会议接待任务时的主管领导安排的其他工作。</w:t>
            </w:r>
          </w:p>
          <w:p>
            <w:pPr>
              <w:pStyle w:val="null3"/>
              <w:spacing w:after="120"/>
              <w:ind w:right="-15" w:firstLine="542"/>
              <w:jc w:val="both"/>
            </w:pPr>
            <w:r>
              <w:rPr>
                <w:rFonts w:ascii="仿宋_GB2312" w:hAnsi="仿宋_GB2312" w:cs="仿宋_GB2312" w:eastAsia="仿宋_GB2312"/>
                <w:sz w:val="24"/>
                <w:b/>
              </w:rPr>
              <w:t>18.仓库管理员岗位职责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负责仓库内货物的接收、验收、分拣、上架和存放工作，确保货物安全、整洁有序。</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制定合理的货物存储方案，合理利用仓库空间，确保货物的合理存放和方便取用。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定期盘点货物，核对与仓库记录的相符性，确保库存准确无误。</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制定并执行仓库物料管理制度，确保物料的合理使用和减少浪费。</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根据订单和</w:t>
            </w:r>
            <w:r>
              <w:rPr>
                <w:rFonts w:ascii="仿宋_GB2312" w:hAnsi="仿宋_GB2312" w:cs="仿宋_GB2312" w:eastAsia="仿宋_GB2312"/>
                <w:sz w:val="24"/>
              </w:rPr>
              <w:t>医院科室</w:t>
            </w:r>
            <w:r>
              <w:rPr>
                <w:rFonts w:ascii="仿宋_GB2312" w:hAnsi="仿宋_GB2312" w:cs="仿宋_GB2312" w:eastAsia="仿宋_GB2312"/>
                <w:sz w:val="24"/>
              </w:rPr>
              <w:t>需求，负责仓库货物的出库和配送，保证货物按时、准确地送达</w:t>
            </w:r>
            <w:r>
              <w:rPr>
                <w:rFonts w:ascii="仿宋_GB2312" w:hAnsi="仿宋_GB2312" w:cs="仿宋_GB2312" w:eastAsia="仿宋_GB2312"/>
                <w:sz w:val="24"/>
              </w:rPr>
              <w:t>医院各科室</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跟踪货物的运输状况，及时解决运输中遇到的问题，如延迟、损坏等。</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根据流量分析和需求预测，合理调度仓库内货物的存放位置，确保高效的货物流转。</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维修、保养仓库设备，以延长设备的使用寿命，减少设备维修和更换的成本。</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负责仓库安全管理工作，制定并执行安全管理制度，确保仓库安全、无事故。</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建立仓库安全预警机制，及时发现并处理安全隐患，确保仓库环境的安全性。</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负责仓库防火、防盗、防水等安全工作，确保货物和设备的安全。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与其他部门的协调配合，共同完成公司的目标和任务。</w:t>
            </w:r>
          </w:p>
          <w:p>
            <w:pPr>
              <w:pStyle w:val="null3"/>
              <w:spacing w:after="120"/>
              <w:ind w:right="-15" w:firstLine="542"/>
              <w:jc w:val="both"/>
            </w:pPr>
            <w:r>
              <w:rPr>
                <w:rFonts w:ascii="仿宋_GB2312" w:hAnsi="仿宋_GB2312" w:cs="仿宋_GB2312" w:eastAsia="仿宋_GB2312"/>
                <w:sz w:val="24"/>
                <w:b/>
              </w:rPr>
              <w:t>19.档案管理员岗位职责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负责收集公司分散在各个部门和个人手中的文件、资料，经过整理、立卷、</w:t>
            </w:r>
            <w:r>
              <w:rPr>
                <w:rFonts w:ascii="仿宋_GB2312" w:hAnsi="仿宋_GB2312" w:cs="仿宋_GB2312" w:eastAsia="仿宋_GB2312"/>
                <w:sz w:val="24"/>
              </w:rPr>
              <w:t>立</w:t>
            </w:r>
            <w:r>
              <w:rPr>
                <w:rFonts w:ascii="仿宋_GB2312" w:hAnsi="仿宋_GB2312" w:cs="仿宋_GB2312" w:eastAsia="仿宋_GB2312"/>
                <w:sz w:val="24"/>
              </w:rPr>
              <w:t>档保存</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做好公司立卷档案的鉴定和保存期限</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负责对档案的收进、移交、保管、利用、销毁等</w:t>
            </w:r>
            <w:r>
              <w:rPr>
                <w:rFonts w:ascii="仿宋_GB2312" w:hAnsi="仿宋_GB2312" w:cs="仿宋_GB2312" w:eastAsia="仿宋_GB2312"/>
                <w:sz w:val="24"/>
              </w:rPr>
              <w:t>，</w:t>
            </w:r>
            <w:r>
              <w:rPr>
                <w:rFonts w:ascii="仿宋_GB2312" w:hAnsi="仿宋_GB2312" w:cs="仿宋_GB2312" w:eastAsia="仿宋_GB2312"/>
                <w:sz w:val="24"/>
              </w:rPr>
              <w:t>随时以表册、数字形式</w:t>
            </w:r>
            <w:r>
              <w:rPr>
                <w:rFonts w:ascii="仿宋_GB2312" w:hAnsi="仿宋_GB2312" w:cs="仿宋_GB2312" w:eastAsia="仿宋_GB2312"/>
                <w:sz w:val="24"/>
              </w:rPr>
              <w:t>完成</w:t>
            </w:r>
            <w:r>
              <w:rPr>
                <w:rFonts w:ascii="仿宋_GB2312" w:hAnsi="仿宋_GB2312" w:cs="仿宋_GB2312" w:eastAsia="仿宋_GB2312"/>
                <w:sz w:val="24"/>
              </w:rPr>
              <w:t>登记和统计</w:t>
            </w:r>
            <w:r>
              <w:rPr>
                <w:rFonts w:ascii="仿宋_GB2312" w:hAnsi="仿宋_GB2312" w:cs="仿宋_GB2312" w:eastAsia="仿宋_GB2312"/>
                <w:sz w:val="24"/>
              </w:rPr>
              <w:t>工作</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负责保管档案系统完整和安全</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负责编集档案文件资料汇集、编制目录、卡片、索引等</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负责建立档案借阅管理制度</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遵守国家和公司的保密规定及有关规程</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做好公司领导临时交办的事项</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熟悉计算机的使用。</w:t>
            </w:r>
          </w:p>
          <w:p>
            <w:pPr>
              <w:pStyle w:val="null3"/>
              <w:spacing w:after="120"/>
              <w:ind w:right="-15" w:firstLine="542"/>
              <w:jc w:val="both"/>
            </w:pPr>
            <w:r>
              <w:rPr>
                <w:rFonts w:ascii="仿宋_GB2312" w:hAnsi="仿宋_GB2312" w:cs="仿宋_GB2312" w:eastAsia="仿宋_GB2312"/>
                <w:sz w:val="24"/>
                <w:b/>
              </w:rPr>
              <w:t>20.宿舍管理员岗位职责（医院学生、实习生等宿舍）</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）负责安排每学期各宿舍的学生住宿床位，统计住宿人数；做好宿舍内各类物品及设施设备的台账记录；每月定时记录水表、电表、燃气表度数。</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）负责办理学生入住及退寝的相关手续，定期巡查并登记入住房间的欠费情况，及时沟通、解决问题并做好详细记录。</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定期检查宿舍，督促入住学生做好寝室卫生及内务整理，如实记录检查过程中发现的安全隐患、各类物品及设施设备损坏情况，并立即向甲方汇报，确保宿舍及宿舍的设备设施处于安全可正常使用的状态。督促入住学生寝室卫生及内务情况并通知有关入住人员限期整改；每周将检查情况汇总交学校德育处及有关分管领导。</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）负责及时处理宿舍设施设备的维修申请和学生遇到的问题，如在宿舍管理员权限范围内无法解决应及时报告班主任及有关分管领导，确保学生安全。</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）遇到突发紧急情况，应保持冷静在权责范围内进行妥善处理，应及时与班主任和分管领导联系，协助班主任和分管领导按照相关应急预案处置。</w:t>
            </w:r>
          </w:p>
          <w:p>
            <w:pPr>
              <w:pStyle w:val="null3"/>
              <w:spacing w:after="120"/>
              <w:ind w:right="-15" w:firstLine="542"/>
              <w:jc w:val="both"/>
            </w:pPr>
            <w:r>
              <w:rPr>
                <w:rFonts w:ascii="仿宋_GB2312" w:hAnsi="仿宋_GB2312" w:cs="仿宋_GB2312" w:eastAsia="仿宋_GB2312"/>
                <w:sz w:val="24"/>
                <w:b/>
              </w:rPr>
              <w:t>21.后勤服务中心人员岗位职责</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1）负责接听业主单位（省妇女儿童医学中心）所辖院区的医务人员各类投诉、报修、咨询</w:t>
            </w:r>
            <w:r>
              <w:rPr>
                <w:rFonts w:ascii="仿宋_GB2312" w:hAnsi="仿宋_GB2312" w:cs="仿宋_GB2312" w:eastAsia="仿宋_GB2312"/>
                <w:sz w:val="24"/>
              </w:rPr>
              <w:t>电话，</w:t>
            </w:r>
            <w:r>
              <w:rPr>
                <w:rFonts w:ascii="仿宋_GB2312" w:hAnsi="仿宋_GB2312" w:cs="仿宋_GB2312" w:eastAsia="仿宋_GB2312"/>
                <w:sz w:val="24"/>
              </w:rPr>
              <w:t>记录业主单位工作人员有关诉求</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负责将</w:t>
            </w:r>
            <w:r>
              <w:rPr>
                <w:rFonts w:ascii="仿宋_GB2312" w:hAnsi="仿宋_GB2312" w:cs="仿宋_GB2312" w:eastAsia="仿宋_GB2312"/>
                <w:sz w:val="24"/>
              </w:rPr>
              <w:t>业主单位工作人员</w:t>
            </w:r>
            <w:r>
              <w:rPr>
                <w:rFonts w:ascii="仿宋_GB2312" w:hAnsi="仿宋_GB2312" w:cs="仿宋_GB2312" w:eastAsia="仿宋_GB2312"/>
                <w:sz w:val="24"/>
              </w:rPr>
              <w:t>的</w:t>
            </w:r>
            <w:r>
              <w:rPr>
                <w:rFonts w:ascii="仿宋_GB2312" w:hAnsi="仿宋_GB2312" w:cs="仿宋_GB2312" w:eastAsia="仿宋_GB2312"/>
                <w:sz w:val="24"/>
              </w:rPr>
              <w:t>诉求</w:t>
            </w:r>
            <w:r>
              <w:rPr>
                <w:rFonts w:ascii="仿宋_GB2312" w:hAnsi="仿宋_GB2312" w:cs="仿宋_GB2312" w:eastAsia="仿宋_GB2312"/>
                <w:sz w:val="24"/>
              </w:rPr>
              <w:t>反馈给</w:t>
            </w:r>
            <w:r>
              <w:rPr>
                <w:rFonts w:ascii="仿宋_GB2312" w:hAnsi="仿宋_GB2312" w:cs="仿宋_GB2312" w:eastAsia="仿宋_GB2312"/>
                <w:sz w:val="24"/>
              </w:rPr>
              <w:t>公司有关部门处理解决。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3）跟踪问题处理进度，及时反馈给诉求人。</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4）问题处理完毕后，</w:t>
            </w:r>
            <w:r>
              <w:rPr>
                <w:rFonts w:ascii="仿宋_GB2312" w:hAnsi="仿宋_GB2312" w:cs="仿宋_GB2312" w:eastAsia="仿宋_GB2312"/>
                <w:sz w:val="24"/>
              </w:rPr>
              <w:t>完成客户回访任务，建立和维护良好的客户关系</w:t>
            </w:r>
            <w:r>
              <w:rPr>
                <w:rFonts w:ascii="仿宋_GB2312" w:hAnsi="仿宋_GB2312" w:cs="仿宋_GB2312" w:eastAsia="仿宋_GB2312"/>
                <w:sz w:val="24"/>
              </w:rPr>
              <w:t>。</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汇总、分析</w:t>
            </w:r>
            <w:r>
              <w:rPr>
                <w:rFonts w:ascii="仿宋_GB2312" w:hAnsi="仿宋_GB2312" w:cs="仿宋_GB2312" w:eastAsia="仿宋_GB2312"/>
                <w:sz w:val="24"/>
              </w:rPr>
              <w:t>各类问题产生的频次及原因</w:t>
            </w:r>
            <w:r>
              <w:rPr>
                <w:rFonts w:ascii="仿宋_GB2312" w:hAnsi="仿宋_GB2312" w:cs="仿宋_GB2312" w:eastAsia="仿宋_GB2312"/>
                <w:sz w:val="24"/>
              </w:rPr>
              <w:t>，</w:t>
            </w:r>
            <w:r>
              <w:rPr>
                <w:rFonts w:ascii="仿宋_GB2312" w:hAnsi="仿宋_GB2312" w:cs="仿宋_GB2312" w:eastAsia="仿宋_GB2312"/>
                <w:sz w:val="24"/>
              </w:rPr>
              <w:t>为改进公司服务工作提供数据</w:t>
            </w:r>
            <w:r>
              <w:rPr>
                <w:rFonts w:ascii="仿宋_GB2312" w:hAnsi="仿宋_GB2312" w:cs="仿宋_GB2312" w:eastAsia="仿宋_GB2312"/>
                <w:sz w:val="24"/>
              </w:rPr>
              <w:t>分析支持。</w:t>
            </w:r>
          </w:p>
          <w:p>
            <w:pPr>
              <w:pStyle w:val="null3"/>
              <w:spacing w:after="120"/>
              <w:ind w:right="-15" w:firstLine="542"/>
              <w:jc w:val="both"/>
            </w:pPr>
            <w:r>
              <w:rPr>
                <w:rFonts w:ascii="仿宋_GB2312" w:hAnsi="仿宋_GB2312" w:cs="仿宋_GB2312" w:eastAsia="仿宋_GB2312"/>
                <w:sz w:val="24"/>
                <w:b/>
              </w:rPr>
              <w:t>（二）人员任职标准</w:t>
            </w:r>
            <w:r>
              <w:rPr>
                <w:rFonts w:ascii="仿宋_GB2312" w:hAnsi="仿宋_GB2312" w:cs="仿宋_GB2312" w:eastAsia="仿宋_GB2312"/>
                <w:sz w:val="24"/>
              </w:rPr>
              <w:t xml:space="preserve"> </w:t>
            </w:r>
          </w:p>
          <w:p>
            <w:pPr>
              <w:pStyle w:val="null3"/>
              <w:spacing w:after="120"/>
              <w:ind w:right="-15" w:firstLine="540"/>
              <w:jc w:val="both"/>
            </w:pPr>
            <w:r>
              <w:rPr>
                <w:rFonts w:ascii="仿宋_GB2312" w:hAnsi="仿宋_GB2312" w:cs="仿宋_GB2312" w:eastAsia="仿宋_GB2312"/>
                <w:sz w:val="24"/>
              </w:rPr>
              <w:t>1.项目经理及经理助理需具备良好的组织协调能力、人际交往能力和沟通能力，具有熟练的电脑操作水平和丰富的医院物业服务经验。项目经理要求有物业管理相关岗位证书。</w:t>
            </w:r>
          </w:p>
          <w:p>
            <w:pPr>
              <w:pStyle w:val="null3"/>
              <w:spacing w:after="120"/>
              <w:ind w:right="-15" w:firstLine="540"/>
              <w:jc w:val="both"/>
            </w:pPr>
            <w:r>
              <w:rPr>
                <w:rFonts w:ascii="仿宋_GB2312" w:hAnsi="仿宋_GB2312" w:cs="仿宋_GB2312" w:eastAsia="仿宋_GB2312"/>
                <w:sz w:val="24"/>
              </w:rPr>
              <w:t>2.安保人员：男，年龄＜60 岁；女年龄＜50 岁；无身心疾病、无犯罪记录；入职前提供入职体检合格证明；入职后需办理保安员证；消防监控室人员须持有中级消防设施操作员证；秩序维护主管和秩序维护班长岗位任职中退伍军人优先。</w:t>
            </w:r>
          </w:p>
          <w:p>
            <w:pPr>
              <w:pStyle w:val="null3"/>
              <w:spacing w:after="120"/>
              <w:ind w:right="-15" w:firstLine="540"/>
              <w:jc w:val="both"/>
            </w:pPr>
            <w:r>
              <w:rPr>
                <w:rFonts w:ascii="仿宋_GB2312" w:hAnsi="仿宋_GB2312" w:cs="仿宋_GB2312" w:eastAsia="仿宋_GB2312"/>
                <w:sz w:val="24"/>
              </w:rPr>
              <w:t>3.保洁、绿化人员：年龄＜60 岁；需具备良好的服务态度和沟通能力；具备相应的保洁、绿化技能；无身心疾病、无犯罪记录；入职前提供入职体检合格证明；持有健康证。</w:t>
            </w:r>
          </w:p>
          <w:p>
            <w:pPr>
              <w:pStyle w:val="null3"/>
              <w:spacing w:after="120"/>
              <w:ind w:right="-15" w:firstLine="540"/>
              <w:jc w:val="both"/>
            </w:pPr>
            <w:r>
              <w:rPr>
                <w:rFonts w:ascii="仿宋_GB2312" w:hAnsi="仿宋_GB2312" w:cs="仿宋_GB2312" w:eastAsia="仿宋_GB2312"/>
                <w:sz w:val="24"/>
              </w:rPr>
              <w:t>4.工程人员：年龄＜55 岁；熟悉的水电维修，掌握电气设备工作原理及安全操作规程；无身心疾病、无故意犯罪记录；入职前提供入职体检合格证明；水电工须持有高压、低压、特种设备安全管理员、高级维修电工、锅炉工证、高处作业证等工程的相关上岗证书。</w:t>
            </w:r>
          </w:p>
          <w:p>
            <w:pPr>
              <w:pStyle w:val="null3"/>
              <w:spacing w:after="120"/>
              <w:ind w:right="-15" w:firstLine="540"/>
              <w:jc w:val="both"/>
            </w:pPr>
            <w:r>
              <w:rPr>
                <w:rFonts w:ascii="仿宋_GB2312" w:hAnsi="仿宋_GB2312" w:cs="仿宋_GB2312" w:eastAsia="仿宋_GB2312"/>
                <w:sz w:val="24"/>
              </w:rPr>
              <w:t>工程主管要求有熟练的电脑操作水平，能独立处理各类报表、表单等，具备一定的分析判断、独立解决问题能力。</w:t>
            </w:r>
          </w:p>
          <w:p>
            <w:pPr>
              <w:pStyle w:val="null3"/>
              <w:spacing w:after="120"/>
              <w:ind w:right="-15" w:firstLine="540"/>
              <w:jc w:val="both"/>
            </w:pPr>
            <w:r>
              <w:rPr>
                <w:rFonts w:ascii="仿宋_GB2312" w:hAnsi="仿宋_GB2312" w:cs="仿宋_GB2312" w:eastAsia="仿宋_GB2312"/>
                <w:sz w:val="24"/>
              </w:rPr>
              <w:t>5.司机与运送人员：年龄＜55 岁；持有A1或B1驾驶证，需具备良好的服务态度和沟通能力；具备相应的运送相关技能；无身心疾病、无故意犯罪记录；入职前提供入职体检合格证明；持有健康证。血液标本运送员须持护理专业技术资格证书上岗。</w:t>
            </w:r>
          </w:p>
          <w:p>
            <w:pPr>
              <w:pStyle w:val="null3"/>
              <w:spacing w:after="120"/>
              <w:ind w:right="-15" w:firstLine="540"/>
              <w:jc w:val="both"/>
            </w:pPr>
            <w:r>
              <w:rPr>
                <w:rFonts w:ascii="仿宋_GB2312" w:hAnsi="仿宋_GB2312" w:cs="仿宋_GB2312" w:eastAsia="仿宋_GB2312"/>
                <w:sz w:val="24"/>
              </w:rPr>
              <w:t>6.客服人员和宿舍管理员：形象佳，具备良好的服务态度和沟通能力；熟练的电脑操作水平；入职前提供入职体检合格证明；持有健康证。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spacing w:after="120"/>
              <w:ind w:right="-15" w:firstLine="542"/>
              <w:jc w:val="both"/>
            </w:pPr>
            <w:r>
              <w:rPr>
                <w:rFonts w:ascii="仿宋_GB2312" w:hAnsi="仿宋_GB2312" w:cs="仿宋_GB2312" w:eastAsia="仿宋_GB2312"/>
                <w:sz w:val="24"/>
                <w:b/>
              </w:rPr>
              <w:t>（一）安保服务管理工作标准</w:t>
            </w:r>
          </w:p>
          <w:p>
            <w:pPr>
              <w:pStyle w:val="null3"/>
              <w:spacing w:after="120"/>
              <w:ind w:right="-15" w:firstLine="540"/>
              <w:jc w:val="both"/>
            </w:pPr>
            <w:r>
              <w:rPr>
                <w:rFonts w:ascii="仿宋_GB2312" w:hAnsi="仿宋_GB2312" w:cs="仿宋_GB2312" w:eastAsia="仿宋_GB2312"/>
                <w:sz w:val="24"/>
              </w:rPr>
              <w:t>1.拥有素质良好的保安队伍，有一套完整的医院保安运作方法和严格的操作规程，制定科学、严格的管理制度和工作质量标准。</w:t>
            </w:r>
          </w:p>
          <w:p>
            <w:pPr>
              <w:pStyle w:val="null3"/>
              <w:spacing w:after="120"/>
              <w:ind w:right="-15" w:firstLine="540"/>
              <w:jc w:val="both"/>
            </w:pPr>
            <w:r>
              <w:rPr>
                <w:rFonts w:ascii="仿宋_GB2312" w:hAnsi="仿宋_GB2312" w:cs="仿宋_GB2312" w:eastAsia="仿宋_GB2312"/>
                <w:sz w:val="24"/>
              </w:rPr>
              <w:t>2.保安队员要有良好的职业道德和服务态度，对医务人员和患者和家属要以礼相待。着装统一、整洁，动作规范，语言文明，形象良好。</w:t>
            </w:r>
          </w:p>
          <w:p>
            <w:pPr>
              <w:pStyle w:val="null3"/>
              <w:spacing w:after="120"/>
              <w:ind w:right="-15" w:firstLine="540"/>
              <w:jc w:val="both"/>
            </w:pPr>
            <w:r>
              <w:rPr>
                <w:rFonts w:ascii="仿宋_GB2312" w:hAnsi="仿宋_GB2312" w:cs="仿宋_GB2312" w:eastAsia="仿宋_GB2312"/>
                <w:sz w:val="24"/>
              </w:rPr>
              <w:t>3.建立一支形象技术好的安保突击队伍，队伍中退伍军人比例不低于 35%；遇到紧急事件能够迅速处理。</w:t>
            </w:r>
          </w:p>
          <w:p>
            <w:pPr>
              <w:pStyle w:val="null3"/>
              <w:spacing w:after="120"/>
              <w:ind w:right="-15" w:firstLine="540"/>
              <w:jc w:val="both"/>
            </w:pPr>
            <w:r>
              <w:rPr>
                <w:rFonts w:ascii="仿宋_GB2312" w:hAnsi="仿宋_GB2312" w:cs="仿宋_GB2312" w:eastAsia="仿宋_GB2312"/>
                <w:sz w:val="24"/>
              </w:rPr>
              <w:t>4.停车场管理井然有序，确保车辆停放规矩、进出通道畅通，保障领导专家停车位预留。</w:t>
            </w:r>
          </w:p>
          <w:p>
            <w:pPr>
              <w:pStyle w:val="null3"/>
              <w:spacing w:after="120"/>
              <w:ind w:right="-15" w:firstLine="540"/>
              <w:jc w:val="both"/>
            </w:pPr>
            <w:r>
              <w:rPr>
                <w:rFonts w:ascii="仿宋_GB2312" w:hAnsi="仿宋_GB2312" w:cs="仿宋_GB2312" w:eastAsia="仿宋_GB2312"/>
                <w:sz w:val="24"/>
              </w:rPr>
              <w:t>5.不断提高员工的素质。要求经常对保安队员进行培训，同时对保安队员工作进行个人检查和考评，提高工作质量。</w:t>
            </w:r>
          </w:p>
          <w:p>
            <w:pPr>
              <w:pStyle w:val="null3"/>
              <w:spacing w:after="120"/>
              <w:ind w:right="-15" w:firstLine="540"/>
              <w:jc w:val="both"/>
            </w:pPr>
            <w:r>
              <w:rPr>
                <w:rFonts w:ascii="仿宋_GB2312" w:hAnsi="仿宋_GB2312" w:cs="仿宋_GB2312" w:eastAsia="仿宋_GB2312"/>
                <w:sz w:val="24"/>
              </w:rPr>
              <w:t>6.24小时安排保安队员值班；并保证满员上岗。</w:t>
            </w:r>
          </w:p>
          <w:p>
            <w:pPr>
              <w:pStyle w:val="null3"/>
              <w:spacing w:after="120"/>
              <w:ind w:right="-15" w:firstLine="540"/>
              <w:jc w:val="both"/>
            </w:pPr>
            <w:r>
              <w:rPr>
                <w:rFonts w:ascii="仿宋_GB2312" w:hAnsi="仿宋_GB2312" w:cs="仿宋_GB2312" w:eastAsia="仿宋_GB2312"/>
                <w:sz w:val="24"/>
              </w:rPr>
              <w:t>7.消防控制室实行每日24h值班制度。值班人员应通过消防行业特有工种职业技能鉴定，持有中级技能以上等级的职业资格证书。</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1）每班工作时间应不大于8h，每班人员应不少于2人。</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值班人员对火灾报警控制器进行日检查、接班、交班时，应填写《消防控制室值班记录表》和《建筑消防设施故障维修记录表》的相关内容。值班期间每2h记录一次消防控制室内消防设备的运行情况，及时记录消防控制室内消防设备的火警或故障情况。</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消防控制室值班人员接到报警信号后,应按下列程序进行处理:正常工作状态下，不应将自动喷水灭火系统，防烟排烟系统和联动控制的防火卷帘等防火分隔设施设置在手动控制状态。其他消防设施及其相关设备如设置在手动状态时，应有在火灾情况下迅速将手动控制转换为自动控制的可靠措施。</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接到火灾报警信息后，应以最快方式确认。确认属于误报时，查找误报原因并填写《建筑消防设施故维修记录表》。火灾确认后,立即将火灾报警联动控制开关转人自动状态（处于自动状态的除外），同时拨打"119”火警电话报警。立即启动单位内部灭火和应急疏散预案,同时报告单位消防安全责任人。</w:t>
            </w:r>
          </w:p>
          <w:p>
            <w:pPr>
              <w:pStyle w:val="null3"/>
              <w:spacing w:after="120"/>
              <w:ind w:right="-15" w:firstLine="540"/>
              <w:jc w:val="both"/>
            </w:pPr>
            <w:r>
              <w:rPr>
                <w:rFonts w:ascii="仿宋_GB2312" w:hAnsi="仿宋_GB2312" w:cs="仿宋_GB2312" w:eastAsia="仿宋_GB2312"/>
                <w:sz w:val="24"/>
              </w:rPr>
              <w:t>8.合理安排机动人员，并能协调好在岗队员就餐、上卫生间等特殊安排，以保证不空岗。</w:t>
            </w:r>
          </w:p>
          <w:p>
            <w:pPr>
              <w:pStyle w:val="null3"/>
              <w:spacing w:after="120"/>
              <w:ind w:right="-15" w:firstLine="540"/>
              <w:jc w:val="both"/>
            </w:pPr>
            <w:r>
              <w:rPr>
                <w:rFonts w:ascii="仿宋_GB2312" w:hAnsi="仿宋_GB2312" w:cs="仿宋_GB2312" w:eastAsia="仿宋_GB2312"/>
                <w:sz w:val="24"/>
              </w:rPr>
              <w:t>9.消防突发事件处理：有消防应急预案和有专业的消防应急队伍，保安员要经常参加消防知识培训及学习基本的操作规程，不断提高对医院消防安全的认识和实际技能的操作，一旦出现火情第一时间赶赴现场并能有效正确实施灭火。</w:t>
            </w:r>
          </w:p>
          <w:p>
            <w:pPr>
              <w:pStyle w:val="null3"/>
              <w:spacing w:after="120"/>
              <w:ind w:right="-15" w:firstLine="540"/>
              <w:jc w:val="both"/>
            </w:pPr>
            <w:r>
              <w:rPr>
                <w:rFonts w:ascii="仿宋_GB2312" w:hAnsi="仿宋_GB2312" w:cs="仿宋_GB2312" w:eastAsia="仿宋_GB2312"/>
                <w:sz w:val="24"/>
              </w:rPr>
              <w:t>10.定时巡查（白天 3 小时 1 次，晚上 2 小时 1 次），重点监控门诊区域、出入口、病房、机房、电梯公共区域。</w:t>
            </w:r>
          </w:p>
          <w:p>
            <w:pPr>
              <w:pStyle w:val="null3"/>
              <w:spacing w:after="120"/>
              <w:ind w:right="-15" w:firstLine="540"/>
              <w:jc w:val="both"/>
            </w:pPr>
            <w:r>
              <w:rPr>
                <w:rFonts w:ascii="仿宋_GB2312" w:hAnsi="仿宋_GB2312" w:cs="仿宋_GB2312" w:eastAsia="仿宋_GB2312"/>
                <w:sz w:val="24"/>
              </w:rPr>
              <w:t>11.大件物品外出必须有医院出具的相关放行手续，核实后放行。</w:t>
            </w:r>
          </w:p>
          <w:p>
            <w:pPr>
              <w:pStyle w:val="null3"/>
              <w:spacing w:after="120"/>
              <w:ind w:right="-15" w:firstLine="540"/>
              <w:jc w:val="both"/>
            </w:pPr>
            <w:r>
              <w:rPr>
                <w:rFonts w:ascii="仿宋_GB2312" w:hAnsi="仿宋_GB2312" w:cs="仿宋_GB2312" w:eastAsia="仿宋_GB2312"/>
                <w:sz w:val="24"/>
              </w:rPr>
              <w:t>12.对外部人员到采购人区域内实施偷盗、抢砸等刑事犯罪，恶意破坏采购人医生患者家属人身和财产安全的，发现后要及时制止、上报，果断处置，配合公安机关及时妥善处理。</w:t>
            </w:r>
          </w:p>
          <w:p>
            <w:pPr>
              <w:pStyle w:val="null3"/>
              <w:spacing w:after="120"/>
              <w:ind w:right="-15" w:firstLine="540"/>
              <w:jc w:val="both"/>
            </w:pPr>
            <w:r>
              <w:rPr>
                <w:rFonts w:ascii="仿宋_GB2312" w:hAnsi="仿宋_GB2312" w:cs="仿宋_GB2312" w:eastAsia="仿宋_GB2312"/>
                <w:sz w:val="24"/>
              </w:rPr>
              <w:t>13.维护医院的正常秩序，协助医院处理医患纠纷；经常与各科室沟通，及时解决科室、病区提出的问题。</w:t>
            </w:r>
          </w:p>
          <w:p>
            <w:pPr>
              <w:pStyle w:val="null3"/>
              <w:spacing w:after="120"/>
              <w:ind w:right="-15" w:firstLine="540"/>
              <w:jc w:val="both"/>
            </w:pPr>
            <w:r>
              <w:rPr>
                <w:rFonts w:ascii="仿宋_GB2312" w:hAnsi="仿宋_GB2312" w:cs="仿宋_GB2312" w:eastAsia="仿宋_GB2312"/>
                <w:sz w:val="24"/>
              </w:rPr>
              <w:t>14.严格执行消防巡查制度，每2小时进行1次防火巡查。</w:t>
            </w:r>
          </w:p>
          <w:p>
            <w:pPr>
              <w:pStyle w:val="null3"/>
              <w:spacing w:after="120"/>
              <w:ind w:right="-15" w:firstLine="542"/>
              <w:jc w:val="both"/>
            </w:pPr>
            <w:r>
              <w:rPr>
                <w:rFonts w:ascii="仿宋_GB2312" w:hAnsi="仿宋_GB2312" w:cs="仿宋_GB2312" w:eastAsia="仿宋_GB2312"/>
                <w:sz w:val="24"/>
                <w:b/>
              </w:rPr>
              <w:t>（二）保洁服务标准</w:t>
            </w:r>
            <w:r>
              <w:rPr>
                <w:rFonts w:ascii="仿宋_GB2312" w:hAnsi="仿宋_GB2312" w:cs="仿宋_GB2312" w:eastAsia="仿宋_GB2312"/>
                <w:sz w:val="24"/>
              </w:rPr>
              <w:t xml:space="preserve"> </w:t>
            </w:r>
          </w:p>
          <w:p>
            <w:pPr>
              <w:pStyle w:val="null3"/>
              <w:spacing w:after="120"/>
              <w:ind w:right="-15" w:firstLine="482"/>
              <w:jc w:val="both"/>
            </w:pPr>
            <w:r>
              <w:rPr>
                <w:rFonts w:ascii="仿宋_GB2312" w:hAnsi="仿宋_GB2312" w:cs="仿宋_GB2312" w:eastAsia="仿宋_GB2312"/>
                <w:sz w:val="24"/>
                <w:b/>
              </w:rPr>
              <w:t>1.公共区域</w:t>
            </w:r>
          </w:p>
          <w:p>
            <w:pPr>
              <w:pStyle w:val="null3"/>
              <w:spacing w:after="120"/>
              <w:ind w:right="-15" w:firstLine="480"/>
              <w:jc w:val="both"/>
            </w:pPr>
            <w:r>
              <w:rPr>
                <w:rFonts w:ascii="仿宋_GB2312" w:hAnsi="仿宋_GB2312" w:cs="仿宋_GB2312" w:eastAsia="仿宋_GB2312"/>
                <w:sz w:val="24"/>
              </w:rPr>
              <w:t>（</w:t>
            </w:r>
            <w:r>
              <w:rPr>
                <w:rFonts w:ascii="仿宋_GB2312" w:hAnsi="仿宋_GB2312" w:cs="仿宋_GB2312" w:eastAsia="仿宋_GB2312"/>
                <w:sz w:val="24"/>
              </w:rPr>
              <w:t>1）外围及周边道路地面干净无杂物、无积水、无明显污迹、油渍、明沟、窨井内无杂物、无异味、各种标示标牌表面干净无积尘、无水印、路灯表面干净无污渍。</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有专业人员实施绿化养护管理。对绿草地及绿篱、绿树要及时补种、定期修整造型，拔除杂草，及时消杀病虫害，绿化垃圾收集；定期施肥、浇水；台风灾害前及时对高大乔木类修枝，台风后及时修整树木或移栽补种；及时补充或更新花卉品种，保证使院区内绿化美化水平逐年提高。</w:t>
            </w:r>
            <w:r>
              <w:rPr>
                <w:rFonts w:ascii="仿宋_GB2312" w:hAnsi="仿宋_GB2312" w:cs="仿宋_GB2312" w:eastAsia="仿宋_GB2312"/>
                <w:sz w:val="24"/>
              </w:rPr>
              <w:t xml:space="preserve"> </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3）大厅、楼内、公共通道地面干净、无污渍、有光泽、保持地面、墙面材质原貌；门框、窗框、窗台、金属件表面光亮、无灰尘、无污渍，门窗玻璃干净无尘、透光性好，无明显印迹，各种金属件表面干净、无污渍，有金属光泽，门把手干净、无印迹、定时消毒，天花板干净、无污渍、无蛛网，灯具干净无积尘、中央空调风口干净、无污迹、进出口地垫摆放整齐、表面干净无杂物、盆栽植物无积尘。</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4）诊疗区、病区、办公区、会议室、接待室按功能洁净消毒标准，保持地面、墙面、干净、无灰尘、污渍，天花板、风口目视无灰尘、污渍，桌椅干净、物品摆放整齐、有序。</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5）楼梯及楼梯间梯步表面干净无污渍、防滑条（缝）干净，扶手栏杆表面干净无灰尘，防火门及闭门器表面干净无污渍，墙面、天花板无积尘、蛛网。</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6）公共卫生间地面干净、无污渍、无积水，大小便器表面干净、无污渍、有光泽，各种隔断表面干净，无乱写乱画，金属饰件表面干净，无污迹，有金属光泽；墙壁表面干净，天花板无污渍、蛛网，风口或换气扇表面干净无积尘，门窗表面干净，窗台无灰尘，玻璃干净无水渍，洗手台干净无积水，面盆无污垢，各种管道表面干净无污渍，各种物品摆放整齐规范，废纸篓杂物超过 2/3 应及时倾倒，卫生间内空气流通并且无明显异味。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7）停车场地面干净，无杂物，无明显油渍、污渍；顶部各种管网、灯具表面干净无积尘、蛛网；墙面干净无积尘，各种指示牌表面干净有光泽；消防器材表面干净，摆放整齐；减速带表面干净无明显污迹，各种道闸表面无灰尘。</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8）开水间、配餐间地面干净，无杂物、无积水，地垫摆放整齐干净，天花板干净无蛛网，灯罩表面无积尘、蛛网，墙面干净无污渍，各种物品表面干净无渍，清洁工具摆放整齐有序，室内无明显异味。</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9）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10）设备间房，保持地面门窗台无积尘、无污迹。装饰件无积尘、无污迹（除设备及配套相关的设施外）。</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11）垃圾桶、箱按指定位置摆放，桶身表面干净无污渍无痰迹，垃圾不应超过 2/3，内胆应定期清洁、消毒。</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12）消防栓、消防箱、公共设施，保持表面干净，无灰尘、无污渍。报警器、火 警通讯电话插座、灭火器表面光亮、无积尘、无污迹；喷淋盖、烟感器、扬声器无积尘、 无污渍。监控摄像头、门警器表面光亮、无积尘、无斑点；消防栓外表面光亮、无印迹、无积尘，内侧无积尘、无污迹。</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13）保持垃圾房、垃圾场地、垃圾桶的卫生清洁，加盖存放、减少异味和空气污染。垃圾中转房应专人管理定时开放，袋装垃圾摆放整齐，地面无明显垃圾，无污水外溢，房内应无明显异味。严禁医疗垃圾、生活垃圾、绿化垃圾、建筑垃圾混装混运；按照规定将各类垃圾用专用垃圾袋装好，日产日清不积压，每天清运2次以上，运送到医院垃圾房，途中杜绝泄漏。</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14）设备机房、管道、指示牌无卫生死角、无垃圾堆积，无积尘、目视无蜘蛛网、无明显污渍、无水渍；指示牌、广告牌无灰尘、无污迹，金属件表面光亮，无痕迹。</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15）外墙目视洁净、无污垢；表面、接缝、角落、边线等处洁净，无污迹、无积尘。</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16）平台、屋顶无垃圾堆积。</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17）垃圾的收集、运送用全生物降解垃圾袋。</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18）按垃圾分类管理要求，做好垃圾分类工作，达到省、市垃圾分类管理标准。</w:t>
            </w:r>
          </w:p>
          <w:p>
            <w:pPr>
              <w:pStyle w:val="null3"/>
              <w:spacing w:after="120"/>
              <w:ind w:right="-15" w:firstLine="540"/>
              <w:jc w:val="both"/>
            </w:pPr>
            <w:r>
              <w:rPr>
                <w:rFonts w:ascii="仿宋_GB2312" w:hAnsi="仿宋_GB2312" w:cs="仿宋_GB2312" w:eastAsia="仿宋_GB2312"/>
                <w:sz w:val="24"/>
              </w:rPr>
              <w:t>（</w:t>
            </w:r>
            <w:r>
              <w:rPr>
                <w:rFonts w:ascii="仿宋_GB2312" w:hAnsi="仿宋_GB2312" w:cs="仿宋_GB2312" w:eastAsia="仿宋_GB2312"/>
                <w:sz w:val="24"/>
              </w:rPr>
              <w:t>19）定期清理公共排水管道、雨沙井、明沟、清除沉积沙石和污物，保持通畅，维护井盖的完好性。</w:t>
            </w:r>
          </w:p>
          <w:p>
            <w:pPr>
              <w:pStyle w:val="null3"/>
              <w:ind w:firstLine="482"/>
              <w:jc w:val="both"/>
            </w:pPr>
            <w:r>
              <w:rPr>
                <w:rFonts w:ascii="仿宋_GB2312" w:hAnsi="仿宋_GB2312" w:cs="仿宋_GB2312" w:eastAsia="仿宋_GB2312"/>
                <w:sz w:val="24"/>
                <w:b/>
              </w:rPr>
              <w:t>2.医院内各个区域各种物体表面的清洁和消毒</w:t>
            </w:r>
          </w:p>
          <w:tbl>
            <w:tblPr>
              <w:tblInd w:type="dxa" w:w="135"/>
              <w:tblBorders>
                <w:top w:val="none" w:color="000000" w:sz="4"/>
                <w:left w:val="none" w:color="000000" w:sz="4"/>
                <w:bottom w:val="none" w:color="000000" w:sz="4"/>
                <w:right w:val="none" w:color="000000" w:sz="4"/>
                <w:insideH w:val="none"/>
                <w:insideV w:val="none"/>
              </w:tblBorders>
            </w:tblPr>
            <w:tblGrid>
              <w:gridCol w:w="379"/>
              <w:gridCol w:w="533"/>
              <w:gridCol w:w="492"/>
              <w:gridCol w:w="412"/>
              <w:gridCol w:w="725"/>
            </w:tblGrid>
            <w:tr>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总项</w:t>
                  </w:r>
                </w:p>
              </w:tc>
              <w:tc>
                <w:tcPr>
                  <w:tcW w:type="dxa" w:w="5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分项</w:t>
                  </w:r>
                </w:p>
              </w:tc>
              <w:tc>
                <w:tcPr>
                  <w:tcW w:type="dxa" w:w="4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处理原则</w:t>
                  </w:r>
                </w:p>
              </w:tc>
              <w:tc>
                <w:tcPr>
                  <w:tcW w:type="dxa" w:w="4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内容及标准</w:t>
                  </w:r>
                </w:p>
              </w:tc>
              <w:tc>
                <w:tcPr>
                  <w:tcW w:type="dxa" w:w="7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清洁和消毒周期</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地面</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湿式清扫，及时清</w:t>
                  </w:r>
                  <w:r>
                    <w:rPr>
                      <w:rFonts w:ascii="仿宋_GB2312" w:hAnsi="仿宋_GB2312" w:cs="仿宋_GB2312" w:eastAsia="仿宋_GB2312"/>
                      <w:sz w:val="21"/>
                    </w:rPr>
                    <w:t>理保持清洁，使用</w:t>
                  </w:r>
                </w:p>
                <w:p>
                  <w:pPr>
                    <w:pStyle w:val="null3"/>
                    <w:jc w:val="both"/>
                  </w:pPr>
                  <w:r>
                    <w:rPr>
                      <w:rFonts w:ascii="仿宋_GB2312" w:hAnsi="仿宋_GB2312" w:cs="仿宋_GB2312" w:eastAsia="仿宋_GB2312"/>
                      <w:sz w:val="21"/>
                    </w:rPr>
                    <w:t>消毒溶液擦洗。</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至少</w:t>
                  </w:r>
                  <w:r>
                    <w:rPr>
                      <w:rFonts w:ascii="仿宋_GB2312" w:hAnsi="仿宋_GB2312" w:cs="仿宋_GB2312" w:eastAsia="仿宋_GB2312"/>
                      <w:sz w:val="21"/>
                    </w:rPr>
                    <w:t>2次/日，适时 清理，1次/月养护。</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墙面</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清水或消毒液</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同上</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2次/周</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顶面</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有效方式</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同上</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1次/1月</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电梯顶面</w:t>
                  </w:r>
                </w:p>
                <w:p>
                  <w:pPr>
                    <w:pStyle w:val="null3"/>
                    <w:jc w:val="both"/>
                  </w:pPr>
                  <w:r>
                    <w:rPr>
                      <w:rFonts w:ascii="仿宋_GB2312" w:hAnsi="仿宋_GB2312" w:cs="仿宋_GB2312" w:eastAsia="仿宋_GB2312"/>
                      <w:sz w:val="21"/>
                    </w:rPr>
                    <w:t>电梯内面</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清水、或消毒液清抹擦拭</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同上</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1次/月</w:t>
                  </w:r>
                </w:p>
                <w:p>
                  <w:pPr>
                    <w:pStyle w:val="null3"/>
                    <w:jc w:val="both"/>
                  </w:pPr>
                  <w:r>
                    <w:rPr>
                      <w:rFonts w:ascii="仿宋_GB2312" w:hAnsi="仿宋_GB2312" w:cs="仿宋_GB2312" w:eastAsia="仿宋_GB2312"/>
                      <w:sz w:val="21"/>
                    </w:rPr>
                    <w:t>4次/周</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室内物品</w:t>
                  </w:r>
                </w:p>
                <w:p>
                  <w:pPr>
                    <w:pStyle w:val="null3"/>
                    <w:jc w:val="both"/>
                  </w:pPr>
                  <w:r>
                    <w:rPr>
                      <w:rFonts w:ascii="仿宋_GB2312" w:hAnsi="仿宋_GB2312" w:cs="仿宋_GB2312" w:eastAsia="仿宋_GB2312"/>
                      <w:sz w:val="21"/>
                    </w:rPr>
                    <w:t>表面</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办公用品</w:t>
                  </w:r>
                </w:p>
                <w:p>
                  <w:pPr>
                    <w:pStyle w:val="null3"/>
                    <w:jc w:val="both"/>
                  </w:pPr>
                  <w:r>
                    <w:rPr>
                      <w:rFonts w:ascii="仿宋_GB2312" w:hAnsi="仿宋_GB2312" w:cs="仿宋_GB2312" w:eastAsia="仿宋_GB2312"/>
                      <w:sz w:val="21"/>
                    </w:rPr>
                    <w:t>病区用品</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清洁标准</w:t>
                  </w:r>
                </w:p>
                <w:p>
                  <w:pPr>
                    <w:pStyle w:val="null3"/>
                    <w:jc w:val="both"/>
                  </w:pPr>
                  <w:r>
                    <w:rPr>
                      <w:rFonts w:ascii="仿宋_GB2312" w:hAnsi="仿宋_GB2312" w:cs="仿宋_GB2312" w:eastAsia="仿宋_GB2312"/>
                      <w:sz w:val="21"/>
                    </w:rPr>
                    <w:t>湿式清洁或消毒液</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清洁，防止病原</w:t>
                  </w:r>
                </w:p>
                <w:p>
                  <w:pPr>
                    <w:pStyle w:val="null3"/>
                    <w:jc w:val="both"/>
                  </w:pPr>
                  <w:r>
                    <w:rPr>
                      <w:rFonts w:ascii="仿宋_GB2312" w:hAnsi="仿宋_GB2312" w:cs="仿宋_GB2312" w:eastAsia="仿宋_GB2312"/>
                      <w:sz w:val="21"/>
                    </w:rPr>
                    <w:t>菌扩散</w:t>
                  </w:r>
                  <w:r>
                    <w:rPr>
                      <w:rFonts w:ascii="仿宋_GB2312" w:hAnsi="仿宋_GB2312" w:cs="仿宋_GB2312" w:eastAsia="仿宋_GB2312"/>
                      <w:sz w:val="21"/>
                    </w:rPr>
                    <w:t>100%</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 次/日</w:t>
                  </w:r>
                </w:p>
                <w:p>
                  <w:pPr>
                    <w:pStyle w:val="null3"/>
                    <w:jc w:val="both"/>
                  </w:pPr>
                  <w:r>
                    <w:rPr>
                      <w:rFonts w:ascii="仿宋_GB2312" w:hAnsi="仿宋_GB2312" w:cs="仿宋_GB2312" w:eastAsia="仿宋_GB2312"/>
                      <w:sz w:val="21"/>
                    </w:rPr>
                    <w:t>2 次/日</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其他表面</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门把手、水龙头、</w:t>
                  </w:r>
                </w:p>
                <w:p>
                  <w:pPr>
                    <w:pStyle w:val="null3"/>
                    <w:jc w:val="both"/>
                  </w:pPr>
                  <w:r>
                    <w:rPr>
                      <w:rFonts w:ascii="仿宋_GB2312" w:hAnsi="仿宋_GB2312" w:cs="仿宋_GB2312" w:eastAsia="仿宋_GB2312"/>
                      <w:sz w:val="21"/>
                    </w:rPr>
                    <w:t>门窗、洗手池、</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清水或消毒液清抹</w:t>
                  </w:r>
                </w:p>
                <w:p>
                  <w:pPr>
                    <w:pStyle w:val="null3"/>
                    <w:jc w:val="both"/>
                  </w:pPr>
                  <w:r>
                    <w:rPr>
                      <w:rFonts w:ascii="仿宋_GB2312" w:hAnsi="仿宋_GB2312" w:cs="仿宋_GB2312" w:eastAsia="仿宋_GB2312"/>
                      <w:sz w:val="21"/>
                    </w:rPr>
                    <w:t>擦拭，保持清洁</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卫生间、便池、洗手</w:t>
                  </w:r>
                  <w:r>
                    <w:rPr>
                      <w:rFonts w:ascii="仿宋_GB2312" w:hAnsi="仿宋_GB2312" w:cs="仿宋_GB2312" w:eastAsia="仿宋_GB2312"/>
                      <w:sz w:val="21"/>
                    </w:rPr>
                    <w:t>池、楼梯扶手等</w:t>
                  </w:r>
                  <w:r>
                    <w:rPr>
                      <w:rFonts w:ascii="仿宋_GB2312" w:hAnsi="仿宋_GB2312" w:cs="仿宋_GB2312" w:eastAsia="仿宋_GB2312"/>
                      <w:sz w:val="21"/>
                    </w:rPr>
                    <w:t>6 次/日以上</w:t>
                  </w:r>
                </w:p>
              </w:tc>
            </w:tr>
          </w:tbl>
          <w:p>
            <w:pPr>
              <w:pStyle w:val="null3"/>
              <w:jc w:val="left"/>
            </w:pPr>
            <w:r>
              <w:rPr>
                <w:rFonts w:ascii="仿宋_GB2312" w:hAnsi="仿宋_GB2312" w:cs="仿宋_GB2312" w:eastAsia="仿宋_GB2312"/>
                <w:sz w:val="24"/>
              </w:rPr>
              <w:t>3.病区日常保洁工作标准</w:t>
            </w:r>
          </w:p>
          <w:tbl>
            <w:tblPr>
              <w:tblBorders>
                <w:top w:val="none" w:color="000000" w:sz="4"/>
                <w:left w:val="none" w:color="000000" w:sz="4"/>
                <w:bottom w:val="none" w:color="000000" w:sz="4"/>
                <w:right w:val="none" w:color="000000" w:sz="4"/>
                <w:insideH w:val="none"/>
                <w:insideV w:val="none"/>
              </w:tblBorders>
            </w:tblPr>
            <w:tblGrid>
              <w:gridCol w:w="376"/>
              <w:gridCol w:w="535"/>
              <w:gridCol w:w="485"/>
              <w:gridCol w:w="267"/>
              <w:gridCol w:w="460"/>
              <w:gridCol w:w="410"/>
            </w:tblGrid>
            <w:tr>
              <w:tc>
                <w:tcPr>
                  <w:tcW w:type="dxa" w:w="3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项目</w:t>
                  </w:r>
                </w:p>
              </w:tc>
              <w:tc>
                <w:tcPr>
                  <w:tcW w:type="dxa" w:w="5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标准</w:t>
                  </w:r>
                </w:p>
              </w:tc>
              <w:tc>
                <w:tcPr>
                  <w:tcW w:type="dxa" w:w="4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程序</w:t>
                  </w:r>
                </w:p>
              </w:tc>
              <w:tc>
                <w:tcPr>
                  <w:tcW w:type="dxa" w:w="2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频次</w:t>
                  </w:r>
                </w:p>
              </w:tc>
              <w:tc>
                <w:tcPr>
                  <w:tcW w:type="dxa" w:w="4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注意事项</w:t>
                  </w:r>
                </w:p>
              </w:tc>
              <w:tc>
                <w:tcPr>
                  <w:tcW w:type="dxa" w:w="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工具</w:t>
                  </w:r>
                  <w:r>
                    <w:rPr>
                      <w:rFonts w:ascii="仿宋_GB2312" w:hAnsi="仿宋_GB2312" w:cs="仿宋_GB2312" w:eastAsia="仿宋_GB2312"/>
                      <w:sz w:val="21"/>
                    </w:rPr>
                    <w:t>/材料</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门、防火通道图</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无浮灰、手</w:t>
                  </w:r>
                  <w:r>
                    <w:rPr>
                      <w:rFonts w:ascii="仿宋_GB2312" w:hAnsi="仿宋_GB2312" w:cs="仿宋_GB2312" w:eastAsia="仿宋_GB2312"/>
                      <w:sz w:val="21"/>
                    </w:rPr>
                    <w:t>印、斑迹，</w:t>
                  </w:r>
                </w:p>
                <w:p>
                  <w:pPr>
                    <w:pStyle w:val="null3"/>
                    <w:jc w:val="both"/>
                  </w:pPr>
                  <w:r>
                    <w:rPr>
                      <w:rFonts w:ascii="仿宋_GB2312" w:hAnsi="仿宋_GB2312" w:cs="仿宋_GB2312" w:eastAsia="仿宋_GB2312"/>
                      <w:sz w:val="21"/>
                    </w:rPr>
                    <w:t>光亮</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用抹布擦净门面、框、把手</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防火通道图不可破损、脱落</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地面</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w:t>
                  </w:r>
                  <w:r>
                    <w:rPr>
                      <w:rFonts w:ascii="仿宋_GB2312" w:hAnsi="仿宋_GB2312" w:cs="仿宋_GB2312" w:eastAsia="仿宋_GB2312"/>
                      <w:sz w:val="21"/>
                    </w:rPr>
                    <w:t>迹、水迹，</w:t>
                  </w:r>
                  <w:r>
                    <w:rPr>
                      <w:rFonts w:ascii="仿宋_GB2312" w:hAnsi="仿宋_GB2312" w:cs="仿宋_GB2312" w:eastAsia="仿宋_GB2312"/>
                      <w:sz w:val="21"/>
                    </w:rPr>
                    <w:t>清洁、干净、无斑迹</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1.用湿拖把拖净（先扫后拖）</w:t>
                  </w:r>
                </w:p>
                <w:p>
                  <w:pPr>
                    <w:pStyle w:val="null3"/>
                    <w:jc w:val="both"/>
                  </w:pPr>
                  <w:r>
                    <w:rPr>
                      <w:rFonts w:ascii="仿宋_GB2312" w:hAnsi="仿宋_GB2312" w:cs="仿宋_GB2312" w:eastAsia="仿宋_GB2312"/>
                      <w:sz w:val="21"/>
                    </w:rPr>
                    <w:t>2.用清洁剂清除污迹</w:t>
                  </w:r>
                </w:p>
                <w:p>
                  <w:pPr>
                    <w:pStyle w:val="null3"/>
                    <w:jc w:val="both"/>
                  </w:pPr>
                  <w:r>
                    <w:rPr>
                      <w:rFonts w:ascii="仿宋_GB2312" w:hAnsi="仿宋_GB2312" w:cs="仿宋_GB2312" w:eastAsia="仿宋_GB2312"/>
                      <w:sz w:val="21"/>
                    </w:rPr>
                    <w:t>3.对黏附物如口香糖等污物，用刮刀去除。</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2次</w:t>
                  </w:r>
                </w:p>
                <w:p>
                  <w:pPr>
                    <w:pStyle w:val="null3"/>
                    <w:jc w:val="both"/>
                  </w:pPr>
                  <w:r>
                    <w:rPr>
                      <w:rFonts w:ascii="仿宋_GB2312" w:hAnsi="仿宋_GB2312" w:cs="仿宋_GB2312" w:eastAsia="仿宋_GB2312"/>
                      <w:sz w:val="21"/>
                    </w:rPr>
                    <w:t>随脏随拖</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床脚</w:t>
                  </w:r>
                  <w:r>
                    <w:rPr>
                      <w:rFonts w:ascii="仿宋_GB2312" w:hAnsi="仿宋_GB2312" w:cs="仿宋_GB2312" w:eastAsia="仿宋_GB2312"/>
                      <w:sz w:val="21"/>
                    </w:rPr>
                    <w:t>、床头</w:t>
                  </w:r>
                  <w:r>
                    <w:rPr>
                      <w:rFonts w:ascii="仿宋_GB2312" w:hAnsi="仿宋_GB2312" w:cs="仿宋_GB2312" w:eastAsia="仿宋_GB2312"/>
                      <w:sz w:val="21"/>
                    </w:rPr>
                    <w:t>柜脚下的地</w:t>
                  </w:r>
                  <w:r>
                    <w:rPr>
                      <w:rFonts w:ascii="仿宋_GB2312" w:hAnsi="仿宋_GB2312" w:cs="仿宋_GB2312" w:eastAsia="仿宋_GB2312"/>
                      <w:sz w:val="21"/>
                    </w:rPr>
                    <w:t>面卫生不可忽略</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拖把、清洁剂</w:t>
                  </w:r>
                </w:p>
                <w:p>
                  <w:pPr>
                    <w:pStyle w:val="null3"/>
                    <w:jc w:val="both"/>
                  </w:pPr>
                  <w:r>
                    <w:rPr>
                      <w:rFonts w:ascii="仿宋_GB2312" w:hAnsi="仿宋_GB2312" w:cs="仿宋_GB2312" w:eastAsia="仿宋_GB2312"/>
                      <w:sz w:val="21"/>
                    </w:rPr>
                    <w:t>刮刀</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壁橱内外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w:t>
                  </w:r>
                  <w:r>
                    <w:rPr>
                      <w:rFonts w:ascii="仿宋_GB2312" w:hAnsi="仿宋_GB2312" w:cs="仿宋_GB2312" w:eastAsia="仿宋_GB2312"/>
                      <w:sz w:val="21"/>
                    </w:rPr>
                    <w:t>迹、蟑螂，</w:t>
                  </w:r>
                </w:p>
                <w:p>
                  <w:pPr>
                    <w:pStyle w:val="null3"/>
                    <w:jc w:val="both"/>
                  </w:pPr>
                  <w:r>
                    <w:rPr>
                      <w:rFonts w:ascii="仿宋_GB2312" w:hAnsi="仿宋_GB2312" w:cs="仿宋_GB2312" w:eastAsia="仿宋_GB2312"/>
                      <w:sz w:val="21"/>
                    </w:rPr>
                    <w:t>干净</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1.用抹布逐层擦拭  2。对污迹处用清洁剂擦拭</w:t>
                  </w:r>
                </w:p>
                <w:p>
                  <w:pPr>
                    <w:pStyle w:val="null3"/>
                    <w:jc w:val="both"/>
                  </w:pPr>
                  <w:r>
                    <w:rPr>
                      <w:rFonts w:ascii="仿宋_GB2312" w:hAnsi="仿宋_GB2312" w:cs="仿宋_GB2312" w:eastAsia="仿宋_GB2312"/>
                      <w:sz w:val="21"/>
                    </w:rPr>
                    <w:t>3.必要时喷除虫剂</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家具不能擦花，清除残留在家具面上的清洁剂泡沫，除净并擦均匀</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抹布（百洁布）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床头柜</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w:t>
                  </w:r>
                  <w:r>
                    <w:rPr>
                      <w:rFonts w:ascii="仿宋_GB2312" w:hAnsi="仿宋_GB2312" w:cs="仿宋_GB2312" w:eastAsia="仿宋_GB2312"/>
                      <w:sz w:val="21"/>
                    </w:rPr>
                    <w:t>迹、蟑螂，</w:t>
                  </w:r>
                </w:p>
                <w:p>
                  <w:pPr>
                    <w:pStyle w:val="null3"/>
                    <w:jc w:val="both"/>
                  </w:pPr>
                  <w:r>
                    <w:rPr>
                      <w:rFonts w:ascii="仿宋_GB2312" w:hAnsi="仿宋_GB2312" w:cs="仿宋_GB2312" w:eastAsia="仿宋_GB2312"/>
                      <w:sz w:val="21"/>
                    </w:rPr>
                    <w:t>干净</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1.用抹布逐层擦拭  2.对污迹处用清洁剂擦拭</w:t>
                  </w:r>
                </w:p>
                <w:p>
                  <w:pPr>
                    <w:pStyle w:val="null3"/>
                    <w:jc w:val="both"/>
                  </w:pPr>
                  <w:r>
                    <w:rPr>
                      <w:rFonts w:ascii="仿宋_GB2312" w:hAnsi="仿宋_GB2312" w:cs="仿宋_GB2312" w:eastAsia="仿宋_GB2312"/>
                      <w:sz w:val="21"/>
                    </w:rPr>
                    <w:t>3.必要时喷除虫剂</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床头柜脚的卫生不可忽略，抽屉和</w:t>
                  </w:r>
                  <w:r>
                    <w:rPr>
                      <w:rFonts w:ascii="仿宋_GB2312" w:hAnsi="仿宋_GB2312" w:cs="仿宋_GB2312" w:eastAsia="仿宋_GB2312"/>
                      <w:sz w:val="21"/>
                    </w:rPr>
                    <w:t>手把处不可有污迹。</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床、床头板</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无灰尘、污迹、破损</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1.用抹布逐层擦拭至洁净</w:t>
                  </w:r>
                </w:p>
                <w:p>
                  <w:pPr>
                    <w:pStyle w:val="null3"/>
                    <w:jc w:val="both"/>
                  </w:pPr>
                  <w:r>
                    <w:rPr>
                      <w:rFonts w:ascii="仿宋_GB2312" w:hAnsi="仿宋_GB2312" w:cs="仿宋_GB2312" w:eastAsia="仿宋_GB2312"/>
                      <w:sz w:val="21"/>
                    </w:rPr>
                    <w:t>2.对污迹处用清洁剂擦拭</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床头板不可有污迹，擦拭时不可用脱色剂。</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椅子</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w:t>
                  </w:r>
                  <w:r>
                    <w:rPr>
                      <w:rFonts w:ascii="仿宋_GB2312" w:hAnsi="仿宋_GB2312" w:cs="仿宋_GB2312" w:eastAsia="仿宋_GB2312"/>
                      <w:sz w:val="21"/>
                    </w:rPr>
                    <w:t>迹、水迹、</w:t>
                  </w:r>
                </w:p>
                <w:p>
                  <w:pPr>
                    <w:pStyle w:val="null3"/>
                    <w:jc w:val="both"/>
                  </w:pPr>
                  <w:r>
                    <w:rPr>
                      <w:rFonts w:ascii="仿宋_GB2312" w:hAnsi="仿宋_GB2312" w:cs="仿宋_GB2312" w:eastAsia="仿宋_GB2312"/>
                      <w:sz w:val="21"/>
                    </w:rPr>
                    <w:t>变形、破损，稳固、完好</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2.用清洁剂去除污迹</w:t>
                  </w:r>
                </w:p>
                <w:p>
                  <w:pPr>
                    <w:pStyle w:val="null3"/>
                    <w:jc w:val="both"/>
                  </w:pPr>
                  <w:r>
                    <w:rPr>
                      <w:rFonts w:ascii="仿宋_GB2312" w:hAnsi="仿宋_GB2312" w:cs="仿宋_GB2312" w:eastAsia="仿宋_GB2312"/>
                      <w:sz w:val="21"/>
                    </w:rPr>
                    <w:t>3.用干抹布抹净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如破损及时</w:t>
                  </w:r>
                </w:p>
                <w:p>
                  <w:pPr>
                    <w:pStyle w:val="null3"/>
                    <w:jc w:val="both"/>
                  </w:pPr>
                  <w:r>
                    <w:rPr>
                      <w:rFonts w:ascii="仿宋_GB2312" w:hAnsi="仿宋_GB2312" w:cs="仿宋_GB2312" w:eastAsia="仿宋_GB2312"/>
                      <w:sz w:val="21"/>
                    </w:rPr>
                    <w:t>报修</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墙壁</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无灰尘、水</w:t>
                  </w:r>
                  <w:r>
                    <w:rPr>
                      <w:rFonts w:ascii="仿宋_GB2312" w:hAnsi="仿宋_GB2312" w:cs="仿宋_GB2312" w:eastAsia="仿宋_GB2312"/>
                      <w:sz w:val="21"/>
                    </w:rPr>
                    <w:t>迹、污迹，</w:t>
                  </w:r>
                  <w:r>
                    <w:rPr>
                      <w:rFonts w:ascii="仿宋_GB2312" w:hAnsi="仿宋_GB2312" w:cs="仿宋_GB2312" w:eastAsia="仿宋_GB2312"/>
                      <w:sz w:val="21"/>
                    </w:rPr>
                    <w:t>干净、明亮、无脱落</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1.用干抹布抹浮灰  2.用抹布蘸清洁剂去除污迹</w:t>
                  </w:r>
                </w:p>
                <w:p>
                  <w:pPr>
                    <w:pStyle w:val="null3"/>
                    <w:jc w:val="both"/>
                  </w:pPr>
                  <w:r>
                    <w:rPr>
                      <w:rFonts w:ascii="仿宋_GB2312" w:hAnsi="仿宋_GB2312" w:cs="仿宋_GB2312" w:eastAsia="仿宋_GB2312"/>
                      <w:sz w:val="21"/>
                    </w:rPr>
                    <w:t>3.用干净抹布抹净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不可损坏墙面，清洁剂不可脱色</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房顶、输液</w:t>
                  </w:r>
                </w:p>
                <w:p>
                  <w:pPr>
                    <w:pStyle w:val="null3"/>
                    <w:jc w:val="both"/>
                  </w:pPr>
                  <w:r>
                    <w:rPr>
                      <w:rFonts w:ascii="仿宋_GB2312" w:hAnsi="仿宋_GB2312" w:cs="仿宋_GB2312" w:eastAsia="仿宋_GB2312"/>
                      <w:sz w:val="21"/>
                    </w:rPr>
                    <w:t>轨道</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无斑迹、吊灰、蜘蛛网</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用干净抹布擦净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顶灯、罩</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用抹布擦净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开关、插</w:t>
                  </w:r>
                </w:p>
                <w:p>
                  <w:pPr>
                    <w:pStyle w:val="null3"/>
                    <w:jc w:val="both"/>
                  </w:pPr>
                  <w:r>
                    <w:rPr>
                      <w:rFonts w:ascii="仿宋_GB2312" w:hAnsi="仿宋_GB2312" w:cs="仿宋_GB2312" w:eastAsia="仿宋_GB2312"/>
                      <w:sz w:val="21"/>
                    </w:rPr>
                    <w:t>座、空调调</w:t>
                  </w:r>
                </w:p>
                <w:p>
                  <w:pPr>
                    <w:pStyle w:val="null3"/>
                    <w:jc w:val="both"/>
                  </w:pPr>
                  <w:r>
                    <w:rPr>
                      <w:rFonts w:ascii="仿宋_GB2312" w:hAnsi="仿宋_GB2312" w:cs="仿宋_GB2312" w:eastAsia="仿宋_GB2312"/>
                      <w:sz w:val="21"/>
                    </w:rPr>
                    <w:t>节器</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无灰尘、污迹，光亮、</w:t>
                  </w:r>
                </w:p>
                <w:p>
                  <w:pPr>
                    <w:pStyle w:val="null3"/>
                    <w:jc w:val="both"/>
                  </w:pPr>
                  <w:r>
                    <w:rPr>
                      <w:rFonts w:ascii="仿宋_GB2312" w:hAnsi="仿宋_GB2312" w:cs="仿宋_GB2312" w:eastAsia="仿宋_GB2312"/>
                      <w:sz w:val="21"/>
                    </w:rPr>
                    <w:t>无破损</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1.抹布抹浮灰</w:t>
                  </w:r>
                </w:p>
                <w:p>
                  <w:pPr>
                    <w:pStyle w:val="null3"/>
                    <w:jc w:val="both"/>
                  </w:pPr>
                  <w:r>
                    <w:rPr>
                      <w:rFonts w:ascii="仿宋_GB2312" w:hAnsi="仿宋_GB2312" w:cs="仿宋_GB2312" w:eastAsia="仿宋_GB2312"/>
                      <w:sz w:val="21"/>
                    </w:rPr>
                    <w:t>2.用抹布蘸清洁剂去除污迹</w:t>
                  </w:r>
                </w:p>
                <w:p>
                  <w:pPr>
                    <w:pStyle w:val="null3"/>
                    <w:jc w:val="both"/>
                  </w:pPr>
                  <w:r>
                    <w:rPr>
                      <w:rFonts w:ascii="仿宋_GB2312" w:hAnsi="仿宋_GB2312" w:cs="仿宋_GB2312" w:eastAsia="仿宋_GB2312"/>
                      <w:sz w:val="21"/>
                    </w:rPr>
                    <w:t>3.用干净抹布抹净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窗户玻璃、</w:t>
                  </w:r>
                </w:p>
                <w:p>
                  <w:pPr>
                    <w:pStyle w:val="null3"/>
                    <w:jc w:val="both"/>
                  </w:pPr>
                  <w:r>
                    <w:rPr>
                      <w:rFonts w:ascii="仿宋_GB2312" w:hAnsi="仿宋_GB2312" w:cs="仿宋_GB2312" w:eastAsia="仿宋_GB2312"/>
                      <w:sz w:val="21"/>
                    </w:rPr>
                    <w:t>窗框、窗台</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玻璃干净、明亮，无灰</w:t>
                  </w:r>
                  <w:r>
                    <w:rPr>
                      <w:rFonts w:ascii="仿宋_GB2312" w:hAnsi="仿宋_GB2312" w:cs="仿宋_GB2312" w:eastAsia="仿宋_GB2312"/>
                      <w:sz w:val="21"/>
                    </w:rPr>
                    <w:t>尘、污迹，窗框无破</w:t>
                  </w:r>
                  <w:r>
                    <w:rPr>
                      <w:rFonts w:ascii="仿宋_GB2312" w:hAnsi="仿宋_GB2312" w:cs="仿宋_GB2312" w:eastAsia="仿宋_GB2312"/>
                      <w:sz w:val="21"/>
                    </w:rPr>
                    <w:t>损，窗扣完好</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1.用涂水器蘸上清洁剂均匀涂于玻璃表面</w:t>
                  </w:r>
                </w:p>
                <w:p>
                  <w:pPr>
                    <w:pStyle w:val="null3"/>
                    <w:jc w:val="both"/>
                  </w:pPr>
                  <w:r>
                    <w:rPr>
                      <w:rFonts w:ascii="仿宋_GB2312" w:hAnsi="仿宋_GB2312" w:cs="仿宋_GB2312" w:eastAsia="仿宋_GB2312"/>
                      <w:sz w:val="21"/>
                    </w:rPr>
                    <w:t>2.用刮水器刮除玻璃上污水</w:t>
                  </w:r>
                </w:p>
                <w:p>
                  <w:pPr>
                    <w:pStyle w:val="null3"/>
                    <w:jc w:val="both"/>
                  </w:pPr>
                  <w:r>
                    <w:rPr>
                      <w:rFonts w:ascii="仿宋_GB2312" w:hAnsi="仿宋_GB2312" w:cs="仿宋_GB2312" w:eastAsia="仿宋_GB2312"/>
                      <w:sz w:val="21"/>
                    </w:rPr>
                    <w:t>3.刮水器刮在玻璃上 运行的起止处应是边框到对门边框</w:t>
                  </w:r>
                </w:p>
                <w:p>
                  <w:pPr>
                    <w:pStyle w:val="null3"/>
                    <w:jc w:val="both"/>
                  </w:pPr>
                  <w:r>
                    <w:rPr>
                      <w:rFonts w:ascii="仿宋_GB2312" w:hAnsi="仿宋_GB2312" w:cs="仿宋_GB2312" w:eastAsia="仿宋_GB2312"/>
                      <w:sz w:val="21"/>
                    </w:rPr>
                    <w:t>4.用力均匀，每刮一 回用抹布将刮水器擦干，再行下一回</w:t>
                  </w:r>
                </w:p>
                <w:p>
                  <w:pPr>
                    <w:pStyle w:val="null3"/>
                    <w:jc w:val="both"/>
                  </w:pPr>
                  <w:r>
                    <w:rPr>
                      <w:rFonts w:ascii="仿宋_GB2312" w:hAnsi="仿宋_GB2312" w:cs="仿宋_GB2312" w:eastAsia="仿宋_GB2312"/>
                      <w:sz w:val="21"/>
                    </w:rPr>
                    <w:t>5.刮洗结束后，要用 干净抹布将边框处水道擦去</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窗台、窗</w:t>
                  </w:r>
                  <w:r>
                    <w:rPr>
                      <w:rFonts w:ascii="仿宋_GB2312" w:hAnsi="仿宋_GB2312" w:cs="仿宋_GB2312" w:eastAsia="仿宋_GB2312"/>
                      <w:sz w:val="21"/>
                    </w:rPr>
                    <w:t xml:space="preserve">  </w:t>
                  </w:r>
                  <w:r>
                    <w:rPr>
                      <w:rFonts w:ascii="仿宋_GB2312" w:hAnsi="仿宋_GB2312" w:cs="仿宋_GB2312" w:eastAsia="仿宋_GB2312"/>
                      <w:sz w:val="21"/>
                    </w:rPr>
                    <w:t>框每天</w:t>
                  </w:r>
                  <w:r>
                    <w:rPr>
                      <w:rFonts w:ascii="仿宋_GB2312" w:hAnsi="仿宋_GB2312" w:cs="仿宋_GB2312" w:eastAsia="仿宋_GB2312"/>
                      <w:sz w:val="21"/>
                    </w:rPr>
                    <w:t>一次；</w:t>
                  </w:r>
                  <w:r>
                    <w:rPr>
                      <w:rFonts w:ascii="仿宋_GB2312" w:hAnsi="仿宋_GB2312" w:cs="仿宋_GB2312" w:eastAsia="仿宋_GB2312"/>
                      <w:sz w:val="21"/>
                    </w:rPr>
                    <w:t>轨道、</w:t>
                  </w:r>
                  <w:r>
                    <w:rPr>
                      <w:rFonts w:ascii="仿宋_GB2312" w:hAnsi="仿宋_GB2312" w:cs="仿宋_GB2312" w:eastAsia="仿宋_GB2312"/>
                      <w:sz w:val="21"/>
                    </w:rPr>
                    <w:t>玻璃每月</w:t>
                  </w:r>
                </w:p>
                <w:p>
                  <w:pPr>
                    <w:pStyle w:val="null3"/>
                    <w:jc w:val="both"/>
                  </w:pP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1.污水不可滴落楼下</w:t>
                  </w:r>
                </w:p>
                <w:p>
                  <w:pPr>
                    <w:pStyle w:val="null3"/>
                    <w:jc w:val="both"/>
                  </w:pPr>
                  <w:r>
                    <w:rPr>
                      <w:rFonts w:ascii="仿宋_GB2312" w:hAnsi="仿宋_GB2312" w:cs="仿宋_GB2312" w:eastAsia="仿宋_GB2312"/>
                      <w:sz w:val="21"/>
                    </w:rPr>
                    <w:t>2.高空作业必须系牢安全带，或用 升降机、吊篮进行作业</w:t>
                  </w:r>
                </w:p>
                <w:p>
                  <w:pPr>
                    <w:pStyle w:val="null3"/>
                    <w:jc w:val="both"/>
                  </w:pPr>
                  <w:r>
                    <w:rPr>
                      <w:rFonts w:ascii="仿宋_GB2312" w:hAnsi="仿宋_GB2312" w:cs="仿宋_GB2312" w:eastAsia="仿宋_GB2312"/>
                      <w:sz w:val="21"/>
                    </w:rPr>
                    <w:t>3.刮大风、 下雨时勿作业</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p>
                  <w:pPr>
                    <w:pStyle w:val="null3"/>
                    <w:jc w:val="both"/>
                  </w:pPr>
                  <w:r>
                    <w:rPr>
                      <w:rFonts w:ascii="仿宋_GB2312" w:hAnsi="仿宋_GB2312" w:cs="仿宋_GB2312" w:eastAsia="仿宋_GB2312"/>
                      <w:sz w:val="21"/>
                    </w:rPr>
                    <w:t>刮水器</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窗帘、隔离</w:t>
                  </w:r>
                  <w:r>
                    <w:rPr>
                      <w:rFonts w:ascii="仿宋_GB2312" w:hAnsi="仿宋_GB2312" w:cs="仿宋_GB2312" w:eastAsia="仿宋_GB2312"/>
                      <w:sz w:val="21"/>
                    </w:rPr>
                    <w:t>帘、屏风及拉绳、轨道</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干净，无破</w:t>
                  </w:r>
                  <w:r>
                    <w:rPr>
                      <w:rFonts w:ascii="仿宋_GB2312" w:hAnsi="仿宋_GB2312" w:cs="仿宋_GB2312" w:eastAsia="仿宋_GB2312"/>
                      <w:sz w:val="21"/>
                    </w:rPr>
                    <w:t>损、脱钩、</w:t>
                  </w:r>
                </w:p>
                <w:p>
                  <w:pPr>
                    <w:pStyle w:val="null3"/>
                    <w:jc w:val="both"/>
                  </w:pPr>
                  <w:r>
                    <w:rPr>
                      <w:rFonts w:ascii="仿宋_GB2312" w:hAnsi="仿宋_GB2312" w:cs="仿宋_GB2312" w:eastAsia="仿宋_GB2312"/>
                      <w:sz w:val="21"/>
                    </w:rPr>
                    <w:t>污迹、变形</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1.用抹布擦净轨道  2.对拉绳污迹进行除污处理至洁净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抹布（百洁布）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垃圾桶</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光亮、无污迹、无水</w:t>
                  </w:r>
                  <w:r>
                    <w:rPr>
                      <w:rFonts w:ascii="仿宋_GB2312" w:hAnsi="仿宋_GB2312" w:cs="仿宋_GB2312" w:eastAsia="仿宋_GB2312"/>
                      <w:sz w:val="21"/>
                    </w:rPr>
                    <w:t>迹，周边无垃圾</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1.将垃圾袋取出，口扎紧丢入工作车垃圾桶内</w:t>
                  </w:r>
                </w:p>
                <w:p>
                  <w:pPr>
                    <w:pStyle w:val="null3"/>
                    <w:jc w:val="both"/>
                  </w:pPr>
                  <w:r>
                    <w:rPr>
                      <w:rFonts w:ascii="仿宋_GB2312" w:hAnsi="仿宋_GB2312" w:cs="仿宋_GB2312" w:eastAsia="仿宋_GB2312"/>
                      <w:sz w:val="21"/>
                    </w:rPr>
                    <w:t>2.用清洁剂刷洗垃圾桶内外</w:t>
                  </w:r>
                </w:p>
                <w:p>
                  <w:pPr>
                    <w:pStyle w:val="null3"/>
                    <w:jc w:val="both"/>
                  </w:pPr>
                  <w:r>
                    <w:rPr>
                      <w:rFonts w:ascii="仿宋_GB2312" w:hAnsi="仿宋_GB2312" w:cs="仿宋_GB2312" w:eastAsia="仿宋_GB2312"/>
                      <w:sz w:val="21"/>
                    </w:rPr>
                    <w:t>3.擦干、擦净</w:t>
                  </w:r>
                </w:p>
                <w:p>
                  <w:pPr>
                    <w:pStyle w:val="null3"/>
                    <w:jc w:val="both"/>
                  </w:pPr>
                  <w:r>
                    <w:rPr>
                      <w:rFonts w:ascii="仿宋_GB2312" w:hAnsi="仿宋_GB2312" w:cs="仿宋_GB2312" w:eastAsia="仿宋_GB2312"/>
                      <w:sz w:val="21"/>
                    </w:rPr>
                    <w:t>4.更换干净垃圾袋</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1.每天上下午各1次</w:t>
                  </w:r>
                </w:p>
                <w:p>
                  <w:pPr>
                    <w:pStyle w:val="null3"/>
                    <w:jc w:val="both"/>
                  </w:pPr>
                  <w:r>
                    <w:rPr>
                      <w:rFonts w:ascii="仿宋_GB2312" w:hAnsi="仿宋_GB2312" w:cs="仿宋_GB2312" w:eastAsia="仿宋_GB2312"/>
                      <w:sz w:val="21"/>
                    </w:rPr>
                    <w:t>2.垃圾不超过垃圾桶2/3,随满随倒</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垃圾袋平整地套在垃圾桶上，与垃</w:t>
                  </w:r>
                  <w:r>
                    <w:rPr>
                      <w:rFonts w:ascii="仿宋_GB2312" w:hAnsi="仿宋_GB2312" w:cs="仿宋_GB2312" w:eastAsia="仿宋_GB2312"/>
                      <w:sz w:val="21"/>
                    </w:rPr>
                    <w:t>圾桶之间无缝隙，翻边约</w:t>
                  </w:r>
                  <w:r>
                    <w:rPr>
                      <w:rFonts w:ascii="仿宋_GB2312" w:hAnsi="仿宋_GB2312" w:cs="仿宋_GB2312" w:eastAsia="仿宋_GB2312"/>
                      <w:sz w:val="21"/>
                    </w:rPr>
                    <w:t>5厘米,不能漫溢</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清洁剂、百洁布、毛刷、抹</w:t>
                  </w:r>
                  <w:r>
                    <w:rPr>
                      <w:rFonts w:ascii="仿宋_GB2312" w:hAnsi="仿宋_GB2312" w:cs="仿宋_GB2312" w:eastAsia="仿宋_GB2312"/>
                      <w:sz w:val="21"/>
                    </w:rPr>
                    <w:t>布、手套、塑料袋</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电视机、架及遥控器</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2.污迹处用清洁剂去除</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2次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遥控器不可水洗</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踢脚板</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无污物、斑迹，干净、光亮</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1.用抹布裹着平口起子擦拭踢脚板沟缝内的污迹</w:t>
                  </w:r>
                </w:p>
                <w:p>
                  <w:pPr>
                    <w:pStyle w:val="null3"/>
                    <w:jc w:val="both"/>
                  </w:pPr>
                  <w:r>
                    <w:rPr>
                      <w:rFonts w:ascii="仿宋_GB2312" w:hAnsi="仿宋_GB2312" w:cs="仿宋_GB2312" w:eastAsia="仿宋_GB2312"/>
                      <w:sz w:val="21"/>
                    </w:rPr>
                    <w:t>2.抹净踢脚板表面</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抹布、平口起子</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骨科牵引架、拉环带</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无灰尘、污迹、无破损</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1.用抹布抹净牵引架、拉环</w:t>
                  </w:r>
                </w:p>
                <w:p>
                  <w:pPr>
                    <w:pStyle w:val="null3"/>
                    <w:jc w:val="both"/>
                  </w:pPr>
                  <w:r>
                    <w:rPr>
                      <w:rFonts w:ascii="仿宋_GB2312" w:hAnsi="仿宋_GB2312" w:cs="仿宋_GB2312" w:eastAsia="仿宋_GB2312"/>
                      <w:sz w:val="21"/>
                    </w:rPr>
                    <w:t>2.取下拉环带，用清洁剂去污清洗</w:t>
                  </w:r>
                </w:p>
                <w:p>
                  <w:pPr>
                    <w:pStyle w:val="null3"/>
                    <w:jc w:val="both"/>
                  </w:pPr>
                  <w:r>
                    <w:rPr>
                      <w:rFonts w:ascii="仿宋_GB2312" w:hAnsi="仿宋_GB2312" w:cs="仿宋_GB2312" w:eastAsia="仿宋_GB2312"/>
                      <w:sz w:val="21"/>
                    </w:rPr>
                    <w:t>3.用干抹布吸干水分并安装复原</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沙发（面、缝隙、脚）</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w:t>
                  </w:r>
                  <w:r>
                    <w:rPr>
                      <w:rFonts w:ascii="仿宋_GB2312" w:hAnsi="仿宋_GB2312" w:cs="仿宋_GB2312" w:eastAsia="仿宋_GB2312"/>
                      <w:sz w:val="21"/>
                    </w:rPr>
                    <w:t>物、斑迹、</w:t>
                  </w:r>
                  <w:r>
                    <w:rPr>
                      <w:rFonts w:ascii="仿宋_GB2312" w:hAnsi="仿宋_GB2312" w:cs="仿宋_GB2312" w:eastAsia="仿宋_GB2312"/>
                      <w:sz w:val="21"/>
                    </w:rPr>
                    <w:t>破损，干净、整洁。</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1.用吸尘器将沙发各部位彻底吸尘</w:t>
                  </w:r>
                </w:p>
                <w:p>
                  <w:pPr>
                    <w:pStyle w:val="null3"/>
                    <w:jc w:val="both"/>
                  </w:pPr>
                  <w:r>
                    <w:rPr>
                      <w:rFonts w:ascii="仿宋_GB2312" w:hAnsi="仿宋_GB2312" w:cs="仿宋_GB2312" w:eastAsia="仿宋_GB2312"/>
                      <w:sz w:val="21"/>
                    </w:rPr>
                    <w:t>2.针对不同的斑迹，用除油剂和正确配制的TR103,用毛刷刷除对重污处（扶手、靠背、坐垫等易脏部位）进行刷洗</w:t>
                  </w:r>
                </w:p>
                <w:p>
                  <w:pPr>
                    <w:pStyle w:val="null3"/>
                    <w:jc w:val="both"/>
                  </w:pPr>
                  <w:r>
                    <w:rPr>
                      <w:rFonts w:ascii="仿宋_GB2312" w:hAnsi="仿宋_GB2312" w:cs="仿宋_GB2312" w:eastAsia="仿宋_GB2312"/>
                      <w:sz w:val="21"/>
                    </w:rPr>
                    <w:t>3.用干净抹布抹净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w:t>
                  </w:r>
                  <w:r>
                    <w:rPr>
                      <w:rFonts w:ascii="仿宋_GB2312" w:hAnsi="仿宋_GB2312" w:cs="仿宋_GB2312" w:eastAsia="仿宋_GB2312"/>
                      <w:sz w:val="21"/>
                    </w:rPr>
                    <w:t>3个月1次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对破损的沙发及时更换或报修</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清洁剂</w:t>
                  </w:r>
                  <w:r>
                    <w:rPr>
                      <w:rFonts w:ascii="仿宋_GB2312" w:hAnsi="仿宋_GB2312" w:cs="仿宋_GB2312" w:eastAsia="仿宋_GB2312"/>
                      <w:sz w:val="21"/>
                    </w:rPr>
                    <w:t>TR103、除油剂吸尘器、毛刷、抹布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冰箱</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内外清洁，外部光亮，无异味、斑</w:t>
                  </w:r>
                  <w:r>
                    <w:rPr>
                      <w:rFonts w:ascii="仿宋_GB2312" w:hAnsi="仿宋_GB2312" w:cs="仿宋_GB2312" w:eastAsia="仿宋_GB2312"/>
                      <w:sz w:val="21"/>
                    </w:rPr>
                    <w:t>迹，运转正常。</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1.用抹布擦净冰壳</w:t>
                  </w:r>
                </w:p>
                <w:p>
                  <w:pPr>
                    <w:pStyle w:val="null3"/>
                    <w:jc w:val="both"/>
                  </w:pPr>
                  <w:r>
                    <w:rPr>
                      <w:rFonts w:ascii="仿宋_GB2312" w:hAnsi="仿宋_GB2312" w:cs="仿宋_GB2312" w:eastAsia="仿宋_GB2312"/>
                      <w:sz w:val="21"/>
                    </w:rPr>
                    <w:t>2.用清洁剂除斑迹</w:t>
                  </w:r>
                </w:p>
                <w:p>
                  <w:pPr>
                    <w:pStyle w:val="null3"/>
                    <w:jc w:val="both"/>
                  </w:pPr>
                  <w:r>
                    <w:rPr>
                      <w:rFonts w:ascii="仿宋_GB2312" w:hAnsi="仿宋_GB2312" w:cs="仿宋_GB2312" w:eastAsia="仿宋_GB2312"/>
                      <w:sz w:val="21"/>
                    </w:rPr>
                    <w:t>3.关掉冰箱电源，将 冰箱内食品取出，化霜，擦净医用冰箱仅擦拭外壳。</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取出食品时，需征得病人同意后再行擦拭冰箱门边缘</w:t>
                  </w:r>
                  <w:r>
                    <w:rPr>
                      <w:rFonts w:ascii="仿宋_GB2312" w:hAnsi="仿宋_GB2312" w:cs="仿宋_GB2312" w:eastAsia="仿宋_GB2312"/>
                      <w:sz w:val="21"/>
                    </w:rPr>
                    <w:t>封胶处的清洁不可忽略。</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纱窗</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无灰尘、破损</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1.用吸尘器吸尘</w:t>
                  </w:r>
                </w:p>
                <w:p>
                  <w:pPr>
                    <w:pStyle w:val="null3"/>
                    <w:jc w:val="both"/>
                  </w:pPr>
                  <w:r>
                    <w:rPr>
                      <w:rFonts w:ascii="仿宋_GB2312" w:hAnsi="仿宋_GB2312" w:cs="仿宋_GB2312" w:eastAsia="仿宋_GB2312"/>
                      <w:sz w:val="21"/>
                    </w:rPr>
                    <w:t>2.用抹布抹净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每季</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对破损的纱窗及时报修</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吸尘器、抹布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床头设备带</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清洁，无污迹</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用抹布擦拭干净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不可带水擦拭</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抹布（百洁布）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护士站吧台</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无灰尘、污迹、水迹、</w:t>
                  </w:r>
                  <w:r>
                    <w:rPr>
                      <w:rFonts w:ascii="仿宋_GB2312" w:hAnsi="仿宋_GB2312" w:cs="仿宋_GB2312" w:eastAsia="仿宋_GB2312"/>
                      <w:sz w:val="21"/>
                    </w:rPr>
                    <w:t>变形、破损，洁净、</w:t>
                  </w:r>
                </w:p>
                <w:p>
                  <w:pPr>
                    <w:pStyle w:val="null3"/>
                    <w:jc w:val="both"/>
                  </w:pPr>
                  <w:r>
                    <w:rPr>
                      <w:rFonts w:ascii="仿宋_GB2312" w:hAnsi="仿宋_GB2312" w:cs="仿宋_GB2312" w:eastAsia="仿宋_GB2312"/>
                      <w:sz w:val="21"/>
                    </w:rPr>
                    <w:t>稳固、完好</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2.用清洁剂去除污迹</w:t>
                  </w:r>
                </w:p>
                <w:p>
                  <w:pPr>
                    <w:pStyle w:val="null3"/>
                    <w:jc w:val="both"/>
                  </w:pPr>
                  <w:r>
                    <w:rPr>
                      <w:rFonts w:ascii="仿宋_GB2312" w:hAnsi="仿宋_GB2312" w:cs="仿宋_GB2312" w:eastAsia="仿宋_GB2312"/>
                      <w:sz w:val="21"/>
                    </w:rPr>
                    <w:t>3.用干抹布抹净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如破损及时报修</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微波炉及框、架</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无灰尘、污迹、油垢</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2.用清洁剂去除油污迹</w:t>
                  </w:r>
                </w:p>
                <w:p>
                  <w:pPr>
                    <w:pStyle w:val="null3"/>
                    <w:jc w:val="both"/>
                  </w:pPr>
                  <w:r>
                    <w:rPr>
                      <w:rFonts w:ascii="仿宋_GB2312" w:hAnsi="仿宋_GB2312" w:cs="仿宋_GB2312" w:eastAsia="仿宋_GB2312"/>
                      <w:sz w:val="21"/>
                    </w:rPr>
                    <w:t>3.用干净抹布抹净</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清洁时请勿拆下</w:t>
                  </w:r>
                  <w:r>
                    <w:rPr>
                      <w:rFonts w:ascii="仿宋_GB2312" w:hAnsi="仿宋_GB2312" w:cs="仿宋_GB2312" w:eastAsia="仿宋_GB2312"/>
                      <w:sz w:val="21"/>
                    </w:rPr>
                    <w:t>除转盘、盘架、滚珠以外的任何部件，以免损坏微</w:t>
                  </w:r>
                  <w:r>
                    <w:rPr>
                      <w:rFonts w:ascii="仿宋_GB2312" w:hAnsi="仿宋_GB2312" w:cs="仿宋_GB2312" w:eastAsia="仿宋_GB2312"/>
                      <w:sz w:val="21"/>
                    </w:rPr>
                    <w:t>波炉及引起触电</w:t>
                  </w:r>
                  <w:r>
                    <w:rPr>
                      <w:rFonts w:ascii="仿宋_GB2312" w:hAnsi="仿宋_GB2312" w:cs="仿宋_GB2312" w:eastAsia="仿宋_GB2312"/>
                      <w:sz w:val="21"/>
                    </w:rPr>
                    <w:t>的危险；</w:t>
                  </w:r>
                </w:p>
                <w:p>
                  <w:pPr>
                    <w:pStyle w:val="null3"/>
                    <w:jc w:val="both"/>
                  </w:pPr>
                  <w:r>
                    <w:rPr>
                      <w:rFonts w:ascii="仿宋_GB2312" w:hAnsi="仿宋_GB2312" w:cs="仿宋_GB2312" w:eastAsia="仿宋_GB2312"/>
                      <w:sz w:val="21"/>
                    </w:rPr>
                    <w:t>勿用金属刷子、颗粒状洗涤剂、酸碱</w:t>
                  </w:r>
                  <w:r>
                    <w:rPr>
                      <w:rFonts w:ascii="仿宋_GB2312" w:hAnsi="仿宋_GB2312" w:cs="仿宋_GB2312" w:eastAsia="仿宋_GB2312"/>
                      <w:sz w:val="21"/>
                    </w:rPr>
                    <w:t>性洗涤剂、溶化剂、去污粉、碱性肥皂洗刷微波炉的任何部位。</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地毯</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无斑迹、杂</w:t>
                  </w:r>
                  <w:r>
                    <w:rPr>
                      <w:rFonts w:ascii="仿宋_GB2312" w:hAnsi="仿宋_GB2312" w:cs="仿宋_GB2312" w:eastAsia="仿宋_GB2312"/>
                      <w:sz w:val="21"/>
                    </w:rPr>
                    <w:t>物，无纤维</w:t>
                  </w:r>
                  <w:r>
                    <w:rPr>
                      <w:rFonts w:ascii="仿宋_GB2312" w:hAnsi="仿宋_GB2312" w:cs="仿宋_GB2312" w:eastAsia="仿宋_GB2312"/>
                      <w:sz w:val="21"/>
                    </w:rPr>
                    <w:t>疏松，无板</w:t>
                  </w:r>
                  <w:r>
                    <w:rPr>
                      <w:rFonts w:ascii="仿宋_GB2312" w:hAnsi="仿宋_GB2312" w:cs="仿宋_GB2312" w:eastAsia="仿宋_GB2312"/>
                      <w:sz w:val="21"/>
                    </w:rPr>
                    <w:t>结，干净且蓬松</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1、按斑迹的情况，选用相应的清洁剂喷在上面，用板刷清除， 再用干抹布抹干（用干泡和抽洗两种方法）。</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w:t>
                  </w:r>
                  <w:r>
                    <w:rPr>
                      <w:rFonts w:ascii="仿宋_GB2312" w:hAnsi="仿宋_GB2312" w:cs="仿宋_GB2312" w:eastAsia="仿宋_GB2312"/>
                      <w:sz w:val="21"/>
                    </w:rPr>
                    <w:t>3个月 1 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吸尘器、清洁</w:t>
                  </w:r>
                  <w:r>
                    <w:rPr>
                      <w:rFonts w:ascii="仿宋_GB2312" w:hAnsi="仿宋_GB2312" w:cs="仿宋_GB2312" w:eastAsia="仿宋_GB2312"/>
                      <w:sz w:val="21"/>
                    </w:rPr>
                    <w:t>剂、板刷高泡</w:t>
                  </w:r>
                  <w:r>
                    <w:rPr>
                      <w:rFonts w:ascii="仿宋_GB2312" w:hAnsi="仿宋_GB2312" w:cs="仿宋_GB2312" w:eastAsia="仿宋_GB2312"/>
                      <w:sz w:val="21"/>
                    </w:rPr>
                    <w:t>（水溶性斑迹）</w:t>
                  </w:r>
                  <w:r>
                    <w:rPr>
                      <w:rFonts w:ascii="仿宋_GB2312" w:hAnsi="仿宋_GB2312" w:cs="仿宋_GB2312" w:eastAsia="仿宋_GB2312"/>
                      <w:sz w:val="21"/>
                    </w:rPr>
                    <w:t>103 除油剂（油溶性斑 迹）口香喷胶剂（口香糖）</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地毯边缘</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无灰尘、杂物、毛絮</w:t>
                  </w:r>
                </w:p>
              </w:tc>
              <w:tc>
                <w:tcPr>
                  <w:tcW w:type="dxa" w:w="4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1.轻移地毯上可移动家具</w:t>
                  </w:r>
                </w:p>
                <w:p>
                  <w:pPr>
                    <w:pStyle w:val="null3"/>
                    <w:jc w:val="both"/>
                  </w:pPr>
                  <w:r>
                    <w:rPr>
                      <w:rFonts w:ascii="仿宋_GB2312" w:hAnsi="仿宋_GB2312" w:cs="仿宋_GB2312" w:eastAsia="仿宋_GB2312"/>
                      <w:sz w:val="21"/>
                    </w:rPr>
                    <w:t>2.用吸尘器吸灰</w:t>
                  </w:r>
                </w:p>
                <w:p>
                  <w:pPr>
                    <w:pStyle w:val="null3"/>
                    <w:jc w:val="both"/>
                  </w:pPr>
                  <w:r>
                    <w:rPr>
                      <w:rFonts w:ascii="仿宋_GB2312" w:hAnsi="仿宋_GB2312" w:cs="仿宋_GB2312" w:eastAsia="仿宋_GB2312"/>
                      <w:sz w:val="21"/>
                    </w:rPr>
                    <w:t>3.用抹布抹取杂物家具复原</w:t>
                  </w:r>
                </w:p>
              </w:tc>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床头柜、床脚处、壁橱下方的地毯边缘卫生不可忽略</w:t>
                  </w:r>
                </w:p>
              </w:tc>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吸尘器、抹布</w:t>
                  </w:r>
                </w:p>
              </w:tc>
            </w:tr>
          </w:tbl>
          <w:p>
            <w:pPr>
              <w:pStyle w:val="null3"/>
              <w:spacing w:before="75"/>
              <w:ind w:firstLine="480"/>
              <w:jc w:val="both"/>
            </w:pPr>
            <w:r>
              <w:rPr>
                <w:rFonts w:ascii="仿宋_GB2312" w:hAnsi="仿宋_GB2312" w:cs="仿宋_GB2312" w:eastAsia="仿宋_GB2312"/>
                <w:sz w:val="24"/>
              </w:rPr>
              <w:t>4.行政办公区域及办公用房日常保洁工作标准</w:t>
            </w:r>
          </w:p>
          <w:tbl>
            <w:tblPr>
              <w:tblInd w:type="dxa" w:w="135"/>
              <w:tblBorders>
                <w:top w:val="none" w:color="000000" w:sz="4"/>
                <w:left w:val="none" w:color="000000" w:sz="4"/>
                <w:bottom w:val="none" w:color="000000" w:sz="4"/>
                <w:right w:val="none" w:color="000000" w:sz="4"/>
                <w:insideH w:val="none"/>
                <w:insideV w:val="none"/>
              </w:tblBorders>
            </w:tblPr>
            <w:tblGrid>
              <w:gridCol w:w="380"/>
              <w:gridCol w:w="534"/>
              <w:gridCol w:w="488"/>
              <w:gridCol w:w="271"/>
              <w:gridCol w:w="455"/>
              <w:gridCol w:w="409"/>
            </w:tblGrid>
            <w:tr>
              <w:tc>
                <w:tcPr>
                  <w:tcW w:type="dxa" w:w="3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w:t>
                  </w:r>
                </w:p>
              </w:tc>
              <w:tc>
                <w:tcPr>
                  <w:tcW w:type="dxa" w:w="5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标准</w:t>
                  </w:r>
                </w:p>
              </w:tc>
              <w:tc>
                <w:tcPr>
                  <w:tcW w:type="dxa" w:w="4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程序</w:t>
                  </w:r>
                </w:p>
              </w:tc>
              <w:tc>
                <w:tcPr>
                  <w:tcW w:type="dxa" w:w="2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频次</w:t>
                  </w:r>
                </w:p>
              </w:tc>
              <w:tc>
                <w:tcPr>
                  <w:tcW w:type="dxa" w:w="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注意事项</w:t>
                  </w:r>
                </w:p>
              </w:tc>
              <w:tc>
                <w:tcPr>
                  <w:tcW w:type="dxa" w:w="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工具</w:t>
                  </w:r>
                  <w:r>
                    <w:rPr>
                      <w:rFonts w:ascii="仿宋_GB2312" w:hAnsi="仿宋_GB2312" w:cs="仿宋_GB2312" w:eastAsia="仿宋_GB2312"/>
                      <w:sz w:val="21"/>
                    </w:rPr>
                    <w:t>/材料</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门（面、框、把手）</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无浮灰、手印、斑迹，光亮</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用抹布擦净门面、框、把手</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每天上午</w:t>
                  </w:r>
                </w:p>
                <w:p>
                  <w:pPr>
                    <w:pStyle w:val="null3"/>
                    <w:jc w:val="both"/>
                  </w:pPr>
                  <w:r>
                    <w:rPr>
                      <w:rFonts w:ascii="仿宋_GB2312" w:hAnsi="仿宋_GB2312" w:cs="仿宋_GB2312" w:eastAsia="仿宋_GB2312"/>
                      <w:sz w:val="21"/>
                    </w:rPr>
                    <w:t>一次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1.防火通道图</w:t>
                  </w:r>
                </w:p>
                <w:p>
                  <w:pPr>
                    <w:pStyle w:val="null3"/>
                    <w:jc w:val="both"/>
                  </w:pPr>
                  <w:r>
                    <w:rPr>
                      <w:rFonts w:ascii="仿宋_GB2312" w:hAnsi="仿宋_GB2312" w:cs="仿宋_GB2312" w:eastAsia="仿宋_GB2312"/>
                      <w:sz w:val="21"/>
                    </w:rPr>
                    <w:t>2.无破损、脱落</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抹布（百洁布）</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窗台、框、轨道、玻璃</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玻璃干净、明</w:t>
                  </w:r>
                  <w:r>
                    <w:rPr>
                      <w:rFonts w:ascii="仿宋_GB2312" w:hAnsi="仿宋_GB2312" w:cs="仿宋_GB2312" w:eastAsia="仿宋_GB2312"/>
                      <w:sz w:val="21"/>
                    </w:rPr>
                    <w:t>亮，无灰尘、</w:t>
                  </w:r>
                  <w:r>
                    <w:rPr>
                      <w:rFonts w:ascii="仿宋_GB2312" w:hAnsi="仿宋_GB2312" w:cs="仿宋_GB2312" w:eastAsia="仿宋_GB2312"/>
                      <w:sz w:val="21"/>
                    </w:rPr>
                    <w:t>污迹，窗框无</w:t>
                  </w:r>
                  <w:r>
                    <w:rPr>
                      <w:rFonts w:ascii="仿宋_GB2312" w:hAnsi="仿宋_GB2312" w:cs="仿宋_GB2312" w:eastAsia="仿宋_GB2312"/>
                      <w:sz w:val="21"/>
                    </w:rPr>
                    <w:t>破损，窗扣完</w:t>
                  </w:r>
                </w:p>
                <w:p>
                  <w:pPr>
                    <w:pStyle w:val="null3"/>
                    <w:jc w:val="both"/>
                  </w:pPr>
                  <w:r>
                    <w:rPr>
                      <w:rFonts w:ascii="仿宋_GB2312" w:hAnsi="仿宋_GB2312" w:cs="仿宋_GB2312" w:eastAsia="仿宋_GB2312"/>
                      <w:sz w:val="21"/>
                    </w:rPr>
                    <w:t>好</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1.用涂水器蘸上清洁剂均匀涂于玻璃表面</w:t>
                  </w:r>
                </w:p>
                <w:p>
                  <w:pPr>
                    <w:pStyle w:val="null3"/>
                    <w:jc w:val="both"/>
                  </w:pPr>
                  <w:r>
                    <w:rPr>
                      <w:rFonts w:ascii="仿宋_GB2312" w:hAnsi="仿宋_GB2312" w:cs="仿宋_GB2312" w:eastAsia="仿宋_GB2312"/>
                      <w:sz w:val="21"/>
                    </w:rPr>
                    <w:t>2.用刮水器刮除玻璃上污水</w:t>
                  </w:r>
                </w:p>
                <w:p>
                  <w:pPr>
                    <w:pStyle w:val="null3"/>
                    <w:jc w:val="both"/>
                  </w:pPr>
                  <w:r>
                    <w:rPr>
                      <w:rFonts w:ascii="仿宋_GB2312" w:hAnsi="仿宋_GB2312" w:cs="仿宋_GB2312" w:eastAsia="仿宋_GB2312"/>
                      <w:sz w:val="21"/>
                    </w:rPr>
                    <w:t>3.刮水器刮在玻璃上运行的起止处应是边框到对面边框</w:t>
                  </w:r>
                </w:p>
                <w:p>
                  <w:pPr>
                    <w:pStyle w:val="null3"/>
                    <w:jc w:val="both"/>
                  </w:pPr>
                  <w:r>
                    <w:rPr>
                      <w:rFonts w:ascii="仿宋_GB2312" w:hAnsi="仿宋_GB2312" w:cs="仿宋_GB2312" w:eastAsia="仿宋_GB2312"/>
                      <w:sz w:val="21"/>
                    </w:rPr>
                    <w:t>4.用力均匀，每刮一回用抹布将刮水器擦干，再行下一回</w:t>
                  </w:r>
                </w:p>
                <w:p>
                  <w:pPr>
                    <w:pStyle w:val="null3"/>
                    <w:jc w:val="both"/>
                  </w:pPr>
                  <w:r>
                    <w:rPr>
                      <w:rFonts w:ascii="仿宋_GB2312" w:hAnsi="仿宋_GB2312" w:cs="仿宋_GB2312" w:eastAsia="仿宋_GB2312"/>
                      <w:sz w:val="21"/>
                    </w:rPr>
                    <w:t>5.刮洗结束后，要用干净抹布将边框处水迹擦去</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窗台、窗</w:t>
                  </w:r>
                  <w:r>
                    <w:rPr>
                      <w:rFonts w:ascii="仿宋_GB2312" w:hAnsi="仿宋_GB2312" w:cs="仿宋_GB2312" w:eastAsia="仿宋_GB2312"/>
                      <w:sz w:val="21"/>
                    </w:rPr>
                    <w:t>框每天一</w:t>
                  </w:r>
                  <w:r>
                    <w:rPr>
                      <w:rFonts w:ascii="仿宋_GB2312" w:hAnsi="仿宋_GB2312" w:cs="仿宋_GB2312" w:eastAsia="仿宋_GB2312"/>
                      <w:sz w:val="21"/>
                    </w:rPr>
                    <w:t>次；轨道、</w:t>
                  </w:r>
                  <w:r>
                    <w:rPr>
                      <w:rFonts w:ascii="仿宋_GB2312" w:hAnsi="仿宋_GB2312" w:cs="仿宋_GB2312" w:eastAsia="仿宋_GB2312"/>
                      <w:sz w:val="21"/>
                    </w:rPr>
                    <w:t>玻璃每月</w:t>
                  </w:r>
                </w:p>
                <w:p>
                  <w:pPr>
                    <w:pStyle w:val="null3"/>
                    <w:jc w:val="both"/>
                  </w:pPr>
                  <w:r>
                    <w:rPr>
                      <w:rFonts w:ascii="仿宋_GB2312" w:hAnsi="仿宋_GB2312" w:cs="仿宋_GB2312" w:eastAsia="仿宋_GB2312"/>
                      <w:sz w:val="21"/>
                    </w:rPr>
                    <w:t>一次。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1.污水不可滴落 楼下</w:t>
                  </w:r>
                </w:p>
                <w:p>
                  <w:pPr>
                    <w:pStyle w:val="null3"/>
                    <w:jc w:val="both"/>
                  </w:pPr>
                  <w:r>
                    <w:rPr>
                      <w:rFonts w:ascii="仿宋_GB2312" w:hAnsi="仿宋_GB2312" w:cs="仿宋_GB2312" w:eastAsia="仿宋_GB2312"/>
                      <w:sz w:val="21"/>
                    </w:rPr>
                    <w:t>2.高空作业必须系牢安全带，用升降机、吊篮进行作业</w:t>
                  </w:r>
                </w:p>
                <w:p>
                  <w:pPr>
                    <w:pStyle w:val="null3"/>
                    <w:jc w:val="both"/>
                  </w:pPr>
                  <w:r>
                    <w:rPr>
                      <w:rFonts w:ascii="仿宋_GB2312" w:hAnsi="仿宋_GB2312" w:cs="仿宋_GB2312" w:eastAsia="仿宋_GB2312"/>
                      <w:sz w:val="21"/>
                    </w:rPr>
                    <w:t>3.刮大风、下雨时勿作业</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抹布、清洁剂、刮水器</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窗帘</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干净，无破损、脱钩、污迹、变形</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1.用抹布擦净轨道</w:t>
                  </w:r>
                </w:p>
                <w:p>
                  <w:pPr>
                    <w:pStyle w:val="null3"/>
                    <w:jc w:val="both"/>
                  </w:pPr>
                  <w:r>
                    <w:rPr>
                      <w:rFonts w:ascii="仿宋_GB2312" w:hAnsi="仿宋_GB2312" w:cs="仿宋_GB2312" w:eastAsia="仿宋_GB2312"/>
                      <w:sz w:val="21"/>
                    </w:rPr>
                    <w:t>2.掸灰</w:t>
                  </w:r>
                </w:p>
                <w:p>
                  <w:pPr>
                    <w:pStyle w:val="null3"/>
                    <w:jc w:val="both"/>
                  </w:pPr>
                  <w:r>
                    <w:rPr>
                      <w:rFonts w:ascii="仿宋_GB2312" w:hAnsi="仿宋_GB2312" w:cs="仿宋_GB2312" w:eastAsia="仿宋_GB2312"/>
                      <w:sz w:val="21"/>
                    </w:rPr>
                    <w:t>3.对拉绳污迹进行除污处理至洁净</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擦拭每周</w:t>
                  </w:r>
                  <w:r>
                    <w:rPr>
                      <w:rFonts w:ascii="仿宋_GB2312" w:hAnsi="仿宋_GB2312" w:cs="仿宋_GB2312" w:eastAsia="仿宋_GB2312"/>
                      <w:sz w:val="21"/>
                    </w:rPr>
                    <w:t>1次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破损及时报修</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纱窗</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用吸尘器吸除灰尘</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纱窗破损及时报修</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地面、踢脚板</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无灰尘、污迹、水迹，清洁、干净、无斑迹</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1.用湿拖把拖净</w:t>
                  </w:r>
                </w:p>
                <w:p>
                  <w:pPr>
                    <w:pStyle w:val="null3"/>
                    <w:jc w:val="both"/>
                  </w:pPr>
                  <w:r>
                    <w:rPr>
                      <w:rFonts w:ascii="仿宋_GB2312" w:hAnsi="仿宋_GB2312" w:cs="仿宋_GB2312" w:eastAsia="仿宋_GB2312"/>
                      <w:sz w:val="21"/>
                    </w:rPr>
                    <w:t>2.用清洁剂清除污迹</w:t>
                  </w:r>
                </w:p>
                <w:p>
                  <w:pPr>
                    <w:pStyle w:val="null3"/>
                    <w:jc w:val="both"/>
                  </w:pPr>
                  <w:r>
                    <w:rPr>
                      <w:rFonts w:ascii="仿宋_GB2312" w:hAnsi="仿宋_GB2312" w:cs="仿宋_GB2312" w:eastAsia="仿宋_GB2312"/>
                      <w:sz w:val="21"/>
                    </w:rPr>
                    <w:t>3.对黏附物如口香糖等污物，用刮刀去除</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2次</w:t>
                  </w:r>
                </w:p>
                <w:p>
                  <w:pPr>
                    <w:pStyle w:val="null3"/>
                    <w:jc w:val="both"/>
                  </w:pPr>
                  <w:r>
                    <w:rPr>
                      <w:rFonts w:ascii="仿宋_GB2312" w:hAnsi="仿宋_GB2312" w:cs="仿宋_GB2312" w:eastAsia="仿宋_GB2312"/>
                      <w:sz w:val="21"/>
                    </w:rPr>
                    <w:t>随脏随拖</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床脚、床头柜脚下的地面卫生不可忽略</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墙壁</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无灰尘、水迹、污迹，干净、明亮、无脱落</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1.用干抹布抹浮灰</w:t>
                  </w:r>
                </w:p>
                <w:p>
                  <w:pPr>
                    <w:pStyle w:val="null3"/>
                    <w:jc w:val="both"/>
                  </w:pPr>
                  <w:r>
                    <w:rPr>
                      <w:rFonts w:ascii="仿宋_GB2312" w:hAnsi="仿宋_GB2312" w:cs="仿宋_GB2312" w:eastAsia="仿宋_GB2312"/>
                      <w:sz w:val="21"/>
                    </w:rPr>
                    <w:t>2.用抹布蘸清洁剂去除污迹</w:t>
                  </w:r>
                </w:p>
                <w:p>
                  <w:pPr>
                    <w:pStyle w:val="null3"/>
                    <w:jc w:val="both"/>
                  </w:pPr>
                  <w:r>
                    <w:rPr>
                      <w:rFonts w:ascii="仿宋_GB2312" w:hAnsi="仿宋_GB2312" w:cs="仿宋_GB2312" w:eastAsia="仿宋_GB2312"/>
                      <w:sz w:val="21"/>
                    </w:rPr>
                    <w:t>3.用干净抹布抹净</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不可损坏墙面，清洁剂不可脱色</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清洁剂</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房顶灯、罩、通风口、烟感、换气扇</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用抹布擦净</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1次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抹布</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桌、椅</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无灰尘、污迹、</w:t>
                  </w:r>
                  <w:r>
                    <w:rPr>
                      <w:rFonts w:ascii="仿宋_GB2312" w:hAnsi="仿宋_GB2312" w:cs="仿宋_GB2312" w:eastAsia="仿宋_GB2312"/>
                      <w:sz w:val="21"/>
                    </w:rPr>
                    <w:t>水迹、变形、</w:t>
                  </w:r>
                  <w:r>
                    <w:rPr>
                      <w:rFonts w:ascii="仿宋_GB2312" w:hAnsi="仿宋_GB2312" w:cs="仿宋_GB2312" w:eastAsia="仿宋_GB2312"/>
                      <w:sz w:val="21"/>
                    </w:rPr>
                    <w:t>破损，洁净、</w:t>
                  </w:r>
                </w:p>
                <w:p>
                  <w:pPr>
                    <w:pStyle w:val="null3"/>
                    <w:jc w:val="both"/>
                  </w:pPr>
                  <w:r>
                    <w:rPr>
                      <w:rFonts w:ascii="仿宋_GB2312" w:hAnsi="仿宋_GB2312" w:cs="仿宋_GB2312" w:eastAsia="仿宋_GB2312"/>
                      <w:sz w:val="21"/>
                    </w:rPr>
                    <w:t>稳固、完好</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2.用清洁剂去除污迹</w:t>
                  </w:r>
                </w:p>
                <w:p>
                  <w:pPr>
                    <w:pStyle w:val="null3"/>
                    <w:jc w:val="both"/>
                  </w:pPr>
                  <w:r>
                    <w:rPr>
                      <w:rFonts w:ascii="仿宋_GB2312" w:hAnsi="仿宋_GB2312" w:cs="仿宋_GB2312" w:eastAsia="仿宋_GB2312"/>
                      <w:sz w:val="21"/>
                    </w:rPr>
                    <w:t>3.用干抹布抹净</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如破损及时报修</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洗手池、龙头</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无水迹、黄迹，洁净、光亮、畅通</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1.用蘸有清洁剂的抹布擦拭脸盆、台面、龙头</w:t>
                  </w:r>
                </w:p>
                <w:p>
                  <w:pPr>
                    <w:pStyle w:val="null3"/>
                    <w:jc w:val="both"/>
                  </w:pPr>
                  <w:r>
                    <w:rPr>
                      <w:rFonts w:ascii="仿宋_GB2312" w:hAnsi="仿宋_GB2312" w:cs="仿宋_GB2312" w:eastAsia="仿宋_GB2312"/>
                      <w:sz w:val="21"/>
                    </w:rPr>
                    <w:t>2.用抹布擦干净</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不可遗漏台面下</w:t>
                  </w:r>
                  <w:r>
                    <w:rPr>
                      <w:rFonts w:ascii="仿宋_GB2312" w:hAnsi="仿宋_GB2312" w:cs="仿宋_GB2312" w:eastAsia="仿宋_GB2312"/>
                      <w:sz w:val="21"/>
                    </w:rPr>
                    <w:t>的弯头</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1.清洁剂</w:t>
                  </w:r>
                </w:p>
                <w:p>
                  <w:pPr>
                    <w:pStyle w:val="null3"/>
                    <w:jc w:val="both"/>
                  </w:pPr>
                  <w:r>
                    <w:rPr>
                      <w:rFonts w:ascii="仿宋_GB2312" w:hAnsi="仿宋_GB2312" w:cs="仿宋_GB2312" w:eastAsia="仿宋_GB2312"/>
                      <w:sz w:val="21"/>
                    </w:rPr>
                    <w:t>2.抹布（百洁布）</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标识牌</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清晰，无灰尘</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1.用抹布抹去灰尘</w:t>
                  </w:r>
                </w:p>
                <w:p>
                  <w:pPr>
                    <w:pStyle w:val="null3"/>
                    <w:jc w:val="both"/>
                  </w:pPr>
                  <w:r>
                    <w:rPr>
                      <w:rFonts w:ascii="仿宋_GB2312" w:hAnsi="仿宋_GB2312" w:cs="仿宋_GB2312" w:eastAsia="仿宋_GB2312"/>
                      <w:sz w:val="21"/>
                    </w:rPr>
                    <w:t>2.脱落处妥善处理</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每天一次</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垃圾桶</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光亮、无污迹、无水迹，周边无垃圾</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1.将垃圾袋取出，口扎紧丢入工作车垃圾桶内</w:t>
                  </w:r>
                </w:p>
                <w:p>
                  <w:pPr>
                    <w:pStyle w:val="null3"/>
                    <w:jc w:val="both"/>
                  </w:pPr>
                  <w:r>
                    <w:rPr>
                      <w:rFonts w:ascii="仿宋_GB2312" w:hAnsi="仿宋_GB2312" w:cs="仿宋_GB2312" w:eastAsia="仿宋_GB2312"/>
                      <w:sz w:val="21"/>
                    </w:rPr>
                    <w:t>2.用清洁剂刷洗垃圾桶内外</w:t>
                  </w:r>
                </w:p>
                <w:p>
                  <w:pPr>
                    <w:pStyle w:val="null3"/>
                    <w:jc w:val="both"/>
                  </w:pPr>
                  <w:r>
                    <w:rPr>
                      <w:rFonts w:ascii="仿宋_GB2312" w:hAnsi="仿宋_GB2312" w:cs="仿宋_GB2312" w:eastAsia="仿宋_GB2312"/>
                      <w:sz w:val="21"/>
                    </w:rPr>
                    <w:t>3.擦干、擦净</w:t>
                  </w:r>
                </w:p>
                <w:p>
                  <w:pPr>
                    <w:pStyle w:val="null3"/>
                    <w:jc w:val="both"/>
                  </w:pPr>
                  <w:r>
                    <w:rPr>
                      <w:rFonts w:ascii="仿宋_GB2312" w:hAnsi="仿宋_GB2312" w:cs="仿宋_GB2312" w:eastAsia="仿宋_GB2312"/>
                      <w:sz w:val="21"/>
                    </w:rPr>
                    <w:t>4.更换干净垃圾袋</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1.每天2次</w:t>
                  </w:r>
                </w:p>
                <w:p>
                  <w:pPr>
                    <w:pStyle w:val="null3"/>
                    <w:jc w:val="both"/>
                  </w:pPr>
                  <w:r>
                    <w:rPr>
                      <w:rFonts w:ascii="仿宋_GB2312" w:hAnsi="仿宋_GB2312" w:cs="仿宋_GB2312" w:eastAsia="仿宋_GB2312"/>
                      <w:sz w:val="21"/>
                    </w:rPr>
                    <w:t>2.随满随倒</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垃圾袋平整地套在垃圾桶上，与垃圾桶之间无缝隙，翻边约</w:t>
                  </w:r>
                  <w:r>
                    <w:rPr>
                      <w:rFonts w:ascii="仿宋_GB2312" w:hAnsi="仿宋_GB2312" w:cs="仿宋_GB2312" w:eastAsia="仿宋_GB2312"/>
                      <w:sz w:val="21"/>
                    </w:rPr>
                    <w:t>5厘米,不能漫溢。</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1.清洁剂</w:t>
                  </w:r>
                </w:p>
                <w:p>
                  <w:pPr>
                    <w:pStyle w:val="null3"/>
                    <w:jc w:val="both"/>
                  </w:pPr>
                  <w:r>
                    <w:rPr>
                      <w:rFonts w:ascii="仿宋_GB2312" w:hAnsi="仿宋_GB2312" w:cs="仿宋_GB2312" w:eastAsia="仿宋_GB2312"/>
                      <w:sz w:val="21"/>
                    </w:rPr>
                    <w:t>2.百洁布</w:t>
                  </w:r>
                </w:p>
                <w:p>
                  <w:pPr>
                    <w:pStyle w:val="null3"/>
                    <w:jc w:val="both"/>
                  </w:pPr>
                  <w:r>
                    <w:rPr>
                      <w:rFonts w:ascii="仿宋_GB2312" w:hAnsi="仿宋_GB2312" w:cs="仿宋_GB2312" w:eastAsia="仿宋_GB2312"/>
                      <w:sz w:val="21"/>
                    </w:rPr>
                    <w:t>3.毛刷</w:t>
                  </w:r>
                </w:p>
                <w:p>
                  <w:pPr>
                    <w:pStyle w:val="null3"/>
                    <w:jc w:val="both"/>
                  </w:pPr>
                  <w:r>
                    <w:rPr>
                      <w:rFonts w:ascii="仿宋_GB2312" w:hAnsi="仿宋_GB2312" w:cs="仿宋_GB2312" w:eastAsia="仿宋_GB2312"/>
                      <w:sz w:val="21"/>
                    </w:rPr>
                    <w:t>4.抹布</w:t>
                  </w:r>
                </w:p>
                <w:p>
                  <w:pPr>
                    <w:pStyle w:val="null3"/>
                    <w:jc w:val="both"/>
                  </w:pPr>
                  <w:r>
                    <w:rPr>
                      <w:rFonts w:ascii="仿宋_GB2312" w:hAnsi="仿宋_GB2312" w:cs="仿宋_GB2312" w:eastAsia="仿宋_GB2312"/>
                      <w:sz w:val="21"/>
                    </w:rPr>
                    <w:t>5.手套</w:t>
                  </w:r>
                </w:p>
                <w:p>
                  <w:pPr>
                    <w:pStyle w:val="null3"/>
                    <w:jc w:val="both"/>
                  </w:pPr>
                  <w:r>
                    <w:rPr>
                      <w:rFonts w:ascii="仿宋_GB2312" w:hAnsi="仿宋_GB2312" w:cs="仿宋_GB2312" w:eastAsia="仿宋_GB2312"/>
                      <w:sz w:val="21"/>
                    </w:rPr>
                    <w:t>6.塑料袋</w:t>
                  </w:r>
                </w:p>
              </w:tc>
            </w:tr>
            <w:tr>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保洁巡视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按巡视规范</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随时</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避免打扰正常办公秩序</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rFonts w:ascii="仿宋_GB2312" w:hAnsi="仿宋_GB2312" w:cs="仿宋_GB2312" w:eastAsia="仿宋_GB2312"/>
                <w:sz w:val="24"/>
                <w:b/>
              </w:rPr>
              <w:t>5.公共区域卫生标准</w:t>
            </w:r>
          </w:p>
          <w:tbl>
            <w:tblPr>
              <w:tblBorders>
                <w:top w:val="none" w:color="000000" w:sz="4"/>
                <w:left w:val="none" w:color="000000" w:sz="4"/>
                <w:bottom w:val="none" w:color="000000" w:sz="4"/>
                <w:right w:val="none" w:color="000000" w:sz="4"/>
                <w:insideH w:val="none"/>
                <w:insideV w:val="none"/>
              </w:tblBorders>
            </w:tblPr>
            <w:tblGrid>
              <w:gridCol w:w="363"/>
              <w:gridCol w:w="467"/>
              <w:gridCol w:w="468"/>
              <w:gridCol w:w="612"/>
              <w:gridCol w:w="330"/>
              <w:gridCol w:w="313"/>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清洁标准</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清洁作业程序</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频次</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安全事项</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工具</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大堂的地面、墙面、台阶、天棚、宣传牌、消防设施、灯具、装饰画</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1、地面无烟头、纸屑、果皮等杂物，无污渍；大理石地面、墙身有光泽</w:t>
                  </w:r>
                </w:p>
                <w:p>
                  <w:pPr>
                    <w:pStyle w:val="null3"/>
                    <w:jc w:val="both"/>
                  </w:pPr>
                  <w:r>
                    <w:rPr>
                      <w:rFonts w:ascii="仿宋_GB2312" w:hAnsi="仿宋_GB2312" w:cs="仿宋_GB2312" w:eastAsia="仿宋_GB2312"/>
                      <w:sz w:val="21"/>
                    </w:rPr>
                    <w:t>2、公共设施表面无明显灰尘。</w:t>
                  </w:r>
                </w:p>
                <w:p>
                  <w:pPr>
                    <w:pStyle w:val="null3"/>
                    <w:jc w:val="both"/>
                  </w:pPr>
                  <w:r>
                    <w:rPr>
                      <w:rFonts w:ascii="仿宋_GB2312" w:hAnsi="仿宋_GB2312" w:cs="仿宋_GB2312" w:eastAsia="仿宋_GB2312"/>
                      <w:sz w:val="21"/>
                    </w:rPr>
                    <w:t>3、门玻璃、窗，无水迹、手印、污迹</w:t>
                  </w:r>
                </w:p>
                <w:p>
                  <w:pPr>
                    <w:pStyle w:val="null3"/>
                    <w:jc w:val="both"/>
                  </w:pPr>
                  <w:r>
                    <w:rPr>
                      <w:rFonts w:ascii="仿宋_GB2312" w:hAnsi="仿宋_GB2312" w:cs="仿宋_GB2312" w:eastAsia="仿宋_GB2312"/>
                      <w:sz w:val="21"/>
                    </w:rPr>
                    <w:t xml:space="preserve">4、天棚目视无污迹、灰尘、蜘蛛网                   </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1.用拖把拖掉大堂地面尘土和污迹，循环清扫。（拖把不易过湿，拖擦后，放置“小心地滑”标示牌）             </w:t>
                  </w:r>
                </w:p>
                <w:p>
                  <w:pPr>
                    <w:pStyle w:val="null3"/>
                    <w:jc w:val="both"/>
                  </w:pPr>
                  <w:r>
                    <w:rPr>
                      <w:rFonts w:ascii="仿宋_GB2312" w:hAnsi="仿宋_GB2312" w:cs="仿宋_GB2312" w:eastAsia="仿宋_GB2312"/>
                      <w:sz w:val="21"/>
                    </w:rPr>
                    <w:t>2.用湿抹布拧干后，擦抹大堂门窗框、消防设施、指示牌等设施                           3.用干净抹布擦拭门玻璃、窗                       4.用干抹布和不锈钢油轻抹不锈钢门，进行保养。</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1.每日清理大堂两次（7：45－8：15；13：30－14：00），每两小时巡查一次            2.大堂门窗框、门玻璃、窗、消防设施、指示牌、等公共设施的擦拭，每日一次                                 3.出入口的台阶每日清扫、拖擦两次，每两小时巡查一次。</w:t>
                  </w:r>
                </w:p>
                <w:p>
                  <w:pPr>
                    <w:pStyle w:val="null3"/>
                    <w:jc w:val="both"/>
                  </w:pPr>
                  <w:r>
                    <w:rPr>
                      <w:rFonts w:ascii="仿宋_GB2312" w:hAnsi="仿宋_GB2312" w:cs="仿宋_GB2312" w:eastAsia="仿宋_GB2312"/>
                      <w:sz w:val="21"/>
                    </w:rPr>
                    <w:t>4.开关擦抹，每日一次                    5.不锈钢门保养，每月至少1次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擦拭开关要用干抹布以防触电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所有楼层通道地面、墙面、踢脚线、开关、消防器材、防火门</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1.地面目视干净无垃圾，并且无污渍，有光泽</w:t>
                  </w:r>
                </w:p>
                <w:p>
                  <w:pPr>
                    <w:pStyle w:val="null3"/>
                    <w:jc w:val="both"/>
                  </w:pPr>
                  <w:r>
                    <w:rPr>
                      <w:rFonts w:ascii="仿宋_GB2312" w:hAnsi="仿宋_GB2312" w:cs="仿宋_GB2312" w:eastAsia="仿宋_GB2312"/>
                      <w:sz w:val="21"/>
                    </w:rPr>
                    <w:t>2.墙面、踢脚线、开关、消防器材、防火门干净，无灰尘、污渍</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1.用拖把拖擦地面（拖把不易过湿）</w:t>
                  </w:r>
                </w:p>
                <w:p>
                  <w:pPr>
                    <w:pStyle w:val="null3"/>
                    <w:jc w:val="both"/>
                  </w:pPr>
                  <w:r>
                    <w:rPr>
                      <w:rFonts w:ascii="仿宋_GB2312" w:hAnsi="仿宋_GB2312" w:cs="仿宋_GB2312" w:eastAsia="仿宋_GB2312"/>
                      <w:sz w:val="21"/>
                    </w:rPr>
                    <w:t>2.用抹布擦抹墙壁、踢脚线、防火门、开关、消防器材</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1.地面拖擦每日不少于一次，随脏随拖                 2.擦抹开关、消防器材每日不少于一次                 3.擦抹墙壁、踢脚线、防火门每周不少于一次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擦地时地面不准过湿，以免造成人员滑倒</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电梯轿厢</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1.不锈钢表面无污迹、无灰尘，可映出人影（目前轿厢内有防护板，暂不实施）。</w:t>
                  </w:r>
                </w:p>
                <w:p>
                  <w:pPr>
                    <w:pStyle w:val="null3"/>
                    <w:jc w:val="both"/>
                  </w:pPr>
                  <w:r>
                    <w:rPr>
                      <w:rFonts w:ascii="仿宋_GB2312" w:hAnsi="仿宋_GB2312" w:cs="仿宋_GB2312" w:eastAsia="仿宋_GB2312"/>
                      <w:sz w:val="21"/>
                    </w:rPr>
                    <w:t>2.轿厢内装饰板无污迹、无灰尘，无乱贴、乱画，轿厢地面无杂物、尘土，发现乱贴、乱画现象及时上报</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1.先用兑有中性清洁剂的溶液抹不锈钢表面（目前轿厢内有防护板，暂不实施）。</w:t>
                  </w:r>
                </w:p>
                <w:p>
                  <w:pPr>
                    <w:pStyle w:val="null3"/>
                    <w:jc w:val="both"/>
                  </w:pPr>
                  <w:r>
                    <w:rPr>
                      <w:rFonts w:ascii="仿宋_GB2312" w:hAnsi="仿宋_GB2312" w:cs="仿宋_GB2312" w:eastAsia="仿宋_GB2312"/>
                      <w:sz w:val="21"/>
                    </w:rPr>
                    <w:t>2.然后用干抹布抹净不锈钢表面上的水珠（轿厢内有防护板时，暂不实施）</w:t>
                  </w:r>
                </w:p>
                <w:p>
                  <w:pPr>
                    <w:pStyle w:val="null3"/>
                    <w:jc w:val="both"/>
                  </w:pPr>
                  <w:r>
                    <w:rPr>
                      <w:rFonts w:ascii="仿宋_GB2312" w:hAnsi="仿宋_GB2312" w:cs="仿宋_GB2312" w:eastAsia="仿宋_GB2312"/>
                      <w:sz w:val="21"/>
                    </w:rPr>
                    <w:t>3.置少许不锈钢油于干抹布，对不锈钢表面进行拭抹（轿厢内有防护板时，暂不实施）</w:t>
                  </w:r>
                </w:p>
                <w:p>
                  <w:pPr>
                    <w:pStyle w:val="null3"/>
                    <w:jc w:val="both"/>
                  </w:pPr>
                  <w:r>
                    <w:rPr>
                      <w:rFonts w:ascii="仿宋_GB2312" w:hAnsi="仿宋_GB2312" w:cs="仿宋_GB2312" w:eastAsia="仿宋_GB2312"/>
                      <w:sz w:val="21"/>
                    </w:rPr>
                    <w:t>4.用抹布擦拭轿厢内装饰板，用拖布托擦轿厢地面</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1.每日擦拭、清扫至少一次   </w:t>
                  </w:r>
                </w:p>
                <w:p>
                  <w:pPr>
                    <w:pStyle w:val="null3"/>
                    <w:jc w:val="both"/>
                  </w:pPr>
                  <w:r>
                    <w:rPr>
                      <w:rFonts w:ascii="仿宋_GB2312" w:hAnsi="仿宋_GB2312" w:cs="仿宋_GB2312" w:eastAsia="仿宋_GB2312"/>
                      <w:sz w:val="21"/>
                    </w:rPr>
                    <w:t>2.每月对电梯门壁打蜡上光一次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1.上不锈钢油时不宜太多，防止沾污他人衣物</w:t>
                  </w:r>
                </w:p>
                <w:p>
                  <w:pPr>
                    <w:pStyle w:val="null3"/>
                    <w:jc w:val="both"/>
                  </w:pPr>
                  <w:r>
                    <w:rPr>
                      <w:rFonts w:ascii="仿宋_GB2312" w:hAnsi="仿宋_GB2312" w:cs="仿宋_GB2312" w:eastAsia="仿宋_GB2312"/>
                      <w:sz w:val="21"/>
                    </w:rPr>
                    <w:t>2.要使用干净的干抹布，防止砂粒划伤不锈钢表面</w:t>
                  </w:r>
                </w:p>
                <w:p>
                  <w:pPr>
                    <w:pStyle w:val="null3"/>
                    <w:jc w:val="both"/>
                  </w:pPr>
                  <w:r>
                    <w:rPr>
                      <w:rFonts w:ascii="仿宋_GB2312" w:hAnsi="仿宋_GB2312" w:cs="仿宋_GB2312" w:eastAsia="仿宋_GB2312"/>
                      <w:sz w:val="21"/>
                    </w:rPr>
                    <w:t>3.擦抹电梯控制按钮时，必须拧干抹布，防止损坏电梯控制板</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玻璃门、窗、消防箱玻璃窗、窗框、窗槽</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1.玻璃面上无污迹、水迹</w:t>
                  </w:r>
                </w:p>
                <w:p>
                  <w:pPr>
                    <w:pStyle w:val="null3"/>
                    <w:jc w:val="both"/>
                  </w:pPr>
                  <w:r>
                    <w:rPr>
                      <w:rFonts w:ascii="仿宋_GB2312" w:hAnsi="仿宋_GB2312" w:cs="仿宋_GB2312" w:eastAsia="仿宋_GB2312"/>
                      <w:sz w:val="21"/>
                    </w:rPr>
                    <w:t>2.窗框、窗槽内无明显灰尘、污迹</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1.先用刀片刮掉玻璃上的污迹</w:t>
                  </w:r>
                </w:p>
                <w:p>
                  <w:pPr>
                    <w:pStyle w:val="null3"/>
                    <w:jc w:val="both"/>
                  </w:pPr>
                  <w:r>
                    <w:rPr>
                      <w:rFonts w:ascii="仿宋_GB2312" w:hAnsi="仿宋_GB2312" w:cs="仿宋_GB2312" w:eastAsia="仿宋_GB2312"/>
                      <w:sz w:val="21"/>
                    </w:rPr>
                    <w:t>2.用湿抹布擦抹，污迹较重的地方沾清洁剂重点擦抹</w:t>
                  </w:r>
                </w:p>
                <w:p>
                  <w:pPr>
                    <w:pStyle w:val="null3"/>
                    <w:jc w:val="both"/>
                  </w:pPr>
                  <w:r>
                    <w:rPr>
                      <w:rFonts w:ascii="仿宋_GB2312" w:hAnsi="仿宋_GB2312" w:cs="仿宋_GB2312" w:eastAsia="仿宋_GB2312"/>
                      <w:sz w:val="21"/>
                    </w:rPr>
                    <w:t>3.用干抹布抹去玻璃上的水珠</w:t>
                  </w:r>
                </w:p>
                <w:p>
                  <w:pPr>
                    <w:pStyle w:val="null3"/>
                    <w:jc w:val="both"/>
                  </w:pPr>
                  <w:r>
                    <w:rPr>
                      <w:rFonts w:ascii="仿宋_GB2312" w:hAnsi="仿宋_GB2312" w:cs="仿宋_GB2312" w:eastAsia="仿宋_GB2312"/>
                      <w:sz w:val="21"/>
                    </w:rPr>
                    <w:t>4.最后用地拖拖抹地面上的污水</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1.窗台、窗框每天1次</w:t>
                  </w:r>
                </w:p>
                <w:p>
                  <w:pPr>
                    <w:pStyle w:val="null3"/>
                    <w:jc w:val="both"/>
                  </w:pPr>
                  <w:r>
                    <w:rPr>
                      <w:rFonts w:ascii="仿宋_GB2312" w:hAnsi="仿宋_GB2312" w:cs="仿宋_GB2312" w:eastAsia="仿宋_GB2312"/>
                      <w:sz w:val="21"/>
                    </w:rPr>
                    <w:t>2.轨道、玻璃每月1次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1.擦拭玻璃窗外面时，注意安全，以免发生意外</w:t>
                  </w:r>
                </w:p>
                <w:p>
                  <w:pPr>
                    <w:pStyle w:val="null3"/>
                    <w:jc w:val="both"/>
                  </w:pPr>
                  <w:r>
                    <w:rPr>
                      <w:rFonts w:ascii="仿宋_GB2312" w:hAnsi="仿宋_GB2312" w:cs="仿宋_GB2312" w:eastAsia="仿宋_GB2312"/>
                      <w:sz w:val="21"/>
                    </w:rPr>
                    <w:t>2.高空作业须严格按照作业规程执行。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楼道内所内公共部位灯具</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清洁后的灯具无灰尘、灯具内无蚊虫，灯盖、灯罩明亮清洁</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1.准备梯子、螺丝刀、抹布、胶桶等工具</w:t>
                  </w:r>
                </w:p>
                <w:p>
                  <w:pPr>
                    <w:pStyle w:val="null3"/>
                    <w:jc w:val="both"/>
                  </w:pPr>
                  <w:r>
                    <w:rPr>
                      <w:rFonts w:ascii="仿宋_GB2312" w:hAnsi="仿宋_GB2312" w:cs="仿宋_GB2312" w:eastAsia="仿宋_GB2312"/>
                      <w:sz w:val="21"/>
                    </w:rPr>
                    <w:t>2.关闭电源，架好梯子，人站在梯子上，一手托起灯罩，一手拿螺丝刀，拧松灯罩的固定螺丝，取下灯罩</w:t>
                  </w:r>
                </w:p>
                <w:p>
                  <w:pPr>
                    <w:pStyle w:val="null3"/>
                    <w:jc w:val="both"/>
                  </w:pPr>
                  <w:r>
                    <w:rPr>
                      <w:rFonts w:ascii="仿宋_GB2312" w:hAnsi="仿宋_GB2312" w:cs="仿宋_GB2312" w:eastAsia="仿宋_GB2312"/>
                      <w:sz w:val="21"/>
                    </w:rPr>
                    <w:t>3.先用湿抹布擦抹灯罩内外污迹和虫子，再用干抹布抹干水分</w:t>
                  </w:r>
                </w:p>
                <w:p>
                  <w:pPr>
                    <w:pStyle w:val="null3"/>
                    <w:jc w:val="both"/>
                  </w:pPr>
                  <w:r>
                    <w:rPr>
                      <w:rFonts w:ascii="仿宋_GB2312" w:hAnsi="仿宋_GB2312" w:cs="仿宋_GB2312" w:eastAsia="仿宋_GB2312"/>
                      <w:sz w:val="21"/>
                    </w:rPr>
                    <w:t>4.将抹干净的灯罩装上，并用螺丝刀拧紧固定螺丝</w:t>
                  </w:r>
                </w:p>
                <w:p>
                  <w:pPr>
                    <w:pStyle w:val="null3"/>
                    <w:jc w:val="both"/>
                  </w:pP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每日至少一次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1.在梯子上作业时应注意安全，防止摔伤。</w:t>
                  </w:r>
                </w:p>
                <w:p>
                  <w:pPr>
                    <w:pStyle w:val="null3"/>
                    <w:jc w:val="both"/>
                  </w:pPr>
                  <w:r>
                    <w:rPr>
                      <w:rFonts w:ascii="仿宋_GB2312" w:hAnsi="仿宋_GB2312" w:cs="仿宋_GB2312" w:eastAsia="仿宋_GB2312"/>
                      <w:sz w:val="21"/>
                    </w:rPr>
                    <w:t>2.清洁前应首先关闭灯具电源，以防触电。</w:t>
                  </w:r>
                </w:p>
                <w:p>
                  <w:pPr>
                    <w:pStyle w:val="null3"/>
                    <w:jc w:val="both"/>
                  </w:pPr>
                  <w:r>
                    <w:rPr>
                      <w:rFonts w:ascii="仿宋_GB2312" w:hAnsi="仿宋_GB2312" w:cs="仿宋_GB2312" w:eastAsia="仿宋_GB2312"/>
                      <w:sz w:val="21"/>
                    </w:rPr>
                    <w:t>3.人在梯子上作业时，应注意防止灯具和工具掉下砸伤行人、损坏地面</w:t>
                  </w:r>
                </w:p>
                <w:p>
                  <w:pPr>
                    <w:pStyle w:val="null3"/>
                    <w:jc w:val="both"/>
                  </w:pPr>
                  <w:r>
                    <w:rPr>
                      <w:rFonts w:ascii="仿宋_GB2312" w:hAnsi="仿宋_GB2312" w:cs="仿宋_GB2312" w:eastAsia="仿宋_GB2312"/>
                      <w:sz w:val="21"/>
                    </w:rPr>
                    <w:t>4.用螺丝刀拧紧螺钉，固定灯罩时，应将螺钉固定到位，但不要用力过大，防止损坏灯罩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室内外装饰画、宣传栏、标识宣传牌等。</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清洁后检查无污迹、积尘。</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1.装饰画的清洁：备抹布、清洁剂、凳子等工具，用拧干的湿抹布擦抹；如有污迹用清洁剂涂在污迹处，用抹布擦抹，然后用干抹布擦干</w:t>
                  </w:r>
                </w:p>
                <w:p>
                  <w:pPr>
                    <w:pStyle w:val="null3"/>
                    <w:jc w:val="both"/>
                  </w:pPr>
                  <w:r>
                    <w:rPr>
                      <w:rFonts w:ascii="仿宋_GB2312" w:hAnsi="仿宋_GB2312" w:cs="仿宋_GB2312" w:eastAsia="仿宋_GB2312"/>
                      <w:sz w:val="21"/>
                    </w:rPr>
                    <w:t>2.宣传栏的清洁：用抹布将宣传栏全面擦抹一遍</w:t>
                  </w:r>
                </w:p>
                <w:p>
                  <w:pPr>
                    <w:pStyle w:val="null3"/>
                    <w:jc w:val="both"/>
                  </w:pPr>
                  <w:r>
                    <w:rPr>
                      <w:rFonts w:ascii="仿宋_GB2312" w:hAnsi="仿宋_GB2312" w:cs="仿宋_GB2312" w:eastAsia="仿宋_GB2312"/>
                      <w:sz w:val="21"/>
                    </w:rPr>
                    <w:t>3.标识牌的清洁：用湿抹布从上往下擦抹牌，然后用干抹布抹一次</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1.室内标识牌每天清洁一次             2.室外宣传牌每周清洁一次</w:t>
                  </w:r>
                </w:p>
                <w:p>
                  <w:pPr>
                    <w:pStyle w:val="null3"/>
                    <w:jc w:val="both"/>
                  </w:pPr>
                  <w:r>
                    <w:rPr>
                      <w:rFonts w:ascii="仿宋_GB2312" w:hAnsi="仿宋_GB2312" w:cs="仿宋_GB2312" w:eastAsia="仿宋_GB2312"/>
                      <w:sz w:val="21"/>
                    </w:rPr>
                    <w:t>3.装饰画每周清洁一次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1.凳子放平稳，防止人员摔伤</w:t>
                  </w:r>
                </w:p>
                <w:p>
                  <w:pPr>
                    <w:pStyle w:val="null3"/>
                    <w:jc w:val="both"/>
                  </w:pPr>
                  <w:r>
                    <w:rPr>
                      <w:rFonts w:ascii="仿宋_GB2312" w:hAnsi="仿宋_GB2312" w:cs="仿宋_GB2312" w:eastAsia="仿宋_GB2312"/>
                      <w:sz w:val="21"/>
                    </w:rPr>
                    <w:t>2.清洁装饰画时，抹布不得过湿，以免有水流入画内，损坏装饰画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地下车库</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1.地下室地面无油渍、污渍、积水，无瓜果皮壳、纸屑、烟头，墙面无污迹</w:t>
                  </w:r>
                </w:p>
                <w:p>
                  <w:pPr>
                    <w:pStyle w:val="null3"/>
                    <w:jc w:val="both"/>
                  </w:pPr>
                  <w:r>
                    <w:rPr>
                      <w:rFonts w:ascii="仿宋_GB2312" w:hAnsi="仿宋_GB2312" w:cs="仿宋_GB2312" w:eastAsia="仿宋_GB2312"/>
                      <w:sz w:val="21"/>
                    </w:rPr>
                    <w:t>2.标识牌、公共设施目视无明显灰尘</w:t>
                  </w:r>
                </w:p>
                <w:p>
                  <w:pPr>
                    <w:pStyle w:val="null3"/>
                    <w:jc w:val="both"/>
                  </w:pPr>
                  <w:r>
                    <w:rPr>
                      <w:rFonts w:ascii="仿宋_GB2312" w:hAnsi="仿宋_GB2312" w:cs="仿宋_GB2312" w:eastAsia="仿宋_GB2312"/>
                      <w:sz w:val="21"/>
                    </w:rPr>
                    <w:t>3.墙壁无蜘蛛网</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1.用扫把清扫地下车库，清除地面及排水沟内的垃圾、杂物，并将垃圾运至地面垃圾桶</w:t>
                  </w:r>
                </w:p>
                <w:p>
                  <w:pPr>
                    <w:pStyle w:val="null3"/>
                    <w:jc w:val="both"/>
                  </w:pPr>
                  <w:r>
                    <w:rPr>
                      <w:rFonts w:ascii="仿宋_GB2312" w:hAnsi="仿宋_GB2312" w:cs="仿宋_GB2312" w:eastAsia="仿宋_GB2312"/>
                      <w:sz w:val="21"/>
                    </w:rPr>
                    <w:t>2.用长柄刷洗刷地面的油污、油渍</w:t>
                  </w:r>
                </w:p>
                <w:p>
                  <w:pPr>
                    <w:pStyle w:val="null3"/>
                    <w:jc w:val="both"/>
                  </w:pPr>
                  <w:r>
                    <w:rPr>
                      <w:rFonts w:ascii="仿宋_GB2312" w:hAnsi="仿宋_GB2312" w:cs="仿宋_GB2312" w:eastAsia="仿宋_GB2312"/>
                      <w:sz w:val="21"/>
                    </w:rPr>
                    <w:t>3.打开地下车库的集水坑和排水沟盖板，进行清理疏通</w:t>
                  </w:r>
                </w:p>
                <w:p>
                  <w:pPr>
                    <w:pStyle w:val="null3"/>
                    <w:jc w:val="both"/>
                  </w:pPr>
                  <w:r>
                    <w:rPr>
                      <w:rFonts w:ascii="仿宋_GB2312" w:hAnsi="仿宋_GB2312" w:cs="仿宋_GB2312" w:eastAsia="仿宋_GB2312"/>
                      <w:sz w:val="21"/>
                    </w:rPr>
                    <w:t>4.清扫墙壁</w:t>
                  </w:r>
                </w:p>
                <w:p>
                  <w:pPr>
                    <w:pStyle w:val="null3"/>
                    <w:jc w:val="both"/>
                  </w:pPr>
                  <w:r>
                    <w:rPr>
                      <w:rFonts w:ascii="仿宋_GB2312" w:hAnsi="仿宋_GB2312" w:cs="仿宋_GB2312" w:eastAsia="仿宋_GB2312"/>
                      <w:sz w:val="21"/>
                    </w:rPr>
                    <w:t>5.擦拭消防栓、指示牌、消防指示灯、防火门等公共设施</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1.每日清扫地下车库，清除垃圾、杂物，并将垃圾运至地面垃圾桶，每隔两小时巡回清扫地面、清除杂物一次         </w:t>
                  </w:r>
                </w:p>
                <w:p>
                  <w:pPr>
                    <w:pStyle w:val="null3"/>
                    <w:jc w:val="both"/>
                  </w:pPr>
                  <w:r>
                    <w:rPr>
                      <w:rFonts w:ascii="仿宋_GB2312" w:hAnsi="仿宋_GB2312" w:cs="仿宋_GB2312" w:eastAsia="仿宋_GB2312"/>
                      <w:sz w:val="21"/>
                    </w:rPr>
                    <w:t xml:space="preserve">2.消防栓、指示牌、消防指示灯、防火门等公共设施擦拭，每周至少一遍                3.地下车库的集水坑和排水沟盖板的清理疏通，每月至少一次        </w:t>
                  </w:r>
                </w:p>
                <w:p>
                  <w:pPr>
                    <w:pStyle w:val="null3"/>
                    <w:jc w:val="both"/>
                  </w:pPr>
                  <w:r>
                    <w:rPr>
                      <w:rFonts w:ascii="仿宋_GB2312" w:hAnsi="仿宋_GB2312" w:cs="仿宋_GB2312" w:eastAsia="仿宋_GB2312"/>
                      <w:sz w:val="21"/>
                    </w:rPr>
                    <w:t>4.墙壁清扫，每月至少一次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1.车库清洁时，注意进出车辆，防止撞伤</w:t>
                  </w:r>
                </w:p>
                <w:p>
                  <w:pPr>
                    <w:pStyle w:val="null3"/>
                    <w:jc w:val="both"/>
                  </w:pPr>
                  <w:r>
                    <w:rPr>
                      <w:rFonts w:ascii="仿宋_GB2312" w:hAnsi="仿宋_GB2312" w:cs="仿宋_GB2312" w:eastAsia="仿宋_GB2312"/>
                      <w:sz w:val="21"/>
                    </w:rPr>
                    <w:t>2.擦抹灯具时，禁用湿抹布，防止触电</w:t>
                  </w:r>
                </w:p>
                <w:p>
                  <w:pPr>
                    <w:pStyle w:val="null3"/>
                    <w:jc w:val="both"/>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单元雨篷</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目视雨篷：无垃圾，无积水，无青苔，无杂物</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1.备编织袋一只，扫把、垃圾铲各一把，铁杆一条</w:t>
                  </w:r>
                </w:p>
                <w:p>
                  <w:pPr>
                    <w:pStyle w:val="null3"/>
                    <w:jc w:val="both"/>
                  </w:pPr>
                  <w:r>
                    <w:rPr>
                      <w:rFonts w:ascii="仿宋_GB2312" w:hAnsi="仿宋_GB2312" w:cs="仿宋_GB2312" w:eastAsia="仿宋_GB2312"/>
                      <w:sz w:val="21"/>
                    </w:rPr>
                    <w:t>2.清理雨棚内垃圾，将垃圾装入编织袋</w:t>
                  </w:r>
                </w:p>
                <w:p>
                  <w:pPr>
                    <w:pStyle w:val="null3"/>
                    <w:jc w:val="both"/>
                  </w:pPr>
                  <w:r>
                    <w:rPr>
                      <w:rFonts w:ascii="仿宋_GB2312" w:hAnsi="仿宋_GB2312" w:cs="仿宋_GB2312" w:eastAsia="仿宋_GB2312"/>
                      <w:sz w:val="21"/>
                    </w:rPr>
                    <w:t>3.用铁杆将雨篷排水口（管）疏通，使之不积水</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每月清扫一次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1.人员上下时应注意安全</w:t>
                  </w:r>
                </w:p>
                <w:p>
                  <w:pPr>
                    <w:pStyle w:val="null3"/>
                    <w:jc w:val="both"/>
                  </w:pPr>
                  <w:r>
                    <w:rPr>
                      <w:rFonts w:ascii="仿宋_GB2312" w:hAnsi="仿宋_GB2312" w:cs="仿宋_GB2312" w:eastAsia="仿宋_GB2312"/>
                      <w:sz w:val="21"/>
                    </w:rPr>
                    <w:t>2.杂物、垃圾袋和工具不要往下丢，以免砸伤行人，损坏工具、地面</w:t>
                  </w:r>
                </w:p>
                <w:p>
                  <w:pPr>
                    <w:pStyle w:val="null3"/>
                    <w:jc w:val="both"/>
                  </w:pPr>
                  <w:r>
                    <w:rPr>
                      <w:rFonts w:ascii="仿宋_GB2312" w:hAnsi="仿宋_GB2312" w:cs="仿宋_GB2312" w:eastAsia="仿宋_GB2312"/>
                      <w:sz w:val="21"/>
                    </w:rPr>
                    <w:t>3.疏通排水管时，注意不要损坏管道</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院区内道路及公共场地</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公共场地、路面无泥沙，无明显垃圾，无积水，无污迹</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1.用长竹扫把把道路面的果皮、纸屑、泥沙等垃圾扫成堆</w:t>
                  </w:r>
                </w:p>
                <w:p>
                  <w:pPr>
                    <w:pStyle w:val="null3"/>
                    <w:jc w:val="both"/>
                  </w:pPr>
                  <w:r>
                    <w:rPr>
                      <w:rFonts w:ascii="仿宋_GB2312" w:hAnsi="仿宋_GB2312" w:cs="仿宋_GB2312" w:eastAsia="仿宋_GB2312"/>
                      <w:sz w:val="21"/>
                    </w:rPr>
                    <w:t>2.用胶扫把垃圾扫入垃圾斗内，然后倒进垃圾桶</w:t>
                  </w:r>
                </w:p>
                <w:p>
                  <w:pPr>
                    <w:pStyle w:val="null3"/>
                    <w:jc w:val="both"/>
                  </w:pPr>
                  <w:r>
                    <w:rPr>
                      <w:rFonts w:ascii="仿宋_GB2312" w:hAnsi="仿宋_GB2312" w:cs="仿宋_GB2312" w:eastAsia="仿宋_GB2312"/>
                      <w:sz w:val="21"/>
                    </w:rPr>
                    <w:t xml:space="preserve">3.雨停天晴后，用大扫把清理路面上的积水和泥沙   </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每天打扫</w:t>
                  </w:r>
                  <w:r>
                    <w:rPr>
                      <w:rFonts w:ascii="仿宋_GB2312" w:hAnsi="仿宋_GB2312" w:cs="仿宋_GB2312" w:eastAsia="仿宋_GB2312"/>
                      <w:sz w:val="21"/>
                    </w:rPr>
                    <w:t>2次，每2个小时巡查1次，保持整洁</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院区内草地和绿化带</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保持清洁干净</w:t>
                  </w:r>
                </w:p>
                <w:p>
                  <w:pPr>
                    <w:pStyle w:val="null3"/>
                    <w:jc w:val="both"/>
                  </w:pPr>
                  <w:r>
                    <w:rPr>
                      <w:rFonts w:ascii="仿宋_GB2312" w:hAnsi="仿宋_GB2312" w:cs="仿宋_GB2312" w:eastAsia="仿宋_GB2312"/>
                      <w:sz w:val="21"/>
                    </w:rPr>
                    <w:t>目视无枯枝落叶、纸屑、烟头、塑料袋、果皮、饮料罐等杂物，无</w:t>
                  </w:r>
                  <w:r>
                    <w:rPr>
                      <w:rFonts w:ascii="仿宋_GB2312" w:hAnsi="仿宋_GB2312" w:cs="仿宋_GB2312" w:eastAsia="仿宋_GB2312"/>
                      <w:sz w:val="21"/>
                    </w:rPr>
                    <w:t>5厘米以上石块等垃圾和杂物，无卫生死角，目视地面干净</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1.用扫把仔细清扫草地上的果皮、纸屑、石块等垃圾</w:t>
                  </w:r>
                </w:p>
                <w:p>
                  <w:pPr>
                    <w:pStyle w:val="null3"/>
                    <w:jc w:val="both"/>
                  </w:pPr>
                  <w:r>
                    <w:rPr>
                      <w:rFonts w:ascii="仿宋_GB2312" w:hAnsi="仿宋_GB2312" w:cs="仿宋_GB2312" w:eastAsia="仿宋_GB2312"/>
                      <w:sz w:val="21"/>
                    </w:rPr>
                    <w:t>2.对烟头、棉签、小石子、纸屑等用扫把不能打扫起来的小杂物，弯腰用手捡入垃圾兜内</w:t>
                  </w:r>
                </w:p>
                <w:p>
                  <w:pPr>
                    <w:pStyle w:val="null3"/>
                    <w:jc w:val="both"/>
                  </w:pPr>
                  <w:r>
                    <w:rPr>
                      <w:rFonts w:ascii="仿宋_GB2312" w:hAnsi="仿宋_GB2312" w:cs="仿宋_GB2312" w:eastAsia="仿宋_GB2312"/>
                      <w:sz w:val="21"/>
                    </w:rPr>
                    <w:t>3.。在清扫草地的同时，清理枯枝落叶</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每天整体清扫</w:t>
                  </w:r>
                  <w:r>
                    <w:rPr>
                      <w:rFonts w:ascii="仿宋_GB2312" w:hAnsi="仿宋_GB2312" w:cs="仿宋_GB2312" w:eastAsia="仿宋_GB2312"/>
                      <w:sz w:val="21"/>
                    </w:rPr>
                    <w:t>2次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院区内的垃圾桶，果皮箱</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1.箱（桶）无满溢、无异味、无污迹</w:t>
                  </w:r>
                </w:p>
                <w:p>
                  <w:pPr>
                    <w:pStyle w:val="null3"/>
                    <w:jc w:val="both"/>
                  </w:pPr>
                  <w:r>
                    <w:rPr>
                      <w:rFonts w:ascii="仿宋_GB2312" w:hAnsi="仿宋_GB2312" w:cs="仿宋_GB2312" w:eastAsia="仿宋_GB2312"/>
                      <w:sz w:val="21"/>
                    </w:rPr>
                    <w:t>2.垃圾桶周围不积污水</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用铁铲和扫把将垃圾桶、果皮箱周围散落的垃圾放到垃圾桶、箱内</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1.随时清理擦拭           2。每周用去污粉或洗衣粉擦洗垃圾桶、果皮箱里外污迹。                 3.夏季每周消杀2次，春秋季每周消杀一次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楼内所有露台、消防通道</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1.地面无杂物、污迹，墙壁无乱写、乱画，无蛛网</w:t>
                  </w:r>
                </w:p>
                <w:p>
                  <w:pPr>
                    <w:pStyle w:val="null3"/>
                    <w:jc w:val="both"/>
                  </w:pPr>
                  <w:r>
                    <w:rPr>
                      <w:rFonts w:ascii="仿宋_GB2312" w:hAnsi="仿宋_GB2312" w:cs="仿宋_GB2312" w:eastAsia="仿宋_GB2312"/>
                      <w:sz w:val="21"/>
                    </w:rPr>
                    <w:t>2.消防通道不得堆放任何物品，楼梯扶手无积尘</w:t>
                  </w:r>
                </w:p>
                <w:p>
                  <w:pPr>
                    <w:pStyle w:val="null3"/>
                    <w:jc w:val="both"/>
                  </w:pPr>
                  <w:r>
                    <w:rPr>
                      <w:rFonts w:ascii="仿宋_GB2312" w:hAnsi="仿宋_GB2312" w:cs="仿宋_GB2312" w:eastAsia="仿宋_GB2312"/>
                      <w:sz w:val="21"/>
                    </w:rPr>
                    <w:t>3.楼顶露台无杂物，排水口排水顺畅，无积水</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1.对楼顶露台进行清理，包括不锈钢围栏、地面、排水口清理。</w:t>
                  </w:r>
                </w:p>
                <w:p>
                  <w:pPr>
                    <w:pStyle w:val="null3"/>
                    <w:jc w:val="both"/>
                  </w:pPr>
                  <w:r>
                    <w:rPr>
                      <w:rFonts w:ascii="仿宋_GB2312" w:hAnsi="仿宋_GB2312" w:cs="仿宋_GB2312" w:eastAsia="仿宋_GB2312"/>
                      <w:sz w:val="21"/>
                    </w:rPr>
                    <w:t>2.对消防通道进行清扫，进行拖擦，擦抹扶手</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1.每周对楼顶露台清理1次，对消防通道清扫1次，对扶手擦抹1次</w:t>
                  </w:r>
                </w:p>
                <w:p>
                  <w:pPr>
                    <w:pStyle w:val="null3"/>
                    <w:jc w:val="both"/>
                  </w:pPr>
                  <w:r>
                    <w:rPr>
                      <w:rFonts w:ascii="仿宋_GB2312" w:hAnsi="仿宋_GB2312" w:cs="仿宋_GB2312" w:eastAsia="仿宋_GB2312"/>
                      <w:sz w:val="21"/>
                    </w:rPr>
                    <w:t>2.消防通道拖擦每周至少1次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所有楼顶露台、消防通道内窗口，清理完毕后，必须关闭，以防淋雨进水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院区内的路灯杆、室外消防栓等</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1.无小广告等宣传性纸张，目视无明显灰尘、污迹</w:t>
                  </w:r>
                </w:p>
                <w:p>
                  <w:pPr>
                    <w:pStyle w:val="null3"/>
                    <w:jc w:val="both"/>
                  </w:pPr>
                  <w:r>
                    <w:rPr>
                      <w:rFonts w:ascii="仿宋_GB2312" w:hAnsi="仿宋_GB2312" w:cs="仿宋_GB2312" w:eastAsia="仿宋_GB2312"/>
                      <w:sz w:val="21"/>
                    </w:rPr>
                    <w:t>2.路灯杆如有小广告随时清理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备梯子、清洁剂、抹布等工具，先用水浸湿上面贴着的小广告，用抹布将其擦去；站在梯子上，从上向下擦抹灯杆上的污渍，用抹布擦去消防设施上的污渍</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1.消防栓每周清理1次                      2.其他物品随脏随擦</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1.梯子要放平稳</w:t>
                  </w:r>
                </w:p>
                <w:p>
                  <w:pPr>
                    <w:pStyle w:val="null3"/>
                    <w:jc w:val="both"/>
                  </w:pPr>
                  <w:r>
                    <w:rPr>
                      <w:rFonts w:ascii="仿宋_GB2312" w:hAnsi="仿宋_GB2312" w:cs="仿宋_GB2312" w:eastAsia="仿宋_GB2312"/>
                      <w:sz w:val="21"/>
                    </w:rPr>
                    <w:t>2.刮小广告时，切勿用硬物刮取，以免损坏表面</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备注：保洁员在进行保洁工作的同时，全面检查所辖卫生区域内，所有房屋、设施是否完好无缺，如有破损、丢失等现象，及时记录上报管理员。</w:t>
                  </w:r>
                </w:p>
              </w:tc>
            </w:tr>
          </w:tbl>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洁净区日常保洁工作标准</w:t>
            </w:r>
          </w:p>
          <w:tbl>
            <w:tblPr>
              <w:tblBorders>
                <w:top w:val="none" w:color="000000" w:sz="4"/>
                <w:left w:val="none" w:color="000000" w:sz="4"/>
                <w:bottom w:val="none" w:color="000000" w:sz="4"/>
                <w:right w:val="none" w:color="000000" w:sz="4"/>
                <w:insideH w:val="none"/>
                <w:insideV w:val="none"/>
              </w:tblBorders>
            </w:tblPr>
            <w:tblGrid>
              <w:gridCol w:w="250"/>
              <w:gridCol w:w="173"/>
              <w:gridCol w:w="448"/>
              <w:gridCol w:w="661"/>
              <w:gridCol w:w="309"/>
              <w:gridCol w:w="344"/>
              <w:gridCol w:w="36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区域</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w:t>
                  </w:r>
                </w:p>
                <w:p>
                  <w:pPr>
                    <w:pStyle w:val="null3"/>
                    <w:jc w:val="center"/>
                  </w:pPr>
                  <w:r>
                    <w:rPr>
                      <w:rFonts w:ascii="仿宋_GB2312" w:hAnsi="仿宋_GB2312" w:cs="仿宋_GB2312" w:eastAsia="仿宋_GB2312"/>
                      <w:sz w:val="21"/>
                      <w:b/>
                    </w:rPr>
                    <w:t>（质量要求）</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程序</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频次</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注意事项</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工具</w:t>
                  </w:r>
                  <w:r>
                    <w:rPr>
                      <w:rFonts w:ascii="仿宋_GB2312" w:hAnsi="仿宋_GB2312" w:cs="仿宋_GB2312" w:eastAsia="仿宋_GB2312"/>
                      <w:sz w:val="21"/>
                      <w:b/>
                    </w:rPr>
                    <w:t>/材料</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走廊</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电控门</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无污迹、灰尘、血迹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用干净抹布擦拭至洁净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无污迹、血迹、水迹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用浸有消毒液的湿拖把拖地</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2次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消毒垫</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无斑迹、杂物，无纤维疏松，无板结，干净且蓬松</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吸尘器、清洁剂、板刷、高泡（水溶性斑迹）、</w:t>
                  </w:r>
                  <w:r>
                    <w:rPr>
                      <w:rFonts w:ascii="仿宋_GB2312" w:hAnsi="仿宋_GB2312" w:cs="仿宋_GB2312" w:eastAsia="仿宋_GB2312"/>
                      <w:sz w:val="21"/>
                    </w:rPr>
                    <w:t>103除油剂（油溶性斑迹）、口香喷胶剂（口香糖）</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踢脚板</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无污物、斑迹，干净、光亮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1.用抹布裹着平口起子擦拭踢脚板沟缝内的污迹</w:t>
                  </w:r>
                </w:p>
                <w:p>
                  <w:pPr>
                    <w:pStyle w:val="null3"/>
                    <w:jc w:val="both"/>
                  </w:pPr>
                  <w:r>
                    <w:rPr>
                      <w:rFonts w:ascii="仿宋_GB2312" w:hAnsi="仿宋_GB2312" w:cs="仿宋_GB2312" w:eastAsia="仿宋_GB2312"/>
                      <w:sz w:val="21"/>
                    </w:rPr>
                    <w:t>2.抹净踢脚板表面</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平口起子</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无灰尘、污迹、血迹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1.用干抹布抹浮灰</w:t>
                  </w:r>
                </w:p>
                <w:p>
                  <w:pPr>
                    <w:pStyle w:val="null3"/>
                    <w:jc w:val="both"/>
                  </w:pPr>
                  <w:r>
                    <w:rPr>
                      <w:rFonts w:ascii="仿宋_GB2312" w:hAnsi="仿宋_GB2312" w:cs="仿宋_GB2312" w:eastAsia="仿宋_GB2312"/>
                      <w:sz w:val="21"/>
                    </w:rPr>
                    <w:t>2.用抹布蘸清洁剂去除污迹</w:t>
                  </w:r>
                </w:p>
                <w:p>
                  <w:pPr>
                    <w:pStyle w:val="null3"/>
                    <w:jc w:val="both"/>
                  </w:pPr>
                  <w:r>
                    <w:rPr>
                      <w:rFonts w:ascii="仿宋_GB2312" w:hAnsi="仿宋_GB2312" w:cs="仿宋_GB2312" w:eastAsia="仿宋_GB2312"/>
                      <w:sz w:val="21"/>
                    </w:rPr>
                    <w:t>3.用干净抹布抹净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不可损坏墙面，清洁剂不可脱色</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清洁剂</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天花板</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无灰尘、吊灰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电源开关</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1.抹布抹浮灰</w:t>
                  </w:r>
                </w:p>
                <w:p>
                  <w:pPr>
                    <w:pStyle w:val="null3"/>
                    <w:jc w:val="both"/>
                  </w:pPr>
                  <w:r>
                    <w:rPr>
                      <w:rFonts w:ascii="仿宋_GB2312" w:hAnsi="仿宋_GB2312" w:cs="仿宋_GB2312" w:eastAsia="仿宋_GB2312"/>
                      <w:sz w:val="21"/>
                    </w:rPr>
                    <w:t>2.用抹布蘸清洁剂去除污迹</w:t>
                  </w:r>
                </w:p>
                <w:p>
                  <w:pPr>
                    <w:pStyle w:val="null3"/>
                    <w:jc w:val="both"/>
                  </w:pPr>
                  <w:r>
                    <w:rPr>
                      <w:rFonts w:ascii="仿宋_GB2312" w:hAnsi="仿宋_GB2312" w:cs="仿宋_GB2312" w:eastAsia="仿宋_GB2312"/>
                      <w:sz w:val="21"/>
                    </w:rPr>
                    <w:t>3.用干净抹布抹净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清洁剂</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脚控洗手池</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无污迹、血迹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1.用蘸有消毒剂的毛刷刷洗池内侧</w:t>
                  </w:r>
                </w:p>
                <w:p>
                  <w:pPr>
                    <w:pStyle w:val="null3"/>
                    <w:jc w:val="both"/>
                  </w:pPr>
                  <w:r>
                    <w:rPr>
                      <w:rFonts w:ascii="仿宋_GB2312" w:hAnsi="仿宋_GB2312" w:cs="仿宋_GB2312" w:eastAsia="仿宋_GB2312"/>
                      <w:sz w:val="21"/>
                    </w:rPr>
                    <w:t>2.用干净抹布擦净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勿忽略洗手池底部及地面的卫生</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平推车</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无灰尘、污迹，表面无破损</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1.用拧干水分的干净抹布擦拭灰尘污迹至光亮</w:t>
                  </w:r>
                </w:p>
                <w:p>
                  <w:pPr>
                    <w:pStyle w:val="null3"/>
                    <w:jc w:val="both"/>
                  </w:pPr>
                  <w:r>
                    <w:rPr>
                      <w:rFonts w:ascii="仿宋_GB2312" w:hAnsi="仿宋_GB2312" w:cs="仿宋_GB2312" w:eastAsia="仿宋_GB2312"/>
                      <w:sz w:val="21"/>
                    </w:rPr>
                    <w:t>2.用牙刷剔除车轮上缠绕物</w:t>
                  </w:r>
                </w:p>
                <w:p>
                  <w:pPr>
                    <w:pStyle w:val="null3"/>
                    <w:jc w:val="both"/>
                  </w:pPr>
                  <w:r>
                    <w:rPr>
                      <w:rFonts w:ascii="仿宋_GB2312" w:hAnsi="仿宋_GB2312" w:cs="仿宋_GB2312" w:eastAsia="仿宋_GB2312"/>
                      <w:sz w:val="21"/>
                    </w:rPr>
                    <w:t>3.定期给车轮轴注矿物油</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p>
                  <w:pPr>
                    <w:pStyle w:val="null3"/>
                    <w:jc w:val="both"/>
                  </w:pPr>
                  <w:r>
                    <w:rPr>
                      <w:rFonts w:ascii="仿宋_GB2312" w:hAnsi="仿宋_GB2312" w:cs="仿宋_GB2312" w:eastAsia="仿宋_GB2312"/>
                      <w:sz w:val="21"/>
                    </w:rPr>
                    <w:t>每周彻底</w:t>
                  </w:r>
                </w:p>
                <w:p>
                  <w:pPr>
                    <w:pStyle w:val="null3"/>
                    <w:jc w:val="both"/>
                  </w:pPr>
                  <w:r>
                    <w:rPr>
                      <w:rFonts w:ascii="仿宋_GB2312" w:hAnsi="仿宋_GB2312" w:cs="仿宋_GB2312" w:eastAsia="仿宋_GB2312"/>
                      <w:sz w:val="21"/>
                    </w:rPr>
                    <w:t>清洁一次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车轮不可发出</w:t>
                  </w:r>
                  <w:r>
                    <w:rPr>
                      <w:rFonts w:ascii="仿宋_GB2312" w:hAnsi="仿宋_GB2312" w:cs="仿宋_GB2312" w:eastAsia="仿宋_GB2312"/>
                      <w:sz w:val="21"/>
                    </w:rPr>
                    <w:t>“吱吱”声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抹布（百洁布）</w:t>
                  </w:r>
                </w:p>
                <w:p>
                  <w:pPr>
                    <w:pStyle w:val="null3"/>
                    <w:jc w:val="both"/>
                  </w:pPr>
                  <w:r>
                    <w:rPr>
                      <w:rFonts w:ascii="仿宋_GB2312" w:hAnsi="仿宋_GB2312" w:cs="仿宋_GB2312" w:eastAsia="仿宋_GB2312"/>
                      <w:sz w:val="21"/>
                    </w:rPr>
                    <w:t>牙刷</w:t>
                  </w:r>
                </w:p>
                <w:p>
                  <w:pPr>
                    <w:pStyle w:val="null3"/>
                    <w:jc w:val="both"/>
                  </w:pPr>
                  <w:r>
                    <w:rPr>
                      <w:rFonts w:ascii="仿宋_GB2312" w:hAnsi="仿宋_GB2312" w:cs="仿宋_GB2312" w:eastAsia="仿宋_GB2312"/>
                      <w:sz w:val="21"/>
                    </w:rPr>
                    <w:t>清洁剂</w:t>
                  </w:r>
                </w:p>
                <w:p>
                  <w:pPr>
                    <w:pStyle w:val="null3"/>
                    <w:jc w:val="both"/>
                  </w:pPr>
                  <w:r>
                    <w:rPr>
                      <w:rFonts w:ascii="仿宋_GB2312" w:hAnsi="仿宋_GB2312" w:cs="仿宋_GB2312" w:eastAsia="仿宋_GB2312"/>
                      <w:sz w:val="21"/>
                    </w:rPr>
                    <w:t>矿物油</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轨道挂帘</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无污迹、破损、变形</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1.用干净抹布擦净轨道</w:t>
                  </w:r>
                </w:p>
                <w:p>
                  <w:pPr>
                    <w:pStyle w:val="null3"/>
                    <w:jc w:val="both"/>
                  </w:pPr>
                  <w:r>
                    <w:rPr>
                      <w:rFonts w:ascii="仿宋_GB2312" w:hAnsi="仿宋_GB2312" w:cs="仿宋_GB2312" w:eastAsia="仿宋_GB2312"/>
                      <w:sz w:val="21"/>
                    </w:rPr>
                    <w:t>2.用清洁剂清洗挂帘</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窗户内玻璃</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无灰尘、污迹，干净明亮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用干净抹布擦拭至洁净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w:t>
                  </w:r>
                  <w:r>
                    <w:rPr>
                      <w:rFonts w:ascii="仿宋_GB2312" w:hAnsi="仿宋_GB2312" w:cs="仿宋_GB2312" w:eastAsia="仿宋_GB2312"/>
                      <w:sz w:val="21"/>
                    </w:rPr>
                    <w:t>2天1次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鞋柜</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用干净抹布逐层擦拭干净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拖鞋</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无灰尘、污迹、水迹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1、用清洁剂刷洗</w:t>
                  </w:r>
                </w:p>
                <w:p>
                  <w:pPr>
                    <w:pStyle w:val="null3"/>
                    <w:jc w:val="both"/>
                  </w:pPr>
                  <w:r>
                    <w:rPr>
                      <w:rFonts w:ascii="仿宋_GB2312" w:hAnsi="仿宋_GB2312" w:cs="仿宋_GB2312" w:eastAsia="仿宋_GB2312"/>
                      <w:sz w:val="21"/>
                    </w:rPr>
                    <w:t>2、用清水过净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洗净晾干</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刷子</w:t>
                  </w:r>
                </w:p>
                <w:p>
                  <w:pPr>
                    <w:pStyle w:val="null3"/>
                    <w:jc w:val="both"/>
                  </w:pPr>
                  <w:r>
                    <w:rPr>
                      <w:rFonts w:ascii="仿宋_GB2312" w:hAnsi="仿宋_GB2312" w:cs="仿宋_GB2312" w:eastAsia="仿宋_GB2312"/>
                      <w:sz w:val="21"/>
                    </w:rPr>
                    <w:t>清洁剂</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护士站吧台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用干净抹布擦拭至洁净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吧台底部的鞋印不可忽略</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污物传递通道</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无污迹、血迹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用蘸有清洁剂的抹布擦拭</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2次</w:t>
                  </w:r>
                </w:p>
                <w:p>
                  <w:pPr>
                    <w:pStyle w:val="null3"/>
                    <w:jc w:val="both"/>
                  </w:pPr>
                  <w:r>
                    <w:rPr>
                      <w:rFonts w:ascii="仿宋_GB2312" w:hAnsi="仿宋_GB2312" w:cs="仿宋_GB2312" w:eastAsia="仿宋_GB2312"/>
                      <w:sz w:val="21"/>
                    </w:rPr>
                    <w:t>随脏随抹</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污水、血水不可污染周边及走道，外置时满足院感相关规定。</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手术间</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电控门</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无污迹、灰尘、血迹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用干净抹布擦拭至洁净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无污迹、血迹、水迹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用浸有消毒液的湿拖把拖地</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3次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踢脚板</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无污物、斑迹，干净、光亮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1.用抹布裹着平口起子擦拭踢脚板沟缝内的污迹</w:t>
                  </w:r>
                </w:p>
                <w:p>
                  <w:pPr>
                    <w:pStyle w:val="null3"/>
                    <w:jc w:val="both"/>
                  </w:pPr>
                  <w:r>
                    <w:rPr>
                      <w:rFonts w:ascii="仿宋_GB2312" w:hAnsi="仿宋_GB2312" w:cs="仿宋_GB2312" w:eastAsia="仿宋_GB2312"/>
                      <w:sz w:val="21"/>
                    </w:rPr>
                    <w:t>2.抹净踢脚板表面</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1、抹布</w:t>
                  </w:r>
                </w:p>
                <w:p>
                  <w:pPr>
                    <w:pStyle w:val="null3"/>
                    <w:jc w:val="both"/>
                  </w:pPr>
                  <w:r>
                    <w:rPr>
                      <w:rFonts w:ascii="仿宋_GB2312" w:hAnsi="仿宋_GB2312" w:cs="仿宋_GB2312" w:eastAsia="仿宋_GB2312"/>
                      <w:sz w:val="21"/>
                    </w:rPr>
                    <w:t>2、平口起子</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无灰尘、污迹、血迹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1.用干抹布抹浮灰</w:t>
                  </w:r>
                </w:p>
                <w:p>
                  <w:pPr>
                    <w:pStyle w:val="null3"/>
                    <w:jc w:val="both"/>
                  </w:pPr>
                  <w:r>
                    <w:rPr>
                      <w:rFonts w:ascii="仿宋_GB2312" w:hAnsi="仿宋_GB2312" w:cs="仿宋_GB2312" w:eastAsia="仿宋_GB2312"/>
                      <w:sz w:val="21"/>
                    </w:rPr>
                    <w:t>2.用抹布蘸清洁剂去除污迹</w:t>
                  </w:r>
                </w:p>
                <w:p>
                  <w:pPr>
                    <w:pStyle w:val="null3"/>
                    <w:jc w:val="both"/>
                  </w:pPr>
                  <w:r>
                    <w:rPr>
                      <w:rFonts w:ascii="仿宋_GB2312" w:hAnsi="仿宋_GB2312" w:cs="仿宋_GB2312" w:eastAsia="仿宋_GB2312"/>
                      <w:sz w:val="21"/>
                    </w:rPr>
                    <w:t>3.用干净抹布抹净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不可损坏墙面，清洁剂不可脱色</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清洁剂</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家具</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无灰尘、污迹、水迹、变形、破损，洁净、稳固、完好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2.用清洁剂去除污迹</w:t>
                  </w:r>
                </w:p>
                <w:p>
                  <w:pPr>
                    <w:pStyle w:val="null3"/>
                    <w:jc w:val="both"/>
                  </w:pPr>
                  <w:r>
                    <w:rPr>
                      <w:rFonts w:ascii="仿宋_GB2312" w:hAnsi="仿宋_GB2312" w:cs="仿宋_GB2312" w:eastAsia="仿宋_GB2312"/>
                      <w:sz w:val="21"/>
                    </w:rPr>
                    <w:t>3.用干抹布抹净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如破损及时报修</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天花板</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无灰尘、吊灰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无影灯</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无灰尘、污迹，完好、洁净</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用拧干水分的干净抹布擦拭水迹</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损坏应及时报修</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抹布（百洁布）</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吸引器</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外表无灰尘、污迹，瓶内无污物，瓶塞无破损、松脱、开裂，皮管内外清洁</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1.用干净抹布擦拭至洁净</w:t>
                  </w:r>
                </w:p>
                <w:p>
                  <w:pPr>
                    <w:pStyle w:val="null3"/>
                    <w:jc w:val="both"/>
                  </w:pPr>
                  <w:r>
                    <w:rPr>
                      <w:rFonts w:ascii="仿宋_GB2312" w:hAnsi="仿宋_GB2312" w:cs="仿宋_GB2312" w:eastAsia="仿宋_GB2312"/>
                      <w:sz w:val="21"/>
                    </w:rPr>
                    <w:t>2.瓶内引流体液应加入0.2%含氯消毒剂置2-4小时后倒入有污水处理系统的下水道</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有病人用时，每天</w:t>
                  </w:r>
                  <w:r>
                    <w:rPr>
                      <w:rFonts w:ascii="仿宋_GB2312" w:hAnsi="仿宋_GB2312" w:cs="仿宋_GB2312" w:eastAsia="仿宋_GB2312"/>
                      <w:sz w:val="21"/>
                    </w:rPr>
                    <w:t>1次</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抹布（百洁布）</w:t>
                  </w:r>
                </w:p>
                <w:p>
                  <w:pPr>
                    <w:pStyle w:val="null3"/>
                    <w:jc w:val="both"/>
                  </w:pPr>
                  <w:r>
                    <w:rPr>
                      <w:rFonts w:ascii="仿宋_GB2312" w:hAnsi="仿宋_GB2312" w:cs="仿宋_GB2312" w:eastAsia="仿宋_GB2312"/>
                      <w:sz w:val="21"/>
                    </w:rPr>
                    <w:t>毛刷</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污物桶</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外表无污迹、洁净光亮，无异味，废弃物勿外露</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1.戴手套取出垃圾袋，口扎紧放入保洁工作车内</w:t>
                  </w:r>
                </w:p>
                <w:p>
                  <w:pPr>
                    <w:pStyle w:val="null3"/>
                    <w:jc w:val="both"/>
                  </w:pPr>
                  <w:r>
                    <w:rPr>
                      <w:rFonts w:ascii="仿宋_GB2312" w:hAnsi="仿宋_GB2312" w:cs="仿宋_GB2312" w:eastAsia="仿宋_GB2312"/>
                      <w:sz w:val="21"/>
                    </w:rPr>
                    <w:t>2.用清洁剂刷洗</w:t>
                  </w:r>
                </w:p>
                <w:p>
                  <w:pPr>
                    <w:pStyle w:val="null3"/>
                    <w:jc w:val="both"/>
                  </w:pPr>
                  <w:r>
                    <w:rPr>
                      <w:rFonts w:ascii="仿宋_GB2312" w:hAnsi="仿宋_GB2312" w:cs="仿宋_GB2312" w:eastAsia="仿宋_GB2312"/>
                      <w:sz w:val="21"/>
                    </w:rPr>
                    <w:t>3.用干抹布擦干净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p>
                  <w:pPr>
                    <w:pStyle w:val="null3"/>
                    <w:jc w:val="both"/>
                  </w:pPr>
                  <w:r>
                    <w:rPr>
                      <w:rFonts w:ascii="仿宋_GB2312" w:hAnsi="仿宋_GB2312" w:cs="仿宋_GB2312" w:eastAsia="仿宋_GB2312"/>
                      <w:sz w:val="21"/>
                    </w:rPr>
                    <w:t>特殊区域</w:t>
                  </w:r>
                  <w:r>
                    <w:rPr>
                      <w:rFonts w:ascii="仿宋_GB2312" w:hAnsi="仿宋_GB2312" w:cs="仿宋_GB2312" w:eastAsia="仿宋_GB2312"/>
                      <w:sz w:val="21"/>
                    </w:rPr>
                    <w:t>2次，随满随倒</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处置时满足院里规定，周边墙壁不可有污迹、不可漫溢</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手套</w:t>
                  </w:r>
                </w:p>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刷子</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踏脚板</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无灰尘、污迹，完好、洁净</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用拧干水分的干净抹布擦拭水迹</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损坏应及时报修</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抹布（百洁布）</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电源开关</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1.抹布抹浮灰</w:t>
                  </w:r>
                </w:p>
                <w:p>
                  <w:pPr>
                    <w:pStyle w:val="null3"/>
                    <w:jc w:val="both"/>
                  </w:pPr>
                  <w:r>
                    <w:rPr>
                      <w:rFonts w:ascii="仿宋_GB2312" w:hAnsi="仿宋_GB2312" w:cs="仿宋_GB2312" w:eastAsia="仿宋_GB2312"/>
                      <w:sz w:val="21"/>
                    </w:rPr>
                    <w:t>2.用抹布蘸清洁剂去除污迹</w:t>
                  </w:r>
                </w:p>
                <w:p>
                  <w:pPr>
                    <w:pStyle w:val="null3"/>
                    <w:jc w:val="both"/>
                  </w:pPr>
                  <w:r>
                    <w:rPr>
                      <w:rFonts w:ascii="仿宋_GB2312" w:hAnsi="仿宋_GB2312" w:cs="仿宋_GB2312" w:eastAsia="仿宋_GB2312"/>
                      <w:sz w:val="21"/>
                    </w:rPr>
                    <w:t>3.用干净抹布抹净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p>
                  <w:pPr>
                    <w:pStyle w:val="null3"/>
                    <w:jc w:val="both"/>
                  </w:pPr>
                  <w:r>
                    <w:rPr>
                      <w:rFonts w:ascii="仿宋_GB2312" w:hAnsi="仿宋_GB2312" w:cs="仿宋_GB2312" w:eastAsia="仿宋_GB2312"/>
                      <w:sz w:val="21"/>
                    </w:rPr>
                    <w:t>清洁剂</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辅助用房</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无污迹、灰尘、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用干净抹布擦拭至洁净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无污迹、血迹、水迹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用浸有消毒液的湿拖把拖地</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3次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天花板</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无灰尘、吊灰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抹布</w:t>
                  </w: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家具</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无灰尘、污迹、水迹、变形、破损，洁净、稳固、完好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1.用抹布抹净</w:t>
                  </w:r>
                </w:p>
                <w:p>
                  <w:pPr>
                    <w:pStyle w:val="null3"/>
                    <w:jc w:val="both"/>
                  </w:pPr>
                  <w:r>
                    <w:rPr>
                      <w:rFonts w:ascii="仿宋_GB2312" w:hAnsi="仿宋_GB2312" w:cs="仿宋_GB2312" w:eastAsia="仿宋_GB2312"/>
                      <w:sz w:val="21"/>
                    </w:rPr>
                    <w:t>2.用清洁剂去除污迹</w:t>
                  </w:r>
                </w:p>
                <w:p>
                  <w:pPr>
                    <w:pStyle w:val="null3"/>
                    <w:jc w:val="both"/>
                  </w:pPr>
                  <w:r>
                    <w:rPr>
                      <w:rFonts w:ascii="仿宋_GB2312" w:hAnsi="仿宋_GB2312" w:cs="仿宋_GB2312" w:eastAsia="仿宋_GB2312"/>
                      <w:sz w:val="21"/>
                    </w:rPr>
                    <w:t>3.用干抹布抹净</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每天</w:t>
                  </w:r>
                  <w:r>
                    <w:rPr>
                      <w:rFonts w:ascii="仿宋_GB2312" w:hAnsi="仿宋_GB2312" w:cs="仿宋_GB2312" w:eastAsia="仿宋_GB2312"/>
                      <w:sz w:val="21"/>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如破损及时报修</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储物架</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用干净抹布擦拭灰尘</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24"/>
              </w:rPr>
              <w:t>表单中未详细列明的一些项目，可以在合同中补充签订。</w:t>
            </w:r>
          </w:p>
          <w:p>
            <w:pPr>
              <w:pStyle w:val="null3"/>
              <w:ind w:firstLine="482"/>
              <w:jc w:val="both"/>
            </w:pPr>
            <w:r>
              <w:rPr>
                <w:rFonts w:ascii="仿宋_GB2312" w:hAnsi="仿宋_GB2312" w:cs="仿宋_GB2312" w:eastAsia="仿宋_GB2312"/>
                <w:sz w:val="24"/>
                <w:b/>
              </w:rPr>
              <w:t>7.感染控制（消毒）服务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1）在医院感控办指导下，提高医院的环境清洁度、减少与环境相关的院内感染。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2）认真贯彻执行《医疗机构消毒技术规范》《医院空气净化管理规范》《医院消毒卫生标准》和《医院隔离技术规范》等规范和标准，遵守医院感染管理的各项规定，做好消毒隔离工作。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3）严格执行《医务人员手卫生规范》，熟练掌握六步洗手法，并在接触患者后;接触患者周围环境后应洗手或卫生手消毒。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4）遵守消毒灭菌原则，根据物品的性能选用物理或化学方法进行消毒灭菌。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5）消毒液按要求定期更换;盛放消毒液的容器外应标明消毒剂名称、浓度、启用或有效时间等;更换消毒灭菌剂时，必须对盛放容器同时进行消毒/灭菌处理。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使用消毒剂时必须了解消毒剂的性能、作用时间、使用方法、影响消毒或灭菌效果的因素等，配制时注意有效浓度，按要求定期监测，并记录。使用不稳定的消毒剂如含氯消毒剂、过氧乙酸等时，应现配现用，并在每次配制后进行浓度监测，符合要求后方可使用。一床一巾，一用一更换，颜色标记，区分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7）诊疗区域环境清洁与消毒</w:t>
            </w:r>
          </w:p>
          <w:p>
            <w:pPr>
              <w:pStyle w:val="null3"/>
              <w:ind w:firstLine="480"/>
              <w:jc w:val="both"/>
            </w:pPr>
            <w:r>
              <w:rPr>
                <w:rFonts w:ascii="仿宋_GB2312" w:hAnsi="仿宋_GB2312" w:cs="仿宋_GB2312" w:eastAsia="仿宋_GB2312"/>
                <w:sz w:val="24"/>
              </w:rPr>
              <w:t>①每天通风换气，自然通风不良者采取机械通风，必要时进行空气消毒。</w:t>
            </w:r>
          </w:p>
          <w:p>
            <w:pPr>
              <w:pStyle w:val="null3"/>
              <w:ind w:firstLine="480"/>
              <w:jc w:val="both"/>
            </w:pPr>
            <w:r>
              <w:rPr>
                <w:rFonts w:ascii="仿宋_GB2312" w:hAnsi="仿宋_GB2312" w:cs="仿宋_GB2312" w:eastAsia="仿宋_GB2312"/>
                <w:sz w:val="24"/>
              </w:rPr>
              <w:t>②地面和物体表面定期清洁或消毒，人员流动频繁、拥挤的诊疗场所应每天在工作结束后进行清洁、消毒。</w:t>
            </w:r>
          </w:p>
          <w:p>
            <w:pPr>
              <w:pStyle w:val="null3"/>
              <w:ind w:firstLine="480"/>
              <w:jc w:val="both"/>
            </w:pPr>
            <w:r>
              <w:rPr>
                <w:rFonts w:ascii="仿宋_GB2312" w:hAnsi="仿宋_GB2312" w:cs="仿宋_GB2312" w:eastAsia="仿宋_GB2312"/>
                <w:sz w:val="24"/>
              </w:rPr>
              <w:t>③感染高风险部门诊疗场所的地面和物体表面，每天进行消毒，遇明显污染随时去污与消毒;地面消毒采用500mgL的含氯消毒液擦拭，作用30分钟:物体表面消毒方法同地面。</w:t>
            </w:r>
          </w:p>
          <w:p>
            <w:pPr>
              <w:pStyle w:val="null3"/>
              <w:ind w:firstLine="480"/>
              <w:jc w:val="both"/>
            </w:pPr>
            <w:r>
              <w:rPr>
                <w:rFonts w:ascii="仿宋_GB2312" w:hAnsi="仿宋_GB2312" w:cs="仿宋_GB2312" w:eastAsia="仿宋_GB2312"/>
                <w:sz w:val="24"/>
              </w:rPr>
              <w:t>④被患者血液、呕吐物、排泄物或病原微生物污染时，应根据具体情况，选择中水平以上消毒方法。对于少量(&lt;10ml)的污，可先清洁再消毒;对于大量(&gt;10ml)血液或体液的溅污染，应先用吸湿材料去除可见的污染，然后再清洁和消毒</w:t>
            </w:r>
          </w:p>
          <w:p>
            <w:pPr>
              <w:pStyle w:val="null3"/>
              <w:ind w:firstLine="480"/>
              <w:jc w:val="both"/>
            </w:pPr>
            <w:r>
              <w:rPr>
                <w:rFonts w:ascii="仿宋_GB2312" w:hAnsi="仿宋_GB2312" w:cs="仿宋_GB2312" w:eastAsia="仿宋_GB2312"/>
                <w:sz w:val="24"/>
              </w:rPr>
              <w:t>⑤擦拭不同患者单元的物品应更换布中，各种擦拭布中及保洁手套应分区域使用，用后统一清洗消毒，干燥备用。</w:t>
            </w:r>
          </w:p>
          <w:p>
            <w:pPr>
              <w:pStyle w:val="null3"/>
              <w:ind w:firstLine="480"/>
              <w:jc w:val="both"/>
            </w:pPr>
            <w:r>
              <w:rPr>
                <w:rFonts w:ascii="仿宋_GB2312" w:hAnsi="仿宋_GB2312" w:cs="仿宋_GB2312" w:eastAsia="仿宋_GB2312"/>
                <w:sz w:val="24"/>
              </w:rPr>
              <w:t>⑥清洁工具管理:</w:t>
            </w:r>
          </w:p>
          <w:p>
            <w:pPr>
              <w:pStyle w:val="null3"/>
              <w:ind w:firstLine="480"/>
              <w:jc w:val="both"/>
            </w:pPr>
            <w:r>
              <w:rPr>
                <w:rFonts w:ascii="仿宋_GB2312" w:hAnsi="仿宋_GB2312" w:cs="仿宋_GB2312" w:eastAsia="仿宋_GB2312"/>
                <w:sz w:val="24"/>
              </w:rPr>
              <w:t>A、擦拭布中用后清洗干净，用 250mg几含氯消毒液浸泡 30分钟，冲净消毒液，干燥备用。</w:t>
            </w:r>
          </w:p>
          <w:p>
            <w:pPr>
              <w:pStyle w:val="null3"/>
              <w:ind w:firstLine="480"/>
              <w:jc w:val="both"/>
            </w:pPr>
            <w:r>
              <w:rPr>
                <w:rFonts w:ascii="仿宋_GB2312" w:hAnsi="仿宋_GB2312" w:cs="仿宋_GB2312" w:eastAsia="仿宋_GB2312"/>
                <w:sz w:val="24"/>
              </w:rPr>
              <w:t>B、地巾或拖布使用后清洗干净，用500mgL含氯消毒液浸泡 30分钟，冲净消毒液，干燥备用。</w:t>
            </w:r>
          </w:p>
          <w:p>
            <w:pPr>
              <w:pStyle w:val="null3"/>
              <w:ind w:firstLine="480"/>
              <w:jc w:val="both"/>
            </w:pPr>
            <w:r>
              <w:rPr>
                <w:rFonts w:ascii="仿宋_GB2312" w:hAnsi="仿宋_GB2312" w:cs="仿宋_GB2312" w:eastAsia="仿宋_GB2312"/>
                <w:sz w:val="24"/>
              </w:rPr>
              <w:t>C、清洁工具分区使用、标识明确、分开清洗，悬挂晾干，定期消毒。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8）对保洁人员加强消毒知识和技术培训，人员上岗前要培训合格，日常管理定期培训。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9）为保洁人员提供必要的个人防护用品，如口罩、护目镜或防护面屏、手套、隔离衣或防护服等。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10）根据院感科检查结果，对消毒、感控制度的执行情况进行每月督查、反馈，并加以持续质量改进。</w:t>
            </w:r>
          </w:p>
          <w:p>
            <w:pPr>
              <w:pStyle w:val="null3"/>
              <w:ind w:firstLine="482"/>
              <w:jc w:val="both"/>
            </w:pPr>
            <w:r>
              <w:rPr>
                <w:rFonts w:ascii="仿宋_GB2312" w:hAnsi="仿宋_GB2312" w:cs="仿宋_GB2312" w:eastAsia="仿宋_GB2312"/>
                <w:sz w:val="24"/>
                <w:b/>
              </w:rPr>
              <w:t>8.医疗废物管理服务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1）根据《医疗废物分类目录》实施分类管理。</w:t>
            </w:r>
          </w:p>
          <w:p>
            <w:pPr>
              <w:pStyle w:val="null3"/>
              <w:ind w:firstLine="480"/>
              <w:jc w:val="both"/>
            </w:pPr>
            <w:r>
              <w:rPr>
                <w:rFonts w:ascii="仿宋_GB2312" w:hAnsi="仿宋_GB2312" w:cs="仿宋_GB2312" w:eastAsia="仿宋_GB2312"/>
                <w:sz w:val="24"/>
              </w:rPr>
              <w:t>①各科室应当有医疗废物分类收集方法的示意图或者文字说明，根据医疗废物的类别，将医疗废物分置于黄色医疗废物袋或容器内。在盛装医疗废物前，应当对医疗废物包装物或者容器进行认真检查，确保无破损、渗和其它缺陷。盛装的医疗废物达到包装物或者容器的 3/4时，应当使用有效的封口方式,使包装物或者容器的封口紧实严密，外贴标签，注明医疗废物产生单位、产生日期、类别及需要的特别说明等。</w:t>
            </w:r>
          </w:p>
          <w:p>
            <w:pPr>
              <w:pStyle w:val="null3"/>
              <w:ind w:firstLine="480"/>
              <w:jc w:val="both"/>
            </w:pPr>
            <w:r>
              <w:rPr>
                <w:rFonts w:ascii="仿宋_GB2312" w:hAnsi="仿宋_GB2312" w:cs="仿宋_GB2312" w:eastAsia="仿宋_GB2312"/>
                <w:sz w:val="24"/>
              </w:rPr>
              <w:t>②感染性废物、病理性废物、损伤性废物、药物性废物及化学性废物不能混合收集。少量的药物性废物可以混入感染性废物，但应当在标上注明。</w:t>
            </w:r>
          </w:p>
          <w:p>
            <w:pPr>
              <w:pStyle w:val="null3"/>
              <w:ind w:firstLine="480"/>
              <w:jc w:val="both"/>
            </w:pPr>
            <w:r>
              <w:rPr>
                <w:rFonts w:ascii="仿宋_GB2312" w:hAnsi="仿宋_GB2312" w:cs="仿宋_GB2312" w:eastAsia="仿宋_GB2312"/>
                <w:sz w:val="24"/>
              </w:rPr>
              <w:t>③废弃的麻醉、精神、放射性、毒性等药品及其相关的废物的管理，依照有关法律、行政法规和国家有关规定、标准执行。</w:t>
            </w:r>
          </w:p>
          <w:p>
            <w:pPr>
              <w:pStyle w:val="null3"/>
              <w:ind w:firstLine="480"/>
              <w:jc w:val="both"/>
            </w:pPr>
            <w:r>
              <w:rPr>
                <w:rFonts w:ascii="仿宋_GB2312" w:hAnsi="仿宋_GB2312" w:cs="仿宋_GB2312" w:eastAsia="仿宋_GB2312"/>
                <w:sz w:val="24"/>
              </w:rPr>
              <w:t>④化学性废物中批量的废化学试剂、废消毒剂、批量的含有汞的体温计、血压计等医疗器具报废时，应当交由专门机构处置。</w:t>
            </w:r>
          </w:p>
          <w:p>
            <w:pPr>
              <w:pStyle w:val="null3"/>
              <w:ind w:firstLine="480"/>
              <w:jc w:val="both"/>
            </w:pPr>
            <w:r>
              <w:rPr>
                <w:rFonts w:ascii="仿宋_GB2312" w:hAnsi="仿宋_GB2312" w:cs="仿宋_GB2312" w:eastAsia="仿宋_GB2312"/>
                <w:sz w:val="24"/>
              </w:rPr>
              <w:t>⑤医疗废物中病原体的培养基、标本和菌种、毒种保存液等高危险废物，应当首先在产生地点进行压力蒸汽灭菌或者化学消毒处理，然后按感染性废物收集处理。</w:t>
            </w:r>
          </w:p>
          <w:p>
            <w:pPr>
              <w:pStyle w:val="null3"/>
              <w:ind w:firstLine="480"/>
              <w:jc w:val="both"/>
            </w:pPr>
            <w:r>
              <w:rPr>
                <w:rFonts w:ascii="仿宋_GB2312" w:hAnsi="仿宋_GB2312" w:cs="仿宋_GB2312" w:eastAsia="仿宋_GB2312"/>
                <w:sz w:val="24"/>
              </w:rPr>
              <w:t>⑥隔离的传染病病人或者疑似传染病病人产生的具有传染性的排泄物，应当按照国家规定严格消毒，达到国家规定的排放标准后方可排人污水处理系统。</w:t>
            </w:r>
          </w:p>
          <w:p>
            <w:pPr>
              <w:pStyle w:val="null3"/>
              <w:ind w:firstLine="480"/>
              <w:jc w:val="both"/>
            </w:pPr>
            <w:r>
              <w:rPr>
                <w:rFonts w:ascii="仿宋_GB2312" w:hAnsi="仿宋_GB2312" w:cs="仿宋_GB2312" w:eastAsia="仿宋_GB2312"/>
                <w:sz w:val="24"/>
              </w:rPr>
              <w:t>⑦隔离的传染病病人或者疑似传染病病人产生的医疗度物应当使用双层包装物并及时密封。</w:t>
            </w:r>
          </w:p>
          <w:p>
            <w:pPr>
              <w:pStyle w:val="null3"/>
              <w:ind w:firstLine="480"/>
              <w:jc w:val="both"/>
            </w:pPr>
            <w:r>
              <w:rPr>
                <w:rFonts w:ascii="仿宋_GB2312" w:hAnsi="仿宋_GB2312" w:cs="仿宋_GB2312" w:eastAsia="仿宋_GB2312"/>
                <w:sz w:val="24"/>
              </w:rPr>
              <w:t>⑧放入包装物或者容器内的感染性废物、病理性废物、损伤性废物不得取出。</w:t>
            </w:r>
          </w:p>
          <w:p>
            <w:pPr>
              <w:pStyle w:val="null3"/>
              <w:ind w:firstLine="480"/>
              <w:jc w:val="both"/>
            </w:pPr>
            <w:r>
              <w:rPr>
                <w:rFonts w:ascii="仿宋_GB2312" w:hAnsi="仿宋_GB2312" w:cs="仿宋_GB2312" w:eastAsia="仿宋_GB2312"/>
                <w:sz w:val="24"/>
              </w:rPr>
              <w:t>⑨包装物或者容器的外表面被感染性废物污染时，应当对被污染处进行消毒处理或者增加一层包装。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医疗废物运送人员每天将科室分类包装完好的医疗废物按照规定的时间和路线运送至医疗废物暂时贮存地点。运送医疗废物前，应当检查包装物或者容器的标识、标签及封口是否符合要求，不得将不符合要求的医疗废物运送至暂时贮存地点。运送医疗废物时，应当防止造成包装物或容器破损和医疗废物的流失、泄漏和扩散，并防止医疗废物直接接触身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3）运送医疗废物应当使用防渗漏、防遗撒、无锐利边角、易于装卸和清洁的专用运送工具。每天运送工作结束后，应当对运送工具及时进行清洁和消毒。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医疗废物暂时贮存时间不得超过2天，医疗废物应转交医疗废物集中处置单位，严格执行危险物转移联单管理制度。应当将医疗废物交有资质的医疗废物集中处置单位处置，认真填写危险废物转移联单并妥善保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5）医疗废物转交出去以后，及时对医疗废物暂时贮存地点进行清洁和消毒处理，墙面和地面可用有效氯1000mg含消毒液拖或喷酒。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6）禁止任何部门和个人转让、买卖医疗废物;禁止在非收集、非暂时贮存地点倾倒堆放医疗废物:禁止将医疗废物混人其它废物和生活垃圾。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7）科室产生的医疗废弃物分类收集、安全存放，交由医院指定的专人统一回收运送与暂存。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对医疗废弃物管理人根据接触医疗废物种类及风险大小的不同，采取适宜、有效的职业卫生防护措施，为从事医疗废物分类收集、运送、暂时贮存和处置等工作的人员和管理人员配备必要的防护用品，定期进行健康检查，必要时，对有关人员进行免疫接种，防止其受到健康损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9）工作人员在工作中发生被医疗废物刺伤、擦伤等伤害时，应当采取相应的处理措施，并及时报告项目经理及院感科。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设专(兼)职人员管理，医疗废物暂时贮存地点的管理人员应对医疗废物的交接进行登记，登记内容应包括医疗废物的来源、种类、重量和数量、交接时间、最终去向以及经办人员签名等项目，登记资料至少保存三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11）医疗废物暂时贮存地点实行日汇总，工作人员应将每天回收的医疗废物进行数量和重量的汇总合计，并按要求及时上报上级监控部门。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12）每日工作结束后，医疗废物运送工具用1000mg几含消毒液喷洒或擦拭消毒专用运送车辆不得运送其他物品。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13）医疗废物暂时贮存时间不得超过2天，医疗废物应转交医疗废物集中处置单位，严格执行危险物转移联单管理制度。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14）医疗废物转交出去以后，及时对医疗废物暂时贮存地点进行清洁和消毒处理，墙面和地面可用有效氯1000mg含消毒液拖或喷酒。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15）协助医院进行危险废物的处理和管理。</w:t>
            </w:r>
          </w:p>
          <w:p>
            <w:pPr>
              <w:pStyle w:val="null3"/>
              <w:ind w:firstLine="482"/>
              <w:jc w:val="both"/>
            </w:pPr>
            <w:r>
              <w:rPr>
                <w:rFonts w:ascii="仿宋_GB2312" w:hAnsi="仿宋_GB2312" w:cs="仿宋_GB2312" w:eastAsia="仿宋_GB2312"/>
                <w:sz w:val="24"/>
                <w:b/>
              </w:rPr>
              <w:t>9.绿化服务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1）室内绿化</w:t>
            </w:r>
          </w:p>
          <w:p>
            <w:pPr>
              <w:pStyle w:val="null3"/>
              <w:ind w:firstLine="480"/>
              <w:jc w:val="both"/>
            </w:pPr>
            <w:r>
              <w:rPr>
                <w:rFonts w:ascii="仿宋_GB2312" w:hAnsi="仿宋_GB2312" w:cs="仿宋_GB2312" w:eastAsia="仿宋_GB2312"/>
                <w:sz w:val="24"/>
              </w:rPr>
              <w:t>①室内绿化应根据医院室内布局的需要摆放具有观赏价值的植物；</w:t>
            </w:r>
          </w:p>
          <w:p>
            <w:pPr>
              <w:pStyle w:val="null3"/>
              <w:ind w:firstLine="480"/>
              <w:jc w:val="both"/>
            </w:pPr>
            <w:r>
              <w:rPr>
                <w:rFonts w:ascii="仿宋_GB2312" w:hAnsi="仿宋_GB2312" w:cs="仿宋_GB2312" w:eastAsia="仿宋_GB2312"/>
                <w:sz w:val="24"/>
              </w:rPr>
              <w:t>②绿化养护人员应在不影响医院正常办公、诊疗秩序的情况下进入办公室等场所养护植物；工作时不要发出声响；枯枝败叶、水滴等应及时清理干净；</w:t>
            </w:r>
          </w:p>
          <w:p>
            <w:pPr>
              <w:pStyle w:val="null3"/>
              <w:ind w:firstLine="480"/>
              <w:jc w:val="both"/>
            </w:pPr>
            <w:r>
              <w:rPr>
                <w:rFonts w:ascii="仿宋_GB2312" w:hAnsi="仿宋_GB2312" w:cs="仿宋_GB2312" w:eastAsia="仿宋_GB2312"/>
                <w:sz w:val="24"/>
              </w:rPr>
              <w:t>③植物应鲜活，具有观赏价值。叶面干净，具有光泽，无积尘，无枯枝败叶，无病虫害，无杂草；盆器及托盘完好干净，托盘无积土。土面不外露；</w:t>
            </w:r>
          </w:p>
          <w:p>
            <w:pPr>
              <w:pStyle w:val="null3"/>
              <w:ind w:firstLine="480"/>
              <w:jc w:val="both"/>
            </w:pPr>
            <w:r>
              <w:rPr>
                <w:rFonts w:ascii="仿宋_GB2312" w:hAnsi="仿宋_GB2312" w:cs="仿宋_GB2312" w:eastAsia="仿宋_GB2312"/>
                <w:sz w:val="24"/>
              </w:rPr>
              <w:t>④室内盆栽应选用无毒、无害、无异味的基质栽培；如需施肥只能使用无机肥，严禁使用有机肥；发现病虫害及时更换植物，禁止在室内喷洒农药。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2）室外绿化</w:t>
            </w:r>
          </w:p>
          <w:p>
            <w:pPr>
              <w:pStyle w:val="null3"/>
              <w:ind w:firstLine="480"/>
              <w:jc w:val="both"/>
            </w:pPr>
            <w:r>
              <w:rPr>
                <w:rFonts w:ascii="仿宋_GB2312" w:hAnsi="仿宋_GB2312" w:cs="仿宋_GB2312" w:eastAsia="仿宋_GB2312"/>
                <w:sz w:val="24"/>
              </w:rPr>
              <w:t>①室外绿化养护应达到绿地及花坛内各种植物存活；绿地设施及硬质景观完好无损。植物群落完整，层次丰富，黄土不外露，有整体的观赏效果。植物季相分明，生长茂盛；</w:t>
            </w:r>
          </w:p>
          <w:p>
            <w:pPr>
              <w:pStyle w:val="null3"/>
              <w:ind w:firstLine="480"/>
              <w:jc w:val="both"/>
            </w:pPr>
            <w:r>
              <w:rPr>
                <w:rFonts w:ascii="仿宋_GB2312" w:hAnsi="仿宋_GB2312" w:cs="仿宋_GB2312" w:eastAsia="仿宋_GB2312"/>
                <w:sz w:val="24"/>
              </w:rPr>
              <w:t>②保持土壤适度湿润，原则上“不干不浇，浇则浇透”；浇灌中流出的余水及时清理；</w:t>
            </w:r>
          </w:p>
          <w:p>
            <w:pPr>
              <w:pStyle w:val="null3"/>
              <w:ind w:firstLine="480"/>
              <w:jc w:val="both"/>
            </w:pPr>
            <w:r>
              <w:rPr>
                <w:rFonts w:ascii="仿宋_GB2312" w:hAnsi="仿宋_GB2312" w:cs="仿宋_GB2312" w:eastAsia="仿宋_GB2312"/>
                <w:sz w:val="24"/>
              </w:rPr>
              <w:t>③草坪保持平整，高度不超过5厘米，草屑及时清理；乔木修剪科学合理，剪口光滑整齐，树冠完整美观，无徒长枝、下垂枝、枯枝，内膛不乱，通风透光；绿篱修剪整齐有型，保持观赏面枝叶丰满。花灌木花后修剪及时，无残花；</w:t>
            </w:r>
          </w:p>
          <w:p>
            <w:pPr>
              <w:pStyle w:val="null3"/>
              <w:ind w:firstLine="480"/>
              <w:jc w:val="both"/>
            </w:pPr>
            <w:r>
              <w:rPr>
                <w:rFonts w:ascii="仿宋_GB2312" w:hAnsi="仿宋_GB2312" w:cs="仿宋_GB2312" w:eastAsia="仿宋_GB2312"/>
                <w:sz w:val="24"/>
              </w:rPr>
              <w:t>④绿地内立视应无明显杂草，土壤疏松通透；</w:t>
            </w:r>
          </w:p>
          <w:p>
            <w:pPr>
              <w:pStyle w:val="null3"/>
              <w:ind w:firstLine="480"/>
              <w:jc w:val="both"/>
            </w:pPr>
            <w:r>
              <w:rPr>
                <w:rFonts w:ascii="仿宋_GB2312" w:hAnsi="仿宋_GB2312" w:cs="仿宋_GB2312" w:eastAsia="仿宋_GB2312"/>
                <w:sz w:val="24"/>
              </w:rPr>
              <w:t>⑤按植物品种、生长速度、土壤状况，适时适量施无机肥；</w:t>
            </w:r>
          </w:p>
          <w:p>
            <w:pPr>
              <w:pStyle w:val="null3"/>
              <w:ind w:firstLine="480"/>
              <w:jc w:val="both"/>
            </w:pPr>
            <w:r>
              <w:rPr>
                <w:rFonts w:ascii="仿宋_GB2312" w:hAnsi="仿宋_GB2312" w:cs="仿宋_GB2312" w:eastAsia="仿宋_GB2312"/>
                <w:sz w:val="24"/>
              </w:rPr>
              <w:t>⑥预防为主，生态治理。草皮无病斑，植物枝叶无虫害咬口、排泄物、无悬挂或依附在植物上的虫茧、休眠虫体及越冬虫蛹；</w:t>
            </w:r>
          </w:p>
          <w:p>
            <w:pPr>
              <w:pStyle w:val="null3"/>
              <w:ind w:firstLine="480"/>
              <w:jc w:val="both"/>
            </w:pPr>
            <w:r>
              <w:rPr>
                <w:rFonts w:ascii="仿宋_GB2312" w:hAnsi="仿宋_GB2312" w:cs="仿宋_GB2312" w:eastAsia="仿宋_GB2312"/>
                <w:sz w:val="24"/>
              </w:rPr>
              <w:t>⑦绿地内无垃圾，乔木无树挂；</w:t>
            </w:r>
          </w:p>
          <w:p>
            <w:pPr>
              <w:pStyle w:val="null3"/>
              <w:ind w:firstLine="480"/>
              <w:jc w:val="both"/>
            </w:pPr>
            <w:r>
              <w:rPr>
                <w:rFonts w:ascii="仿宋_GB2312" w:hAnsi="仿宋_GB2312" w:cs="仿宋_GB2312" w:eastAsia="仿宋_GB2312"/>
                <w:sz w:val="24"/>
              </w:rPr>
              <w:t>⑧严禁焚烧落叶、枯枝，尽量粉碎回填或清理外运。</w:t>
            </w:r>
          </w:p>
          <w:p>
            <w:pPr>
              <w:pStyle w:val="null3"/>
              <w:ind w:firstLine="482"/>
              <w:jc w:val="both"/>
            </w:pPr>
            <w:r>
              <w:rPr>
                <w:rFonts w:ascii="仿宋_GB2312" w:hAnsi="仿宋_GB2312" w:cs="仿宋_GB2312" w:eastAsia="仿宋_GB2312"/>
                <w:sz w:val="24"/>
                <w:b/>
              </w:rPr>
              <w:t>（三）工程维修服务及服务标准</w:t>
            </w:r>
          </w:p>
          <w:p>
            <w:pPr>
              <w:pStyle w:val="null3"/>
              <w:ind w:firstLine="480"/>
              <w:jc w:val="both"/>
            </w:pPr>
            <w:r>
              <w:rPr>
                <w:rFonts w:ascii="仿宋_GB2312" w:hAnsi="仿宋_GB2312" w:cs="仿宋_GB2312" w:eastAsia="仿宋_GB2312"/>
                <w:sz w:val="24"/>
              </w:rPr>
              <w:t>1.负责日常综合报修处理（五金类、土建类、供排水类、装饰类）。</w:t>
            </w:r>
          </w:p>
          <w:p>
            <w:pPr>
              <w:pStyle w:val="null3"/>
              <w:ind w:firstLine="480"/>
              <w:jc w:val="both"/>
            </w:pPr>
            <w:r>
              <w:rPr>
                <w:rFonts w:ascii="仿宋_GB2312" w:hAnsi="仿宋_GB2312" w:cs="仿宋_GB2312" w:eastAsia="仿宋_GB2312"/>
                <w:sz w:val="24"/>
              </w:rPr>
              <w:t>2.定期和不定期对设备设施巡逻检查。</w:t>
            </w:r>
          </w:p>
          <w:p>
            <w:pPr>
              <w:pStyle w:val="null3"/>
              <w:ind w:firstLine="480"/>
              <w:jc w:val="both"/>
            </w:pPr>
            <w:r>
              <w:rPr>
                <w:rFonts w:ascii="仿宋_GB2312" w:hAnsi="仿宋_GB2312" w:cs="仿宋_GB2312" w:eastAsia="仿宋_GB2312"/>
                <w:sz w:val="24"/>
              </w:rPr>
              <w:t>3.定期和不定期对设备设施维护保养。</w:t>
            </w:r>
          </w:p>
          <w:p>
            <w:pPr>
              <w:pStyle w:val="null3"/>
              <w:ind w:firstLine="480"/>
              <w:jc w:val="both"/>
            </w:pPr>
            <w:r>
              <w:rPr>
                <w:rFonts w:ascii="仿宋_GB2312" w:hAnsi="仿宋_GB2312" w:cs="仿宋_GB2312" w:eastAsia="仿宋_GB2312"/>
                <w:sz w:val="24"/>
              </w:rPr>
              <w:t>4.制定各设备设施维护保养维修方案及计划。</w:t>
            </w:r>
          </w:p>
          <w:p>
            <w:pPr>
              <w:pStyle w:val="null3"/>
              <w:ind w:firstLine="480"/>
              <w:jc w:val="both"/>
            </w:pPr>
            <w:r>
              <w:rPr>
                <w:rFonts w:ascii="仿宋_GB2312" w:hAnsi="仿宋_GB2312" w:cs="仿宋_GB2312" w:eastAsia="仿宋_GB2312"/>
                <w:sz w:val="24"/>
              </w:rPr>
              <w:t>5.制定各设备设施故障应急方案及演练。</w:t>
            </w:r>
          </w:p>
          <w:p>
            <w:pPr>
              <w:pStyle w:val="null3"/>
              <w:ind w:firstLine="480"/>
              <w:jc w:val="both"/>
            </w:pPr>
            <w:r>
              <w:rPr>
                <w:rFonts w:ascii="仿宋_GB2312" w:hAnsi="仿宋_GB2312" w:cs="仿宋_GB2312" w:eastAsia="仿宋_GB2312"/>
                <w:sz w:val="24"/>
              </w:rPr>
              <w:t>6.制定工具钥匙的管理。</w:t>
            </w:r>
          </w:p>
          <w:p>
            <w:pPr>
              <w:pStyle w:val="null3"/>
              <w:ind w:firstLine="480"/>
              <w:jc w:val="both"/>
            </w:pPr>
            <w:r>
              <w:rPr>
                <w:rFonts w:ascii="仿宋_GB2312" w:hAnsi="仿宋_GB2312" w:cs="仿宋_GB2312" w:eastAsia="仿宋_GB2312"/>
                <w:sz w:val="24"/>
              </w:rPr>
              <w:t>7.制定材料领取及归还和报废制度。</w:t>
            </w:r>
          </w:p>
          <w:p>
            <w:pPr>
              <w:pStyle w:val="null3"/>
              <w:ind w:firstLine="480"/>
              <w:jc w:val="both"/>
            </w:pPr>
            <w:r>
              <w:rPr>
                <w:rFonts w:ascii="仿宋_GB2312" w:hAnsi="仿宋_GB2312" w:cs="仿宋_GB2312" w:eastAsia="仿宋_GB2312"/>
                <w:sz w:val="24"/>
              </w:rPr>
              <w:t>8.确保各设备设施正常运行。</w:t>
            </w:r>
          </w:p>
          <w:p>
            <w:pPr>
              <w:pStyle w:val="null3"/>
              <w:ind w:firstLine="480"/>
              <w:jc w:val="both"/>
            </w:pPr>
            <w:r>
              <w:rPr>
                <w:rFonts w:ascii="仿宋_GB2312" w:hAnsi="仿宋_GB2312" w:cs="仿宋_GB2312" w:eastAsia="仿宋_GB2312"/>
                <w:sz w:val="24"/>
              </w:rPr>
              <w:t>9.小维修不过人不过夜，大维修及以上不超72小时(除特殊情况)。</w:t>
            </w:r>
          </w:p>
          <w:p>
            <w:pPr>
              <w:pStyle w:val="null3"/>
              <w:ind w:firstLine="480"/>
              <w:jc w:val="both"/>
            </w:pPr>
            <w:r>
              <w:rPr>
                <w:rFonts w:ascii="仿宋_GB2312" w:hAnsi="仿宋_GB2312" w:cs="仿宋_GB2312" w:eastAsia="仿宋_GB2312"/>
                <w:sz w:val="24"/>
              </w:rPr>
              <w:t>10.制定巡查路线及巡查时间。</w:t>
            </w:r>
          </w:p>
          <w:p>
            <w:pPr>
              <w:pStyle w:val="null3"/>
              <w:ind w:firstLine="480"/>
              <w:jc w:val="both"/>
            </w:pPr>
            <w:r>
              <w:rPr>
                <w:rFonts w:ascii="仿宋_GB2312" w:hAnsi="仿宋_GB2312" w:cs="仿宋_GB2312" w:eastAsia="仿宋_GB2312"/>
                <w:sz w:val="24"/>
              </w:rPr>
              <w:t>11.所有设备设施应有培训、总结及考核和培训计划(含安全及消防知识)。</w:t>
            </w:r>
          </w:p>
          <w:p>
            <w:pPr>
              <w:pStyle w:val="null3"/>
              <w:ind w:firstLine="480"/>
              <w:jc w:val="both"/>
            </w:pPr>
            <w:r>
              <w:rPr>
                <w:rFonts w:ascii="仿宋_GB2312" w:hAnsi="仿宋_GB2312" w:cs="仿宋_GB2312" w:eastAsia="仿宋_GB2312"/>
                <w:sz w:val="24"/>
              </w:rPr>
              <w:t>12.有月例会并签到及内容。</w:t>
            </w:r>
          </w:p>
          <w:p>
            <w:pPr>
              <w:pStyle w:val="null3"/>
              <w:ind w:firstLine="480"/>
              <w:jc w:val="both"/>
            </w:pPr>
            <w:r>
              <w:rPr>
                <w:rFonts w:ascii="仿宋_GB2312" w:hAnsi="仿宋_GB2312" w:cs="仿宋_GB2312" w:eastAsia="仿宋_GB2312"/>
                <w:sz w:val="24"/>
              </w:rPr>
              <w:t>13.对超出职责范围或自身技术技能的，及时上报。</w:t>
            </w:r>
          </w:p>
          <w:p>
            <w:pPr>
              <w:pStyle w:val="null3"/>
              <w:ind w:firstLine="480"/>
              <w:jc w:val="both"/>
            </w:pPr>
            <w:r>
              <w:rPr>
                <w:rFonts w:ascii="仿宋_GB2312" w:hAnsi="仿宋_GB2312" w:cs="仿宋_GB2312" w:eastAsia="仿宋_GB2312"/>
                <w:sz w:val="24"/>
              </w:rPr>
              <w:t>14.人员档案及设备档案的管理。</w:t>
            </w:r>
          </w:p>
          <w:p>
            <w:pPr>
              <w:pStyle w:val="null3"/>
              <w:ind w:firstLine="480"/>
              <w:jc w:val="both"/>
            </w:pPr>
            <w:r>
              <w:rPr>
                <w:rFonts w:ascii="仿宋_GB2312" w:hAnsi="仿宋_GB2312" w:cs="仿宋_GB2312" w:eastAsia="仿宋_GB2312"/>
                <w:sz w:val="24"/>
              </w:rPr>
              <w:t>15.协调、协助监督管理、检查外包第三方或各科室。</w:t>
            </w:r>
          </w:p>
          <w:p>
            <w:pPr>
              <w:pStyle w:val="null3"/>
              <w:ind w:firstLine="480"/>
              <w:jc w:val="both"/>
            </w:pPr>
            <w:r>
              <w:rPr>
                <w:rFonts w:ascii="仿宋_GB2312" w:hAnsi="仿宋_GB2312" w:cs="仿宋_GB2312" w:eastAsia="仿宋_GB2312"/>
                <w:sz w:val="24"/>
              </w:rPr>
              <w:t>16.水电气等等相关的月能耗统计及分析、能耗管理；做好项目节能工作，包括且不限于：节能技术改造、节能日常管理、能耗数据统计分析，定期提交节能报告。</w:t>
            </w:r>
          </w:p>
          <w:p>
            <w:pPr>
              <w:pStyle w:val="null3"/>
              <w:ind w:firstLine="480"/>
              <w:jc w:val="both"/>
            </w:pPr>
            <w:r>
              <w:rPr>
                <w:rFonts w:ascii="仿宋_GB2312" w:hAnsi="仿宋_GB2312" w:cs="仿宋_GB2312" w:eastAsia="仿宋_GB2312"/>
                <w:sz w:val="24"/>
              </w:rPr>
              <w:t>17.制订水电气等等相关保障能耗的采购计划。</w:t>
            </w:r>
          </w:p>
          <w:p>
            <w:pPr>
              <w:pStyle w:val="null3"/>
              <w:ind w:firstLine="480"/>
              <w:jc w:val="both"/>
            </w:pPr>
            <w:r>
              <w:rPr>
                <w:rFonts w:ascii="仿宋_GB2312" w:hAnsi="仿宋_GB2312" w:cs="仿宋_GB2312" w:eastAsia="仿宋_GB2312"/>
                <w:sz w:val="24"/>
              </w:rPr>
              <w:t>18.屋面隔热层、防水层保持完好、涂料、瓷砖发现问题及时联系或负责修复。</w:t>
            </w:r>
          </w:p>
          <w:p>
            <w:pPr>
              <w:pStyle w:val="null3"/>
              <w:ind w:firstLine="480"/>
              <w:jc w:val="both"/>
            </w:pPr>
            <w:r>
              <w:rPr>
                <w:rFonts w:ascii="仿宋_GB2312" w:hAnsi="仿宋_GB2312" w:cs="仿宋_GB2312" w:eastAsia="仿宋_GB2312"/>
                <w:sz w:val="24"/>
              </w:rPr>
              <w:t>19.道路：整体要求路面平滑、无明显坑洼、破损、边角整齐无缺井盖无缺失。</w:t>
            </w:r>
          </w:p>
          <w:p>
            <w:pPr>
              <w:pStyle w:val="null3"/>
              <w:ind w:firstLine="480"/>
              <w:jc w:val="both"/>
            </w:pPr>
            <w:r>
              <w:rPr>
                <w:rFonts w:ascii="仿宋_GB2312" w:hAnsi="仿宋_GB2312" w:cs="仿宋_GB2312" w:eastAsia="仿宋_GB2312"/>
                <w:sz w:val="24"/>
              </w:rPr>
              <w:t>20.临时施工管理：建筑维修的临时施工项目在施工前应经过医院感染风险评估，在施工中按感染风险级别采取相应的控制措施，按照《临时施工管理服务协议》约定的时限，及时审核、回复施工人的《施工申报》，每日巡查施工现场，发现违反施工管理制度的行为、现象应及时劝阻、制止，如制止无效，应向医院和有关部门报告。</w:t>
            </w:r>
          </w:p>
          <w:p>
            <w:pPr>
              <w:pStyle w:val="null3"/>
              <w:ind w:firstLine="480"/>
              <w:jc w:val="both"/>
            </w:pPr>
            <w:r>
              <w:rPr>
                <w:rFonts w:ascii="仿宋_GB2312" w:hAnsi="仿宋_GB2312" w:cs="仿宋_GB2312" w:eastAsia="仿宋_GB2312"/>
                <w:sz w:val="24"/>
              </w:rPr>
              <w:t>21.服务标准</w:t>
            </w:r>
          </w:p>
          <w:tbl>
            <w:tblPr>
              <w:tblBorders>
                <w:top w:val="none" w:color="000000" w:sz="4"/>
                <w:left w:val="none" w:color="000000" w:sz="4"/>
                <w:bottom w:val="none" w:color="000000" w:sz="4"/>
                <w:right w:val="none" w:color="000000" w:sz="4"/>
                <w:insideH w:val="none"/>
                <w:insideV w:val="none"/>
              </w:tblBorders>
            </w:tblPr>
            <w:tblGrid>
              <w:gridCol w:w="161"/>
              <w:gridCol w:w="115"/>
              <w:gridCol w:w="2277"/>
            </w:tblGrid>
            <w:tr>
              <w:tc>
                <w:tcPr>
                  <w:tcW w:type="dxa" w:w="1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w:t>
                  </w:r>
                </w:p>
                <w:p>
                  <w:pPr>
                    <w:pStyle w:val="null3"/>
                    <w:jc w:val="both"/>
                  </w:pPr>
                  <w:r>
                    <w:rPr>
                      <w:rFonts w:ascii="仿宋_GB2312" w:hAnsi="仿宋_GB2312" w:cs="仿宋_GB2312" w:eastAsia="仿宋_GB2312"/>
                      <w:sz w:val="21"/>
                    </w:rPr>
                    <w:t>要</w:t>
                  </w:r>
                </w:p>
                <w:p>
                  <w:pPr>
                    <w:pStyle w:val="null3"/>
                    <w:jc w:val="both"/>
                  </w:pPr>
                  <w:r>
                    <w:rPr>
                      <w:rFonts w:ascii="仿宋_GB2312" w:hAnsi="仿宋_GB2312" w:cs="仿宋_GB2312" w:eastAsia="仿宋_GB2312"/>
                      <w:sz w:val="21"/>
                    </w:rPr>
                    <w:t>内</w:t>
                  </w:r>
                </w:p>
                <w:p>
                  <w:pPr>
                    <w:pStyle w:val="null3"/>
                    <w:jc w:val="both"/>
                  </w:pPr>
                  <w:r>
                    <w:rPr>
                      <w:rFonts w:ascii="仿宋_GB2312" w:hAnsi="仿宋_GB2312" w:cs="仿宋_GB2312" w:eastAsia="仿宋_GB2312"/>
                      <w:sz w:val="21"/>
                    </w:rPr>
                    <w:t>容</w:t>
                  </w:r>
                </w:p>
              </w:tc>
              <w:tc>
                <w:tcPr>
                  <w:tcW w:type="dxa" w:w="1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w:t>
                  </w:r>
                </w:p>
              </w:tc>
              <w:tc>
                <w:tcPr>
                  <w:tcW w:type="dxa" w:w="2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值班：保障医院供水、供电、供气等相关设备保障正常运转，并做好记录、做好档案管理。</w:t>
                  </w:r>
                </w:p>
              </w:tc>
            </w:tr>
            <w:tr>
              <w:tc>
                <w:tcPr>
                  <w:tcW w:type="dxa" w:w="161"/>
                  <w:vMerge/>
                  <w:tcBorders>
                    <w:top w:val="single" w:color="000000" w:sz="4"/>
                    <w:left w:val="single" w:color="000000" w:sz="4"/>
                    <w:bottom w:val="single" w:color="000000" w:sz="4"/>
                    <w:right w:val="single" w:color="000000" w:sz="4"/>
                  </w:tcBorders>
                </w:tcPr>
                <w:p/>
              </w:tc>
              <w:tc>
                <w:tcPr>
                  <w:tcW w:type="dxa" w:w="115"/>
                  <w:vMerge/>
                  <w:tcBorders>
                    <w:top w:val="single" w:color="000000" w:sz="4"/>
                    <w:left w:val="single" w:color="000000" w:sz="4"/>
                    <w:bottom w:val="single" w:color="000000" w:sz="4"/>
                    <w:right w:val="single" w:color="000000" w:sz="4"/>
                  </w:tcBorders>
                </w:tcP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巡视：巡视各种供给设备、设施等相关设备，做好运行情况记录。</w:t>
                  </w:r>
                </w:p>
              </w:tc>
            </w:tr>
            <w:tr>
              <w:tc>
                <w:tcPr>
                  <w:tcW w:type="dxa" w:w="161"/>
                  <w:vMerge/>
                  <w:tcBorders>
                    <w:top w:val="single" w:color="000000" w:sz="4"/>
                    <w:left w:val="single" w:color="000000" w:sz="4"/>
                    <w:bottom w:val="single" w:color="000000" w:sz="4"/>
                    <w:right w:val="single" w:color="000000" w:sz="4"/>
                  </w:tcBorders>
                </w:tcPr>
                <w:p/>
              </w:tc>
              <w:tc>
                <w:tcPr>
                  <w:tcW w:type="dxa" w:w="115"/>
                  <w:vMerge/>
                  <w:tcBorders>
                    <w:top w:val="single" w:color="000000" w:sz="4"/>
                    <w:left w:val="single" w:color="000000" w:sz="4"/>
                    <w:bottom w:val="single" w:color="000000" w:sz="4"/>
                    <w:right w:val="single" w:color="000000" w:sz="4"/>
                  </w:tcBorders>
                </w:tcP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安全：做好各种供给设备、设施的相关物品管理，加强安全防范工作。</w:t>
                  </w:r>
                </w:p>
              </w:tc>
            </w:tr>
            <w:tr>
              <w:tc>
                <w:tcPr>
                  <w:tcW w:type="dxa" w:w="161"/>
                  <w:vMerge/>
                  <w:tcBorders>
                    <w:top w:val="single" w:color="000000" w:sz="4"/>
                    <w:left w:val="single" w:color="000000" w:sz="4"/>
                    <w:bottom w:val="single" w:color="000000" w:sz="4"/>
                    <w:right w:val="single" w:color="000000" w:sz="4"/>
                  </w:tcBorders>
                </w:tcPr>
                <w:p/>
              </w:tc>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w:t>
                  </w: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负责机电设备、设施的各项维修、保养工作，并做好记录。</w:t>
                  </w:r>
                </w:p>
              </w:tc>
            </w:tr>
            <w:tr>
              <w:tc>
                <w:tcPr>
                  <w:tcW w:type="dxa" w:w="161"/>
                  <w:vMerge/>
                  <w:tcBorders>
                    <w:top w:val="single" w:color="000000" w:sz="4"/>
                    <w:left w:val="single" w:color="000000" w:sz="4"/>
                    <w:bottom w:val="single" w:color="000000" w:sz="4"/>
                    <w:right w:val="single" w:color="000000" w:sz="4"/>
                  </w:tcBorders>
                </w:tcPr>
                <w:p/>
              </w:tc>
              <w:tc>
                <w:tcPr>
                  <w:tcW w:type="dxa" w:w="115"/>
                  <w:vMerge/>
                  <w:tcBorders>
                    <w:top w:val="none" w:color="000000" w:sz="4"/>
                    <w:left w:val="single" w:color="000000" w:sz="4"/>
                    <w:bottom w:val="single" w:color="000000" w:sz="4"/>
                    <w:right w:val="single" w:color="000000" w:sz="4"/>
                  </w:tcBorders>
                </w:tcP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定期清洁所管理的设备、设施和设备房。</w:t>
                  </w:r>
                </w:p>
              </w:tc>
            </w:tr>
            <w:tr>
              <w:tc>
                <w:tcPr>
                  <w:tcW w:type="dxa" w:w="161"/>
                  <w:vMerge/>
                  <w:tcBorders>
                    <w:top w:val="single" w:color="000000" w:sz="4"/>
                    <w:left w:val="single" w:color="000000" w:sz="4"/>
                    <w:bottom w:val="single" w:color="000000" w:sz="4"/>
                    <w:right w:val="single" w:color="000000" w:sz="4"/>
                  </w:tcBorders>
                </w:tcPr>
                <w:p/>
              </w:tc>
              <w:tc>
                <w:tcPr>
                  <w:tcW w:type="dxa" w:w="115"/>
                  <w:vMerge/>
                  <w:tcBorders>
                    <w:top w:val="none" w:color="000000" w:sz="4"/>
                    <w:left w:val="single" w:color="000000" w:sz="4"/>
                    <w:bottom w:val="single" w:color="000000" w:sz="4"/>
                    <w:right w:val="single" w:color="000000" w:sz="4"/>
                  </w:tcBorders>
                </w:tcPr>
                <w:p/>
              </w:tc>
              <w:tc>
                <w:tcPr>
                  <w:tcW w:type="dxa" w:w="2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负责对设备、设施进行全面巡视、检查发现问题及时处理及上报。</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w:t>
                  </w:r>
                  <w:r>
                    <w:rPr>
                      <w:rFonts w:ascii="仿宋_GB2312" w:hAnsi="仿宋_GB2312" w:cs="仿宋_GB2312" w:eastAsia="仿宋_GB2312"/>
                      <w:sz w:val="21"/>
                    </w:rPr>
                    <w:t>核</w:t>
                  </w:r>
                  <w:r>
                    <w:rPr>
                      <w:rFonts w:ascii="仿宋_GB2312" w:hAnsi="仿宋_GB2312" w:cs="仿宋_GB2312" w:eastAsia="仿宋_GB2312"/>
                      <w:sz w:val="21"/>
                    </w:rPr>
                    <w:t>标</w:t>
                  </w:r>
                  <w:r>
                    <w:rPr>
                      <w:rFonts w:ascii="仿宋_GB2312" w:hAnsi="仿宋_GB2312" w:cs="仿宋_GB2312" w:eastAsia="仿宋_GB2312"/>
                      <w:sz w:val="21"/>
                    </w:rPr>
                    <w:t>准</w:t>
                  </w:r>
                </w:p>
              </w:tc>
              <w:tc>
                <w:tcPr>
                  <w:tcW w:type="dxa" w:w="2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重要设备按照院方要求的频次和标准定期巡查；责任明确、记录清晰、实现既定目标。</w:t>
                  </w:r>
                </w:p>
                <w:p>
                  <w:pPr>
                    <w:pStyle w:val="null3"/>
                    <w:jc w:val="both"/>
                  </w:pPr>
                  <w:r>
                    <w:rPr>
                      <w:rFonts w:ascii="仿宋_GB2312" w:hAnsi="仿宋_GB2312" w:cs="仿宋_GB2312" w:eastAsia="仿宋_GB2312"/>
                      <w:sz w:val="21"/>
                    </w:rPr>
                    <w:t>工程专业人员持证上岗率</w:t>
                  </w:r>
                  <w:r>
                    <w:rPr>
                      <w:rFonts w:ascii="仿宋_GB2312" w:hAnsi="仿宋_GB2312" w:cs="仿宋_GB2312" w:eastAsia="仿宋_GB2312"/>
                      <w:sz w:val="21"/>
                    </w:rPr>
                    <w:t>100%；服务质量满意率98%；维修材料合格率100%。</w:t>
                  </w:r>
                </w:p>
                <w:p>
                  <w:pPr>
                    <w:pStyle w:val="null3"/>
                    <w:jc w:val="both"/>
                  </w:pPr>
                  <w:r>
                    <w:rPr>
                      <w:rFonts w:ascii="仿宋_GB2312" w:hAnsi="仿宋_GB2312" w:cs="仿宋_GB2312" w:eastAsia="仿宋_GB2312"/>
                      <w:sz w:val="21"/>
                    </w:rPr>
                    <w:t>接到维修任务时，物业工程部必须及时派人处理。现场处理不了的，要及时向医院工程管理对接主管部门上报。</w:t>
                  </w:r>
                </w:p>
                <w:p>
                  <w:pPr>
                    <w:pStyle w:val="null3"/>
                    <w:jc w:val="both"/>
                  </w:pPr>
                  <w:r>
                    <w:rPr>
                      <w:rFonts w:ascii="仿宋_GB2312" w:hAnsi="仿宋_GB2312" w:cs="仿宋_GB2312" w:eastAsia="仿宋_GB2312"/>
                      <w:sz w:val="21"/>
                    </w:rPr>
                    <w:t>具体的考核标准和细则以合同条款规定为准。</w:t>
                  </w:r>
                </w:p>
              </w:tc>
            </w:tr>
          </w:tbl>
          <w:p>
            <w:pPr>
              <w:pStyle w:val="null3"/>
              <w:ind w:firstLine="480"/>
              <w:jc w:val="both"/>
            </w:pPr>
            <w:r>
              <w:rPr>
                <w:rFonts w:ascii="仿宋_GB2312" w:hAnsi="仿宋_GB2312" w:cs="仿宋_GB2312" w:eastAsia="仿宋_GB2312"/>
                <w:sz w:val="24"/>
              </w:rPr>
              <w:t>22.国家强检项，特种设备配合院方及第三方监督监管管理和检测检验校验，并保存测试合格报告等相关资料，妥善存档。</w:t>
            </w:r>
          </w:p>
          <w:p>
            <w:pPr>
              <w:pStyle w:val="null3"/>
              <w:ind w:firstLine="480"/>
              <w:jc w:val="both"/>
            </w:pPr>
            <w:r>
              <w:rPr>
                <w:rFonts w:ascii="仿宋_GB2312" w:hAnsi="仿宋_GB2312" w:cs="仿宋_GB2312" w:eastAsia="仿宋_GB2312"/>
                <w:sz w:val="24"/>
              </w:rPr>
              <w:t>23.值班室维修操作间房和所有的机房设备设施及相关系统保持干净整洁。</w:t>
            </w:r>
          </w:p>
          <w:p>
            <w:pPr>
              <w:pStyle w:val="null3"/>
              <w:ind w:firstLine="480"/>
              <w:jc w:val="both"/>
            </w:pPr>
            <w:r>
              <w:rPr>
                <w:rFonts w:ascii="仿宋_GB2312" w:hAnsi="仿宋_GB2312" w:cs="仿宋_GB2312" w:eastAsia="仿宋_GB2312"/>
                <w:sz w:val="24"/>
              </w:rPr>
              <w:t>24.所有的设备设施及相关系统正常、操作灵活、仪表显示准确。</w:t>
            </w:r>
          </w:p>
          <w:p>
            <w:pPr>
              <w:pStyle w:val="null3"/>
              <w:ind w:firstLine="480"/>
              <w:jc w:val="both"/>
            </w:pPr>
            <w:r>
              <w:rPr>
                <w:rFonts w:ascii="仿宋_GB2312" w:hAnsi="仿宋_GB2312" w:cs="仿宋_GB2312" w:eastAsia="仿宋_GB2312"/>
                <w:sz w:val="24"/>
              </w:rPr>
              <w:t>25.制定水电气等突发事件应急处理预案及有效方案。</w:t>
            </w:r>
          </w:p>
          <w:p>
            <w:pPr>
              <w:pStyle w:val="null3"/>
              <w:ind w:firstLine="480"/>
              <w:jc w:val="both"/>
            </w:pPr>
            <w:r>
              <w:rPr>
                <w:rFonts w:ascii="仿宋_GB2312" w:hAnsi="仿宋_GB2312" w:cs="仿宋_GB2312" w:eastAsia="仿宋_GB2312"/>
                <w:sz w:val="24"/>
              </w:rPr>
              <w:t>26.所有的机房做好防鼠、防台风、防水、防漏油、防漏汽、防漏电等的措施及各类安全标志。</w:t>
            </w:r>
          </w:p>
          <w:p>
            <w:pPr>
              <w:pStyle w:val="null3"/>
              <w:ind w:firstLine="480"/>
              <w:jc w:val="both"/>
            </w:pPr>
            <w:r>
              <w:rPr>
                <w:rFonts w:ascii="仿宋_GB2312" w:hAnsi="仿宋_GB2312" w:cs="仿宋_GB2312" w:eastAsia="仿宋_GB2312"/>
                <w:sz w:val="24"/>
              </w:rPr>
              <w:t>27.制定24小时值班制度、人员岗位分工职责、各机房管理制度、各机房操作流程及模拟图上墙，配电室实行封闭管理，无鼠洞，配备符合要求的灭火器材。</w:t>
            </w:r>
          </w:p>
          <w:p>
            <w:pPr>
              <w:pStyle w:val="null3"/>
              <w:ind w:firstLine="480"/>
              <w:jc w:val="both"/>
            </w:pPr>
            <w:r>
              <w:rPr>
                <w:rFonts w:ascii="仿宋_GB2312" w:hAnsi="仿宋_GB2312" w:cs="仿宋_GB2312" w:eastAsia="仿宋_GB2312"/>
                <w:sz w:val="24"/>
              </w:rPr>
              <w:t>28.应院方要求，定期和不定期对所有设备检查（检查点位规范以随机文件或行业规范为准）。</w:t>
            </w:r>
          </w:p>
          <w:p>
            <w:pPr>
              <w:pStyle w:val="null3"/>
              <w:ind w:firstLine="480"/>
              <w:jc w:val="both"/>
            </w:pPr>
            <w:r>
              <w:rPr>
                <w:rFonts w:ascii="仿宋_GB2312" w:hAnsi="仿宋_GB2312" w:cs="仿宋_GB2312" w:eastAsia="仿宋_GB2312"/>
                <w:sz w:val="24"/>
              </w:rPr>
              <w:t>29.应院方要求，定期和不定期对发电机排排泵等设备启动测试。</w:t>
            </w:r>
          </w:p>
          <w:p>
            <w:pPr>
              <w:pStyle w:val="null3"/>
              <w:ind w:firstLine="480"/>
              <w:jc w:val="both"/>
            </w:pPr>
            <w:r>
              <w:rPr>
                <w:rFonts w:ascii="仿宋_GB2312" w:hAnsi="仿宋_GB2312" w:cs="仿宋_GB2312" w:eastAsia="仿宋_GB2312"/>
                <w:sz w:val="24"/>
              </w:rPr>
              <w:t>30.除应急照明及相关的设备设施外或外包外，UPS及相关的设备设施定期和不定期检查。</w:t>
            </w:r>
          </w:p>
          <w:p>
            <w:pPr>
              <w:pStyle w:val="null3"/>
              <w:ind w:firstLine="480"/>
              <w:jc w:val="both"/>
            </w:pPr>
            <w:r>
              <w:rPr>
                <w:rFonts w:ascii="仿宋_GB2312" w:hAnsi="仿宋_GB2312" w:cs="仿宋_GB2312" w:eastAsia="仿宋_GB2312"/>
                <w:sz w:val="24"/>
              </w:rPr>
              <w:t>31.供水设备设施完好，无渗漏，管道通畅无阻塞；设备运行正常，压力符合满足要求。</w:t>
            </w:r>
          </w:p>
          <w:p>
            <w:pPr>
              <w:pStyle w:val="null3"/>
              <w:ind w:firstLine="480"/>
              <w:jc w:val="both"/>
            </w:pPr>
            <w:r>
              <w:rPr>
                <w:rFonts w:ascii="仿宋_GB2312" w:hAnsi="仿宋_GB2312" w:cs="仿宋_GB2312" w:eastAsia="仿宋_GB2312"/>
                <w:sz w:val="24"/>
              </w:rPr>
              <w:t>32.YWF管无堵塞、漏水或渗水，流水通畅，污水排放达到《海南省水污染物排放标准》。</w:t>
            </w:r>
          </w:p>
          <w:p>
            <w:pPr>
              <w:pStyle w:val="null3"/>
              <w:ind w:firstLine="480"/>
              <w:jc w:val="both"/>
            </w:pPr>
            <w:r>
              <w:rPr>
                <w:rFonts w:ascii="仿宋_GB2312" w:hAnsi="仿宋_GB2312" w:cs="仿宋_GB2312" w:eastAsia="仿宋_GB2312"/>
                <w:sz w:val="24"/>
              </w:rPr>
              <w:t>33.生活水箱的管理应符合政府管理规定或行业规定。</w:t>
            </w:r>
          </w:p>
          <w:p>
            <w:pPr>
              <w:pStyle w:val="null3"/>
              <w:ind w:firstLine="480"/>
              <w:jc w:val="both"/>
            </w:pPr>
            <w:r>
              <w:rPr>
                <w:rFonts w:ascii="仿宋_GB2312" w:hAnsi="仿宋_GB2312" w:cs="仿宋_GB2312" w:eastAsia="仿宋_GB2312"/>
                <w:sz w:val="24"/>
              </w:rPr>
              <w:t>34.配合采购方办理二次供水需办理《二次供水卫生许可证》、供水管理人员持《健康证》上岗。</w:t>
            </w:r>
          </w:p>
          <w:p>
            <w:pPr>
              <w:pStyle w:val="null3"/>
              <w:ind w:firstLine="480"/>
              <w:jc w:val="both"/>
            </w:pPr>
            <w:r>
              <w:rPr>
                <w:rFonts w:ascii="仿宋_GB2312" w:hAnsi="仿宋_GB2312" w:cs="仿宋_GB2312" w:eastAsia="仿宋_GB2312"/>
                <w:sz w:val="24"/>
              </w:rPr>
              <w:t>35.巡查车位标识情况、禁停线和其他标识：对于污损的及时向甲方保修，保障停车秩序井然有序。。</w:t>
            </w:r>
          </w:p>
          <w:p>
            <w:pPr>
              <w:pStyle w:val="null3"/>
              <w:ind w:firstLine="480"/>
              <w:jc w:val="both"/>
            </w:pPr>
            <w:r>
              <w:rPr>
                <w:rFonts w:ascii="仿宋_GB2312" w:hAnsi="仿宋_GB2312" w:cs="仿宋_GB2312" w:eastAsia="仿宋_GB2312"/>
                <w:sz w:val="24"/>
              </w:rPr>
              <w:t>36.各机房保持通风良好或合适温湿度，无漏电，保证设备正常运转；操作、管理程序、制度齐全，标识清楚；有足够的照明应急灯、消防灭火器。</w:t>
            </w:r>
          </w:p>
          <w:p>
            <w:pPr>
              <w:pStyle w:val="null3"/>
              <w:ind w:firstLine="480"/>
              <w:jc w:val="both"/>
            </w:pPr>
            <w:r>
              <w:rPr>
                <w:rFonts w:ascii="仿宋_GB2312" w:hAnsi="仿宋_GB2312" w:cs="仿宋_GB2312" w:eastAsia="仿宋_GB2312"/>
                <w:sz w:val="24"/>
              </w:rPr>
              <w:t>37.公共区域照明灯、开关等设备设施完好。</w:t>
            </w:r>
          </w:p>
          <w:p>
            <w:pPr>
              <w:pStyle w:val="null3"/>
              <w:ind w:firstLine="480"/>
              <w:jc w:val="both"/>
            </w:pPr>
            <w:r>
              <w:rPr>
                <w:rFonts w:ascii="仿宋_GB2312" w:hAnsi="仿宋_GB2312" w:cs="仿宋_GB2312" w:eastAsia="仿宋_GB2312"/>
                <w:sz w:val="24"/>
              </w:rPr>
              <w:t>38.制定公共照明节能管理制度，照度符合GB50034－2004《建筑照明设计标准》。</w:t>
            </w:r>
          </w:p>
          <w:p>
            <w:pPr>
              <w:pStyle w:val="null3"/>
              <w:ind w:firstLine="480"/>
              <w:jc w:val="both"/>
            </w:pPr>
            <w:r>
              <w:rPr>
                <w:rFonts w:ascii="仿宋_GB2312" w:hAnsi="仿宋_GB2312" w:cs="仿宋_GB2312" w:eastAsia="仿宋_GB2312"/>
                <w:sz w:val="24"/>
              </w:rPr>
              <w:t>39.每天一次巡检大堂、电梯间、停车场、通道、光彩照明、景观照明、霓虹灯等公共部位照明，有效亮灯率98％以上，如有缺损及时更换。</w:t>
            </w:r>
          </w:p>
          <w:p>
            <w:pPr>
              <w:pStyle w:val="null3"/>
              <w:ind w:firstLine="480"/>
              <w:jc w:val="both"/>
            </w:pPr>
            <w:r>
              <w:rPr>
                <w:rFonts w:ascii="仿宋_GB2312" w:hAnsi="仿宋_GB2312" w:cs="仿宋_GB2312" w:eastAsia="仿宋_GB2312"/>
                <w:sz w:val="24"/>
              </w:rPr>
              <w:t>40.空调、电梯、消防系统、防雷检测等等外包项目的第三方，物业负责监督监管管理配合协助。</w:t>
            </w:r>
          </w:p>
          <w:p>
            <w:pPr>
              <w:pStyle w:val="null3"/>
              <w:ind w:firstLine="482"/>
              <w:jc w:val="both"/>
            </w:pPr>
            <w:r>
              <w:rPr>
                <w:rFonts w:ascii="仿宋_GB2312" w:hAnsi="仿宋_GB2312" w:cs="仿宋_GB2312" w:eastAsia="仿宋_GB2312"/>
                <w:sz w:val="24"/>
                <w:b/>
              </w:rPr>
              <w:t>（四）会议服务工作标准：</w:t>
            </w:r>
          </w:p>
          <w:p>
            <w:pPr>
              <w:pStyle w:val="null3"/>
              <w:ind w:firstLine="480"/>
              <w:jc w:val="both"/>
            </w:pPr>
            <w:r>
              <w:rPr>
                <w:rFonts w:ascii="仿宋_GB2312" w:hAnsi="仿宋_GB2312" w:cs="仿宋_GB2312" w:eastAsia="仿宋_GB2312"/>
                <w:sz w:val="24"/>
              </w:rPr>
              <w:t>1.服务标准</w:t>
            </w:r>
          </w:p>
          <w:p>
            <w:pPr>
              <w:pStyle w:val="null3"/>
              <w:ind w:firstLine="480"/>
              <w:jc w:val="both"/>
            </w:pPr>
            <w:r>
              <w:rPr>
                <w:rFonts w:ascii="仿宋_GB2312" w:hAnsi="仿宋_GB2312" w:cs="仿宋_GB2312" w:eastAsia="仿宋_GB2312"/>
                <w:sz w:val="24"/>
              </w:rPr>
              <w:t>会务服务按照时间点可分为</w:t>
            </w:r>
            <w:r>
              <w:rPr>
                <w:rFonts w:ascii="仿宋_GB2312" w:hAnsi="仿宋_GB2312" w:cs="仿宋_GB2312" w:eastAsia="仿宋_GB2312"/>
                <w:sz w:val="24"/>
              </w:rPr>
              <w:t>“会议前准备”、“会议中服务”、“会议后服务”三个时间节点服务。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1）会议前准备</w:t>
            </w:r>
          </w:p>
          <w:p>
            <w:pPr>
              <w:pStyle w:val="null3"/>
              <w:ind w:firstLine="480"/>
              <w:jc w:val="both"/>
            </w:pPr>
            <w:r>
              <w:rPr>
                <w:rFonts w:ascii="仿宋_GB2312" w:hAnsi="仿宋_GB2312" w:cs="仿宋_GB2312" w:eastAsia="仿宋_GB2312"/>
                <w:sz w:val="24"/>
              </w:rPr>
              <w:t>①接到会议通知单后，了解会议名称、性质、开会时间、与会人数及布置要求。</w:t>
            </w:r>
          </w:p>
          <w:p>
            <w:pPr>
              <w:pStyle w:val="null3"/>
              <w:ind w:firstLine="480"/>
              <w:jc w:val="both"/>
            </w:pPr>
            <w:r>
              <w:rPr>
                <w:rFonts w:ascii="仿宋_GB2312" w:hAnsi="仿宋_GB2312" w:cs="仿宋_GB2312" w:eastAsia="仿宋_GB2312"/>
                <w:sz w:val="24"/>
              </w:rPr>
              <w:t>②根据人数和要求，确定会议室，也可根据要求对会议室的桌椅重新进行摆放。</w:t>
            </w:r>
          </w:p>
          <w:p>
            <w:pPr>
              <w:pStyle w:val="null3"/>
              <w:ind w:firstLine="480"/>
              <w:jc w:val="both"/>
            </w:pPr>
            <w:r>
              <w:rPr>
                <w:rFonts w:ascii="仿宋_GB2312" w:hAnsi="仿宋_GB2312" w:cs="仿宋_GB2312" w:eastAsia="仿宋_GB2312"/>
                <w:sz w:val="24"/>
              </w:rPr>
              <w:t>③会议开始前由保洁人员进行会议室清洁工作。</w:t>
            </w:r>
          </w:p>
          <w:p>
            <w:pPr>
              <w:pStyle w:val="null3"/>
              <w:ind w:firstLine="480"/>
              <w:jc w:val="both"/>
            </w:pPr>
            <w:r>
              <w:rPr>
                <w:rFonts w:ascii="仿宋_GB2312" w:hAnsi="仿宋_GB2312" w:cs="仿宋_GB2312" w:eastAsia="仿宋_GB2312"/>
                <w:sz w:val="24"/>
              </w:rPr>
              <w:t>④根据要求先将所需的各种用具和设备准备好（会议桌、椅、台布、台裙、盖杯、开水、茶叶、烟缸、小毛巾、纸、笔、会议牌、横幅、鲜花、绿色植物等）。</w:t>
            </w:r>
          </w:p>
          <w:p>
            <w:pPr>
              <w:pStyle w:val="null3"/>
              <w:ind w:firstLine="480"/>
              <w:jc w:val="both"/>
            </w:pPr>
            <w:r>
              <w:rPr>
                <w:rFonts w:ascii="仿宋_GB2312" w:hAnsi="仿宋_GB2312" w:cs="仿宋_GB2312" w:eastAsia="仿宋_GB2312"/>
                <w:sz w:val="24"/>
              </w:rPr>
              <w:t>⑤按要求将所需用设备摆放就位，并调试好相关设备，如：麦克风、电视机、录像机、投影仪等。</w:t>
            </w:r>
          </w:p>
          <w:p>
            <w:pPr>
              <w:pStyle w:val="null3"/>
              <w:ind w:firstLine="480"/>
              <w:jc w:val="both"/>
            </w:pPr>
            <w:r>
              <w:rPr>
                <w:rFonts w:ascii="仿宋_GB2312" w:hAnsi="仿宋_GB2312" w:cs="仿宋_GB2312" w:eastAsia="仿宋_GB2312"/>
                <w:sz w:val="24"/>
              </w:rPr>
              <w:t>⑥会议开始前半小时，调整好空调温度，各项准备工作到位（备好小毛巾、充足开水，调试音响，开启灯等）。</w:t>
            </w:r>
          </w:p>
          <w:p>
            <w:pPr>
              <w:pStyle w:val="null3"/>
              <w:ind w:firstLine="480"/>
              <w:jc w:val="both"/>
            </w:pPr>
            <w:r>
              <w:rPr>
                <w:rFonts w:ascii="仿宋_GB2312" w:hAnsi="仿宋_GB2312" w:cs="仿宋_GB2312" w:eastAsia="仿宋_GB2312"/>
                <w:sz w:val="24"/>
              </w:rPr>
              <w:t>⑦检查台形是否符合要求，台面要整洁，各种用具干净、齐全，摆放符合标准。</w:t>
            </w:r>
          </w:p>
          <w:p>
            <w:pPr>
              <w:pStyle w:val="null3"/>
              <w:ind w:firstLine="480"/>
              <w:jc w:val="both"/>
            </w:pPr>
            <w:r>
              <w:rPr>
                <w:rFonts w:ascii="仿宋_GB2312" w:hAnsi="仿宋_GB2312" w:cs="仿宋_GB2312" w:eastAsia="仿宋_GB2312"/>
                <w:sz w:val="24"/>
              </w:rPr>
              <w:t>⑧根据要求，将指示牌放在特定位置。</w:t>
            </w:r>
          </w:p>
          <w:p>
            <w:pPr>
              <w:pStyle w:val="null3"/>
              <w:ind w:firstLine="480"/>
              <w:jc w:val="both"/>
            </w:pPr>
            <w:r>
              <w:rPr>
                <w:rFonts w:ascii="仿宋_GB2312" w:hAnsi="仿宋_GB2312" w:cs="仿宋_GB2312" w:eastAsia="仿宋_GB2312"/>
                <w:sz w:val="24"/>
              </w:rPr>
              <w:t>⑨开会前十五分钟，在门口等候。</w:t>
            </w:r>
          </w:p>
          <w:p>
            <w:pPr>
              <w:pStyle w:val="null3"/>
              <w:ind w:firstLine="480"/>
              <w:jc w:val="both"/>
            </w:pPr>
            <w:r>
              <w:rPr>
                <w:rFonts w:ascii="仿宋_GB2312" w:hAnsi="仿宋_GB2312" w:cs="仿宋_GB2312" w:eastAsia="仿宋_GB2312"/>
                <w:sz w:val="24"/>
              </w:rPr>
              <w:t>⑩重要会议服务于会前30分到岗，精神饱满地在门口迎候。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2）会议过程服务</w:t>
            </w:r>
          </w:p>
          <w:p>
            <w:pPr>
              <w:pStyle w:val="null3"/>
              <w:ind w:firstLine="480"/>
              <w:jc w:val="both"/>
            </w:pPr>
            <w:r>
              <w:rPr>
                <w:rFonts w:ascii="仿宋_GB2312" w:hAnsi="仿宋_GB2312" w:cs="仿宋_GB2312" w:eastAsia="仿宋_GB2312"/>
                <w:sz w:val="24"/>
              </w:rPr>
              <w:t>①当客人来到会议室时，礼貌热情地向客人问好，请客人进入会议室入座。</w:t>
            </w:r>
          </w:p>
          <w:p>
            <w:pPr>
              <w:pStyle w:val="null3"/>
              <w:ind w:firstLine="480"/>
              <w:jc w:val="both"/>
            </w:pPr>
            <w:r>
              <w:rPr>
                <w:rFonts w:ascii="仿宋_GB2312" w:hAnsi="仿宋_GB2312" w:cs="仿宋_GB2312" w:eastAsia="仿宋_GB2312"/>
                <w:sz w:val="24"/>
              </w:rPr>
              <w:t>②先到达的客人入座以后，提供茶水服务，会议人员到齐后，送上小毛巾。</w:t>
            </w:r>
          </w:p>
          <w:p>
            <w:pPr>
              <w:pStyle w:val="null3"/>
              <w:ind w:firstLine="480"/>
              <w:jc w:val="both"/>
            </w:pPr>
            <w:r>
              <w:rPr>
                <w:rFonts w:ascii="仿宋_GB2312" w:hAnsi="仿宋_GB2312" w:cs="仿宋_GB2312" w:eastAsia="仿宋_GB2312"/>
                <w:sz w:val="24"/>
              </w:rPr>
              <w:t>③通常每半小时左右为客人更换烟缸、添加茶水等，特殊情况可按客人要求服务。</w:t>
            </w:r>
          </w:p>
          <w:p>
            <w:pPr>
              <w:pStyle w:val="null3"/>
              <w:ind w:firstLine="480"/>
              <w:jc w:val="both"/>
            </w:pPr>
            <w:r>
              <w:rPr>
                <w:rFonts w:ascii="仿宋_GB2312" w:hAnsi="仿宋_GB2312" w:cs="仿宋_GB2312" w:eastAsia="仿宋_GB2312"/>
                <w:sz w:val="24"/>
              </w:rPr>
              <w:t>④会议期间服务员站于会议室门口直至会议结束。</w:t>
            </w:r>
          </w:p>
          <w:p>
            <w:pPr>
              <w:pStyle w:val="null3"/>
              <w:ind w:firstLine="480"/>
              <w:jc w:val="both"/>
            </w:pPr>
            <w:r>
              <w:rPr>
                <w:rFonts w:ascii="仿宋_GB2312" w:hAnsi="仿宋_GB2312" w:cs="仿宋_GB2312" w:eastAsia="仿宋_GB2312"/>
                <w:sz w:val="24"/>
              </w:rPr>
              <w:t>⑤会议中间休息，要尽快整理会场，补充和更换各种用品。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3）会议后服务</w:t>
            </w:r>
          </w:p>
          <w:p>
            <w:pPr>
              <w:pStyle w:val="null3"/>
              <w:ind w:firstLine="480"/>
              <w:jc w:val="both"/>
            </w:pPr>
            <w:r>
              <w:rPr>
                <w:rFonts w:ascii="仿宋_GB2312" w:hAnsi="仿宋_GB2312" w:cs="仿宋_GB2312" w:eastAsia="仿宋_GB2312"/>
                <w:sz w:val="24"/>
              </w:rPr>
              <w:t>①会议结束，服务员应站在门口，微笑向客人道别，并请会务组人员签单。</w:t>
            </w:r>
          </w:p>
          <w:p>
            <w:pPr>
              <w:pStyle w:val="null3"/>
              <w:ind w:firstLine="480"/>
              <w:jc w:val="both"/>
            </w:pPr>
            <w:r>
              <w:rPr>
                <w:rFonts w:ascii="仿宋_GB2312" w:hAnsi="仿宋_GB2312" w:cs="仿宋_GB2312" w:eastAsia="仿宋_GB2312"/>
                <w:sz w:val="24"/>
              </w:rPr>
              <w:t>②会议结束，仔细地检查一遍会场，查看是否有与会人员遗忘的物品和文件等，查看是否有设施设备损坏，并做好记录。</w:t>
            </w:r>
          </w:p>
          <w:p>
            <w:pPr>
              <w:pStyle w:val="null3"/>
              <w:ind w:firstLine="480"/>
              <w:jc w:val="both"/>
            </w:pPr>
            <w:r>
              <w:rPr>
                <w:rFonts w:ascii="仿宋_GB2312" w:hAnsi="仿宋_GB2312" w:cs="仿宋_GB2312" w:eastAsia="仿宋_GB2312"/>
                <w:sz w:val="24"/>
              </w:rPr>
              <w:t>③将会议用具、设备整理好，关闭空调、照明、窗，锁好会议室门。</w:t>
            </w:r>
          </w:p>
          <w:p>
            <w:pPr>
              <w:pStyle w:val="null3"/>
              <w:ind w:firstLine="482"/>
              <w:jc w:val="both"/>
            </w:pPr>
            <w:r>
              <w:rPr>
                <w:rFonts w:ascii="仿宋_GB2312" w:hAnsi="仿宋_GB2312" w:cs="仿宋_GB2312" w:eastAsia="仿宋_GB2312"/>
                <w:sz w:val="24"/>
                <w:b/>
              </w:rPr>
              <w:t>（五）标本运送服务标准：</w:t>
            </w:r>
          </w:p>
          <w:p>
            <w:pPr>
              <w:pStyle w:val="null3"/>
              <w:ind w:firstLine="480"/>
              <w:jc w:val="both"/>
            </w:pPr>
            <w:r>
              <w:rPr>
                <w:rFonts w:ascii="仿宋_GB2312" w:hAnsi="仿宋_GB2312" w:cs="仿宋_GB2312" w:eastAsia="仿宋_GB2312"/>
                <w:sz w:val="24"/>
              </w:rPr>
              <w:t>1.按照运送信息化管理进行运行管理。</w:t>
            </w:r>
          </w:p>
          <w:p>
            <w:pPr>
              <w:pStyle w:val="null3"/>
              <w:ind w:firstLine="480"/>
              <w:jc w:val="both"/>
            </w:pPr>
            <w:r>
              <w:rPr>
                <w:rFonts w:ascii="仿宋_GB2312" w:hAnsi="仿宋_GB2312" w:cs="仿宋_GB2312" w:eastAsia="仿宋_GB2312"/>
                <w:sz w:val="24"/>
              </w:rPr>
              <w:t>2.医院负责提供运送用设备工具，中标人应合理调配并负责管理与保养。</w:t>
            </w:r>
          </w:p>
          <w:p>
            <w:pPr>
              <w:pStyle w:val="null3"/>
              <w:ind w:firstLine="480"/>
              <w:jc w:val="both"/>
            </w:pPr>
            <w:r>
              <w:rPr>
                <w:rFonts w:ascii="仿宋_GB2312" w:hAnsi="仿宋_GB2312" w:cs="仿宋_GB2312" w:eastAsia="仿宋_GB2312"/>
                <w:sz w:val="24"/>
              </w:rPr>
              <w:t>3.运送准确率100%。</w:t>
            </w:r>
          </w:p>
          <w:p>
            <w:pPr>
              <w:pStyle w:val="null3"/>
              <w:ind w:firstLine="480"/>
              <w:jc w:val="both"/>
            </w:pPr>
            <w:r>
              <w:rPr>
                <w:rFonts w:ascii="仿宋_GB2312" w:hAnsi="仿宋_GB2312" w:cs="仿宋_GB2312" w:eastAsia="仿宋_GB2312"/>
                <w:sz w:val="24"/>
              </w:rPr>
              <w:t>4.具体工作内容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1）常规标本运送：按科室要求运送；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2）急诊标本、特殊标本随叫随送并做好记录，有检验科签收；血液标本运送人员需持护理专业资格证书上岗。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3）执行标本规范收集法，严格查对，无丢失、无损坏、无调换，不得随地乱放，准确送到医院检验科；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4）出现问题应及时上报病区护士长和主管部门，不得擅自处理。</w:t>
            </w:r>
          </w:p>
          <w:p>
            <w:pPr>
              <w:pStyle w:val="null3"/>
              <w:jc w:val="both"/>
            </w:pPr>
            <w:r>
              <w:rPr>
                <w:rFonts w:ascii="仿宋_GB2312" w:hAnsi="仿宋_GB2312" w:cs="仿宋_GB2312" w:eastAsia="仿宋_GB2312"/>
                <w:sz w:val="24"/>
              </w:rPr>
              <w:t>以上服务标准应配合医院的业务工作需要进行适时调整。</w:t>
            </w:r>
          </w:p>
          <w:p>
            <w:pPr>
              <w:pStyle w:val="null3"/>
              <w:ind w:firstLine="354"/>
              <w:jc w:val="both"/>
            </w:pPr>
            <w:r>
              <w:rPr>
                <w:rFonts w:ascii="仿宋_GB2312" w:hAnsi="仿宋_GB2312" w:cs="仿宋_GB2312" w:eastAsia="仿宋_GB2312"/>
                <w:sz w:val="24"/>
                <w:b/>
              </w:rPr>
              <w:t>（六）化粪池处置服务标准：</w:t>
            </w:r>
          </w:p>
          <w:p>
            <w:pPr>
              <w:pStyle w:val="null3"/>
              <w:ind w:firstLine="480"/>
              <w:jc w:val="both"/>
            </w:pPr>
            <w:r>
              <w:rPr>
                <w:rFonts w:ascii="仿宋_GB2312" w:hAnsi="仿宋_GB2312" w:cs="仿宋_GB2312" w:eastAsia="仿宋_GB2312"/>
                <w:sz w:val="24"/>
              </w:rPr>
              <w:t>1.服务频率及清理时间</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1）省儿童医院化粪池位置;东侧主干道与北门住院楼前道路交叉处、西侧主干道与北门住院楼前道路交叉处，省妇幼保健院医院化粪池位置：污水间旁、污水间向里走到底、港苑小区停车内、一楼输液大厅、医疗垃圾旁发热门诊内。化粪池两院区每年至少各清理四次，每次各清理60立方米，每季度各一次。</w:t>
            </w:r>
            <w:r>
              <w:rPr>
                <w:rFonts w:ascii="仿宋_GB2312" w:hAnsi="仿宋_GB2312" w:cs="仿宋_GB2312" w:eastAsia="仿宋_GB2312"/>
                <w:sz w:val="21"/>
              </w:rPr>
              <w:t>一二三级及格</w:t>
            </w:r>
            <w:r>
              <w:rPr>
                <w:rFonts w:ascii="仿宋_GB2312" w:hAnsi="仿宋_GB2312" w:cs="仿宋_GB2312" w:eastAsia="仿宋_GB2312"/>
                <w:sz w:val="21"/>
              </w:rPr>
              <w:t>栅每次必须清理干净。</w:t>
            </w:r>
            <w:r>
              <w:rPr>
                <w:rFonts w:ascii="仿宋_GB2312" w:hAnsi="仿宋_GB2312" w:cs="仿宋_GB2312" w:eastAsia="仿宋_GB2312"/>
                <w:sz w:val="24"/>
              </w:rPr>
              <w:t>如遇汛期，根据我院实际情况增加清理次数。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每次清理时间为</w:t>
            </w:r>
            <w:r>
              <w:rPr>
                <w:rFonts w:ascii="仿宋_GB2312" w:hAnsi="仿宋_GB2312" w:cs="仿宋_GB2312" w:eastAsia="仿宋_GB2312"/>
                <w:sz w:val="24"/>
              </w:rPr>
              <w:t>4</w:t>
            </w:r>
            <w:r>
              <w:rPr>
                <w:rFonts w:ascii="仿宋_GB2312" w:hAnsi="仿宋_GB2312" w:cs="仿宋_GB2312" w:eastAsia="仿宋_GB2312"/>
                <w:sz w:val="24"/>
              </w:rPr>
              <w:t>天。注：</w:t>
            </w:r>
            <w:r>
              <w:rPr>
                <w:rFonts w:ascii="仿宋_GB2312" w:hAnsi="仿宋_GB2312" w:cs="仿宋_GB2312" w:eastAsia="仿宋_GB2312"/>
                <w:sz w:val="24"/>
              </w:rPr>
              <w:t>(</w:t>
            </w:r>
            <w:r>
              <w:rPr>
                <w:rFonts w:ascii="仿宋_GB2312" w:hAnsi="仿宋_GB2312" w:cs="仿宋_GB2312" w:eastAsia="仿宋_GB2312"/>
                <w:sz w:val="24"/>
              </w:rPr>
              <w:t>具体清理时间由乙方按甲方要求做季度计划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清理时间夜间</w:t>
            </w:r>
            <w:r>
              <w:rPr>
                <w:rFonts w:ascii="仿宋_GB2312" w:hAnsi="仿宋_GB2312" w:cs="仿宋_GB2312" w:eastAsia="仿宋_GB2312"/>
                <w:sz w:val="24"/>
              </w:rPr>
              <w:t>22:00后开始。</w:t>
            </w:r>
          </w:p>
          <w:p>
            <w:pPr>
              <w:pStyle w:val="null3"/>
              <w:ind w:firstLine="480"/>
              <w:jc w:val="both"/>
            </w:pPr>
            <w:r>
              <w:rPr>
                <w:rFonts w:ascii="仿宋_GB2312" w:hAnsi="仿宋_GB2312" w:cs="仿宋_GB2312" w:eastAsia="仿宋_GB2312"/>
                <w:sz w:val="24"/>
              </w:rPr>
              <w:t>2.责任及义务</w:t>
            </w:r>
          </w:p>
          <w:p>
            <w:pPr>
              <w:pStyle w:val="null3"/>
              <w:ind w:firstLine="424"/>
              <w:jc w:val="left"/>
            </w:pPr>
            <w:r>
              <w:rPr>
                <w:rFonts w:ascii="仿宋_GB2312" w:hAnsi="仿宋_GB2312" w:cs="仿宋_GB2312" w:eastAsia="仿宋_GB2312"/>
                <w:sz w:val="24"/>
              </w:rPr>
              <w:t>（</w:t>
            </w:r>
            <w:r>
              <w:rPr>
                <w:rFonts w:ascii="仿宋_GB2312" w:hAnsi="仿宋_GB2312" w:cs="仿宋_GB2312" w:eastAsia="仿宋_GB2312"/>
                <w:sz w:val="24"/>
              </w:rPr>
              <w:t>1）按规定的频率及院方要求完</w:t>
            </w:r>
            <w:r>
              <w:rPr>
                <w:rFonts w:ascii="仿宋_GB2312" w:hAnsi="仿宋_GB2312" w:cs="仿宋_GB2312" w:eastAsia="仿宋_GB2312"/>
                <w:sz w:val="24"/>
              </w:rPr>
              <w:t>成各项工作；</w:t>
            </w:r>
          </w:p>
          <w:p>
            <w:pPr>
              <w:pStyle w:val="null3"/>
              <w:ind w:right="1785" w:firstLine="408"/>
              <w:jc w:val="left"/>
            </w:pPr>
            <w:r>
              <w:rPr>
                <w:rFonts w:ascii="仿宋_GB2312" w:hAnsi="仿宋_GB2312" w:cs="仿宋_GB2312" w:eastAsia="仿宋_GB2312"/>
                <w:sz w:val="24"/>
              </w:rPr>
              <w:t>（</w:t>
            </w:r>
            <w:r>
              <w:rPr>
                <w:rFonts w:ascii="仿宋_GB2312" w:hAnsi="仿宋_GB2312" w:cs="仿宋_GB2312" w:eastAsia="仿宋_GB2312"/>
                <w:sz w:val="24"/>
              </w:rPr>
              <w:t>2）工作人员在医院内必须遵守医院管理规定，不做有损中</w:t>
            </w:r>
            <w:r>
              <w:rPr>
                <w:rFonts w:ascii="仿宋_GB2312" w:hAnsi="仿宋_GB2312" w:cs="仿宋_GB2312" w:eastAsia="仿宋_GB2312"/>
                <w:sz w:val="24"/>
              </w:rPr>
              <w:t>心形象的行。</w:t>
            </w:r>
          </w:p>
          <w:p>
            <w:pPr>
              <w:pStyle w:val="null3"/>
              <w:ind w:firstLine="428"/>
              <w:jc w:val="left"/>
            </w:pPr>
            <w:r>
              <w:rPr>
                <w:rFonts w:ascii="仿宋_GB2312" w:hAnsi="仿宋_GB2312" w:cs="仿宋_GB2312" w:eastAsia="仿宋_GB2312"/>
                <w:sz w:val="24"/>
              </w:rPr>
              <w:t>（</w:t>
            </w:r>
            <w:r>
              <w:rPr>
                <w:rFonts w:ascii="仿宋_GB2312" w:hAnsi="仿宋_GB2312" w:cs="仿宋_GB2312" w:eastAsia="仿宋_GB2312"/>
                <w:sz w:val="24"/>
              </w:rPr>
              <w:t>3）工作人员，在作业时须穿工作服上岗。</w:t>
            </w:r>
          </w:p>
          <w:p>
            <w:pPr>
              <w:pStyle w:val="null3"/>
              <w:ind w:right="1785" w:firstLine="448"/>
              <w:jc w:val="left"/>
            </w:pPr>
            <w:r>
              <w:rPr>
                <w:rFonts w:ascii="仿宋_GB2312" w:hAnsi="仿宋_GB2312" w:cs="仿宋_GB2312" w:eastAsia="仿宋_GB2312"/>
                <w:sz w:val="24"/>
              </w:rPr>
              <w:t>（</w:t>
            </w:r>
            <w:r>
              <w:rPr>
                <w:rFonts w:ascii="仿宋_GB2312" w:hAnsi="仿宋_GB2312" w:cs="仿宋_GB2312" w:eastAsia="仿宋_GB2312"/>
                <w:sz w:val="24"/>
              </w:rPr>
              <w:t>4）及时处置，不得出现化粪池清理不及</w:t>
            </w:r>
            <w:r>
              <w:rPr>
                <w:rFonts w:ascii="仿宋_GB2312" w:hAnsi="仿宋_GB2312" w:cs="仿宋_GB2312" w:eastAsia="仿宋_GB2312"/>
                <w:sz w:val="24"/>
              </w:rPr>
              <w:t>时造成损坏及堵塞现象。</w:t>
            </w:r>
          </w:p>
          <w:p>
            <w:pPr>
              <w:pStyle w:val="null3"/>
              <w:ind w:right="1725" w:firstLine="436"/>
              <w:jc w:val="left"/>
            </w:pPr>
            <w:r>
              <w:rPr>
                <w:rFonts w:ascii="仿宋_GB2312" w:hAnsi="仿宋_GB2312" w:cs="仿宋_GB2312" w:eastAsia="仿宋_GB2312"/>
                <w:sz w:val="24"/>
              </w:rPr>
              <w:t>（</w:t>
            </w:r>
            <w:r>
              <w:rPr>
                <w:rFonts w:ascii="仿宋_GB2312" w:hAnsi="仿宋_GB2312" w:cs="仿宋_GB2312" w:eastAsia="仿宋_GB2312"/>
                <w:sz w:val="24"/>
              </w:rPr>
              <w:t>5）清理完化粪池后，负责化粪池盖刷漆保养。</w:t>
            </w:r>
          </w:p>
          <w:p>
            <w:pPr>
              <w:pStyle w:val="null3"/>
              <w:ind w:firstLine="495"/>
              <w:jc w:val="left"/>
            </w:pPr>
            <w:r>
              <w:rPr>
                <w:rFonts w:ascii="仿宋_GB2312" w:hAnsi="仿宋_GB2312" w:cs="仿宋_GB2312" w:eastAsia="仿宋_GB2312"/>
                <w:sz w:val="24"/>
              </w:rPr>
              <w:t>3.化粪池清理注意事项：</w:t>
            </w:r>
          </w:p>
          <w:p>
            <w:pPr>
              <w:pStyle w:val="null3"/>
              <w:ind w:right="45" w:firstLine="416"/>
              <w:jc w:val="left"/>
            </w:pPr>
            <w:r>
              <w:rPr>
                <w:rFonts w:ascii="仿宋_GB2312" w:hAnsi="仿宋_GB2312" w:cs="仿宋_GB2312" w:eastAsia="仿宋_GB2312"/>
                <w:sz w:val="24"/>
              </w:rPr>
              <w:t>（</w:t>
            </w:r>
            <w:r>
              <w:rPr>
                <w:rFonts w:ascii="仿宋_GB2312" w:hAnsi="仿宋_GB2312" w:cs="仿宋_GB2312" w:eastAsia="仿宋_GB2312"/>
                <w:sz w:val="24"/>
              </w:rPr>
              <w:t>1）在化粪池井盖打开后工作人员不能离开现场，清理完毕后，随手盖好</w:t>
            </w:r>
            <w:r>
              <w:rPr>
                <w:rFonts w:ascii="仿宋_GB2312" w:hAnsi="仿宋_GB2312" w:cs="仿宋_GB2312" w:eastAsia="仿宋_GB2312"/>
                <w:sz w:val="24"/>
              </w:rPr>
              <w:t>井盖，以防行人掉入井内发生意外。</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2）在化粪池井盖打开后通风10-15分钟，人不站在池边，禁止在池边点</w:t>
            </w:r>
            <w:r>
              <w:rPr>
                <w:rFonts w:ascii="仿宋_GB2312" w:hAnsi="仿宋_GB2312" w:cs="仿宋_GB2312" w:eastAsia="仿宋_GB2312"/>
                <w:sz w:val="24"/>
              </w:rPr>
              <w:t>火、吸烟或接打手机，以防沼气着火或爆炸伤人。</w:t>
            </w:r>
          </w:p>
          <w:p>
            <w:pPr>
              <w:pStyle w:val="null3"/>
              <w:ind w:firstLine="416"/>
              <w:jc w:val="left"/>
            </w:pPr>
            <w:r>
              <w:rPr>
                <w:rFonts w:ascii="仿宋_GB2312" w:hAnsi="仿宋_GB2312" w:cs="仿宋_GB2312" w:eastAsia="仿宋_GB2312"/>
                <w:sz w:val="24"/>
              </w:rPr>
              <w:t>（</w:t>
            </w:r>
            <w:r>
              <w:rPr>
                <w:rFonts w:ascii="仿宋_GB2312" w:hAnsi="仿宋_GB2312" w:cs="仿宋_GB2312" w:eastAsia="仿宋_GB2312"/>
                <w:sz w:val="24"/>
              </w:rPr>
              <w:t>3）工作人员切勿下池工作，防止人员中毒或陷入水中，如果不得不下池</w:t>
            </w:r>
            <w:r>
              <w:rPr>
                <w:rFonts w:ascii="仿宋_GB2312" w:hAnsi="仿宋_GB2312" w:cs="仿宋_GB2312" w:eastAsia="仿宋_GB2312"/>
                <w:sz w:val="21"/>
              </w:rPr>
              <w:t xml:space="preserve"> </w:t>
            </w:r>
            <w:r>
              <w:rPr>
                <w:rFonts w:ascii="仿宋_GB2312" w:hAnsi="仿宋_GB2312" w:cs="仿宋_GB2312" w:eastAsia="仿宋_GB2312"/>
                <w:sz w:val="24"/>
              </w:rPr>
              <w:t>必须戴好防毒面具、穿好防化服并做好相关防护措施。</w:t>
            </w:r>
          </w:p>
          <w:p>
            <w:pPr>
              <w:pStyle w:val="null3"/>
              <w:ind w:firstLine="384"/>
              <w:jc w:val="left"/>
            </w:pPr>
            <w:r>
              <w:rPr>
                <w:rFonts w:ascii="仿宋_GB2312" w:hAnsi="仿宋_GB2312" w:cs="仿宋_GB2312" w:eastAsia="仿宋_GB2312"/>
                <w:sz w:val="24"/>
              </w:rPr>
              <w:t>（</w:t>
            </w:r>
            <w:r>
              <w:rPr>
                <w:rFonts w:ascii="仿宋_GB2312" w:hAnsi="仿宋_GB2312" w:cs="仿宋_GB2312" w:eastAsia="仿宋_GB2312"/>
                <w:sz w:val="24"/>
              </w:rPr>
              <w:t>4）在正式清掏化粪池前，首先应该在化粪池周边做好安全标示，防止过往</w:t>
            </w:r>
            <w:r>
              <w:rPr>
                <w:rFonts w:ascii="仿宋_GB2312" w:hAnsi="仿宋_GB2312" w:cs="仿宋_GB2312" w:eastAsia="仿宋_GB2312"/>
                <w:sz w:val="24"/>
              </w:rPr>
              <w:t>行人意外掉进池内。</w:t>
            </w:r>
          </w:p>
          <w:p>
            <w:pPr>
              <w:pStyle w:val="null3"/>
              <w:ind w:firstLine="444"/>
              <w:jc w:val="left"/>
            </w:pPr>
            <w:r>
              <w:rPr>
                <w:rFonts w:ascii="仿宋_GB2312" w:hAnsi="仿宋_GB2312" w:cs="仿宋_GB2312" w:eastAsia="仿宋_GB2312"/>
                <w:sz w:val="24"/>
              </w:rPr>
              <w:t>4.清理流程及验收标准</w:t>
            </w:r>
          </w:p>
          <w:p>
            <w:pPr>
              <w:pStyle w:val="null3"/>
              <w:ind w:firstLine="476"/>
              <w:jc w:val="left"/>
            </w:pPr>
            <w:r>
              <w:rPr>
                <w:rFonts w:ascii="仿宋_GB2312" w:hAnsi="仿宋_GB2312" w:cs="仿宋_GB2312" w:eastAsia="仿宋_GB2312"/>
                <w:sz w:val="24"/>
              </w:rPr>
              <w:t>（</w:t>
            </w:r>
            <w:r>
              <w:rPr>
                <w:rFonts w:ascii="仿宋_GB2312" w:hAnsi="仿宋_GB2312" w:cs="仿宋_GB2312" w:eastAsia="仿宋_GB2312"/>
                <w:sz w:val="24"/>
              </w:rPr>
              <w:t>1）安排专业吸污车(5吨以上)清理化粪池，清理前做好安</w:t>
            </w:r>
            <w:r>
              <w:rPr>
                <w:rFonts w:ascii="仿宋_GB2312" w:hAnsi="仿宋_GB2312" w:cs="仿宋_GB2312" w:eastAsia="仿宋_GB2312"/>
                <w:sz w:val="24"/>
              </w:rPr>
              <w:t>全防护</w:t>
            </w:r>
            <w:r>
              <w:rPr>
                <w:rFonts w:ascii="仿宋_GB2312" w:hAnsi="仿宋_GB2312" w:cs="仿宋_GB2312" w:eastAsia="仿宋_GB2312"/>
                <w:sz w:val="24"/>
              </w:rPr>
              <w:t>措施。</w:t>
            </w:r>
          </w:p>
          <w:p>
            <w:pPr>
              <w:pStyle w:val="null3"/>
              <w:ind w:firstLine="428"/>
              <w:jc w:val="left"/>
            </w:pPr>
            <w:r>
              <w:rPr>
                <w:rFonts w:ascii="仿宋_GB2312" w:hAnsi="仿宋_GB2312" w:cs="仿宋_GB2312" w:eastAsia="仿宋_GB2312"/>
                <w:sz w:val="24"/>
              </w:rPr>
              <w:t>（</w:t>
            </w:r>
            <w:r>
              <w:rPr>
                <w:rFonts w:ascii="仿宋_GB2312" w:hAnsi="仿宋_GB2312" w:cs="仿宋_GB2312" w:eastAsia="仿宋_GB2312"/>
                <w:sz w:val="24"/>
              </w:rPr>
              <w:t>2）粪便清运时无漏洒，路面无污迹，保持化粪池</w:t>
            </w:r>
            <w:r>
              <w:rPr>
                <w:rFonts w:ascii="仿宋_GB2312" w:hAnsi="仿宋_GB2312" w:cs="仿宋_GB2312" w:eastAsia="仿宋_GB2312"/>
                <w:sz w:val="24"/>
              </w:rPr>
              <w:t>池口、场地整洁。</w:t>
            </w:r>
          </w:p>
          <w:p>
            <w:pPr>
              <w:pStyle w:val="null3"/>
              <w:ind w:firstLine="448"/>
              <w:jc w:val="left"/>
            </w:pPr>
            <w:r>
              <w:rPr>
                <w:rFonts w:ascii="仿宋_GB2312" w:hAnsi="仿宋_GB2312" w:cs="仿宋_GB2312" w:eastAsia="仿宋_GB2312"/>
                <w:sz w:val="24"/>
              </w:rPr>
              <w:t>（</w:t>
            </w:r>
            <w:r>
              <w:rPr>
                <w:rFonts w:ascii="仿宋_GB2312" w:hAnsi="仿宋_GB2312" w:cs="仿宋_GB2312" w:eastAsia="仿宋_GB2312"/>
                <w:sz w:val="24"/>
              </w:rPr>
              <w:t>3）化粪池清理完七天后医院工作人员验收合格；(化粪池1级、2级、3</w:t>
            </w:r>
            <w:r>
              <w:rPr>
                <w:rFonts w:ascii="仿宋_GB2312" w:hAnsi="仿宋_GB2312" w:cs="仿宋_GB2312" w:eastAsia="仿宋_GB2312"/>
                <w:sz w:val="24"/>
              </w:rPr>
              <w:t>级每季度清理一次，清理后</w:t>
            </w:r>
            <w:r>
              <w:rPr>
                <w:rFonts w:ascii="仿宋_GB2312" w:hAnsi="仿宋_GB2312" w:cs="仿宋_GB2312" w:eastAsia="仿宋_GB2312"/>
                <w:sz w:val="24"/>
              </w:rPr>
              <w:t>1、2、3级表</w:t>
            </w:r>
            <w:r>
              <w:rPr>
                <w:rFonts w:ascii="仿宋_GB2312" w:hAnsi="仿宋_GB2312" w:cs="仿宋_GB2312" w:eastAsia="仿宋_GB2312"/>
                <w:sz w:val="24"/>
              </w:rPr>
              <w:t>面少渣、无渣见水</w:t>
            </w:r>
            <w:r>
              <w:rPr>
                <w:rFonts w:ascii="仿宋_GB2312" w:hAnsi="仿宋_GB2312" w:cs="仿宋_GB2312" w:eastAsia="仿宋_GB2312"/>
                <w:sz w:val="24"/>
              </w:rPr>
              <w:t>)。</w:t>
            </w:r>
          </w:p>
          <w:p>
            <w:pPr>
              <w:pStyle w:val="null3"/>
              <w:ind w:firstLine="404"/>
              <w:jc w:val="left"/>
            </w:pPr>
            <w:r>
              <w:rPr>
                <w:rFonts w:ascii="仿宋_GB2312" w:hAnsi="仿宋_GB2312" w:cs="仿宋_GB2312" w:eastAsia="仿宋_GB2312"/>
                <w:sz w:val="24"/>
              </w:rPr>
              <w:t>（</w:t>
            </w:r>
            <w:r>
              <w:rPr>
                <w:rFonts w:ascii="仿宋_GB2312" w:hAnsi="仿宋_GB2312" w:cs="仿宋_GB2312" w:eastAsia="仿宋_GB2312"/>
                <w:sz w:val="24"/>
              </w:rPr>
              <w:t>4）须按《</w:t>
            </w:r>
            <w:r>
              <w:rPr>
                <w:rFonts w:ascii="仿宋_GB2312" w:hAnsi="仿宋_GB2312" w:cs="仿宋_GB2312" w:eastAsia="仿宋_GB2312"/>
                <w:sz w:val="24"/>
                <w:b/>
              </w:rPr>
              <w:t>中华人民共和国环境保护法》</w:t>
            </w:r>
            <w:r>
              <w:rPr>
                <w:rFonts w:ascii="仿宋_GB2312" w:hAnsi="仿宋_GB2312" w:cs="仿宋_GB2312" w:eastAsia="仿宋_GB2312"/>
                <w:sz w:val="24"/>
              </w:rPr>
              <w:t>海口市</w:t>
            </w:r>
            <w:r>
              <w:rPr>
                <w:rFonts w:ascii="仿宋_GB2312" w:hAnsi="仿宋_GB2312" w:cs="仿宋_GB2312" w:eastAsia="仿宋_GB2312"/>
                <w:sz w:val="24"/>
              </w:rPr>
              <w:t>环保卫局规定方式、</w:t>
            </w:r>
            <w:r>
              <w:rPr>
                <w:rFonts w:ascii="仿宋_GB2312" w:hAnsi="仿宋_GB2312" w:cs="仿宋_GB2312" w:eastAsia="仿宋_GB2312"/>
                <w:sz w:val="24"/>
              </w:rPr>
              <w:t>地点及时排放，不得任意排放</w:t>
            </w:r>
            <w:r>
              <w:rPr>
                <w:rFonts w:ascii="仿宋_GB2312" w:hAnsi="仿宋_GB2312" w:cs="仿宋_GB2312" w:eastAsia="仿宋_GB2312"/>
                <w:sz w:val="24"/>
              </w:rPr>
              <w:t>(粪便由市粪便处理</w:t>
            </w:r>
            <w:r>
              <w:rPr>
                <w:rFonts w:ascii="仿宋_GB2312" w:hAnsi="仿宋_GB2312" w:cs="仿宋_GB2312" w:eastAsia="仿宋_GB2312"/>
                <w:sz w:val="24"/>
              </w:rPr>
              <w:t>厂无害化处理</w:t>
            </w:r>
            <w:r>
              <w:rPr>
                <w:rFonts w:ascii="仿宋_GB2312" w:hAnsi="仿宋_GB2312" w:cs="仿宋_GB2312" w:eastAsia="仿宋_GB2312"/>
                <w:sz w:val="24"/>
              </w:rPr>
              <w:t>),由此</w:t>
            </w:r>
            <w:r>
              <w:rPr>
                <w:rFonts w:ascii="仿宋_GB2312" w:hAnsi="仿宋_GB2312" w:cs="仿宋_GB2312" w:eastAsia="仿宋_GB2312"/>
                <w:sz w:val="24"/>
              </w:rPr>
              <w:t>产生的全部责任由物业承担。</w:t>
            </w:r>
          </w:p>
          <w:p>
            <w:pPr>
              <w:pStyle w:val="null3"/>
              <w:ind w:firstLine="408"/>
              <w:jc w:val="left"/>
            </w:pPr>
            <w:r>
              <w:rPr>
                <w:rFonts w:ascii="仿宋_GB2312" w:hAnsi="仿宋_GB2312" w:cs="仿宋_GB2312" w:eastAsia="仿宋_GB2312"/>
                <w:sz w:val="24"/>
              </w:rPr>
              <w:t>（</w:t>
            </w:r>
            <w:r>
              <w:rPr>
                <w:rFonts w:ascii="仿宋_GB2312" w:hAnsi="仿宋_GB2312" w:cs="仿宋_GB2312" w:eastAsia="仿宋_GB2312"/>
                <w:sz w:val="24"/>
              </w:rPr>
              <w:t>5）化粪池清理完时，应注意沙井盖是否有</w:t>
            </w:r>
            <w:r>
              <w:rPr>
                <w:rFonts w:ascii="仿宋_GB2312" w:hAnsi="仿宋_GB2312" w:cs="仿宋_GB2312" w:eastAsia="仿宋_GB2312"/>
                <w:sz w:val="24"/>
              </w:rPr>
              <w:t>破损的现象，如果有破损等情况及时处</w:t>
            </w:r>
            <w:r>
              <w:rPr>
                <w:rFonts w:ascii="仿宋_GB2312" w:hAnsi="仿宋_GB2312" w:cs="仿宋_GB2312" w:eastAsia="仿宋_GB2312"/>
                <w:sz w:val="24"/>
              </w:rPr>
              <w:t>理，把井盖垫平放好，不得危及他人安全。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rPr>
              <w:t>（一）海南省妇女儿童医学中心物业质量月度考核奖惩细则</w:t>
            </w:r>
          </w:p>
          <w:p>
            <w:pPr>
              <w:pStyle w:val="null3"/>
              <w:ind w:firstLine="480"/>
              <w:jc w:val="both"/>
            </w:pPr>
            <w:r>
              <w:rPr>
                <w:rFonts w:ascii="仿宋_GB2312" w:hAnsi="仿宋_GB2312" w:cs="仿宋_GB2312" w:eastAsia="仿宋_GB2312"/>
                <w:sz w:val="24"/>
              </w:rPr>
              <w:t>1、物业公司当月质量考核得分在90分以上（含90分）的为优秀，每高于89分1分，省妇儿中心按600元/分的标准向物业公司进行额外奖励，在当月物业服务费中体现。</w:t>
            </w:r>
          </w:p>
          <w:p>
            <w:pPr>
              <w:pStyle w:val="null3"/>
              <w:ind w:firstLine="480"/>
              <w:jc w:val="both"/>
            </w:pPr>
            <w:r>
              <w:rPr>
                <w:rFonts w:ascii="仿宋_GB2312" w:hAnsi="仿宋_GB2312" w:cs="仿宋_GB2312" w:eastAsia="仿宋_GB2312"/>
                <w:sz w:val="24"/>
              </w:rPr>
              <w:t>2、物业公司当月质量考核得分在80分以上（含80分）90分以下的为合格，省妇儿中心向物业公司全额拔付物业服务费。</w:t>
            </w:r>
          </w:p>
          <w:p>
            <w:pPr>
              <w:pStyle w:val="null3"/>
              <w:ind w:firstLine="480"/>
              <w:jc w:val="both"/>
            </w:pPr>
            <w:r>
              <w:rPr>
                <w:rFonts w:ascii="仿宋_GB2312" w:hAnsi="仿宋_GB2312" w:cs="仿宋_GB2312" w:eastAsia="仿宋_GB2312"/>
                <w:sz w:val="24"/>
              </w:rPr>
              <w:t>3、物业公司当月质量考核得分在80分以下70分以上（含70分）的为基本合格，每低于80分1分，省妇儿中心按400元/分的标准对物业公司进行处罚，在当月物业服务费中体现。</w:t>
            </w:r>
          </w:p>
          <w:p>
            <w:pPr>
              <w:pStyle w:val="null3"/>
              <w:ind w:firstLine="480"/>
              <w:jc w:val="both"/>
            </w:pPr>
            <w:r>
              <w:rPr>
                <w:rFonts w:ascii="仿宋_GB2312" w:hAnsi="仿宋_GB2312" w:cs="仿宋_GB2312" w:eastAsia="仿宋_GB2312"/>
                <w:sz w:val="24"/>
              </w:rPr>
              <w:t>4、物业公司当月质量考核得分在70分以下60分以上（含60分）的为不合格，每低于70分1分，省妇儿中心按500元/分的标准对物业公司进行处罚，在当月物业服务费中体现。</w:t>
            </w:r>
          </w:p>
          <w:p>
            <w:pPr>
              <w:pStyle w:val="null3"/>
              <w:ind w:firstLine="480"/>
              <w:jc w:val="both"/>
            </w:pPr>
            <w:r>
              <w:rPr>
                <w:rFonts w:ascii="仿宋_GB2312" w:hAnsi="仿宋_GB2312" w:cs="仿宋_GB2312" w:eastAsia="仿宋_GB2312"/>
                <w:sz w:val="24"/>
              </w:rPr>
              <w:t>5、物业公司当月质量考核得分在60分以下的为严重不合格，每低于60分1分，省妇儿中心除按600元/分的标准对物业公司进行处罚外，还应对物业公司下达整改通知，连续三个月物业公司考核得分低于60分的，省妇儿中心可</w:t>
            </w:r>
            <w:r>
              <w:rPr>
                <w:rFonts w:ascii="仿宋_GB2312" w:hAnsi="仿宋_GB2312" w:cs="仿宋_GB2312" w:eastAsia="仿宋_GB2312"/>
                <w:sz w:val="24"/>
              </w:rPr>
              <w:t>终</w:t>
            </w:r>
            <w:r>
              <w:rPr>
                <w:rFonts w:ascii="仿宋_GB2312" w:hAnsi="仿宋_GB2312" w:cs="仿宋_GB2312" w:eastAsia="仿宋_GB2312"/>
                <w:sz w:val="24"/>
              </w:rPr>
              <w:t>止合同。</w:t>
            </w:r>
          </w:p>
          <w:p>
            <w:pPr>
              <w:pStyle w:val="null3"/>
              <w:ind w:firstLine="480"/>
              <w:jc w:val="both"/>
            </w:pPr>
            <w:r>
              <w:rPr>
                <w:rFonts w:ascii="仿宋_GB2312" w:hAnsi="仿宋_GB2312" w:cs="仿宋_GB2312" w:eastAsia="仿宋_GB2312"/>
                <w:sz w:val="24"/>
              </w:rPr>
              <w:t>6、奖励标准计算：如当月考评平均分98分，则奖励9×600=5400元。</w:t>
            </w:r>
          </w:p>
          <w:p>
            <w:pPr>
              <w:pStyle w:val="null3"/>
              <w:ind w:firstLine="480"/>
              <w:jc w:val="both"/>
            </w:pPr>
            <w:r>
              <w:rPr>
                <w:rFonts w:ascii="仿宋_GB2312" w:hAnsi="仿宋_GB2312" w:cs="仿宋_GB2312" w:eastAsia="仿宋_GB2312"/>
                <w:sz w:val="24"/>
              </w:rPr>
              <w:t>7、处罚标准计算：采取累进处罚方式，如当月考评平均分78分，则处罚2×400=800元；如当月考评平均分68分，则处罚2×500+10×400=5000元；如当月考评平均分58分，则处罚2×600+10×500+10×400=10200元。</w:t>
            </w:r>
          </w:p>
          <w:p>
            <w:pPr>
              <w:pStyle w:val="null3"/>
              <w:ind w:firstLine="480"/>
              <w:jc w:val="both"/>
            </w:pPr>
            <w:r>
              <w:rPr>
                <w:rFonts w:ascii="仿宋_GB2312" w:hAnsi="仿宋_GB2312" w:cs="仿宋_GB2312" w:eastAsia="仿宋_GB2312"/>
                <w:sz w:val="24"/>
              </w:rPr>
              <w:t>8、物业服务质量采取不定期考核方式，每月底考核1次作为省妇儿中心发放物业管理费的依据，由归口管理部门落实考核。</w:t>
            </w:r>
          </w:p>
          <w:p>
            <w:pPr>
              <w:pStyle w:val="null3"/>
              <w:ind w:firstLine="480"/>
              <w:jc w:val="both"/>
            </w:pPr>
            <w:r>
              <w:rPr>
                <w:rFonts w:ascii="仿宋_GB2312" w:hAnsi="仿宋_GB2312" w:cs="仿宋_GB2312" w:eastAsia="仿宋_GB2312"/>
                <w:sz w:val="24"/>
                <w:b/>
              </w:rPr>
              <w:t>（二）海南省妇女儿童医学中心物业服务质量月度考核评分验收表</w:t>
            </w:r>
            <w:r>
              <w:rPr>
                <w:rFonts w:ascii="仿宋_GB2312" w:hAnsi="仿宋_GB2312" w:cs="仿宋_GB2312" w:eastAsia="仿宋_GB2312"/>
                <w:sz w:val="24"/>
              </w:rPr>
              <w:t>(</w:t>
            </w:r>
            <w:r>
              <w:rPr>
                <w:rFonts w:ascii="仿宋_GB2312" w:hAnsi="仿宋_GB2312" w:cs="仿宋_GB2312" w:eastAsia="仿宋_GB2312"/>
                <w:sz w:val="24"/>
                <w:b/>
              </w:rPr>
              <w:t>保洁服务、花木绿化、医疗垃圾、化粪池清运等</w:t>
            </w:r>
            <w:r>
              <w:rPr>
                <w:rFonts w:ascii="仿宋_GB2312" w:hAnsi="仿宋_GB2312" w:cs="仿宋_GB2312" w:eastAsia="仿宋_GB2312"/>
                <w:sz w:val="24"/>
                <w:b/>
              </w:rPr>
              <w:t>)</w:t>
            </w:r>
          </w:p>
          <w:tbl>
            <w:tblPr>
              <w:tblInd w:type="dxa" w:w="105"/>
              <w:tblBorders>
                <w:top w:val="none" w:color="000000" w:sz="4"/>
                <w:left w:val="none" w:color="000000" w:sz="4"/>
                <w:bottom w:val="none" w:color="000000" w:sz="4"/>
                <w:right w:val="none" w:color="000000" w:sz="4"/>
                <w:insideH w:val="none"/>
                <w:insideV w:val="none"/>
              </w:tblBorders>
            </w:tblPr>
            <w:tblGrid>
              <w:gridCol w:w="292"/>
              <w:gridCol w:w="1060"/>
              <w:gridCol w:w="237"/>
              <w:gridCol w:w="469"/>
              <w:gridCol w:w="279"/>
              <w:gridCol w:w="217"/>
            </w:tblGrid>
            <w:tr>
              <w:tc>
                <w:tcPr>
                  <w:tcW w:type="dxa" w:w="2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10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质量要求</w:t>
                  </w:r>
                </w:p>
              </w:tc>
              <w:tc>
                <w:tcPr>
                  <w:tcW w:type="dxa" w:w="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分值</w:t>
                  </w:r>
                </w:p>
              </w:tc>
              <w:tc>
                <w:tcPr>
                  <w:tcW w:type="dxa" w:w="4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评分标准</w:t>
                  </w:r>
                </w:p>
              </w:tc>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实际</w:t>
                  </w:r>
                </w:p>
                <w:p>
                  <w:pPr>
                    <w:pStyle w:val="null3"/>
                    <w:jc w:val="center"/>
                  </w:pPr>
                  <w:r>
                    <w:rPr>
                      <w:rFonts w:ascii="仿宋_GB2312" w:hAnsi="仿宋_GB2312" w:cs="仿宋_GB2312" w:eastAsia="仿宋_GB2312"/>
                      <w:sz w:val="21"/>
                      <w:b/>
                    </w:rPr>
                    <w:t>得分</w:t>
                  </w:r>
                </w:p>
              </w:tc>
              <w:tc>
                <w:tcPr>
                  <w:tcW w:type="dxa" w:w="2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扣分</w:t>
                  </w:r>
                </w:p>
              </w:tc>
            </w:tr>
            <w:tr>
              <w:tc>
                <w:tcPr>
                  <w:tcW w:type="dxa" w:w="2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保洁服务</w:t>
                  </w: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1.工作区内物品、氧气管道、门窗、家电、是否干净、或者存在灰尘、污渍、蜘蛛网等。</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vMerge/>
                  <w:tcBorders>
                    <w:top w:val="none" w:color="000000" w:sz="4"/>
                    <w:left w:val="single" w:color="000000" w:sz="4"/>
                    <w:bottom w:val="none" w:color="000000" w:sz="4"/>
                    <w:right w:val="single" w:color="000000" w:sz="4"/>
                  </w:tcBorders>
                </w:tcP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2.地面：是否干净或存在灰尘、积水、烟头、纸屑、杂物、果皮、槟榔等垃圾未及时清理。</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vMerge/>
                  <w:tcBorders>
                    <w:top w:val="none" w:color="000000" w:sz="4"/>
                    <w:left w:val="single" w:color="000000" w:sz="4"/>
                    <w:bottom w:val="none" w:color="000000" w:sz="4"/>
                    <w:right w:val="single" w:color="000000" w:sz="4"/>
                  </w:tcBorders>
                </w:tcP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3.卫生间：是否有异味、是否及时清洁、地面洁净、无湿滑、卫生间清洁记录表是否填写。</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vMerge/>
                  <w:tcBorders>
                    <w:top w:val="none" w:color="000000" w:sz="4"/>
                    <w:left w:val="single" w:color="000000" w:sz="4"/>
                    <w:bottom w:val="none" w:color="000000" w:sz="4"/>
                    <w:right w:val="single" w:color="000000" w:sz="4"/>
                  </w:tcBorders>
                </w:tcP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4.工作区墙壁及电梯内是否贴有小广告、宣传单等</w:t>
                  </w:r>
                  <w:r>
                    <w:rPr>
                      <w:rFonts w:ascii="仿宋_GB2312" w:hAnsi="仿宋_GB2312" w:cs="仿宋_GB2312" w:eastAsia="仿宋_GB2312"/>
                      <w:sz w:val="21"/>
                    </w:rPr>
                    <w:t>；</w:t>
                  </w:r>
                  <w:r>
                    <w:rPr>
                      <w:rFonts w:ascii="仿宋_GB2312" w:hAnsi="仿宋_GB2312" w:cs="仿宋_GB2312" w:eastAsia="仿宋_GB2312"/>
                      <w:sz w:val="21"/>
                    </w:rPr>
                    <w:t>电梯是否清洁及消毒</w:t>
                  </w:r>
                  <w:r>
                    <w:rPr>
                      <w:rFonts w:ascii="仿宋_GB2312" w:hAnsi="仿宋_GB2312" w:cs="仿宋_GB2312" w:eastAsia="仿宋_GB2312"/>
                      <w:sz w:val="21"/>
                    </w:rPr>
                    <w:t>。</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室外保洁、花木绿化</w:t>
                  </w: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室外保洁：是否干净或者存在污物、杂草、杂物、烟头、槟榔、卫生死角等。</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vMerge/>
                  <w:tcBorders>
                    <w:top w:val="none" w:color="000000" w:sz="4"/>
                    <w:left w:val="single" w:color="000000" w:sz="4"/>
                    <w:bottom w:val="none" w:color="000000" w:sz="4"/>
                    <w:right w:val="single" w:color="000000" w:sz="4"/>
                  </w:tcBorders>
                </w:tcP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花木绿化：定期浇水，花草是否枯黄、绿地无杂草、垃圾、枯木残枝等，保持整洁。</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医疗垃圾</w:t>
                  </w: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医疗垃圾的收集和转运做到及时，登记齐全；医废暂存处管理规范，定期消毒；档案记录齐全。</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化粪池</w:t>
                  </w:r>
                </w:p>
                <w:p>
                  <w:pPr>
                    <w:pStyle w:val="null3"/>
                    <w:jc w:val="center"/>
                  </w:pPr>
                  <w:r>
                    <w:rPr>
                      <w:rFonts w:ascii="仿宋_GB2312" w:hAnsi="仿宋_GB2312" w:cs="仿宋_GB2312" w:eastAsia="仿宋_GB2312"/>
                      <w:sz w:val="21"/>
                    </w:rPr>
                    <w:t>清运</w:t>
                  </w: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化粪池清运及时，无异味，环境整洁</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保洁投诉管理</w:t>
                  </w: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各科室的保洁投诉，做到无投诉。</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受理有效投诉每次扣</w:t>
                  </w:r>
                  <w:r>
                    <w:rPr>
                      <w:rFonts w:ascii="仿宋_GB2312" w:hAnsi="仿宋_GB2312" w:cs="仿宋_GB2312" w:eastAsia="仿宋_GB2312"/>
                      <w:sz w:val="21"/>
                    </w:rPr>
                    <w:t>1分</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总分</w:t>
                  </w:r>
                </w:p>
              </w:tc>
              <w:tc>
                <w:tcPr>
                  <w:tcW w:type="dxa" w:w="10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100分</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1、服务质量评分量化考核，采取不定期考核方式，每月底考核1次作为院方发放物业管理费的依据。</w:t>
            </w:r>
          </w:p>
          <w:p>
            <w:pPr>
              <w:pStyle w:val="null3"/>
              <w:ind w:firstLine="480"/>
              <w:jc w:val="both"/>
            </w:pPr>
            <w:r>
              <w:rPr>
                <w:rFonts w:ascii="仿宋_GB2312" w:hAnsi="仿宋_GB2312" w:cs="仿宋_GB2312" w:eastAsia="仿宋_GB2312"/>
                <w:sz w:val="24"/>
              </w:rPr>
              <w:t>2、每月底考核由归口管理部门进行考核监督，考核分值按100分计算。</w:t>
            </w:r>
          </w:p>
          <w:p>
            <w:pPr>
              <w:pStyle w:val="null3"/>
              <w:jc w:val="left"/>
            </w:pPr>
            <w:r>
              <w:rPr>
                <w:rFonts w:ascii="仿宋_GB2312" w:hAnsi="仿宋_GB2312" w:cs="仿宋_GB2312" w:eastAsia="仿宋_GB2312"/>
                <w:sz w:val="24"/>
                <w:b/>
              </w:rPr>
              <w:t>（三）海南省妇女儿童医学中心保安及车辆管理质量月度考核评分验收表</w:t>
            </w:r>
          </w:p>
          <w:tbl>
            <w:tblPr>
              <w:tblInd w:type="dxa" w:w="105"/>
              <w:tblBorders>
                <w:top w:val="none" w:color="000000" w:sz="4"/>
                <w:left w:val="none" w:color="000000" w:sz="4"/>
                <w:bottom w:val="none" w:color="000000" w:sz="4"/>
                <w:right w:val="none" w:color="000000" w:sz="4"/>
                <w:insideH w:val="none"/>
                <w:insideV w:val="none"/>
              </w:tblBorders>
            </w:tblPr>
            <w:tblGrid>
              <w:gridCol w:w="335"/>
              <w:gridCol w:w="922"/>
              <w:gridCol w:w="201"/>
              <w:gridCol w:w="649"/>
              <w:gridCol w:w="188"/>
              <w:gridCol w:w="247"/>
            </w:tblGrid>
            <w:tr>
              <w:tc>
                <w:tcPr>
                  <w:tcW w:type="dxa" w:w="3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w:t>
                  </w:r>
                </w:p>
              </w:tc>
              <w:tc>
                <w:tcPr>
                  <w:tcW w:type="dxa" w:w="9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质量要求</w:t>
                  </w:r>
                </w:p>
              </w:tc>
              <w:tc>
                <w:tcPr>
                  <w:tcW w:type="dxa" w:w="2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考核</w:t>
                  </w:r>
                </w:p>
                <w:p>
                  <w:pPr>
                    <w:pStyle w:val="null3"/>
                    <w:jc w:val="center"/>
                  </w:pPr>
                  <w:r>
                    <w:rPr>
                      <w:rFonts w:ascii="仿宋_GB2312" w:hAnsi="仿宋_GB2312" w:cs="仿宋_GB2312" w:eastAsia="仿宋_GB2312"/>
                      <w:sz w:val="21"/>
                    </w:rPr>
                    <w:t>分值</w:t>
                  </w:r>
                </w:p>
              </w:tc>
              <w:tc>
                <w:tcPr>
                  <w:tcW w:type="dxa" w:w="6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评分标准</w:t>
                  </w:r>
                </w:p>
              </w:tc>
              <w:tc>
                <w:tcPr>
                  <w:tcW w:type="dxa" w:w="1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实际</w:t>
                  </w:r>
                </w:p>
                <w:p>
                  <w:pPr>
                    <w:pStyle w:val="null3"/>
                    <w:jc w:val="center"/>
                  </w:pPr>
                  <w:r>
                    <w:rPr>
                      <w:rFonts w:ascii="仿宋_GB2312" w:hAnsi="仿宋_GB2312" w:cs="仿宋_GB2312" w:eastAsia="仿宋_GB2312"/>
                      <w:sz w:val="21"/>
                    </w:rPr>
                    <w:t>得分</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扣分</w:t>
                  </w:r>
                </w:p>
              </w:tc>
            </w:tr>
            <w:tr>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仪容仪表</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1、按规定着装，佩戴工作证举止文明，精神饱满，姿态良好。</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未符合每项要求，将根据具体情况扣</w:t>
                  </w:r>
                  <w:r>
                    <w:rPr>
                      <w:rFonts w:ascii="仿宋_GB2312" w:hAnsi="仿宋_GB2312" w:cs="仿宋_GB2312" w:eastAsia="仿宋_GB2312"/>
                      <w:sz w:val="21"/>
                    </w:rPr>
                    <w:t>1分—5分。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服务态度</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1、礼貌待人，微笑服务；主动，热情，耐心，为客户（患者）服务。</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未符合每项要求，将根据具体情况扣</w:t>
                  </w:r>
                  <w:r>
                    <w:rPr>
                      <w:rFonts w:ascii="仿宋_GB2312" w:hAnsi="仿宋_GB2312" w:cs="仿宋_GB2312" w:eastAsia="仿宋_GB2312"/>
                      <w:sz w:val="21"/>
                    </w:rPr>
                    <w:t>1分—5分。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治安管理</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1、发现或接到报警后，立即组织人员在3-5分钟内到达现场有作为。</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2分，无作为扣5分。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tcBorders>
                    <w:top w:val="none" w:color="000000" w:sz="4"/>
                    <w:left w:val="single" w:color="000000" w:sz="4"/>
                    <w:bottom w:val="none" w:color="000000" w:sz="4"/>
                    <w:right w:val="single" w:color="000000" w:sz="4"/>
                  </w:tcBorders>
                </w:tcP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2、24小时值班制，无睡岗</w:t>
                  </w:r>
                  <w:r>
                    <w:rPr>
                      <w:rFonts w:ascii="仿宋_GB2312" w:hAnsi="仿宋_GB2312" w:cs="仿宋_GB2312" w:eastAsia="仿宋_GB2312"/>
                      <w:sz w:val="21"/>
                    </w:rPr>
                    <w:t>、</w:t>
                  </w:r>
                  <w:r>
                    <w:rPr>
                      <w:rFonts w:ascii="仿宋_GB2312" w:hAnsi="仿宋_GB2312" w:cs="仿宋_GB2312" w:eastAsia="仿宋_GB2312"/>
                      <w:sz w:val="21"/>
                    </w:rPr>
                    <w:t>脱岗</w:t>
                  </w:r>
                  <w:r>
                    <w:rPr>
                      <w:rFonts w:ascii="仿宋_GB2312" w:hAnsi="仿宋_GB2312" w:cs="仿宋_GB2312" w:eastAsia="仿宋_GB2312"/>
                      <w:sz w:val="21"/>
                    </w:rPr>
                    <w:t>等现象。</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tcBorders>
                    <w:top w:val="none" w:color="000000" w:sz="4"/>
                    <w:left w:val="single" w:color="000000" w:sz="4"/>
                    <w:bottom w:val="none" w:color="000000" w:sz="4"/>
                    <w:right w:val="single" w:color="000000" w:sz="4"/>
                  </w:tcBorders>
                </w:tcP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3、对重点区域、部位进行巡逻，预防盗窃等案件的发生。</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未符合每项要求，将根据具体情况每次扣</w:t>
                  </w:r>
                  <w:r>
                    <w:rPr>
                      <w:rFonts w:ascii="仿宋_GB2312" w:hAnsi="仿宋_GB2312" w:cs="仿宋_GB2312" w:eastAsia="仿宋_GB2312"/>
                      <w:sz w:val="21"/>
                    </w:rPr>
                    <w:t>3-5分。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车辆管理</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1、严格按道路规范划线标识进行统一管理，规范引导，禁止违规停靠机动车，确保120消防通道畅通。</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未符合每项要求，每次扣</w:t>
                  </w:r>
                  <w:r>
                    <w:rPr>
                      <w:rFonts w:ascii="仿宋_GB2312" w:hAnsi="仿宋_GB2312" w:cs="仿宋_GB2312" w:eastAsia="仿宋_GB2312"/>
                      <w:sz w:val="21"/>
                    </w:rPr>
                    <w:t>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tcBorders>
                    <w:top w:val="none" w:color="000000" w:sz="4"/>
                    <w:left w:val="single" w:color="000000" w:sz="4"/>
                    <w:bottom w:val="none" w:color="000000" w:sz="4"/>
                    <w:right w:val="single" w:color="000000" w:sz="4"/>
                  </w:tcBorders>
                </w:tcP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2、医院内部道路设有车辆管理岗，保安员指挥车辆有序进出。</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tcBorders>
                    <w:top w:val="none" w:color="000000" w:sz="4"/>
                    <w:left w:val="single" w:color="000000" w:sz="4"/>
                    <w:bottom w:val="none" w:color="000000" w:sz="4"/>
                    <w:right w:val="single" w:color="000000" w:sz="4"/>
                  </w:tcBorders>
                </w:tcP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3、禁止电动及摩托车车停放在医疗区内过道，车辆停放在规定停车场。</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未符合每项要求，每次扣</w:t>
                  </w:r>
                  <w:r>
                    <w:rPr>
                      <w:rFonts w:ascii="仿宋_GB2312" w:hAnsi="仿宋_GB2312" w:cs="仿宋_GB2312" w:eastAsia="仿宋_GB2312"/>
                      <w:sz w:val="21"/>
                    </w:rPr>
                    <w:t>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消防</w:t>
                  </w:r>
                </w:p>
                <w:p>
                  <w:pPr>
                    <w:pStyle w:val="null3"/>
                    <w:jc w:val="center"/>
                  </w:pPr>
                  <w:r>
                    <w:rPr>
                      <w:rFonts w:ascii="仿宋_GB2312" w:hAnsi="仿宋_GB2312" w:cs="仿宋_GB2312" w:eastAsia="仿宋_GB2312"/>
                      <w:sz w:val="21"/>
                    </w:rPr>
                    <w:t>管理</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消防设施及器材管理做到日巡、月检、年检有记录资料体现。</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未符合要求，视具体情况每次扣</w:t>
                  </w:r>
                  <w:r>
                    <w:rPr>
                      <w:rFonts w:ascii="仿宋_GB2312" w:hAnsi="仿宋_GB2312" w:cs="仿宋_GB2312" w:eastAsia="仿宋_GB2312"/>
                      <w:sz w:val="21"/>
                    </w:rPr>
                    <w:t>1分—5分。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tcBorders>
                    <w:top w:val="none" w:color="000000" w:sz="4"/>
                    <w:left w:val="single" w:color="000000" w:sz="4"/>
                    <w:bottom w:val="single" w:color="000000" w:sz="4"/>
                    <w:right w:val="single" w:color="000000" w:sz="4"/>
                  </w:tcBorders>
                </w:tcP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消控室值班人员必须持证上岗；</w:t>
                  </w:r>
                  <w:r>
                    <w:rPr>
                      <w:rFonts w:ascii="仿宋_GB2312" w:hAnsi="仿宋_GB2312" w:cs="仿宋_GB2312" w:eastAsia="仿宋_GB2312"/>
                      <w:sz w:val="21"/>
                    </w:rPr>
                    <w:t>执行双人双岗制，</w:t>
                  </w:r>
                  <w:r>
                    <w:rPr>
                      <w:rFonts w:ascii="仿宋_GB2312" w:hAnsi="仿宋_GB2312" w:cs="仿宋_GB2312" w:eastAsia="仿宋_GB2312"/>
                      <w:sz w:val="21"/>
                    </w:rPr>
                    <w:t>熟知设备情况、熟练操作；室内整洁、物品摆放规范；有上墙制度；有报警及处置记录、有交接班记录</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未符合要求，视具体情况每次扣</w:t>
                  </w:r>
                  <w:r>
                    <w:rPr>
                      <w:rFonts w:ascii="仿宋_GB2312" w:hAnsi="仿宋_GB2312" w:cs="仿宋_GB2312" w:eastAsia="仿宋_GB2312"/>
                      <w:sz w:val="21"/>
                    </w:rPr>
                    <w:t>1分—5分。</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人员岗位</w:t>
                  </w:r>
                </w:p>
                <w:p>
                  <w:pPr>
                    <w:pStyle w:val="null3"/>
                    <w:jc w:val="center"/>
                  </w:pPr>
                  <w:r>
                    <w:rPr>
                      <w:rFonts w:ascii="仿宋_GB2312" w:hAnsi="仿宋_GB2312" w:cs="仿宋_GB2312" w:eastAsia="仿宋_GB2312"/>
                      <w:sz w:val="21"/>
                    </w:rPr>
                    <w:t>管理</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1、每月不定时进行查岗，发现有人员缺岗、不在岗、迟到、早退、上下班不签到等违反劳动纪律的情况</w:t>
                  </w:r>
                </w:p>
                <w:p>
                  <w:pPr>
                    <w:pStyle w:val="null3"/>
                    <w:jc w:val="both"/>
                  </w:pPr>
                  <w:r>
                    <w:rPr>
                      <w:rFonts w:ascii="仿宋_GB2312" w:hAnsi="仿宋_GB2312" w:cs="仿宋_GB2312" w:eastAsia="仿宋_GB2312"/>
                      <w:sz w:val="21"/>
                    </w:rPr>
                    <w:t>按标准扣款。</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未符合要求扣款</w:t>
                  </w:r>
                  <w:r>
                    <w:rPr>
                      <w:rFonts w:ascii="仿宋_GB2312" w:hAnsi="仿宋_GB2312" w:cs="仿宋_GB2312" w:eastAsia="仿宋_GB2312"/>
                      <w:sz w:val="21"/>
                    </w:rPr>
                    <w:t>30-50元/人次。</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vMerge/>
                  <w:tcBorders>
                    <w:top w:val="none" w:color="000000" w:sz="4"/>
                    <w:left w:val="single" w:color="000000" w:sz="4"/>
                    <w:bottom w:val="none" w:color="000000" w:sz="4"/>
                    <w:right w:val="single" w:color="000000" w:sz="4"/>
                  </w:tcBorders>
                </w:tcP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2、空岗超过15天或请假的，根据物业合同和打卡记录，结合缺岗情况扣除人员岗位工资等费用。</w:t>
                  </w: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□满勤□缺岗人</w:t>
                  </w: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总分</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100</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备注：</w:t>
            </w:r>
          </w:p>
          <w:p>
            <w:pPr>
              <w:pStyle w:val="null3"/>
              <w:numPr>
                <w:ilvl w:val="0"/>
                <w:numId w:val="2"/>
              </w:numPr>
              <w:spacing w:after="120"/>
              <w:jc w:val="both"/>
            </w:pPr>
            <w:r>
              <w:rPr>
                <w:rFonts w:ascii="仿宋_GB2312" w:hAnsi="仿宋_GB2312" w:cs="仿宋_GB2312" w:eastAsia="仿宋_GB2312"/>
                <w:sz w:val="24"/>
              </w:rPr>
              <w:t>服务质量评分量化考核，采取不定期考核方式，每月</w:t>
            </w:r>
            <w:r>
              <w:rPr>
                <w:rFonts w:ascii="仿宋_GB2312" w:hAnsi="仿宋_GB2312" w:cs="仿宋_GB2312" w:eastAsia="仿宋_GB2312"/>
                <w:sz w:val="24"/>
              </w:rPr>
              <w:t>底考核</w:t>
            </w:r>
            <w:r>
              <w:rPr>
                <w:rFonts w:ascii="仿宋_GB2312" w:hAnsi="仿宋_GB2312" w:cs="仿宋_GB2312" w:eastAsia="仿宋_GB2312"/>
                <w:sz w:val="24"/>
              </w:rPr>
              <w:t>1次作为院方发放物业管理费的依据。</w:t>
            </w:r>
          </w:p>
          <w:p>
            <w:pPr>
              <w:pStyle w:val="null3"/>
              <w:spacing w:after="120"/>
              <w:ind w:firstLine="508"/>
              <w:jc w:val="both"/>
            </w:pPr>
            <w:r>
              <w:rPr>
                <w:rFonts w:ascii="仿宋_GB2312" w:hAnsi="仿宋_GB2312" w:cs="仿宋_GB2312" w:eastAsia="仿宋_GB2312"/>
                <w:sz w:val="24"/>
              </w:rPr>
              <w:t>2.每月底考核由</w:t>
            </w:r>
            <w:r>
              <w:rPr>
                <w:rFonts w:ascii="仿宋_GB2312" w:hAnsi="仿宋_GB2312" w:cs="仿宋_GB2312" w:eastAsia="仿宋_GB2312"/>
                <w:sz w:val="24"/>
              </w:rPr>
              <w:t>归口管理部门</w:t>
            </w:r>
            <w:r>
              <w:rPr>
                <w:rFonts w:ascii="仿宋_GB2312" w:hAnsi="仿宋_GB2312" w:cs="仿宋_GB2312" w:eastAsia="仿宋_GB2312"/>
                <w:sz w:val="24"/>
              </w:rPr>
              <w:t>进行考核监督，考核分值按</w:t>
            </w:r>
            <w:r>
              <w:rPr>
                <w:rFonts w:ascii="仿宋_GB2312" w:hAnsi="仿宋_GB2312" w:cs="仿宋_GB2312" w:eastAsia="仿宋_GB2312"/>
                <w:sz w:val="24"/>
              </w:rPr>
              <w:t>100分计算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（四）海南省妇女儿童医学中心物业服务质量月度考核评分验收表</w:t>
            </w:r>
            <w:r>
              <w:rPr>
                <w:rFonts w:ascii="仿宋_GB2312" w:hAnsi="仿宋_GB2312" w:cs="仿宋_GB2312" w:eastAsia="仿宋_GB2312"/>
                <w:sz w:val="24"/>
                <w:b/>
              </w:rPr>
              <w:t>(设施设备维护)</w:t>
            </w:r>
          </w:p>
          <w:tbl>
            <w:tblPr>
              <w:tblInd w:type="dxa" w:w="105"/>
              <w:tblBorders>
                <w:top w:val="none" w:color="000000" w:sz="4"/>
                <w:left w:val="none" w:color="000000" w:sz="4"/>
                <w:bottom w:val="none" w:color="000000" w:sz="4"/>
                <w:right w:val="none" w:color="000000" w:sz="4"/>
                <w:insideH w:val="none"/>
                <w:insideV w:val="none"/>
              </w:tblBorders>
            </w:tblPr>
            <w:tblGrid>
              <w:gridCol w:w="400"/>
              <w:gridCol w:w="800"/>
              <w:gridCol w:w="230"/>
              <w:gridCol w:w="678"/>
              <w:gridCol w:w="230"/>
              <w:gridCol w:w="204"/>
            </w:tblGrid>
            <w:tr>
              <w:tc>
                <w:tcPr>
                  <w:tcW w:type="dxa" w:w="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8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质量要求</w:t>
                  </w:r>
                </w:p>
              </w:tc>
              <w:tc>
                <w:tcPr>
                  <w:tcW w:type="dxa" w:w="2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分值</w:t>
                  </w:r>
                </w:p>
              </w:tc>
              <w:tc>
                <w:tcPr>
                  <w:tcW w:type="dxa" w:w="6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评分标准</w:t>
                  </w:r>
                </w:p>
              </w:tc>
              <w:tc>
                <w:tcPr>
                  <w:tcW w:type="dxa" w:w="2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实际</w:t>
                  </w:r>
                </w:p>
                <w:p>
                  <w:pPr>
                    <w:pStyle w:val="null3"/>
                    <w:jc w:val="center"/>
                  </w:pPr>
                  <w:r>
                    <w:rPr>
                      <w:rFonts w:ascii="仿宋_GB2312" w:hAnsi="仿宋_GB2312" w:cs="仿宋_GB2312" w:eastAsia="仿宋_GB2312"/>
                      <w:sz w:val="21"/>
                      <w:b/>
                    </w:rPr>
                    <w:t>得分</w:t>
                  </w:r>
                </w:p>
              </w:tc>
              <w:tc>
                <w:tcPr>
                  <w:tcW w:type="dxa" w:w="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扣分</w:t>
                  </w: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设施设备状况</w:t>
                  </w: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设施设备外观完整、完好，运行情况良好，无随意改变用途</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设施设备使用、运行、维护情况</w:t>
                  </w: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值班人员在岗（夜班接报修后</w:t>
                  </w:r>
                  <w:r>
                    <w:rPr>
                      <w:rFonts w:ascii="仿宋_GB2312" w:hAnsi="仿宋_GB2312" w:cs="仿宋_GB2312" w:eastAsia="仿宋_GB2312"/>
                      <w:sz w:val="21"/>
                    </w:rPr>
                    <w:t>10分钟内赶到现场）</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vMerge/>
                  <w:tcBorders>
                    <w:top w:val="none" w:color="000000" w:sz="4"/>
                    <w:left w:val="single" w:color="000000" w:sz="4"/>
                    <w:bottom w:val="none" w:color="000000" w:sz="4"/>
                    <w:right w:val="single" w:color="000000" w:sz="4"/>
                  </w:tcBorders>
                </w:tcP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有定期保养记录</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vMerge/>
                  <w:tcBorders>
                    <w:top w:val="none" w:color="000000" w:sz="4"/>
                    <w:left w:val="single" w:color="000000" w:sz="4"/>
                    <w:bottom w:val="none" w:color="000000" w:sz="4"/>
                    <w:right w:val="single" w:color="000000" w:sz="4"/>
                  </w:tcBorders>
                </w:tcP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有维修记录</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vMerge/>
                  <w:tcBorders>
                    <w:top w:val="none" w:color="000000" w:sz="4"/>
                    <w:left w:val="single" w:color="000000" w:sz="4"/>
                    <w:bottom w:val="none" w:color="000000" w:sz="4"/>
                    <w:right w:val="single" w:color="000000" w:sz="4"/>
                  </w:tcBorders>
                </w:tcP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有巡视记录</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vMerge/>
                  <w:tcBorders>
                    <w:top w:val="none" w:color="000000" w:sz="4"/>
                    <w:left w:val="single" w:color="000000" w:sz="4"/>
                    <w:bottom w:val="none" w:color="000000" w:sz="4"/>
                    <w:right w:val="single" w:color="000000" w:sz="4"/>
                  </w:tcBorders>
                </w:tcP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有运行记录</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vMerge/>
                  <w:tcBorders>
                    <w:top w:val="none" w:color="000000" w:sz="4"/>
                    <w:left w:val="single" w:color="000000" w:sz="4"/>
                    <w:bottom w:val="none" w:color="000000" w:sz="4"/>
                    <w:right w:val="single" w:color="000000" w:sz="4"/>
                  </w:tcBorders>
                </w:tcP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有设备维修保养计划</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设备房及各楼层设备清洁状况</w:t>
                  </w: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水泵房、配电房、发电机房、电梯机房、空调机房、制氧机房、污水站、消防监控室等地面整洁，无积水，无烟头等杂物，设备无灰尘、配电（柜）无积灰</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道路及路面</w:t>
                  </w: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道路通畅，路面平整；井盖无缺损、无丢失，路面井盖不影响车辆和行人通行</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制度、标识标牌管理</w:t>
                  </w: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各种管理制度、标准规范上墙、齐全；设备、工具标识标牌规范、齐全</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总分</w:t>
                  </w:r>
                </w:p>
              </w:tc>
              <w:tc>
                <w:tcPr>
                  <w:tcW w:type="dxa" w:w="8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100分</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备注：</w:t>
            </w:r>
          </w:p>
          <w:p>
            <w:pPr>
              <w:pStyle w:val="null3"/>
              <w:spacing w:after="120"/>
              <w:ind w:right="315" w:firstLine="496"/>
              <w:jc w:val="both"/>
            </w:pPr>
            <w:r>
              <w:rPr>
                <w:rFonts w:ascii="仿宋_GB2312" w:hAnsi="仿宋_GB2312" w:cs="仿宋_GB2312" w:eastAsia="仿宋_GB2312"/>
                <w:sz w:val="24"/>
              </w:rPr>
              <w:t>1.服务质量评分量化考核，采取不定期考核方式，每月底考核1次作为院方发</w:t>
            </w:r>
            <w:r>
              <w:rPr>
                <w:rFonts w:ascii="仿宋_GB2312" w:hAnsi="仿宋_GB2312" w:cs="仿宋_GB2312" w:eastAsia="仿宋_GB2312"/>
                <w:sz w:val="24"/>
              </w:rPr>
              <w:t>放物业管理费的依据。</w:t>
            </w:r>
          </w:p>
          <w:p>
            <w:pPr>
              <w:pStyle w:val="null3"/>
              <w:spacing w:after="120"/>
              <w:ind w:right="315" w:firstLine="508"/>
              <w:jc w:val="both"/>
            </w:pPr>
            <w:r>
              <w:rPr>
                <w:rFonts w:ascii="仿宋_GB2312" w:hAnsi="仿宋_GB2312" w:cs="仿宋_GB2312" w:eastAsia="仿宋_GB2312"/>
                <w:sz w:val="24"/>
              </w:rPr>
              <w:t>2.每月底考核由</w:t>
            </w:r>
            <w:r>
              <w:rPr>
                <w:rFonts w:ascii="仿宋_GB2312" w:hAnsi="仿宋_GB2312" w:cs="仿宋_GB2312" w:eastAsia="仿宋_GB2312"/>
                <w:sz w:val="24"/>
              </w:rPr>
              <w:t>归口管理部门</w:t>
            </w:r>
            <w:r>
              <w:rPr>
                <w:rFonts w:ascii="仿宋_GB2312" w:hAnsi="仿宋_GB2312" w:cs="仿宋_GB2312" w:eastAsia="仿宋_GB2312"/>
                <w:sz w:val="24"/>
              </w:rPr>
              <w:t>进行考核监督，考核分值按</w:t>
            </w:r>
            <w:r>
              <w:rPr>
                <w:rFonts w:ascii="仿宋_GB2312" w:hAnsi="仿宋_GB2312" w:cs="仿宋_GB2312" w:eastAsia="仿宋_GB2312"/>
                <w:sz w:val="24"/>
              </w:rPr>
              <w:t>100分计算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（五）海南省妇女儿童医学中心物业服务质量月度考核评分验收表</w:t>
            </w:r>
            <w:r>
              <w:rPr>
                <w:rFonts w:ascii="仿宋_GB2312" w:hAnsi="仿宋_GB2312" w:cs="仿宋_GB2312" w:eastAsia="仿宋_GB2312"/>
                <w:sz w:val="24"/>
                <w:b/>
              </w:rPr>
              <w:t>(运送和会务服务)</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297"/>
              <w:gridCol w:w="878"/>
              <w:gridCol w:w="3"/>
              <w:gridCol w:w="227"/>
              <w:gridCol w:w="756"/>
              <w:gridCol w:w="215"/>
              <w:gridCol w:w="168"/>
              <w:gridCol w:w="10"/>
            </w:tblGrid>
            <w:tr>
              <w:tc>
                <w:tcPr>
                  <w:tcW w:type="dxa" w:w="2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8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质量要求</w:t>
                  </w:r>
                </w:p>
              </w:tc>
              <w:tc>
                <w:tcPr>
                  <w:tcW w:type="dxa" w:w="23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分值</w:t>
                  </w:r>
                </w:p>
              </w:tc>
              <w:tc>
                <w:tcPr>
                  <w:tcW w:type="dxa" w:w="7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评分标准</w:t>
                  </w:r>
                </w:p>
              </w:tc>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实际</w:t>
                  </w:r>
                </w:p>
                <w:p>
                  <w:pPr>
                    <w:pStyle w:val="null3"/>
                    <w:jc w:val="center"/>
                  </w:pPr>
                  <w:r>
                    <w:rPr>
                      <w:rFonts w:ascii="仿宋_GB2312" w:hAnsi="仿宋_GB2312" w:cs="仿宋_GB2312" w:eastAsia="仿宋_GB2312"/>
                      <w:sz w:val="21"/>
                      <w:b/>
                    </w:rPr>
                    <w:t>得分</w:t>
                  </w:r>
                </w:p>
              </w:tc>
              <w:tc>
                <w:tcPr>
                  <w:tcW w:type="dxa" w:w="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扣分</w:t>
                  </w: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运送人员</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按规定着装，佩戴工作证举止文明，精神饱满，姿态良好。</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tcBorders>
                    <w:top w:val="none" w:color="000000" w:sz="4"/>
                    <w:left w:val="single" w:color="000000" w:sz="4"/>
                    <w:bottom w:val="single" w:color="000000" w:sz="4"/>
                    <w:right w:val="single" w:color="000000" w:sz="4"/>
                  </w:tcBorders>
                </w:tcP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经培训上岗，有岗前培训记录；每月进行业务技能、感控和安全的专项培训</w:t>
                  </w:r>
                  <w:r>
                    <w:rPr>
                      <w:rFonts w:ascii="仿宋_GB2312" w:hAnsi="仿宋_GB2312" w:cs="仿宋_GB2312" w:eastAsia="仿宋_GB2312"/>
                      <w:sz w:val="21"/>
                    </w:rPr>
                    <w:t>.</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运送工具</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运送工具有台账；</w:t>
                  </w:r>
                </w:p>
                <w:p>
                  <w:pPr>
                    <w:pStyle w:val="null3"/>
                    <w:jc w:val="both"/>
                  </w:pPr>
                  <w:r>
                    <w:rPr>
                      <w:rFonts w:ascii="仿宋_GB2312" w:hAnsi="仿宋_GB2312" w:cs="仿宋_GB2312" w:eastAsia="仿宋_GB2312"/>
                      <w:sz w:val="21"/>
                    </w:rPr>
                    <w:t>工具齐全，满足工作使用；</w:t>
                  </w:r>
                </w:p>
                <w:p>
                  <w:pPr>
                    <w:pStyle w:val="null3"/>
                    <w:jc w:val="both"/>
                  </w:pPr>
                  <w:r>
                    <w:rPr>
                      <w:rFonts w:ascii="仿宋_GB2312" w:hAnsi="仿宋_GB2312" w:cs="仿宋_GB2312" w:eastAsia="仿宋_GB2312"/>
                      <w:sz w:val="21"/>
                    </w:rPr>
                    <w:t>轮椅、平车等损坏及时报修</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tcBorders>
                    <w:top w:val="none" w:color="000000" w:sz="4"/>
                    <w:left w:val="single" w:color="000000" w:sz="4"/>
                    <w:bottom w:val="single" w:color="000000" w:sz="4"/>
                    <w:right w:val="single" w:color="000000" w:sz="4"/>
                  </w:tcBorders>
                </w:tcP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运送工具定期清洁和消毒；</w:t>
                  </w:r>
                </w:p>
                <w:p>
                  <w:pPr>
                    <w:pStyle w:val="null3"/>
                    <w:jc w:val="both"/>
                  </w:pPr>
                  <w:r>
                    <w:rPr>
                      <w:rFonts w:ascii="仿宋_GB2312" w:hAnsi="仿宋_GB2312" w:cs="仿宋_GB2312" w:eastAsia="仿宋_GB2312"/>
                      <w:sz w:val="21"/>
                    </w:rPr>
                    <w:t>留存有消毒记录表备查。</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运送服务质量</w:t>
                  </w:r>
                </w:p>
              </w:tc>
              <w:tc>
                <w:tcPr>
                  <w:tcW w:type="dxa" w:w="8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运送准确率</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出现一次错误或者投诉必须进行扣分</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tcBorders>
                    <w:top w:val="none" w:color="000000" w:sz="4"/>
                    <w:left w:val="single" w:color="000000" w:sz="4"/>
                    <w:bottom w:val="single" w:color="000000" w:sz="4"/>
                    <w:right w:val="single" w:color="000000" w:sz="4"/>
                  </w:tcBorders>
                </w:tcPr>
                <w:p/>
              </w:tc>
              <w:tc>
                <w:tcPr>
                  <w:tcW w:type="dxa" w:w="8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运送时效性，按照承诺时间完成出现一次错误或者投诉必须进行扣分</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vMerge/>
                  <w:tcBorders>
                    <w:top w:val="none" w:color="000000" w:sz="4"/>
                    <w:left w:val="single" w:color="000000" w:sz="4"/>
                    <w:bottom w:val="single" w:color="000000" w:sz="4"/>
                    <w:right w:val="single" w:color="000000" w:sz="4"/>
                  </w:tcBorders>
                </w:tcPr>
                <w:p/>
              </w:tc>
              <w:tc>
                <w:tcPr>
                  <w:tcW w:type="dxa" w:w="8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运送期间无标本破碎、倾洒</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信息化平台运用</w:t>
                  </w:r>
                </w:p>
              </w:tc>
              <w:tc>
                <w:tcPr>
                  <w:tcW w:type="dxa" w:w="8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有运送信息化平台；</w:t>
                  </w:r>
                </w:p>
                <w:p>
                  <w:pPr>
                    <w:pStyle w:val="null3"/>
                    <w:jc w:val="both"/>
                  </w:pPr>
                  <w:r>
                    <w:rPr>
                      <w:rFonts w:ascii="仿宋_GB2312" w:hAnsi="仿宋_GB2312" w:cs="仿宋_GB2312" w:eastAsia="仿宋_GB2312"/>
                      <w:sz w:val="21"/>
                    </w:rPr>
                    <w:t>运送人员按照信息化流程运行；信息化平台运送准确率、合格率</w:t>
                  </w:r>
                  <w:r>
                    <w:rPr>
                      <w:rFonts w:ascii="仿宋_GB2312" w:hAnsi="仿宋_GB2312" w:cs="仿宋_GB2312" w:eastAsia="仿宋_GB2312"/>
                      <w:sz w:val="21"/>
                    </w:rPr>
                    <w:t>100%</w:t>
                  </w:r>
                </w:p>
              </w:tc>
              <w:tc>
                <w:tcPr>
                  <w:tcW w:type="dxa" w:w="2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会服人员</w:t>
                  </w:r>
                </w:p>
              </w:tc>
              <w:tc>
                <w:tcPr>
                  <w:tcW w:type="dxa" w:w="8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按规定着装，必须化淡妆、盘头，佩戴工作证，举止文明，精神饱满、姿态良好。</w:t>
                  </w:r>
                </w:p>
              </w:tc>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会服服务质量</w:t>
                  </w:r>
                </w:p>
              </w:tc>
              <w:tc>
                <w:tcPr>
                  <w:tcW w:type="dxa" w:w="8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严格按照会前、会中、会后的工作流程执行；服从主管领导对会议的安排决议。</w:t>
                  </w:r>
                </w:p>
              </w:tc>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7"/>
                  <w:vMerge/>
                  <w:tcBorders>
                    <w:top w:val="none" w:color="000000" w:sz="4"/>
                    <w:left w:val="single" w:color="000000" w:sz="4"/>
                    <w:bottom w:val="single" w:color="000000" w:sz="4"/>
                    <w:right w:val="single" w:color="000000" w:sz="4"/>
                  </w:tcBorders>
                </w:tcPr>
                <w:p/>
              </w:tc>
              <w:tc>
                <w:tcPr>
                  <w:tcW w:type="dxa" w:w="8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会服礼仪、倒水、引导等均规范，按照商务礼仪的高标准执行</w:t>
                  </w:r>
                </w:p>
              </w:tc>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7"/>
                  <w:vMerge/>
                  <w:tcBorders>
                    <w:top w:val="none" w:color="000000" w:sz="4"/>
                    <w:left w:val="single" w:color="000000" w:sz="4"/>
                    <w:bottom w:val="single" w:color="000000" w:sz="4"/>
                    <w:right w:val="single" w:color="000000" w:sz="4"/>
                  </w:tcBorders>
                </w:tcPr>
                <w:p/>
              </w:tc>
              <w:tc>
                <w:tcPr>
                  <w:tcW w:type="dxa" w:w="8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无会议期间，整理仓库或其他主管领导安排的工作，领导对工作满意</w:t>
                  </w:r>
                </w:p>
              </w:tc>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未符合要求每次扣</w:t>
                  </w:r>
                  <w:r>
                    <w:rPr>
                      <w:rFonts w:ascii="仿宋_GB2312" w:hAnsi="仿宋_GB2312" w:cs="仿宋_GB2312" w:eastAsia="仿宋_GB2312"/>
                      <w:sz w:val="21"/>
                    </w:rPr>
                    <w:t>1分。</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总分</w:t>
                  </w:r>
                </w:p>
              </w:tc>
              <w:tc>
                <w:tcPr>
                  <w:tcW w:type="dxa" w:w="8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100分</w:t>
                  </w:r>
                </w:p>
              </w:tc>
              <w:tc>
                <w:tcPr>
                  <w:tcW w:type="dxa" w:w="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备注：</w:t>
            </w:r>
          </w:p>
          <w:p>
            <w:pPr>
              <w:pStyle w:val="null3"/>
              <w:spacing w:after="120"/>
              <w:ind w:right="315" w:firstLine="496"/>
              <w:jc w:val="both"/>
            </w:pPr>
            <w:r>
              <w:rPr>
                <w:rFonts w:ascii="仿宋_GB2312" w:hAnsi="仿宋_GB2312" w:cs="仿宋_GB2312" w:eastAsia="仿宋_GB2312"/>
                <w:sz w:val="24"/>
              </w:rPr>
              <w:t>1.服务质量评分量化考核，采取不定期考核方式，每月底考核1次作为院方发</w:t>
            </w:r>
            <w:r>
              <w:rPr>
                <w:rFonts w:ascii="仿宋_GB2312" w:hAnsi="仿宋_GB2312" w:cs="仿宋_GB2312" w:eastAsia="仿宋_GB2312"/>
                <w:sz w:val="24"/>
              </w:rPr>
              <w:t>放物业管理费的依据。</w:t>
            </w:r>
          </w:p>
          <w:p>
            <w:pPr>
              <w:pStyle w:val="null3"/>
              <w:spacing w:after="120"/>
              <w:ind w:right="315" w:firstLine="508"/>
              <w:jc w:val="both"/>
            </w:pPr>
            <w:r>
              <w:rPr>
                <w:rFonts w:ascii="仿宋_GB2312" w:hAnsi="仿宋_GB2312" w:cs="仿宋_GB2312" w:eastAsia="仿宋_GB2312"/>
                <w:sz w:val="24"/>
              </w:rPr>
              <w:t>2.每月底考核由</w:t>
            </w:r>
            <w:r>
              <w:rPr>
                <w:rFonts w:ascii="仿宋_GB2312" w:hAnsi="仿宋_GB2312" w:cs="仿宋_GB2312" w:eastAsia="仿宋_GB2312"/>
                <w:sz w:val="24"/>
              </w:rPr>
              <w:t>归口管理部门</w:t>
            </w:r>
            <w:r>
              <w:rPr>
                <w:rFonts w:ascii="仿宋_GB2312" w:hAnsi="仿宋_GB2312" w:cs="仿宋_GB2312" w:eastAsia="仿宋_GB2312"/>
                <w:sz w:val="24"/>
              </w:rPr>
              <w:t>进行考核监督，考核分值按</w:t>
            </w:r>
            <w:r>
              <w:rPr>
                <w:rFonts w:ascii="仿宋_GB2312" w:hAnsi="仿宋_GB2312" w:cs="仿宋_GB2312" w:eastAsia="仿宋_GB2312"/>
                <w:sz w:val="24"/>
              </w:rPr>
              <w:t>100分计算</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物业服务满意度测评表</w:t>
            </w:r>
          </w:p>
          <w:p>
            <w:pPr>
              <w:pStyle w:val="null3"/>
              <w:jc w:val="both"/>
            </w:pPr>
            <w:r>
              <w:rPr>
                <w:rFonts w:ascii="仿宋_GB2312" w:hAnsi="仿宋_GB2312" w:cs="仿宋_GB2312" w:eastAsia="仿宋_GB2312"/>
                <w:sz w:val="24"/>
              </w:rPr>
              <w:t>尊敬的领导：</w:t>
            </w:r>
          </w:p>
          <w:p>
            <w:pPr>
              <w:pStyle w:val="null3"/>
              <w:ind w:firstLine="480"/>
              <w:jc w:val="both"/>
            </w:pPr>
            <w:r>
              <w:rPr>
                <w:rFonts w:ascii="仿宋_GB2312" w:hAnsi="仿宋_GB2312" w:cs="仿宋_GB2312" w:eastAsia="仿宋_GB2312"/>
                <w:sz w:val="24"/>
              </w:rPr>
              <w:t>您好！为进一步提高医院物业服务的质量，请您抽出一点宝贵时间，对我司的物业管理服务工作做出评价，请在相应的评价栏内</w:t>
            </w:r>
            <w:r>
              <w:rPr>
                <w:rFonts w:ascii="仿宋_GB2312" w:hAnsi="仿宋_GB2312" w:cs="仿宋_GB2312" w:eastAsia="仿宋_GB2312"/>
                <w:sz w:val="24"/>
              </w:rPr>
              <w:t>“√”，谢谢。</w:t>
            </w:r>
          </w:p>
          <w:tbl>
            <w:tblPr>
              <w:tblBorders>
                <w:top w:val="none" w:color="000000" w:sz="4"/>
                <w:left w:val="none" w:color="000000" w:sz="4"/>
                <w:bottom w:val="none" w:color="000000" w:sz="4"/>
                <w:right w:val="none" w:color="000000" w:sz="4"/>
                <w:insideH w:val="none"/>
                <w:insideV w:val="none"/>
              </w:tblBorders>
            </w:tblPr>
            <w:tblGrid>
              <w:gridCol w:w="1096"/>
              <w:gridCol w:w="264"/>
              <w:gridCol w:w="228"/>
              <w:gridCol w:w="209"/>
              <w:gridCol w:w="302"/>
              <w:gridCol w:w="337"/>
            </w:tblGrid>
            <w:tr>
              <w:tc>
                <w:tcPr>
                  <w:tcW w:type="dxa" w:w="10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满意</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基本满意</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基本</w:t>
                  </w:r>
                </w:p>
                <w:p>
                  <w:pPr>
                    <w:pStyle w:val="null3"/>
                    <w:jc w:val="center"/>
                  </w:pPr>
                  <w:r>
                    <w:rPr>
                      <w:rFonts w:ascii="仿宋_GB2312" w:hAnsi="仿宋_GB2312" w:cs="仿宋_GB2312" w:eastAsia="仿宋_GB2312"/>
                      <w:sz w:val="24"/>
                    </w:rPr>
                    <w:t>不满意</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非常</w:t>
                  </w:r>
                </w:p>
                <w:p>
                  <w:pPr>
                    <w:pStyle w:val="null3"/>
                    <w:jc w:val="center"/>
                  </w:pPr>
                  <w:r>
                    <w:rPr>
                      <w:rFonts w:ascii="仿宋_GB2312" w:hAnsi="仿宋_GB2312" w:cs="仿宋_GB2312" w:eastAsia="仿宋_GB2312"/>
                      <w:sz w:val="24"/>
                    </w:rPr>
                    <w:t>不满意</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shd w:fill="FFFFFF" w:val="clear"/>
                    </w:rPr>
                    <w:t>您对</w:t>
                  </w:r>
                  <w:r>
                    <w:rPr>
                      <w:rFonts w:ascii="仿宋_GB2312" w:hAnsi="仿宋_GB2312" w:cs="仿宋_GB2312" w:eastAsia="仿宋_GB2312"/>
                      <w:sz w:val="24"/>
                    </w:rPr>
                    <w:t>管理人员的满意程度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2.您对安保服务的满意程度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3.您对环境服务的满意程度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4.您对绿化服务的满意程度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5.您对工程服务的满意程度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6.您对运送服务的满意成</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6.您对物业整体服务效率的满意度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7.您对物业整体工作的满意度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3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8.如果您选择了不满意，请您写下具体的一些情况，方便我们整改。感谢！</w:t>
                  </w:r>
                </w:p>
              </w:tc>
            </w:tr>
            <w:tr>
              <w:tc>
                <w:tcPr>
                  <w:tcW w:type="dxa" w:w="243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9.您对物业服务有何提升的建议，感谢！</w:t>
                  </w:r>
                </w:p>
              </w:tc>
            </w:tr>
          </w:tbl>
          <w:p>
            <w:pPr>
              <w:pStyle w:val="null3"/>
              <w:jc w:val="both"/>
            </w:pPr>
            <w:r>
              <w:rPr>
                <w:rFonts w:ascii="仿宋_GB2312" w:hAnsi="仿宋_GB2312" w:cs="仿宋_GB2312" w:eastAsia="仿宋_GB2312"/>
                <w:sz w:val="24"/>
              </w:rPr>
              <w:t>调查时间：</w:t>
            </w:r>
            <w:r>
              <w:rPr>
                <w:rFonts w:ascii="仿宋_GB2312" w:hAnsi="仿宋_GB2312" w:cs="仿宋_GB2312" w:eastAsia="仿宋_GB2312"/>
                <w:sz w:val="24"/>
              </w:rPr>
              <w:t xml:space="preserve">                                    </w:t>
            </w:r>
            <w:r>
              <w:rPr>
                <w:rFonts w:ascii="仿宋_GB2312" w:hAnsi="仿宋_GB2312" w:cs="仿宋_GB2312" w:eastAsia="仿宋_GB2312"/>
                <w:sz w:val="24"/>
              </w:rPr>
              <w:t>调查科室：</w:t>
            </w:r>
          </w:p>
          <w:p>
            <w:pPr>
              <w:pStyle w:val="null3"/>
              <w:jc w:val="both"/>
            </w:pPr>
            <w:r>
              <w:rPr>
                <w:rFonts w:ascii="仿宋_GB2312" w:hAnsi="仿宋_GB2312" w:cs="仿宋_GB2312" w:eastAsia="仿宋_GB2312"/>
                <w:sz w:val="24"/>
              </w:rPr>
              <w:t>备注：</w:t>
            </w:r>
          </w:p>
          <w:p>
            <w:pPr>
              <w:pStyle w:val="null3"/>
              <w:ind w:firstLine="480"/>
              <w:jc w:val="both"/>
            </w:pPr>
            <w:r>
              <w:rPr>
                <w:rFonts w:ascii="仿宋_GB2312" w:hAnsi="仿宋_GB2312" w:cs="仿宋_GB2312" w:eastAsia="仿宋_GB2312"/>
                <w:sz w:val="24"/>
              </w:rPr>
              <w:t>1.根据医院要求的频率进行物业服务满意度调查；</w:t>
            </w:r>
          </w:p>
          <w:p>
            <w:pPr>
              <w:pStyle w:val="null3"/>
              <w:ind w:firstLine="480"/>
              <w:jc w:val="both"/>
            </w:pPr>
            <w:r>
              <w:rPr>
                <w:rFonts w:ascii="仿宋_GB2312" w:hAnsi="仿宋_GB2312" w:cs="仿宋_GB2312" w:eastAsia="仿宋_GB2312"/>
                <w:sz w:val="24"/>
              </w:rPr>
              <w:t>2.每次调查，调查表回收率需超过80%，本次测评方有效；</w:t>
            </w:r>
          </w:p>
          <w:p>
            <w:pPr>
              <w:pStyle w:val="null3"/>
              <w:ind w:firstLine="480"/>
              <w:jc w:val="both"/>
            </w:pPr>
            <w:r>
              <w:rPr>
                <w:rFonts w:ascii="仿宋_GB2312" w:hAnsi="仿宋_GB2312" w:cs="仿宋_GB2312" w:eastAsia="仿宋_GB2312"/>
                <w:sz w:val="24"/>
              </w:rPr>
              <w:t>3.所有收回的调查表，进行单项内容的分别统计。</w:t>
            </w:r>
          </w:p>
          <w:p>
            <w:pPr>
              <w:pStyle w:val="null3"/>
              <w:ind w:firstLine="480"/>
              <w:jc w:val="both"/>
            </w:pPr>
            <w:r>
              <w:rPr>
                <w:rFonts w:ascii="仿宋_GB2312" w:hAnsi="仿宋_GB2312" w:cs="仿宋_GB2312" w:eastAsia="仿宋_GB2312"/>
                <w:sz w:val="24"/>
              </w:rPr>
              <w:t>4.要求每个月满意率为80%以上。即：所有问卷中单项调查内容为“一般以上（含一般、基本满意、满意）的问卷比例超过80%；</w:t>
            </w:r>
          </w:p>
          <w:p>
            <w:pPr>
              <w:pStyle w:val="null3"/>
              <w:ind w:firstLine="480"/>
              <w:jc w:val="both"/>
            </w:pPr>
            <w:r>
              <w:rPr>
                <w:rFonts w:ascii="仿宋_GB2312" w:hAnsi="仿宋_GB2312" w:cs="仿宋_GB2312" w:eastAsia="仿宋_GB2312"/>
                <w:sz w:val="24"/>
              </w:rPr>
              <w:t>5.要求每个月“非常不满意”的比例控制在10%以内。即：所有问卷中单项调查内容为“非常不满意”的问卷比例不超过10%；</w:t>
            </w:r>
          </w:p>
          <w:p>
            <w:pPr>
              <w:pStyle w:val="null3"/>
              <w:ind w:firstLine="480"/>
              <w:jc w:val="both"/>
            </w:pPr>
            <w:r>
              <w:rPr>
                <w:rFonts w:ascii="仿宋_GB2312" w:hAnsi="仿宋_GB2312" w:cs="仿宋_GB2312" w:eastAsia="仿宋_GB2312"/>
                <w:sz w:val="24"/>
              </w:rPr>
              <w:t>6.要求每次做出问题分析和整改方案，并在规定的事件内完成整改。</w:t>
            </w:r>
          </w:p>
          <w:p>
            <w:pPr>
              <w:pStyle w:val="null3"/>
              <w:jc w:val="both"/>
            </w:pP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ind w:firstLine="480"/>
              <w:jc w:val="left"/>
            </w:pPr>
            <w:r>
              <w:rPr>
                <w:rFonts w:ascii="仿宋_GB2312" w:hAnsi="仿宋_GB2312" w:cs="仿宋_GB2312" w:eastAsia="仿宋_GB2312"/>
                <w:sz w:val="24"/>
              </w:rPr>
              <w:t>（一）医院有权组织考评小组根据《物业服务质量月度考核评分验收表》进行物业服务质量的量化考核；并按照考评结果应用条款约定进行结果运用。</w:t>
            </w:r>
          </w:p>
          <w:p>
            <w:pPr>
              <w:pStyle w:val="null3"/>
              <w:ind w:firstLine="480"/>
              <w:jc w:val="left"/>
            </w:pPr>
            <w:r>
              <w:rPr>
                <w:rFonts w:ascii="仿宋_GB2312" w:hAnsi="仿宋_GB2312" w:cs="仿宋_GB2312" w:eastAsia="仿宋_GB2312"/>
                <w:sz w:val="24"/>
              </w:rPr>
              <w:t>（二）对中标人的日常工作进行监管。发现工作人员违规或工作质量不达标，采购人有权下达书面的《整改单》要求中标单位限时整改。如果未完成整改，采购人有权进行一定的经济处罚和考评扣分。</w:t>
            </w:r>
          </w:p>
          <w:p>
            <w:pPr>
              <w:pStyle w:val="null3"/>
              <w:ind w:firstLine="480"/>
              <w:jc w:val="left"/>
            </w:pPr>
            <w:r>
              <w:rPr>
                <w:rFonts w:ascii="仿宋_GB2312" w:hAnsi="仿宋_GB2312" w:cs="仿宋_GB2312" w:eastAsia="仿宋_GB2312"/>
                <w:sz w:val="24"/>
              </w:rPr>
              <w:t>（三）医院有权利对不适合或不胜任物业项目的中标单位人员，可向中标单位提出更换</w:t>
            </w:r>
            <w:r>
              <w:rPr>
                <w:rFonts w:ascii="仿宋_GB2312" w:hAnsi="仿宋_GB2312" w:cs="仿宋_GB2312" w:eastAsia="仿宋_GB2312"/>
                <w:sz w:val="24"/>
              </w:rPr>
              <w:t>要求。</w:t>
            </w:r>
            <w:r>
              <w:rPr>
                <w:rFonts w:ascii="仿宋_GB2312" w:hAnsi="仿宋_GB2312" w:cs="仿宋_GB2312" w:eastAsia="仿宋_GB2312"/>
                <w:sz w:val="24"/>
              </w:rPr>
              <w:t>中标单位</w:t>
            </w:r>
            <w:r>
              <w:rPr>
                <w:rFonts w:ascii="仿宋_GB2312" w:hAnsi="仿宋_GB2312" w:cs="仿宋_GB2312" w:eastAsia="仿宋_GB2312"/>
                <w:sz w:val="24"/>
              </w:rPr>
              <w:t>须于</w:t>
            </w:r>
            <w:r>
              <w:rPr>
                <w:rFonts w:ascii="仿宋_GB2312" w:hAnsi="仿宋_GB2312" w:cs="仿宋_GB2312" w:eastAsia="仿宋_GB2312"/>
                <w:sz w:val="24"/>
              </w:rPr>
              <w:t>采购人</w:t>
            </w:r>
            <w:r>
              <w:rPr>
                <w:rFonts w:ascii="仿宋_GB2312" w:hAnsi="仿宋_GB2312" w:cs="仿宋_GB2312" w:eastAsia="仿宋_GB2312"/>
                <w:sz w:val="24"/>
              </w:rPr>
              <w:t>提出更换要求之日起</w:t>
            </w:r>
            <w:r>
              <w:rPr>
                <w:rFonts w:ascii="仿宋_GB2312" w:hAnsi="仿宋_GB2312" w:cs="仿宋_GB2312" w:eastAsia="仿宋_GB2312"/>
                <w:sz w:val="24"/>
              </w:rPr>
              <w:t>七</w:t>
            </w:r>
            <w:r>
              <w:rPr>
                <w:rFonts w:ascii="仿宋_GB2312" w:hAnsi="仿宋_GB2312" w:cs="仿宋_GB2312" w:eastAsia="仿宋_GB2312"/>
                <w:sz w:val="24"/>
              </w:rPr>
              <w:t>日内完成人员更换。</w:t>
            </w:r>
          </w:p>
          <w:p>
            <w:pPr>
              <w:pStyle w:val="null3"/>
              <w:ind w:firstLine="480"/>
              <w:jc w:val="both"/>
            </w:pPr>
            <w:r>
              <w:rPr>
                <w:rFonts w:ascii="仿宋_GB2312" w:hAnsi="仿宋_GB2312" w:cs="仿宋_GB2312" w:eastAsia="仿宋_GB2312"/>
                <w:sz w:val="24"/>
              </w:rPr>
              <w:t>（四）中标人无条件配合医院接受上级领导、部门的监督、检查，做好各项工作并提供必须的资料（如医院等级医院评审、创优评审、国家卫生城市评审、节能等专项评审等）。</w:t>
            </w:r>
          </w:p>
          <w:p>
            <w:pPr>
              <w:pStyle w:val="null3"/>
              <w:ind w:firstLine="480"/>
              <w:jc w:val="both"/>
            </w:pPr>
            <w:r>
              <w:rPr>
                <w:rFonts w:ascii="仿宋_GB2312" w:hAnsi="仿宋_GB2312" w:cs="仿宋_GB2312" w:eastAsia="仿宋_GB2312"/>
                <w:sz w:val="24"/>
              </w:rPr>
              <w:t>（五）中标人必须认真履行职责，严格按招投标文件中的五、物业管理服务标准做好院内的各项工作。确保在岗在位，各尽其职，保证符合各项服务的质量标准。如不能保证符合各项服务的质量标准，采购人将按合同细则进行处罚。</w:t>
            </w:r>
          </w:p>
          <w:p>
            <w:pPr>
              <w:pStyle w:val="null3"/>
              <w:ind w:firstLine="480"/>
              <w:jc w:val="both"/>
            </w:pPr>
            <w:r>
              <w:rPr>
                <w:rFonts w:ascii="仿宋_GB2312" w:hAnsi="仿宋_GB2312" w:cs="仿宋_GB2312" w:eastAsia="仿宋_GB2312"/>
                <w:sz w:val="24"/>
              </w:rPr>
              <w:t>（六）中标人在服务期间内，根据相关的法律、法规、规范、以及采购人要求等，建立档案管理制度，日常工作中做好档案相关资料的收集、整理、编目、归档和管理等相关工作，无条件每年移交一次给采购人。</w:t>
            </w:r>
          </w:p>
          <w:p>
            <w:pPr>
              <w:pStyle w:val="null3"/>
              <w:ind w:firstLine="480"/>
              <w:jc w:val="both"/>
            </w:pPr>
            <w:r>
              <w:rPr>
                <w:rFonts w:ascii="仿宋_GB2312" w:hAnsi="仿宋_GB2312" w:cs="仿宋_GB2312" w:eastAsia="仿宋_GB2312"/>
                <w:sz w:val="24"/>
              </w:rPr>
              <w:t>（七）中标人应制定培训计划及方案，并定期进行培训，包括但不仅限于：项目经理、部门经理、主管及领班的培训；新员工的入职培训；每年一次的服务礼仪和服务理念培训；参加医院方面相关培训等。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相关费用承担约定</w:t>
            </w:r>
          </w:p>
          <w:p>
            <w:pPr>
              <w:pStyle w:val="null3"/>
              <w:ind w:firstLine="482"/>
              <w:jc w:val="left"/>
            </w:pPr>
            <w:r>
              <w:rPr>
                <w:rFonts w:ascii="仿宋_GB2312" w:hAnsi="仿宋_GB2312" w:cs="仿宋_GB2312" w:eastAsia="仿宋_GB2312"/>
                <w:sz w:val="24"/>
                <w:b/>
              </w:rPr>
              <w:t>（一）采购人承担</w:t>
            </w:r>
          </w:p>
          <w:p>
            <w:pPr>
              <w:pStyle w:val="null3"/>
              <w:ind w:firstLine="480"/>
              <w:jc w:val="left"/>
            </w:pPr>
            <w:r>
              <w:rPr>
                <w:rFonts w:ascii="仿宋_GB2312" w:hAnsi="仿宋_GB2312" w:cs="仿宋_GB2312" w:eastAsia="仿宋_GB2312"/>
                <w:sz w:val="24"/>
              </w:rPr>
              <w:t>1.免费提供中标单位使用的管理办公用房1间、工程值班用房1间、仓库用房1间、保洁工具洗涤用房1间（面积根据医院实际情况决定）。医院承担办公、通讯网络、设备设施（含保洁洗涤消毒）工作所产生的水、电、蒸汽、燃气等能耗费用。</w:t>
            </w:r>
          </w:p>
          <w:p>
            <w:pPr>
              <w:pStyle w:val="null3"/>
              <w:ind w:firstLine="480"/>
              <w:jc w:val="left"/>
            </w:pPr>
            <w:r>
              <w:rPr>
                <w:rFonts w:ascii="仿宋_GB2312" w:hAnsi="仿宋_GB2312" w:cs="仿宋_GB2312" w:eastAsia="仿宋_GB2312"/>
                <w:sz w:val="24"/>
              </w:rPr>
              <w:t>2.采购人提供各类生活、医疗垃圾桶；采购人负责绿化垃圾、医疗垃圾、建筑垃圾的外运费和垃圾处理费用。采购人负责提供卫生间专用物资（擦手纸、洗手液、厕纸）的配备。</w:t>
            </w:r>
          </w:p>
          <w:p>
            <w:pPr>
              <w:pStyle w:val="null3"/>
              <w:ind w:firstLine="480"/>
              <w:jc w:val="left"/>
            </w:pPr>
            <w:r>
              <w:rPr>
                <w:rFonts w:ascii="仿宋_GB2312" w:hAnsi="仿宋_GB2312" w:cs="仿宋_GB2312" w:eastAsia="仿宋_GB2312"/>
                <w:sz w:val="24"/>
              </w:rPr>
              <w:t>3.采购人负责医疗废弃物管理中涉及的收集运送车辆、电子称、医疗垃圾袋、输液袋（瓶）收集的包装袋、扎带、标签的提供；本项目医疗废弃物的外运和处理服务由医院另行外包。</w:t>
            </w:r>
          </w:p>
          <w:p>
            <w:pPr>
              <w:pStyle w:val="null3"/>
              <w:ind w:firstLine="480"/>
              <w:jc w:val="left"/>
            </w:pPr>
            <w:r>
              <w:rPr>
                <w:rFonts w:ascii="仿宋_GB2312" w:hAnsi="仿宋_GB2312" w:cs="仿宋_GB2312" w:eastAsia="仿宋_GB2312"/>
                <w:sz w:val="24"/>
              </w:rPr>
              <w:t>4.根据医院业务发展需要通知中标人配置人员。如需增加人员，采购人需提前15天书面通知中标单位；如需减少人员，需要提前30天书面作出通知。</w:t>
            </w:r>
          </w:p>
          <w:p>
            <w:pPr>
              <w:pStyle w:val="null3"/>
              <w:ind w:firstLine="482"/>
              <w:jc w:val="both"/>
            </w:pPr>
            <w:r>
              <w:rPr>
                <w:rFonts w:ascii="仿宋_GB2312" w:hAnsi="仿宋_GB2312" w:cs="仿宋_GB2312" w:eastAsia="仿宋_GB2312"/>
                <w:sz w:val="24"/>
                <w:b/>
              </w:rPr>
              <w:t>（二）中标人负责：</w:t>
            </w:r>
          </w:p>
          <w:p>
            <w:pPr>
              <w:pStyle w:val="null3"/>
              <w:ind w:firstLine="480"/>
              <w:jc w:val="both"/>
            </w:pPr>
            <w:r>
              <w:rPr>
                <w:rFonts w:ascii="仿宋_GB2312" w:hAnsi="仿宋_GB2312" w:cs="仿宋_GB2312" w:eastAsia="仿宋_GB2312"/>
                <w:sz w:val="24"/>
              </w:rPr>
              <w:t>1.按时发放员工的工资、社保、公积金、加班费等福利待遇，如遇中标单位员工的任何劳务纠纷，中标单位独立承担责任和经济赔偿，采购人不承担任何责任。</w:t>
            </w:r>
          </w:p>
          <w:p>
            <w:pPr>
              <w:pStyle w:val="null3"/>
              <w:ind w:firstLine="480"/>
              <w:jc w:val="both"/>
            </w:pPr>
            <w:r>
              <w:rPr>
                <w:rFonts w:ascii="仿宋_GB2312" w:hAnsi="仿宋_GB2312" w:cs="仿宋_GB2312" w:eastAsia="仿宋_GB2312"/>
                <w:sz w:val="24"/>
              </w:rPr>
              <w:t>2.聘用或派遣人员完成本合同项下的物业管理活动，完全承担对所聘用和派遣人员的用工主体责任。包括：全员≤60岁；无身心疾病、无犯罪记录；入职前提供入职体检合格证明；每年办理健康证。给符合国家规定的适龄员工缴纳各种保险，保障员工劳动权益；签订劳动/劳务合同、保障员工合法权益；统一服装、清洁整齐、佩证上岗。</w:t>
            </w:r>
          </w:p>
          <w:p>
            <w:pPr>
              <w:pStyle w:val="null3"/>
              <w:ind w:firstLine="480"/>
              <w:jc w:val="both"/>
            </w:pPr>
            <w:r>
              <w:rPr>
                <w:rFonts w:ascii="仿宋_GB2312" w:hAnsi="仿宋_GB2312" w:cs="仿宋_GB2312" w:eastAsia="仿宋_GB2312"/>
                <w:sz w:val="24"/>
              </w:rPr>
              <w:t>3.负责各类保洁设备（多功能手推式洗地机、单擦机、高压清洗机、工具车、洗衣机、烘干机等）、工具、日常保洁耗材（如拖把、毛巾、灰斗、扫帚、洗衣粉、洁厕液、各种清洁剂、保养剂、生活垃圾袋等），中标单位承担以上费用并日常及时更新配备到位；</w:t>
            </w:r>
          </w:p>
          <w:p>
            <w:pPr>
              <w:pStyle w:val="null3"/>
              <w:ind w:firstLine="480"/>
              <w:jc w:val="both"/>
            </w:pPr>
            <w:r>
              <w:rPr>
                <w:rFonts w:ascii="仿宋_GB2312" w:hAnsi="仿宋_GB2312" w:cs="仿宋_GB2312" w:eastAsia="仿宋_GB2312"/>
                <w:sz w:val="24"/>
              </w:rPr>
              <w:t>4.负责各类安保用具（对讲机、强光手电筒、警棍、雨衣雨鞋、登记表单、搬运小推车）的配置，并及时更新。</w:t>
            </w:r>
          </w:p>
          <w:p>
            <w:pPr>
              <w:pStyle w:val="null3"/>
              <w:ind w:firstLine="480"/>
              <w:jc w:val="both"/>
            </w:pPr>
            <w:r>
              <w:rPr>
                <w:rFonts w:ascii="仿宋_GB2312" w:hAnsi="仿宋_GB2312" w:cs="仿宋_GB2312" w:eastAsia="仿宋_GB2312"/>
                <w:sz w:val="24"/>
              </w:rPr>
              <w:t>5.负责工程水电人员各类日用工具配备。</w:t>
            </w:r>
          </w:p>
          <w:p>
            <w:pPr>
              <w:pStyle w:val="null3"/>
              <w:ind w:firstLine="480"/>
              <w:jc w:val="both"/>
            </w:pPr>
            <w:r>
              <w:rPr>
                <w:rFonts w:ascii="仿宋_GB2312" w:hAnsi="仿宋_GB2312" w:cs="仿宋_GB2312" w:eastAsia="仿宋_GB2312"/>
                <w:sz w:val="24"/>
              </w:rPr>
              <w:t>6.本项目必须实施物业管理信息化管理系统，中标人负责免费提供软件费用和硬件设施的配置。中标人提供的物业管理信息化系统不得接入医院HIS系统中，中标人必须保障自医院获得的信息的安全性和禁止传播。</w:t>
            </w:r>
          </w:p>
          <w:p>
            <w:pPr>
              <w:pStyle w:val="null3"/>
              <w:ind w:firstLine="480"/>
              <w:jc w:val="both"/>
            </w:pPr>
            <w:r>
              <w:rPr>
                <w:rFonts w:ascii="仿宋_GB2312" w:hAnsi="仿宋_GB2312" w:cs="仿宋_GB2312" w:eastAsia="仿宋_GB2312"/>
                <w:sz w:val="24"/>
              </w:rPr>
              <w:t>7.中标人负责医院的能耗管理，做好能耗统计、监管和节能工作。</w:t>
            </w:r>
          </w:p>
          <w:p>
            <w:pPr>
              <w:pStyle w:val="null3"/>
              <w:ind w:firstLine="480"/>
              <w:jc w:val="both"/>
            </w:pPr>
            <w:r>
              <w:rPr>
                <w:rFonts w:ascii="仿宋_GB2312" w:hAnsi="仿宋_GB2312" w:cs="仿宋_GB2312" w:eastAsia="仿宋_GB2312"/>
                <w:sz w:val="24"/>
              </w:rPr>
              <w:t>8.中标人必须遵守医院和科室的各项管理制度并落实到位。中标人所有的工作人员必须服从医院的管理和安排。</w:t>
            </w:r>
          </w:p>
          <w:p>
            <w:pPr>
              <w:pStyle w:val="null3"/>
              <w:jc w:val="both"/>
            </w:pPr>
            <w:r>
              <w:rPr>
                <w:rFonts w:ascii="仿宋_GB2312" w:hAnsi="仿宋_GB2312" w:cs="仿宋_GB2312" w:eastAsia="仿宋_GB2312"/>
                <w:sz w:val="24"/>
              </w:rPr>
              <w:t>9.物业人员发生职业暴露事件，由中标人自行负责相应的检查、治疗费用。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8"/>
                <w:b/>
              </w:rPr>
              <w:t>服务期及服务地点：</w:t>
            </w:r>
          </w:p>
          <w:p>
            <w:pPr>
              <w:pStyle w:val="null3"/>
              <w:ind w:firstLine="480"/>
              <w:jc w:val="both"/>
            </w:pPr>
            <w:r>
              <w:rPr>
                <w:rFonts w:ascii="仿宋_GB2312" w:hAnsi="仿宋_GB2312" w:cs="仿宋_GB2312" w:eastAsia="仿宋_GB2312"/>
                <w:sz w:val="24"/>
              </w:rPr>
              <w:t>服务期限：自合同签订之日起至两年期满</w:t>
            </w:r>
          </w:p>
          <w:p>
            <w:pPr>
              <w:pStyle w:val="null3"/>
              <w:ind w:firstLine="480"/>
              <w:jc w:val="both"/>
            </w:pPr>
            <w:r>
              <w:rPr>
                <w:rFonts w:ascii="仿宋_GB2312" w:hAnsi="仿宋_GB2312" w:cs="仿宋_GB2312" w:eastAsia="仿宋_GB2312"/>
                <w:sz w:val="24"/>
              </w:rPr>
              <w:t>服务地点：海南省妇幼保健院医院（</w:t>
            </w:r>
            <w:r>
              <w:rPr>
                <w:rFonts w:ascii="仿宋_GB2312" w:hAnsi="仿宋_GB2312" w:cs="仿宋_GB2312" w:eastAsia="仿宋_GB2312"/>
                <w:sz w:val="24"/>
              </w:rPr>
              <w:t>位于海口市龙昆南路）、</w:t>
            </w:r>
            <w:r>
              <w:rPr>
                <w:rFonts w:ascii="仿宋_GB2312" w:hAnsi="仿宋_GB2312" w:cs="仿宋_GB2312" w:eastAsia="仿宋_GB2312"/>
                <w:sz w:val="24"/>
              </w:rPr>
              <w:t>海南省儿童医院（位于海口市长滨路）</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4276.34万元（</w:t>
            </w:r>
            <w:r>
              <w:rPr>
                <w:rFonts w:ascii="仿宋_GB2312" w:hAnsi="仿宋_GB2312" w:cs="仿宋_GB2312" w:eastAsia="仿宋_GB2312"/>
                <w:sz w:val="28"/>
                <w:b/>
              </w:rPr>
              <w:t>报价不得超过采购预算，报价应包含人员工资、社保、公积金、意外保险、工装、福利、法定节假日加班费、办公费；保洁保安物料、耗材、表单；固定资产折旧费；公众责任险保险费用；物业管理费酬金、法定税费</w:t>
            </w:r>
            <w:r>
              <w:rPr>
                <w:rFonts w:ascii="仿宋_GB2312" w:hAnsi="仿宋_GB2312" w:cs="仿宋_GB2312" w:eastAsia="仿宋_GB2312"/>
                <w:sz w:val="28"/>
                <w:b/>
              </w:rPr>
              <w:t>等费用</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b/>
              </w:rPr>
              <w:t>（注：本预算为两年的采购预算，投标人的报价也应为两年的报价）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rPr>
              <w:t>报价要求</w:t>
            </w:r>
            <w:r>
              <w:br/>
            </w:r>
          </w:p>
          <w:p>
            <w:pPr>
              <w:pStyle w:val="null3"/>
              <w:ind w:firstLine="480"/>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投标</w:t>
            </w:r>
            <w:r>
              <w:rPr>
                <w:rFonts w:ascii="仿宋_GB2312" w:hAnsi="仿宋_GB2312" w:cs="仿宋_GB2312" w:eastAsia="仿宋_GB2312"/>
                <w:sz w:val="24"/>
                <w:b/>
              </w:rPr>
              <w:t>（响应）</w:t>
            </w:r>
            <w:r>
              <w:rPr>
                <w:rFonts w:ascii="仿宋_GB2312" w:hAnsi="仿宋_GB2312" w:cs="仿宋_GB2312" w:eastAsia="仿宋_GB2312"/>
                <w:sz w:val="24"/>
                <w:b/>
              </w:rPr>
              <w:t>报价</w:t>
            </w:r>
            <w:r>
              <w:rPr>
                <w:rFonts w:ascii="仿宋_GB2312" w:hAnsi="仿宋_GB2312" w:cs="仿宋_GB2312" w:eastAsia="仿宋_GB2312"/>
                <w:sz w:val="24"/>
                <w:b/>
              </w:rPr>
              <w:t>明细</w:t>
            </w:r>
            <w:r>
              <w:rPr>
                <w:rFonts w:ascii="仿宋_GB2312" w:hAnsi="仿宋_GB2312" w:cs="仿宋_GB2312" w:eastAsia="仿宋_GB2312"/>
                <w:sz w:val="24"/>
                <w:b/>
              </w:rPr>
              <w:t>表</w:t>
            </w:r>
            <w:r>
              <w:rPr>
                <w:rFonts w:ascii="仿宋_GB2312" w:hAnsi="仿宋_GB2312" w:cs="仿宋_GB2312" w:eastAsia="仿宋_GB2312"/>
                <w:sz w:val="24"/>
                <w:b/>
              </w:rPr>
              <w:t>》</w:t>
            </w:r>
            <w:r>
              <w:rPr>
                <w:rFonts w:ascii="仿宋_GB2312" w:hAnsi="仿宋_GB2312" w:cs="仿宋_GB2312" w:eastAsia="仿宋_GB2312"/>
                <w:sz w:val="24"/>
                <w:b/>
              </w:rPr>
              <w:t>须包含（但不限于）本需求中</w:t>
            </w:r>
            <w:r>
              <w:rPr>
                <w:rFonts w:ascii="仿宋_GB2312" w:hAnsi="仿宋_GB2312" w:cs="仿宋_GB2312" w:eastAsia="仿宋_GB2312"/>
                <w:sz w:val="24"/>
                <w:b/>
              </w:rPr>
              <w:t>“物业管理人员配置清单”各岗位人员的工资报价，人员工资不得低于本地最低工作标准（元/人/月），否则认定其投标无效。</w:t>
            </w:r>
          </w:p>
          <w:p>
            <w:pPr>
              <w:pStyle w:val="null3"/>
              <w:ind w:firstLine="480"/>
              <w:jc w:val="both"/>
            </w:pPr>
            <w:r>
              <w:rPr>
                <w:rFonts w:ascii="仿宋_GB2312" w:hAnsi="仿宋_GB2312" w:cs="仿宋_GB2312" w:eastAsia="仿宋_GB2312"/>
                <w:sz w:val="24"/>
                <w:b/>
              </w:rPr>
              <w:t>2</w:t>
            </w:r>
            <w:r>
              <w:rPr>
                <w:rFonts w:ascii="仿宋_GB2312" w:hAnsi="仿宋_GB2312" w:cs="仿宋_GB2312" w:eastAsia="仿宋_GB2312"/>
                <w:sz w:val="24"/>
                <w:b/>
              </w:rPr>
              <w:t>.要求在</w:t>
            </w:r>
            <w:r>
              <w:rPr>
                <w:rFonts w:ascii="仿宋_GB2312" w:hAnsi="仿宋_GB2312" w:cs="仿宋_GB2312" w:eastAsia="仿宋_GB2312"/>
                <w:sz w:val="24"/>
                <w:b/>
              </w:rPr>
              <w:t>《</w:t>
            </w:r>
            <w:r>
              <w:rPr>
                <w:rFonts w:ascii="仿宋_GB2312" w:hAnsi="仿宋_GB2312" w:cs="仿宋_GB2312" w:eastAsia="仿宋_GB2312"/>
                <w:sz w:val="24"/>
                <w:b/>
              </w:rPr>
              <w:t>投标</w:t>
            </w:r>
            <w:r>
              <w:rPr>
                <w:rFonts w:ascii="仿宋_GB2312" w:hAnsi="仿宋_GB2312" w:cs="仿宋_GB2312" w:eastAsia="仿宋_GB2312"/>
                <w:sz w:val="24"/>
                <w:b/>
              </w:rPr>
              <w:t>（响应）</w:t>
            </w:r>
            <w:r>
              <w:rPr>
                <w:rFonts w:ascii="仿宋_GB2312" w:hAnsi="仿宋_GB2312" w:cs="仿宋_GB2312" w:eastAsia="仿宋_GB2312"/>
                <w:sz w:val="24"/>
                <w:b/>
              </w:rPr>
              <w:t>报价</w:t>
            </w:r>
            <w:r>
              <w:rPr>
                <w:rFonts w:ascii="仿宋_GB2312" w:hAnsi="仿宋_GB2312" w:cs="仿宋_GB2312" w:eastAsia="仿宋_GB2312"/>
                <w:sz w:val="24"/>
                <w:b/>
              </w:rPr>
              <w:t>明细</w:t>
            </w:r>
            <w:r>
              <w:rPr>
                <w:rFonts w:ascii="仿宋_GB2312" w:hAnsi="仿宋_GB2312" w:cs="仿宋_GB2312" w:eastAsia="仿宋_GB2312"/>
                <w:sz w:val="24"/>
                <w:b/>
              </w:rPr>
              <w:t>表</w:t>
            </w:r>
            <w:r>
              <w:rPr>
                <w:rFonts w:ascii="仿宋_GB2312" w:hAnsi="仿宋_GB2312" w:cs="仿宋_GB2312" w:eastAsia="仿宋_GB2312"/>
                <w:sz w:val="24"/>
                <w:b/>
              </w:rPr>
              <w:t>》</w:t>
            </w:r>
            <w:r>
              <w:rPr>
                <w:rFonts w:ascii="仿宋_GB2312" w:hAnsi="仿宋_GB2312" w:cs="仿宋_GB2312" w:eastAsia="仿宋_GB2312"/>
                <w:sz w:val="24"/>
                <w:b/>
              </w:rPr>
              <w:t>后附上详细测算表。详细测算表格式不限。</w:t>
            </w:r>
          </w:p>
          <w:p>
            <w:pPr>
              <w:pStyle w:val="null3"/>
              <w:jc w:val="both"/>
            </w:pPr>
            <w:r>
              <w:rPr>
                <w:rFonts w:ascii="仿宋_GB2312" w:hAnsi="仿宋_GB2312" w:cs="仿宋_GB2312" w:eastAsia="仿宋_GB2312"/>
                <w:sz w:val="24"/>
                <w:b/>
              </w:rPr>
              <w:t xml:space="preserve">    3</w:t>
            </w:r>
            <w:r>
              <w:rPr>
                <w:rFonts w:ascii="仿宋_GB2312" w:hAnsi="仿宋_GB2312" w:cs="仿宋_GB2312" w:eastAsia="仿宋_GB2312"/>
                <w:sz w:val="24"/>
                <w:b/>
              </w:rPr>
              <w:t>.每月结算时按照实际人员数量、结合每月物业服务质量考核结</w:t>
            </w:r>
            <w:r>
              <w:rPr>
                <w:rFonts w:ascii="仿宋_GB2312" w:hAnsi="仿宋_GB2312" w:cs="仿宋_GB2312" w:eastAsia="仿宋_GB2312"/>
                <w:sz w:val="24"/>
                <w:b/>
              </w:rPr>
              <w:t>果据实结算。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中的”物业管理服务范围和内容、物业人员配置、岗位职责和任职标准、物业管理服务标准”，以及“三、商务要求”中加“★”条款须在技术、商务响应表中逐条响应，其他内容无须在技术、商务响应表中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 服务方案</w:t>
            </w:r>
          </w:p>
        </w:tc>
        <w:tc>
          <w:tcPr>
            <w:tcW w:type="dxa" w:w="2492"/>
          </w:tcPr>
          <w:p>
            <w:pPr>
              <w:pStyle w:val="null3"/>
              <w:jc w:val="both"/>
            </w:pPr>
            <w:r>
              <w:rPr>
                <w:rFonts w:ascii="仿宋_GB2312" w:hAnsi="仿宋_GB2312" w:cs="仿宋_GB2312" w:eastAsia="仿宋_GB2312"/>
              </w:rPr>
              <w:t>针对投标人对本项目特点提供物业管理整体方案进行评审，方案内容包括但不限于：（1）对服务项目的理解（重点突出本项目物业管理的特点及重难点）；（2）服务理念及服务定位；（3）管理模式及管理目标；（4）物业内部岗位责任制及服务标准；（5）管理维护运行制度、措施、标准及操作流程。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人员配备、培训及管理方案</w:t>
            </w:r>
          </w:p>
        </w:tc>
        <w:tc>
          <w:tcPr>
            <w:tcW w:type="dxa" w:w="2492"/>
          </w:tcPr>
          <w:p>
            <w:pPr>
              <w:pStyle w:val="null3"/>
              <w:jc w:val="both"/>
            </w:pPr>
            <w:r>
              <w:rPr>
                <w:rFonts w:ascii="仿宋_GB2312" w:hAnsi="仿宋_GB2312" w:cs="仿宋_GB2312" w:eastAsia="仿宋_GB2312"/>
              </w:rPr>
              <w:t>针对投标人提供的人员配备、培训与管理方案进行评审，包含但不限于（1）岗位职责说明；（2）人员配备计划；（3）人员培训有计划有措施；（4）人员管理规范；（5）各岗位人员具有考核细则等。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安保 服务方案</w:t>
            </w:r>
          </w:p>
        </w:tc>
        <w:tc>
          <w:tcPr>
            <w:tcW w:type="dxa" w:w="2492"/>
          </w:tcPr>
          <w:p>
            <w:pPr>
              <w:pStyle w:val="null3"/>
              <w:jc w:val="both"/>
            </w:pPr>
            <w:r>
              <w:rPr>
                <w:rFonts w:ascii="仿宋_GB2312" w:hAnsi="仿宋_GB2312" w:cs="仿宋_GB2312" w:eastAsia="仿宋_GB2312"/>
              </w:rPr>
              <w:t>针对投标人提供方案进行评审，方案内容包括但不限于:包括但不限于：（1）消防监控管理措施；（2）人员管理；（3）物品管理；（4）车辆管理；（5）巡逻管理；（6）秩序维护服务考核标准等。 1.方案涵盖上述所有内容的得6分；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保洁 服务方案</w:t>
            </w:r>
          </w:p>
        </w:tc>
        <w:tc>
          <w:tcPr>
            <w:tcW w:type="dxa" w:w="2492"/>
          </w:tcPr>
          <w:p>
            <w:pPr>
              <w:pStyle w:val="null3"/>
              <w:jc w:val="both"/>
            </w:pPr>
            <w:r>
              <w:rPr>
                <w:rFonts w:ascii="仿宋_GB2312" w:hAnsi="仿宋_GB2312" w:cs="仿宋_GB2312" w:eastAsia="仿宋_GB2312"/>
              </w:rPr>
              <w:t>投标人提供针对本项目特点制定公共清洁卫生方案，包括不限于：（1）管理措施；（2）工作制度；（3）保洁操作规范；（4）各类清洁剂和设备及工具的使用；（5）保洁服务考核标准等。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运送 服务方案</w:t>
            </w:r>
          </w:p>
        </w:tc>
        <w:tc>
          <w:tcPr>
            <w:tcW w:type="dxa" w:w="2492"/>
          </w:tcPr>
          <w:p>
            <w:pPr>
              <w:pStyle w:val="null3"/>
              <w:jc w:val="both"/>
            </w:pPr>
            <w:r>
              <w:rPr>
                <w:rFonts w:ascii="仿宋_GB2312" w:hAnsi="仿宋_GB2312" w:cs="仿宋_GB2312" w:eastAsia="仿宋_GB2312"/>
              </w:rPr>
              <w:t>针对投标人提供运送服务方案进行评审 。方案包含但不限于：（1）运送服务管理措施；（2）运送服务标准；（3）运送服务流程；（4）运送服务应急预案；（5）运送操作规范方案等。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信息化 服务方案</w:t>
            </w:r>
          </w:p>
        </w:tc>
        <w:tc>
          <w:tcPr>
            <w:tcW w:type="dxa" w:w="2492"/>
          </w:tcPr>
          <w:p>
            <w:pPr>
              <w:pStyle w:val="null3"/>
              <w:jc w:val="both"/>
            </w:pPr>
            <w:r>
              <w:rPr>
                <w:rFonts w:ascii="仿宋_GB2312" w:hAnsi="仿宋_GB2312" w:cs="仿宋_GB2312" w:eastAsia="仿宋_GB2312"/>
              </w:rPr>
              <w:t>投标人提供针对本项目特点制定的医院物业信息化服务方案，包括但不限于：（1）医院物业管理服务信息化管理软件平台的介绍；（2）信息化报事报修流程；（3）保洁服务信息化应用；（4）运送服务信息化规程。 1.方案涵盖上述所有内容的得4分；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绿化 服务方案</w:t>
            </w:r>
          </w:p>
        </w:tc>
        <w:tc>
          <w:tcPr>
            <w:tcW w:type="dxa" w:w="2492"/>
          </w:tcPr>
          <w:p>
            <w:pPr>
              <w:pStyle w:val="null3"/>
              <w:jc w:val="both"/>
            </w:pPr>
            <w:r>
              <w:rPr>
                <w:rFonts w:ascii="仿宋_GB2312" w:hAnsi="仿宋_GB2312" w:cs="仿宋_GB2312" w:eastAsia="仿宋_GB2312"/>
              </w:rPr>
              <w:t>投标人提供针对本项目特点制定绿化养护方案，包括但不限于：（1）管理措施；（2）年度养护计划方案；（3）绿化养护和病虫害防治操作规范；（4）绿化设备使用和保养规范；（5）绿化养护服务考核标准等。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设备设施维修管理方案</w:t>
            </w:r>
          </w:p>
        </w:tc>
        <w:tc>
          <w:tcPr>
            <w:tcW w:type="dxa" w:w="2492"/>
          </w:tcPr>
          <w:p>
            <w:pPr>
              <w:pStyle w:val="null3"/>
              <w:jc w:val="both"/>
            </w:pPr>
            <w:r>
              <w:rPr>
                <w:rFonts w:ascii="仿宋_GB2312" w:hAnsi="仿宋_GB2312" w:cs="仿宋_GB2312" w:eastAsia="仿宋_GB2312"/>
              </w:rPr>
              <w:t>针对投标入提供设备设施维修管理方案进行评审。方案内容色括但不限于:（1）管理思路及措施；（2）房屋管理、水电设备设施系统的运行与日常养护制度；（3）设施设备制度及规范；（4）管理的工作流程及服务标准；（5）设备设施管理的预防措施及应急预案等内容进行描述。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院感 服务方案</w:t>
            </w:r>
          </w:p>
        </w:tc>
        <w:tc>
          <w:tcPr>
            <w:tcW w:type="dxa" w:w="2492"/>
          </w:tcPr>
          <w:p>
            <w:pPr>
              <w:pStyle w:val="null3"/>
              <w:jc w:val="both"/>
            </w:pPr>
            <w:r>
              <w:rPr>
                <w:rFonts w:ascii="仿宋_GB2312" w:hAnsi="仿宋_GB2312" w:cs="仿宋_GB2312" w:eastAsia="仿宋_GB2312"/>
              </w:rPr>
              <w:t>投标人提供针对本项目特点制定的院感服务方案，包括但不限于：（1）院感服务的规章制度；（2）医疗废物暂存处管理；（3）医废和危废管理方案；（4）职业暴露处置流程；（5）医废管理作业指导书等 。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针对投标人提供的突发事件应急预案进行评审。 方案内容包含但不限于：（1）医疗纠纷事件应急预案；（2）治安事件应急预案；（3）火灾应急预案；（4）停水停电应急预案；（5）自然灾害极端天气应急预案。 1.方案涵盖上述所有内容的得5分； 2.方案每缺少一项上述内容扣1分； 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信息化 管理</w:t>
            </w:r>
          </w:p>
        </w:tc>
        <w:tc>
          <w:tcPr>
            <w:tcW w:type="dxa" w:w="2492"/>
          </w:tcPr>
          <w:p>
            <w:pPr>
              <w:pStyle w:val="null3"/>
              <w:jc w:val="both"/>
            </w:pPr>
            <w:r>
              <w:rPr>
                <w:rFonts w:ascii="仿宋_GB2312" w:hAnsi="仿宋_GB2312" w:cs="仿宋_GB2312" w:eastAsia="仿宋_GB2312"/>
              </w:rPr>
              <w:t>投标人提供医院物业管理综合性平台，对本项目辅助管理。软件包含：医院感染（院感防控）管理模块、医废管理模块、物业环境（保洁、绿化）管理模块、物业维修维保调度模块、医院运送服务管理模块等（功能对应，名称可以不完全一致），每提供1个得0.5分，满分2.5分(每个服务管理模块须提供界面清晰截图并加盖公章，不提供则不得分)。 投标人须提供所有权的软件著作权证书或使用权证明(租赁合同或协议及租赁费支付凭证等具有软件使用权确保能正常开展工作且不存在侵权问题的证明文件)，扫描件并加盖公章。</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投标人具有ISO9001质量管理体系认证证书、ISO14001环境管理体系认证证书、ISO45001职业健康安全管理体系认证证书, 认证范围至少覆盖物业管理服务且在有效期内的，全部符合得1.5分，缺1项扣0.5分。 以上材料须提供证书（扫描件）和全国认证 认可信息公共服务平台http://cx.cnca.cn/查询截图并加盖公章。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2021年1月1日（以合同期限起始时间为准）至今，具有类似物业业绩的（服务内容中至少包含保安、保洁、绿化、工程、运送中任意四项服务内容），每提供1个得1.5分，最高得6分（同一单位不重复计分）。 需提供业绩合同、任意三个月的银行支付凭证，以上资料皆为扫描件并加盖公章。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服务团队1</w:t>
            </w:r>
          </w:p>
        </w:tc>
        <w:tc>
          <w:tcPr>
            <w:tcW w:type="dxa" w:w="2492"/>
          </w:tcPr>
          <w:p>
            <w:pPr>
              <w:pStyle w:val="null3"/>
              <w:jc w:val="both"/>
            </w:pPr>
            <w:r>
              <w:rPr>
                <w:rFonts w:ascii="仿宋_GB2312" w:hAnsi="仿宋_GB2312" w:cs="仿宋_GB2312" w:eastAsia="仿宋_GB2312"/>
              </w:rPr>
              <w:t>拟派项目经理(满分3分)： 拟派至两院区的项目经理（每院区各1人）均应满足以下需求：具有本科（含）以上学历、且具有5年（含）以上物业管理经验的（由投标单位出具证明）得3分，缺少任何一项不得分。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服务团队2</w:t>
            </w:r>
          </w:p>
        </w:tc>
        <w:tc>
          <w:tcPr>
            <w:tcW w:type="dxa" w:w="2492"/>
          </w:tcPr>
          <w:p>
            <w:pPr>
              <w:pStyle w:val="null3"/>
              <w:jc w:val="both"/>
            </w:pPr>
            <w:r>
              <w:rPr>
                <w:rFonts w:ascii="仿宋_GB2312" w:hAnsi="仿宋_GB2312" w:cs="仿宋_GB2312" w:eastAsia="仿宋_GB2312"/>
              </w:rPr>
              <w:t>拟派保安主管（满分3分）： 拟派至两院区的保安主管（每院区各1人）应满足以下需求：年龄均在45岁以下；具有专科及以上学历、具有人社部门或公安部门颁发的中级以上保安员证，同时持有劳动和保障部颁发颁发四级（含）及以上的建（构）筑物消防员或消防行业颁发的消防设施操作员证书 ；以上全部具备得3分；缺少任何一项不得分。满分3分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服务团队3</w:t>
            </w:r>
          </w:p>
        </w:tc>
        <w:tc>
          <w:tcPr>
            <w:tcW w:type="dxa" w:w="2492"/>
          </w:tcPr>
          <w:p>
            <w:pPr>
              <w:pStyle w:val="null3"/>
              <w:jc w:val="both"/>
            </w:pPr>
            <w:r>
              <w:rPr>
                <w:rFonts w:ascii="仿宋_GB2312" w:hAnsi="仿宋_GB2312" w:cs="仿宋_GB2312" w:eastAsia="仿宋_GB2312"/>
              </w:rPr>
              <w:t>拟派工程主管（满分3分） 拟派至两院区的工程主管（每院区各1人）均应满足以下需求： （1）具有本科（含）以上学历且具有应急管理部门颁发高压和低压电工作业证得1分； （2）具有市场监督管理局颁发特种设备安全管理员证书1分； （3）具有应急管理部门颁发的高处作业证得1分。满分3分。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服务团队4</w:t>
            </w:r>
          </w:p>
        </w:tc>
        <w:tc>
          <w:tcPr>
            <w:tcW w:type="dxa" w:w="2492"/>
          </w:tcPr>
          <w:p>
            <w:pPr>
              <w:pStyle w:val="null3"/>
              <w:jc w:val="both"/>
            </w:pPr>
            <w:r>
              <w:rPr>
                <w:rFonts w:ascii="仿宋_GB2312" w:hAnsi="仿宋_GB2312" w:cs="仿宋_GB2312" w:eastAsia="仿宋_GB2312"/>
              </w:rPr>
              <w:t>拟派工程人员（满分4分） （1）具有大专及以上学历，且持有市场监督管理局颁发的G1工业锅炉司炉操作证的， 每提供一个人得1分，满分2分。 （2）同时具有应急管理部颁发的低压电工作业证或高压电工作业证、市场监督管理局颁发特种设备安全管理员证书，每提供一个人得1分，满分2分。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服务团队5</w:t>
            </w:r>
          </w:p>
        </w:tc>
        <w:tc>
          <w:tcPr>
            <w:tcW w:type="dxa" w:w="2492"/>
          </w:tcPr>
          <w:p>
            <w:pPr>
              <w:pStyle w:val="null3"/>
              <w:jc w:val="both"/>
            </w:pPr>
            <w:r>
              <w:rPr>
                <w:rFonts w:ascii="仿宋_GB2312" w:hAnsi="仿宋_GB2312" w:cs="仿宋_GB2312" w:eastAsia="仿宋_GB2312"/>
              </w:rPr>
              <w:t>拟派消防设施操作员（满分7分）： 具有消防行业颁发或人社部门颁发的四级（含）及以上的消防设施操作员资格证书每有一人得0.5分，满分7分。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服务团队6</w:t>
            </w:r>
          </w:p>
        </w:tc>
        <w:tc>
          <w:tcPr>
            <w:tcW w:type="dxa" w:w="2492"/>
          </w:tcPr>
          <w:p>
            <w:pPr>
              <w:pStyle w:val="null3"/>
              <w:jc w:val="both"/>
            </w:pPr>
            <w:r>
              <w:rPr>
                <w:rFonts w:ascii="仿宋_GB2312" w:hAnsi="仿宋_GB2312" w:cs="仿宋_GB2312" w:eastAsia="仿宋_GB2312"/>
              </w:rPr>
              <w:t>拟派秩序维护员（满分3分）： 具有公安部门颁发的保安员证书，每有一人得0.2分，满分3分。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服务团队7</w:t>
            </w:r>
          </w:p>
        </w:tc>
        <w:tc>
          <w:tcPr>
            <w:tcW w:type="dxa" w:w="2492"/>
          </w:tcPr>
          <w:p>
            <w:pPr>
              <w:pStyle w:val="null3"/>
              <w:jc w:val="both"/>
            </w:pPr>
            <w:r>
              <w:rPr>
                <w:rFonts w:ascii="仿宋_GB2312" w:hAnsi="仿宋_GB2312" w:cs="仿宋_GB2312" w:eastAsia="仿宋_GB2312"/>
              </w:rPr>
              <w:t>拟派运送员（满分4分）： 具有护理专业的毕业证书，且持有护理资格证书的每有一人得2分，满分4分。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服务团队8</w:t>
            </w:r>
          </w:p>
        </w:tc>
        <w:tc>
          <w:tcPr>
            <w:tcW w:type="dxa" w:w="2492"/>
          </w:tcPr>
          <w:p>
            <w:pPr>
              <w:pStyle w:val="null3"/>
              <w:jc w:val="both"/>
            </w:pPr>
            <w:r>
              <w:rPr>
                <w:rFonts w:ascii="仿宋_GB2312" w:hAnsi="仿宋_GB2312" w:cs="仿宋_GB2312" w:eastAsia="仿宋_GB2312"/>
              </w:rPr>
              <w:t>拟派驾驶员（满分2分）： 拟派驾驶员持有A1或B1驾驶证且年限须在5年以上，每提供一个人得1分，满分2分。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服务团队9</w:t>
            </w:r>
          </w:p>
        </w:tc>
        <w:tc>
          <w:tcPr>
            <w:tcW w:type="dxa" w:w="2492"/>
          </w:tcPr>
          <w:p>
            <w:pPr>
              <w:pStyle w:val="null3"/>
              <w:jc w:val="both"/>
            </w:pPr>
            <w:r>
              <w:rPr>
                <w:rFonts w:ascii="仿宋_GB2312" w:hAnsi="仿宋_GB2312" w:cs="仿宋_GB2312" w:eastAsia="仿宋_GB2312"/>
              </w:rPr>
              <w:t>拟派客服中心员工（满分1分）： 具有本科及以上学历，每提供一个人得1分。满分1分 证明材料：提供身份证、相关证书扫描件以及在投标人单位投标截止之日前连续三个月社保证明（如2025年2月开标，提供2025年1月、2024年11、12月的社保证明），以上资料皆为扫描件并加盖公章。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海南省妇女儿童医学中心（省儿童医院、省妇幼保健院）物业服务项目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服务地点</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投标有效期（从递交投标文件的截止之日起算）</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C21040000-物业管理服务</w:t>
            </w:r>
          </w:p>
        </w:tc>
        <w:tc>
          <w:tcPr>
            <w:tcW w:type="dxa" w:w="923"/>
          </w:tcPr>
          <w:p>
            <w:pPr>
              <w:pStyle w:val="null3"/>
              <w:jc w:val="left"/>
            </w:pPr>
            <w:r>
              <w:rPr>
                <w:rFonts w:ascii="仿宋_GB2312" w:hAnsi="仿宋_GB2312" w:cs="仿宋_GB2312" w:eastAsia="仿宋_GB2312"/>
              </w:rPr>
              <w:t xml:space="preserve"> 2.00年</w:t>
            </w:r>
          </w:p>
        </w:tc>
        <w:tc>
          <w:tcPr>
            <w:tcW w:type="dxa" w:w="923"/>
          </w:tcPr>
          <w:p>
            <w:pPr>
              <w:pStyle w:val="null3"/>
              <w:jc w:val="left"/>
            </w:pPr>
            <w:r>
              <w:rPr>
                <w:rFonts w:ascii="仿宋_GB2312" w:hAnsi="仿宋_GB2312" w:cs="仿宋_GB2312" w:eastAsia="仿宋_GB2312"/>
              </w:rPr>
              <w:t xml:space="preserve"> 42763400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