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0" w:name="_Toc35393813"/>
      <w:r>
        <w:rPr>
          <w:rFonts w:hint="eastAsia" w:ascii="华文中宋" w:hAnsi="华文中宋" w:eastAsia="华文中宋"/>
        </w:rPr>
        <w:t>更正公告</w:t>
      </w:r>
      <w:bookmarkEnd w:id="0"/>
    </w:p>
    <w:p>
      <w:pPr>
        <w:pStyle w:val="3"/>
        <w:spacing w:line="360" w:lineRule="auto"/>
        <w:rPr>
          <w:rFonts w:ascii="黑体" w:hAnsi="黑体" w:cs="宋体"/>
          <w:b w:val="0"/>
          <w:sz w:val="28"/>
          <w:szCs w:val="28"/>
        </w:rPr>
      </w:pPr>
      <w:bookmarkStart w:id="1" w:name="_Toc35393814"/>
      <w:bookmarkStart w:id="2" w:name="_Toc28359104"/>
      <w:bookmarkStart w:id="3" w:name="_Toc28359027"/>
      <w:bookmarkStart w:id="4" w:name="_Toc35393645"/>
      <w:r>
        <w:rPr>
          <w:rFonts w:hint="eastAsia" w:ascii="黑体" w:hAnsi="黑体" w:cs="宋体"/>
          <w:b w:val="0"/>
          <w:sz w:val="28"/>
          <w:szCs w:val="28"/>
        </w:rPr>
        <w:t>一、项目基本情况</w:t>
      </w:r>
      <w:bookmarkEnd w:id="1"/>
      <w:bookmarkEnd w:id="2"/>
      <w:bookmarkEnd w:id="3"/>
      <w:bookmarkEnd w:id="4"/>
    </w:p>
    <w:p>
      <w:pPr>
        <w:ind w:firstLine="560" w:firstLineChars="200"/>
        <w:rPr>
          <w:rFonts w:ascii="仿宋" w:hAnsi="仿宋" w:eastAsia="仿宋"/>
          <w:sz w:val="28"/>
          <w:szCs w:val="28"/>
        </w:rPr>
      </w:pPr>
      <w:r>
        <w:rPr>
          <w:rFonts w:hint="eastAsia" w:ascii="仿宋" w:hAnsi="仿宋" w:eastAsia="仿宋"/>
          <w:sz w:val="28"/>
          <w:szCs w:val="28"/>
        </w:rPr>
        <w:t>原公告的采购项目编号：zfcg-fw-20230904-001</w:t>
      </w:r>
    </w:p>
    <w:p>
      <w:pPr>
        <w:ind w:left="559" w:leftChars="266" w:firstLine="0" w:firstLineChars="0"/>
        <w:rPr>
          <w:rFonts w:hint="default" w:ascii="仿宋" w:hAnsi="仿宋" w:eastAsia="仿宋"/>
          <w:sz w:val="28"/>
          <w:szCs w:val="28"/>
          <w:lang w:val="en-US" w:eastAsia="zh-CN"/>
        </w:rPr>
      </w:pPr>
      <w:r>
        <w:rPr>
          <w:rFonts w:hint="eastAsia" w:ascii="仿宋" w:hAnsi="仿宋" w:eastAsia="仿宋"/>
          <w:sz w:val="28"/>
          <w:szCs w:val="28"/>
        </w:rPr>
        <w:t>原公告的采购项目名称：</w:t>
      </w:r>
      <w:r>
        <w:rPr>
          <w:rFonts w:hint="eastAsia" w:ascii="仿宋" w:hAnsi="仿宋" w:eastAsia="仿宋"/>
          <w:sz w:val="28"/>
          <w:szCs w:val="28"/>
          <w:u w:val="none"/>
        </w:rPr>
        <w:t>海口江东新区日常测绘制图等技术服务</w:t>
      </w:r>
      <w:r>
        <w:rPr>
          <w:rFonts w:hint="eastAsia" w:ascii="仿宋" w:hAnsi="仿宋" w:eastAsia="仿宋"/>
          <w:sz w:val="28"/>
          <w:szCs w:val="28"/>
        </w:rPr>
        <w:t>首次公告日期：</w:t>
      </w:r>
      <w:r>
        <w:rPr>
          <w:rFonts w:hint="eastAsia" w:ascii="仿宋" w:hAnsi="仿宋" w:eastAsia="仿宋"/>
          <w:sz w:val="28"/>
          <w:szCs w:val="28"/>
          <w:lang w:val="en-US" w:eastAsia="zh-CN"/>
        </w:rPr>
        <w:t>2024年1月18日</w:t>
      </w:r>
    </w:p>
    <w:p>
      <w:pPr>
        <w:pStyle w:val="3"/>
        <w:spacing w:line="360" w:lineRule="auto"/>
        <w:rPr>
          <w:rFonts w:ascii="黑体" w:hAnsi="黑体" w:cs="宋体"/>
          <w:b w:val="0"/>
          <w:sz w:val="28"/>
          <w:szCs w:val="28"/>
        </w:rPr>
      </w:pPr>
      <w:bookmarkStart w:id="5" w:name="_Toc35393646"/>
      <w:bookmarkStart w:id="6" w:name="_Toc35393815"/>
      <w:bookmarkStart w:id="7" w:name="_Toc28359028"/>
      <w:bookmarkStart w:id="8" w:name="_Toc28359105"/>
      <w:r>
        <w:rPr>
          <w:rFonts w:hint="eastAsia" w:ascii="黑体" w:hAnsi="黑体" w:cs="宋体"/>
          <w:b w:val="0"/>
          <w:sz w:val="28"/>
          <w:szCs w:val="28"/>
        </w:rPr>
        <w:t>二、更正信息</w:t>
      </w:r>
      <w:bookmarkEnd w:id="5"/>
      <w:bookmarkEnd w:id="6"/>
      <w:bookmarkEnd w:id="7"/>
      <w:bookmarkEnd w:id="8"/>
    </w:p>
    <w:p>
      <w:pPr>
        <w:ind w:firstLine="560" w:firstLineChars="200"/>
        <w:rPr>
          <w:rFonts w:ascii="仿宋" w:hAnsi="仿宋" w:eastAsia="仿宋"/>
          <w:sz w:val="28"/>
          <w:szCs w:val="28"/>
        </w:rPr>
      </w:pPr>
      <w:r>
        <w:rPr>
          <w:rFonts w:hint="eastAsia" w:ascii="仿宋" w:hAnsi="仿宋" w:eastAsia="仿宋"/>
          <w:sz w:val="28"/>
          <w:szCs w:val="28"/>
        </w:rPr>
        <w:t xml:space="preserve">更正事项：□采购公告 </w:t>
      </w:r>
      <w:r>
        <w:rPr>
          <w:rFonts w:hint="eastAsia" w:ascii="仿宋" w:hAnsi="仿宋" w:eastAsia="仿宋"/>
          <w:sz w:val="28"/>
          <w:szCs w:val="28"/>
          <w:lang w:eastAsia="zh-CN"/>
        </w:rPr>
        <w:t>☑</w:t>
      </w:r>
      <w:r>
        <w:rPr>
          <w:rFonts w:hint="eastAsia" w:ascii="仿宋" w:hAnsi="仿宋" w:eastAsia="仿宋"/>
          <w:sz w:val="28"/>
          <w:szCs w:val="28"/>
        </w:rPr>
        <w:t xml:space="preserve">采购文件 □采购结果     </w:t>
      </w:r>
    </w:p>
    <w:p>
      <w:pPr>
        <w:ind w:firstLine="560" w:firstLineChars="200"/>
        <w:rPr>
          <w:rFonts w:hint="default" w:ascii="仿宋" w:hAnsi="仿宋" w:eastAsia="仿宋"/>
          <w:sz w:val="28"/>
          <w:szCs w:val="28"/>
          <w:u w:val="single"/>
          <w:lang w:val="en-US" w:eastAsia="zh-CN"/>
        </w:rPr>
      </w:pPr>
      <w:r>
        <w:rPr>
          <w:rFonts w:hint="eastAsia" w:ascii="仿宋" w:hAnsi="仿宋" w:eastAsia="仿宋"/>
          <w:sz w:val="28"/>
          <w:szCs w:val="28"/>
        </w:rPr>
        <w:t>更正内容：</w:t>
      </w:r>
      <w:r>
        <w:rPr>
          <w:rFonts w:hint="eastAsia" w:ascii="仿宋" w:hAnsi="仿宋" w:eastAsia="仿宋"/>
          <w:sz w:val="28"/>
          <w:szCs w:val="28"/>
          <w:lang w:val="en-US" w:eastAsia="zh-CN"/>
        </w:rPr>
        <w:t>1.竞争性磋商文件第三章评审办法和标准：“附表三 技术商务评审因素及分值分配表-3.类似业绩：供应商2020年1月1日以来独立承担过类似项目的（测绘制图等），每提供一个项目业绩的得</w:t>
      </w:r>
      <w:bookmarkStart w:id="15" w:name="_GoBack"/>
      <w:bookmarkEnd w:id="15"/>
      <w:r>
        <w:rPr>
          <w:rFonts w:hint="eastAsia" w:ascii="仿宋" w:hAnsi="仿宋" w:eastAsia="仿宋"/>
          <w:sz w:val="28"/>
          <w:szCs w:val="28"/>
          <w:lang w:val="en-US" w:eastAsia="zh-CN"/>
        </w:rPr>
        <w:t>2分，本项最高得4分。”更改为“附表三 技术商务评审因素及分值分配表-3.类似业绩：供应商2020年1月1日以来独立承担过类似项目的（测绘制图等），每提供一个项目业绩的得2分，本项最高得6分。”2.第六章响应文件格式：“附件9供应商业绩一览表，注明：（2）提供相应证明文件（中标通知书或合同关键页或其他证明材料及成果文件署名页及项目付款发票）；”更改为“附件9供应商业绩一览表，注明：（2）提供相应证明文件（中标（成交）通知书或合同复印件关键页）；”</w:t>
      </w:r>
    </w:p>
    <w:p>
      <w:pPr>
        <w:ind w:firstLine="560" w:firstLineChars="200"/>
        <w:rPr>
          <w:rFonts w:hint="default" w:ascii="仿宋" w:hAnsi="仿宋" w:eastAsia="仿宋"/>
          <w:sz w:val="28"/>
          <w:szCs w:val="28"/>
          <w:u w:val="single"/>
          <w:lang w:val="en-US" w:eastAsia="zh-CN"/>
        </w:rPr>
      </w:pPr>
      <w:r>
        <w:rPr>
          <w:rFonts w:hint="eastAsia" w:ascii="仿宋" w:hAnsi="仿宋" w:eastAsia="仿宋"/>
          <w:sz w:val="28"/>
          <w:szCs w:val="28"/>
        </w:rPr>
        <w:t>更正日期：</w:t>
      </w:r>
      <w:r>
        <w:rPr>
          <w:rFonts w:hint="eastAsia" w:ascii="仿宋" w:hAnsi="仿宋" w:eastAsia="仿宋"/>
          <w:sz w:val="28"/>
          <w:szCs w:val="28"/>
          <w:u w:val="none"/>
          <w:lang w:val="en-US" w:eastAsia="zh-CN"/>
        </w:rPr>
        <w:t>2024年1月22日</w:t>
      </w:r>
    </w:p>
    <w:p>
      <w:pPr>
        <w:pStyle w:val="3"/>
        <w:numPr>
          <w:ilvl w:val="0"/>
          <w:numId w:val="1"/>
        </w:numPr>
        <w:spacing w:line="360" w:lineRule="auto"/>
        <w:rPr>
          <w:rFonts w:hint="eastAsia" w:ascii="黑体" w:hAnsi="黑体" w:cs="宋体"/>
          <w:b w:val="0"/>
          <w:sz w:val="28"/>
          <w:szCs w:val="28"/>
        </w:rPr>
      </w:pPr>
      <w:bookmarkStart w:id="9" w:name="_Toc35393816"/>
      <w:bookmarkStart w:id="10" w:name="_Toc35393647"/>
      <w:r>
        <w:rPr>
          <w:rFonts w:hint="eastAsia" w:ascii="黑体" w:hAnsi="黑体" w:cs="宋体"/>
          <w:b w:val="0"/>
          <w:sz w:val="28"/>
          <w:szCs w:val="28"/>
        </w:rPr>
        <w:t>其他补充事宜</w:t>
      </w:r>
      <w:bookmarkEnd w:id="9"/>
      <w:bookmarkEnd w:id="10"/>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eastAsia="宋体"/>
          <w:lang w:val="en-US" w:eastAsia="zh-CN"/>
        </w:rPr>
      </w:pPr>
      <w:r>
        <w:rPr>
          <w:rFonts w:hint="eastAsia"/>
          <w:lang w:val="en-US" w:eastAsia="zh-CN"/>
        </w:rPr>
        <w:t>无</w:t>
      </w:r>
    </w:p>
    <w:p>
      <w:pPr>
        <w:rPr>
          <w:sz w:val="28"/>
          <w:szCs w:val="28"/>
        </w:rPr>
      </w:pPr>
    </w:p>
    <w:p>
      <w:pPr>
        <w:pStyle w:val="3"/>
        <w:spacing w:line="360" w:lineRule="auto"/>
        <w:rPr>
          <w:rFonts w:ascii="黑体" w:hAnsi="黑体" w:cs="宋体"/>
          <w:b w:val="0"/>
          <w:sz w:val="28"/>
          <w:szCs w:val="28"/>
        </w:rPr>
      </w:pPr>
      <w:bookmarkStart w:id="11" w:name="_Toc28359029"/>
      <w:bookmarkStart w:id="12" w:name="_Toc28359106"/>
      <w:bookmarkStart w:id="13" w:name="_Toc35393648"/>
      <w:bookmarkStart w:id="14" w:name="_Toc35393817"/>
      <w:r>
        <w:rPr>
          <w:rFonts w:hint="eastAsia" w:ascii="黑体" w:hAnsi="黑体" w:cs="宋体"/>
          <w:b w:val="0"/>
          <w:sz w:val="28"/>
          <w:szCs w:val="28"/>
        </w:rPr>
        <w:t>四、凡对本次公告内容提出询问，请按以下方式联系。</w:t>
      </w:r>
      <w:bookmarkEnd w:id="11"/>
      <w:bookmarkEnd w:id="12"/>
      <w:bookmarkEnd w:id="13"/>
      <w:bookmarkEnd w:id="14"/>
    </w:p>
    <w:p>
      <w:pPr>
        <w:ind w:firstLine="560" w:firstLineChars="200"/>
        <w:rPr>
          <w:rFonts w:hint="eastAsia" w:ascii="仿宋" w:hAnsi="仿宋" w:eastAsia="仿宋"/>
          <w:sz w:val="28"/>
          <w:szCs w:val="28"/>
          <w:u w:val="none"/>
          <w:lang w:val="en-US" w:eastAsia="zh-CN"/>
        </w:rPr>
      </w:pPr>
      <w:r>
        <w:rPr>
          <w:rFonts w:hint="eastAsia" w:ascii="仿宋" w:hAnsi="仿宋" w:eastAsia="仿宋"/>
          <w:sz w:val="28"/>
          <w:szCs w:val="28"/>
          <w:u w:val="none"/>
        </w:rPr>
        <w:t>名    称：</w:t>
      </w:r>
      <w:r>
        <w:rPr>
          <w:rFonts w:hint="eastAsia" w:ascii="仿宋" w:hAnsi="仿宋" w:eastAsia="仿宋"/>
          <w:sz w:val="28"/>
          <w:szCs w:val="28"/>
          <w:u w:val="none"/>
          <w:lang w:val="en-US" w:eastAsia="zh-CN"/>
        </w:rPr>
        <w:t>海口江东新区管理局</w:t>
      </w:r>
    </w:p>
    <w:p>
      <w:pPr>
        <w:ind w:firstLine="560" w:firstLineChars="200"/>
        <w:rPr>
          <w:rFonts w:hint="default" w:ascii="仿宋" w:hAnsi="仿宋" w:eastAsia="仿宋"/>
          <w:sz w:val="28"/>
          <w:szCs w:val="28"/>
          <w:u w:val="none"/>
          <w:lang w:val="en-US" w:eastAsia="zh-CN"/>
        </w:rPr>
      </w:pPr>
      <w:r>
        <w:rPr>
          <w:rFonts w:hint="eastAsia" w:ascii="仿宋" w:hAnsi="仿宋" w:eastAsia="仿宋"/>
          <w:sz w:val="28"/>
          <w:szCs w:val="28"/>
          <w:u w:val="none"/>
        </w:rPr>
        <w:t>地    址：</w:t>
      </w:r>
      <w:r>
        <w:rPr>
          <w:rFonts w:hint="eastAsia" w:ascii="仿宋" w:hAnsi="仿宋" w:eastAsia="仿宋"/>
          <w:sz w:val="28"/>
          <w:szCs w:val="28"/>
          <w:u w:val="none"/>
          <w:lang w:val="en-US" w:eastAsia="zh-CN"/>
        </w:rPr>
        <w:t>海口市美兰区兴洋大道181号</w:t>
      </w:r>
    </w:p>
    <w:p>
      <w:pPr>
        <w:ind w:firstLine="560" w:firstLineChars="200"/>
        <w:rPr>
          <w:rFonts w:hint="default" w:ascii="仿宋" w:hAnsi="仿宋" w:eastAsia="仿宋"/>
          <w:sz w:val="28"/>
          <w:szCs w:val="28"/>
          <w:u w:val="none"/>
          <w:lang w:val="en-US" w:eastAsia="zh-CN"/>
        </w:rPr>
      </w:pPr>
      <w:r>
        <w:rPr>
          <w:rFonts w:hint="eastAsia" w:ascii="仿宋" w:hAnsi="仿宋" w:eastAsia="仿宋"/>
          <w:sz w:val="28"/>
          <w:szCs w:val="28"/>
          <w:u w:val="none"/>
        </w:rPr>
        <w:t>联系方式：</w:t>
      </w:r>
      <w:r>
        <w:rPr>
          <w:rFonts w:hint="eastAsia" w:ascii="仿宋" w:hAnsi="仿宋" w:eastAsia="仿宋"/>
          <w:sz w:val="28"/>
          <w:szCs w:val="28"/>
          <w:u w:val="none"/>
          <w:lang w:val="en-US" w:eastAsia="zh-CN"/>
        </w:rPr>
        <w:t>65686396</w:t>
      </w:r>
    </w:p>
    <w:p>
      <w:pPr>
        <w:rPr>
          <w:rFonts w:ascii="仿宋" w:hAnsi="仿宋" w:eastAsia="仿宋"/>
          <w:sz w:val="28"/>
          <w:szCs w:val="28"/>
          <w:u w:val="singl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6EF25A"/>
    <w:multiLevelType w:val="singleLevel"/>
    <w:tmpl w:val="236EF25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670C28FE"/>
    <w:rsid w:val="670C28FE"/>
    <w:rsid w:val="740A2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Plain Text"/>
    <w:basedOn w:val="1"/>
    <w:autoRedefine/>
    <w:qFormat/>
    <w:uiPriority w:val="0"/>
    <w:rPr>
      <w:rFonts w:ascii="宋体" w:hAnsi="Courier New"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2024-01-22T07:28:00Z</dcterms:created>
  <dc:creator>WPS_1608533305</dc:creator>
  <cp:lastModifiedBy>WPS_1608533305</cp:lastModifiedBy>
  <dcterms:modified xsi:type="dcterms:W3CDTF">2024-01-22T09:14:53Z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AC121B53885E4D05B8505804534DEB9B_11</vt:lpwstr>
  </property>
</Properties>
</file>