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7A7B6D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 w:rsidRPr="007A7B6D">
        <w:rPr>
          <w:rFonts w:ascii="华文中宋" w:eastAsia="华文中宋" w:hAnsi="华文中宋" w:hint="eastAsia"/>
        </w:rPr>
        <w:t>更正公告</w:t>
      </w:r>
      <w:bookmarkEnd w:id="0"/>
    </w:p>
    <w:p w:rsidR="005232B5" w:rsidRPr="00845CC2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845CC2">
        <w:rPr>
          <w:rFonts w:asciiTheme="minorEastAsia" w:eastAsiaTheme="minorEastAsia" w:hAnsiTheme="minorEastAsia" w:cs="宋体" w:hint="eastAsia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9959DA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原公告的采购项目编号：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B24E48">
        <w:rPr>
          <w:rFonts w:asciiTheme="minorEastAsia" w:eastAsiaTheme="minorEastAsia" w:hAnsiTheme="minorEastAsia"/>
          <w:sz w:val="28"/>
          <w:szCs w:val="28"/>
          <w:u w:val="single"/>
        </w:rPr>
        <w:t>HNGP2023-072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B24E48" w:rsidRPr="00B24E48">
        <w:rPr>
          <w:rFonts w:asciiTheme="minorEastAsia" w:eastAsiaTheme="minorEastAsia" w:hAnsiTheme="minorEastAsia" w:hint="eastAsia"/>
          <w:sz w:val="28"/>
          <w:szCs w:val="28"/>
          <w:u w:val="single"/>
        </w:rPr>
        <w:t>黄流中学综合楼、宿舍楼、食堂及实验仪器和班级多媒体设备采购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7A7B6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316580" w:rsidRPr="007A7B6D">
        <w:rPr>
          <w:rFonts w:asciiTheme="minorEastAsia" w:eastAsiaTheme="minorEastAsia" w:hAnsiTheme="minorEastAsia"/>
          <w:sz w:val="28"/>
          <w:szCs w:val="28"/>
          <w:u w:val="single"/>
        </w:rPr>
        <w:t>3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175C72">
        <w:rPr>
          <w:rFonts w:asciiTheme="minorEastAsia" w:eastAsiaTheme="minorEastAsia" w:hAnsiTheme="minorEastAsia"/>
          <w:sz w:val="28"/>
          <w:szCs w:val="28"/>
          <w:u w:val="single"/>
        </w:rPr>
        <w:t>9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B24E48">
        <w:rPr>
          <w:rFonts w:asciiTheme="minorEastAsia" w:eastAsiaTheme="minorEastAsia" w:hAnsiTheme="minorEastAsia"/>
          <w:sz w:val="28"/>
          <w:szCs w:val="28"/>
          <w:u w:val="single"/>
        </w:rPr>
        <w:t>25</w:t>
      </w:r>
      <w:r w:rsidR="009959DA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845CC2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845CC2">
        <w:rPr>
          <w:rFonts w:asciiTheme="minorEastAsia" w:eastAsiaTheme="minorEastAsia" w:hAnsiTheme="minorEastAsia" w:cs="宋体" w:hint="eastAsia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5232B5" w:rsidRPr="007A7B6D" w:rsidRDefault="005232B5" w:rsidP="00175C72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845CC2">
        <w:rPr>
          <w:rFonts w:asciiTheme="minorEastAsia" w:eastAsiaTheme="minorEastAsia" w:hAnsiTheme="minorEastAsia" w:hint="eastAsia"/>
          <w:b/>
          <w:sz w:val="28"/>
          <w:szCs w:val="28"/>
        </w:rPr>
        <w:t>更正事项：</w:t>
      </w:r>
      <w:r w:rsidRPr="007A7B6D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3D642A" w:rsidRPr="007A7B6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7A7B6D">
        <w:rPr>
          <w:rFonts w:asciiTheme="minorEastAsia" w:eastAsiaTheme="minorEastAsia" w:hAnsiTheme="minorEastAsia" w:hint="eastAsia"/>
          <w:sz w:val="28"/>
          <w:szCs w:val="28"/>
        </w:rPr>
        <w:t>采购公告 □</w:t>
      </w:r>
      <w:r w:rsidR="00B24E48" w:rsidRPr="007A7B6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="00175C72">
        <w:rPr>
          <w:rFonts w:asciiTheme="minorEastAsia" w:eastAsiaTheme="minorEastAsia" w:hAnsiTheme="minorEastAsia" w:hint="eastAsia"/>
          <w:sz w:val="28"/>
          <w:szCs w:val="28"/>
        </w:rPr>
        <w:t>采</w:t>
      </w:r>
      <w:r w:rsidRPr="007A7B6D">
        <w:rPr>
          <w:rFonts w:asciiTheme="minorEastAsia" w:eastAsiaTheme="minorEastAsia" w:hAnsiTheme="minorEastAsia" w:hint="eastAsia"/>
          <w:sz w:val="28"/>
          <w:szCs w:val="28"/>
        </w:rPr>
        <w:t>购文件 □采购结果</w:t>
      </w:r>
    </w:p>
    <w:p w:rsidR="00BE5A3D" w:rsidRPr="00845CC2" w:rsidRDefault="005232B5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845CC2">
        <w:rPr>
          <w:rFonts w:asciiTheme="minorEastAsia" w:eastAsiaTheme="minorEastAsia" w:hAnsiTheme="minorEastAsia" w:hint="eastAsia"/>
          <w:b/>
          <w:sz w:val="28"/>
          <w:szCs w:val="28"/>
        </w:rPr>
        <w:t>更正内容：</w:t>
      </w:r>
    </w:p>
    <w:p w:rsidR="00175C72" w:rsidRDefault="00615446" w:rsidP="00175C72">
      <w:pPr>
        <w:spacing w:line="46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1、</w:t>
      </w:r>
      <w:bookmarkStart w:id="9" w:name="_Toc35393647"/>
      <w:bookmarkStart w:id="10" w:name="_Toc35393816"/>
      <w:r w:rsidR="00B24E48" w:rsidRPr="00B24E48">
        <w:rPr>
          <w:rFonts w:ascii="宋体" w:hAnsi="宋体" w:cs="宋体" w:hint="eastAsia"/>
          <w:bCs/>
          <w:sz w:val="24"/>
        </w:rPr>
        <w:t>GPZ格</w:t>
      </w:r>
      <w:r w:rsidR="00B24E48" w:rsidRPr="00B24E48">
        <w:rPr>
          <w:rFonts w:ascii="宋体" w:hAnsi="宋体" w:cs="宋体"/>
          <w:bCs/>
          <w:sz w:val="24"/>
        </w:rPr>
        <w:t>式的</w:t>
      </w:r>
      <w:r w:rsidR="00B24E48" w:rsidRPr="00B24E48">
        <w:rPr>
          <w:rFonts w:ascii="宋体" w:hAnsi="宋体" w:cs="宋体" w:hint="eastAsia"/>
          <w:bCs/>
          <w:sz w:val="24"/>
        </w:rPr>
        <w:t>招</w:t>
      </w:r>
      <w:r w:rsidR="00B24E48" w:rsidRPr="00B24E48">
        <w:rPr>
          <w:rFonts w:ascii="宋体" w:hAnsi="宋体" w:cs="宋体"/>
          <w:bCs/>
          <w:sz w:val="24"/>
        </w:rPr>
        <w:t>标文件第一章</w:t>
      </w:r>
      <w:r w:rsidR="00B24E48" w:rsidRPr="00B24E48">
        <w:rPr>
          <w:rFonts w:ascii="宋体" w:hAnsi="宋体" w:cs="宋体" w:hint="eastAsia"/>
          <w:bCs/>
          <w:sz w:val="24"/>
        </w:rPr>
        <w:t xml:space="preserve"> 招</w:t>
      </w:r>
      <w:r w:rsidR="00B24E48" w:rsidRPr="00B24E48">
        <w:rPr>
          <w:rFonts w:ascii="宋体" w:hAnsi="宋体" w:cs="宋体"/>
          <w:bCs/>
          <w:sz w:val="24"/>
        </w:rPr>
        <w:t>标公告</w:t>
      </w:r>
      <w:r w:rsidR="00B24E48" w:rsidRPr="00B24E48">
        <w:rPr>
          <w:rFonts w:ascii="宋体" w:hAnsi="宋体" w:cs="宋体" w:hint="eastAsia"/>
          <w:bCs/>
          <w:sz w:val="24"/>
        </w:rPr>
        <w:t xml:space="preserve"> 二</w:t>
      </w:r>
      <w:r w:rsidR="00B24E48" w:rsidRPr="00B24E48">
        <w:rPr>
          <w:rFonts w:ascii="宋体" w:hAnsi="宋体" w:cs="宋体"/>
          <w:bCs/>
          <w:sz w:val="24"/>
        </w:rPr>
        <w:t>、申请</w:t>
      </w:r>
      <w:r w:rsidR="00B24E48" w:rsidRPr="00B24E48">
        <w:rPr>
          <w:rFonts w:ascii="宋体" w:hAnsi="宋体" w:cs="宋体" w:hint="eastAsia"/>
          <w:bCs/>
          <w:sz w:val="24"/>
        </w:rPr>
        <w:t>人</w:t>
      </w:r>
      <w:r w:rsidR="00B24E48" w:rsidRPr="00B24E48">
        <w:rPr>
          <w:rFonts w:ascii="宋体" w:hAnsi="宋体" w:cs="宋体"/>
          <w:bCs/>
          <w:sz w:val="24"/>
        </w:rPr>
        <w:t>的资格要求</w:t>
      </w:r>
      <w:r w:rsidR="00B24E48" w:rsidRPr="00B24E48">
        <w:rPr>
          <w:rFonts w:ascii="宋体" w:hAnsi="宋体" w:cs="宋体" w:hint="eastAsia"/>
          <w:bCs/>
          <w:sz w:val="24"/>
        </w:rPr>
        <w:t xml:space="preserve"> “</w:t>
      </w:r>
      <w:r w:rsidR="00B24E48" w:rsidRPr="00B24E48">
        <w:rPr>
          <w:rFonts w:ascii="宋体" w:hAnsi="宋体" w:cs="宋体"/>
          <w:bCs/>
          <w:sz w:val="24"/>
        </w:rPr>
        <w:t>3.</w:t>
      </w:r>
      <w:r w:rsidR="00B24E48" w:rsidRPr="00B24E48">
        <w:rPr>
          <w:rFonts w:ascii="宋体" w:hAnsi="宋体" w:cs="宋体" w:hint="eastAsia"/>
          <w:bCs/>
          <w:sz w:val="24"/>
        </w:rPr>
        <w:t>本</w:t>
      </w:r>
      <w:r w:rsidR="00B24E48" w:rsidRPr="00B24E48">
        <w:rPr>
          <w:rFonts w:ascii="宋体" w:hAnsi="宋体" w:cs="宋体"/>
          <w:bCs/>
          <w:sz w:val="24"/>
        </w:rPr>
        <w:t>项目的特定资格要求：</w:t>
      </w:r>
      <w:r w:rsidR="00B24E48" w:rsidRPr="00B24E48">
        <w:rPr>
          <w:rFonts w:ascii="宋体" w:hAnsi="宋体" w:cs="宋体" w:hint="eastAsia"/>
          <w:bCs/>
          <w:sz w:val="24"/>
        </w:rPr>
        <w:t>投标人须具备有效的《中华人民</w:t>
      </w:r>
      <w:bookmarkStart w:id="11" w:name="_GoBack"/>
      <w:bookmarkEnd w:id="11"/>
      <w:r w:rsidR="00B24E48" w:rsidRPr="00B24E48">
        <w:rPr>
          <w:rFonts w:ascii="宋体" w:hAnsi="宋体" w:cs="宋体" w:hint="eastAsia"/>
          <w:bCs/>
          <w:sz w:val="24"/>
        </w:rPr>
        <w:t>共和国出版物经营许可证》。（注：提供彩色扫描件并加盖公章，</w:t>
      </w:r>
      <w:r w:rsidR="00B24E48" w:rsidRPr="00B24E48">
        <w:rPr>
          <w:rFonts w:ascii="宋体" w:hAnsi="宋体" w:cs="宋体"/>
          <w:bCs/>
          <w:sz w:val="24"/>
        </w:rPr>
        <w:t>本条仅适用于</w:t>
      </w:r>
      <w:r w:rsidR="00B24E48" w:rsidRPr="00B24E48">
        <w:rPr>
          <w:rFonts w:ascii="宋体" w:hAnsi="宋体" w:cs="宋体" w:hint="eastAsia"/>
          <w:bCs/>
          <w:sz w:val="24"/>
        </w:rPr>
        <w:t>02包）”</w:t>
      </w:r>
      <w:r w:rsidR="00C25D2E">
        <w:rPr>
          <w:rFonts w:ascii="宋体" w:hAnsi="宋体" w:cs="宋体" w:hint="eastAsia"/>
          <w:bCs/>
          <w:sz w:val="24"/>
        </w:rPr>
        <w:t>，</w:t>
      </w:r>
      <w:r w:rsidR="00C25D2E">
        <w:rPr>
          <w:rFonts w:ascii="宋体" w:hAnsi="宋体" w:cs="宋体"/>
          <w:bCs/>
          <w:sz w:val="24"/>
        </w:rPr>
        <w:t>上述要求与招标</w:t>
      </w:r>
      <w:r w:rsidR="00C25D2E">
        <w:rPr>
          <w:rFonts w:ascii="宋体" w:hAnsi="宋体" w:cs="宋体" w:hint="eastAsia"/>
          <w:bCs/>
          <w:sz w:val="24"/>
        </w:rPr>
        <w:t>公</w:t>
      </w:r>
      <w:r w:rsidR="00C25D2E">
        <w:rPr>
          <w:rFonts w:ascii="宋体" w:hAnsi="宋体" w:cs="宋体"/>
          <w:bCs/>
          <w:sz w:val="24"/>
        </w:rPr>
        <w:t>告</w:t>
      </w:r>
      <w:r w:rsidR="00C25D2E">
        <w:rPr>
          <w:rFonts w:ascii="宋体" w:hAnsi="宋体" w:cs="宋体" w:hint="eastAsia"/>
          <w:bCs/>
          <w:sz w:val="24"/>
        </w:rPr>
        <w:t>不</w:t>
      </w:r>
      <w:r w:rsidR="00C25D2E">
        <w:rPr>
          <w:rFonts w:ascii="宋体" w:hAnsi="宋体" w:cs="宋体"/>
          <w:bCs/>
          <w:sz w:val="24"/>
        </w:rPr>
        <w:t>一致，</w:t>
      </w:r>
      <w:r w:rsidR="00C25D2E" w:rsidRPr="00C25D2E">
        <w:rPr>
          <w:rFonts w:ascii="宋体" w:hAnsi="宋体" w:cs="宋体"/>
          <w:b/>
          <w:bCs/>
          <w:sz w:val="24"/>
        </w:rPr>
        <w:t>现</w:t>
      </w:r>
      <w:r w:rsidR="00C25D2E">
        <w:rPr>
          <w:rFonts w:ascii="宋体" w:hAnsi="宋体" w:cs="宋体" w:hint="eastAsia"/>
          <w:b/>
          <w:bCs/>
          <w:sz w:val="24"/>
        </w:rPr>
        <w:t>修</w:t>
      </w:r>
      <w:r w:rsidR="00C25D2E">
        <w:rPr>
          <w:rFonts w:ascii="宋体" w:hAnsi="宋体" w:cs="宋体"/>
          <w:b/>
          <w:bCs/>
          <w:sz w:val="24"/>
        </w:rPr>
        <w:t>正</w:t>
      </w:r>
      <w:r w:rsidR="00B24E48">
        <w:rPr>
          <w:rFonts w:ascii="宋体" w:hAnsi="宋体" w:cs="宋体"/>
          <w:b/>
          <w:bCs/>
          <w:sz w:val="24"/>
        </w:rPr>
        <w:t>为：</w:t>
      </w:r>
      <w:r w:rsidR="00B24E48" w:rsidRPr="00B24E48">
        <w:rPr>
          <w:rFonts w:ascii="宋体" w:hAnsi="宋体" w:cs="宋体" w:hint="eastAsia"/>
          <w:bCs/>
          <w:sz w:val="24"/>
        </w:rPr>
        <w:t>“</w:t>
      </w:r>
      <w:r w:rsidR="00B24E48" w:rsidRPr="00B24E48">
        <w:rPr>
          <w:rFonts w:ascii="宋体" w:hAnsi="宋体" w:cs="宋体"/>
          <w:bCs/>
          <w:sz w:val="24"/>
        </w:rPr>
        <w:t>3.</w:t>
      </w:r>
      <w:r w:rsidR="00B24E48" w:rsidRPr="00B24E48">
        <w:rPr>
          <w:rFonts w:ascii="宋体" w:hAnsi="宋体" w:cs="宋体" w:hint="eastAsia"/>
          <w:bCs/>
          <w:sz w:val="24"/>
        </w:rPr>
        <w:t>本</w:t>
      </w:r>
      <w:r w:rsidR="00B24E48" w:rsidRPr="00B24E48">
        <w:rPr>
          <w:rFonts w:ascii="宋体" w:hAnsi="宋体" w:cs="宋体"/>
          <w:bCs/>
          <w:sz w:val="24"/>
        </w:rPr>
        <w:t>项目的特定资格要求：</w:t>
      </w:r>
      <w:r w:rsidR="00B24E48" w:rsidRPr="00B24E48">
        <w:rPr>
          <w:rFonts w:ascii="宋体" w:hAnsi="宋体" w:cs="宋体" w:hint="eastAsia"/>
          <w:bCs/>
          <w:sz w:val="24"/>
        </w:rPr>
        <w:t>无。</w:t>
      </w:r>
      <w:r w:rsidR="00B24E48" w:rsidRPr="00B24E48">
        <w:rPr>
          <w:rFonts w:ascii="宋体" w:hAnsi="宋体" w:cs="宋体"/>
          <w:bCs/>
          <w:sz w:val="24"/>
        </w:rPr>
        <w:t>”</w:t>
      </w:r>
    </w:p>
    <w:p w:rsidR="003D642A" w:rsidRPr="00615446" w:rsidRDefault="003D642A" w:rsidP="00175C72">
      <w:pPr>
        <w:spacing w:line="460" w:lineRule="exac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/>
          <w:bCs/>
          <w:sz w:val="24"/>
        </w:rPr>
        <w:t>2.</w:t>
      </w:r>
      <w:r>
        <w:rPr>
          <w:rFonts w:ascii="宋体" w:hAnsi="宋体" w:cs="宋体" w:hint="eastAsia"/>
          <w:bCs/>
          <w:sz w:val="24"/>
        </w:rPr>
        <w:t>获</w:t>
      </w:r>
      <w:r>
        <w:rPr>
          <w:rFonts w:ascii="宋体" w:hAnsi="宋体" w:cs="宋体"/>
          <w:bCs/>
          <w:sz w:val="24"/>
        </w:rPr>
        <w:t>取招标文件时间延长至</w:t>
      </w:r>
      <w:r>
        <w:rPr>
          <w:rFonts w:ascii="宋体" w:hAnsi="宋体" w:cs="宋体" w:hint="eastAsia"/>
          <w:bCs/>
          <w:sz w:val="24"/>
        </w:rPr>
        <w:t>2023年10月9日17：30（北</w:t>
      </w:r>
      <w:r>
        <w:rPr>
          <w:rFonts w:ascii="宋体" w:hAnsi="宋体" w:cs="宋体"/>
          <w:bCs/>
          <w:sz w:val="24"/>
        </w:rPr>
        <w:t>京时间）</w:t>
      </w:r>
    </w:p>
    <w:p w:rsidR="00615446" w:rsidRPr="003D642A" w:rsidRDefault="00615446" w:rsidP="00615446">
      <w:pPr>
        <w:spacing w:line="460" w:lineRule="exact"/>
        <w:rPr>
          <w:rFonts w:ascii="宋体" w:hAnsi="宋体" w:cs="宋体"/>
          <w:b/>
          <w:sz w:val="24"/>
        </w:rPr>
      </w:pPr>
    </w:p>
    <w:p w:rsidR="005232B5" w:rsidRPr="00845CC2" w:rsidRDefault="005232B5" w:rsidP="00845CC2">
      <w:pPr>
        <w:rPr>
          <w:rFonts w:asciiTheme="minorEastAsia" w:eastAsiaTheme="minorEastAsia" w:hAnsiTheme="minorEastAsia"/>
          <w:b/>
          <w:sz w:val="28"/>
          <w:szCs w:val="28"/>
        </w:rPr>
      </w:pPr>
      <w:r w:rsidRPr="00845CC2">
        <w:rPr>
          <w:rFonts w:asciiTheme="minorEastAsia" w:eastAsiaTheme="minorEastAsia" w:hAnsiTheme="minorEastAsia" w:cs="宋体" w:hint="eastAsia"/>
          <w:b/>
          <w:sz w:val="28"/>
          <w:szCs w:val="28"/>
        </w:rPr>
        <w:t>三、其他补充事宜</w:t>
      </w:r>
      <w:bookmarkEnd w:id="9"/>
      <w:bookmarkEnd w:id="10"/>
    </w:p>
    <w:p w:rsidR="005232B5" w:rsidRPr="007A7B6D" w:rsidRDefault="00942B3E" w:rsidP="005232B5">
      <w:pPr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7A7B6D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http://zw.hainan.gov.cn/zfcg/gbp/login.do?systemId=2c91e4c25474c566015474cdc19c000a</w:t>
        </w:r>
      </w:hyperlink>
      <w:r w:rsidRPr="007A7B6D">
        <w:rPr>
          <w:rFonts w:asciiTheme="minorEastAsia" w:eastAsiaTheme="minorEastAsia" w:hAnsiTheme="minorEastAsia" w:hint="eastAsia"/>
          <w:sz w:val="28"/>
          <w:szCs w:val="28"/>
        </w:rPr>
        <w:t>）下载更正的招标文件并以此为准。</w:t>
      </w:r>
    </w:p>
    <w:p w:rsidR="005232B5" w:rsidRPr="00845CC2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845CC2">
        <w:rPr>
          <w:rFonts w:asciiTheme="minorEastAsia" w:eastAsiaTheme="minorEastAsia" w:hAnsiTheme="minorEastAsia" w:cs="宋体" w:hint="eastAsia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845CC2" w:rsidRPr="00845CC2" w:rsidRDefault="00845CC2" w:rsidP="00845C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45CC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B24E48" w:rsidRPr="00B24E48" w:rsidRDefault="00B24E48" w:rsidP="00B24E4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B24E48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>名  称：乐东黎族自治县黄流中学</w:t>
      </w:r>
    </w:p>
    <w:p w:rsidR="00B24E48" w:rsidRPr="00B24E48" w:rsidRDefault="00B24E48" w:rsidP="00B24E4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B24E4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地  址：乐东县黄流镇黄金大道21号          </w:t>
      </w:r>
    </w:p>
    <w:p w:rsidR="00B24E48" w:rsidRPr="00B24E48" w:rsidRDefault="00B24E48" w:rsidP="00B24E4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B24E48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联系人：吴老师</w:t>
      </w:r>
    </w:p>
    <w:p w:rsidR="00B24E48" w:rsidRDefault="00B24E48" w:rsidP="00B24E4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B24E48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联系人电话：13976233536</w:t>
      </w:r>
    </w:p>
    <w:p w:rsidR="005232B5" w:rsidRPr="007A7B6D" w:rsidRDefault="00B24E48" w:rsidP="00B24E4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sz w:val="28"/>
          <w:szCs w:val="28"/>
          <w:u w:val="single"/>
        </w:rPr>
        <w:t>2.</w:t>
      </w:r>
      <w:r w:rsidR="005232B5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7A7B6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联系方式：　</w:t>
      </w:r>
      <w:r w:rsidR="00606A39" w:rsidRPr="007A7B6D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7A7B6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7A7B6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7A7B6D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0898</w:t>
      </w:r>
      <w:r w:rsidR="00942B3E" w:rsidRPr="007A7B6D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7A7B6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Pr="007A7B6D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7A7B6D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7A7B6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7A7B6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316580" w:rsidRPr="007A7B6D">
        <w:rPr>
          <w:rFonts w:asciiTheme="minorEastAsia" w:eastAsiaTheme="minorEastAsia" w:hAnsiTheme="minorEastAsia"/>
          <w:sz w:val="28"/>
          <w:szCs w:val="28"/>
        </w:rPr>
        <w:t>3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75C72">
        <w:rPr>
          <w:rFonts w:asciiTheme="minorEastAsia" w:eastAsiaTheme="minorEastAsia" w:hAnsiTheme="minorEastAsia"/>
          <w:sz w:val="28"/>
          <w:szCs w:val="28"/>
        </w:rPr>
        <w:t>9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24E48">
        <w:rPr>
          <w:rFonts w:asciiTheme="minorEastAsia" w:eastAsiaTheme="minorEastAsia" w:hAnsiTheme="minorEastAsia"/>
          <w:sz w:val="28"/>
          <w:szCs w:val="28"/>
        </w:rPr>
        <w:t>26</w:t>
      </w:r>
      <w:r w:rsidR="00AE24AE" w:rsidRPr="007A7B6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7A7B6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B3" w:rsidRDefault="001F7FB3" w:rsidP="005232B5">
      <w:r>
        <w:separator/>
      </w:r>
    </w:p>
  </w:endnote>
  <w:endnote w:type="continuationSeparator" w:id="0">
    <w:p w:rsidR="001F7FB3" w:rsidRDefault="001F7FB3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B3" w:rsidRDefault="001F7FB3" w:rsidP="005232B5">
      <w:r>
        <w:separator/>
      </w:r>
    </w:p>
  </w:footnote>
  <w:footnote w:type="continuationSeparator" w:id="0">
    <w:p w:rsidR="001F7FB3" w:rsidRDefault="001F7FB3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1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2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3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5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7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3F95"/>
    <w:rsid w:val="00014911"/>
    <w:rsid w:val="00125FA0"/>
    <w:rsid w:val="001462C5"/>
    <w:rsid w:val="00175C72"/>
    <w:rsid w:val="00197E69"/>
    <w:rsid w:val="001E27AB"/>
    <w:rsid w:val="001F7FB3"/>
    <w:rsid w:val="00235318"/>
    <w:rsid w:val="0029100E"/>
    <w:rsid w:val="00316580"/>
    <w:rsid w:val="00372C87"/>
    <w:rsid w:val="003D642A"/>
    <w:rsid w:val="00423C0D"/>
    <w:rsid w:val="00463D54"/>
    <w:rsid w:val="004A511F"/>
    <w:rsid w:val="004B064E"/>
    <w:rsid w:val="005232B5"/>
    <w:rsid w:val="00555989"/>
    <w:rsid w:val="00567FC0"/>
    <w:rsid w:val="0059234B"/>
    <w:rsid w:val="005A7AE3"/>
    <w:rsid w:val="00606A39"/>
    <w:rsid w:val="00615446"/>
    <w:rsid w:val="00650811"/>
    <w:rsid w:val="006819BD"/>
    <w:rsid w:val="006B7362"/>
    <w:rsid w:val="00726842"/>
    <w:rsid w:val="0076208A"/>
    <w:rsid w:val="007A7B6D"/>
    <w:rsid w:val="007C628A"/>
    <w:rsid w:val="008050E9"/>
    <w:rsid w:val="00812438"/>
    <w:rsid w:val="0082526E"/>
    <w:rsid w:val="00845CC2"/>
    <w:rsid w:val="00850CC0"/>
    <w:rsid w:val="0085533F"/>
    <w:rsid w:val="00942B3E"/>
    <w:rsid w:val="009959DA"/>
    <w:rsid w:val="00A46717"/>
    <w:rsid w:val="00A7432E"/>
    <w:rsid w:val="00AE24AE"/>
    <w:rsid w:val="00B176A5"/>
    <w:rsid w:val="00B24E48"/>
    <w:rsid w:val="00B52FF8"/>
    <w:rsid w:val="00B5750D"/>
    <w:rsid w:val="00BE5A3D"/>
    <w:rsid w:val="00C032DE"/>
    <w:rsid w:val="00C25D2E"/>
    <w:rsid w:val="00C62EFF"/>
    <w:rsid w:val="00C8072A"/>
    <w:rsid w:val="00CB7B05"/>
    <w:rsid w:val="00CE3B44"/>
    <w:rsid w:val="00D03002"/>
    <w:rsid w:val="00DE1E88"/>
    <w:rsid w:val="00E5306E"/>
    <w:rsid w:val="00E8772E"/>
    <w:rsid w:val="00EB697F"/>
    <w:rsid w:val="00FB5ACD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8</cp:revision>
  <cp:lastPrinted>2023-06-29T09:01:00Z</cp:lastPrinted>
  <dcterms:created xsi:type="dcterms:W3CDTF">2023-06-28T03:33:00Z</dcterms:created>
  <dcterms:modified xsi:type="dcterms:W3CDTF">2023-09-26T05:20:00Z</dcterms:modified>
</cp:coreProperties>
</file>