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3C" w:rsidRDefault="00C3653C" w:rsidP="00C3653C">
      <w:pPr>
        <w:spacing w:line="360" w:lineRule="auto"/>
        <w:jc w:val="center"/>
        <w:outlineLvl w:val="0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采购需求</w:t>
      </w:r>
    </w:p>
    <w:p w:rsidR="00C3653C" w:rsidRDefault="00C3653C" w:rsidP="00C3653C">
      <w:pPr>
        <w:pStyle w:val="a7"/>
        <w:ind w:firstLineChars="82" w:firstLine="198"/>
        <w:rPr>
          <w:b/>
          <w:bCs/>
          <w:color w:val="000000"/>
          <w:kern w:val="44"/>
        </w:rPr>
      </w:pPr>
      <w:r>
        <w:rPr>
          <w:rFonts w:hint="eastAsia"/>
          <w:b/>
          <w:bCs/>
          <w:color w:val="000000"/>
          <w:kern w:val="44"/>
        </w:rPr>
        <w:t>一、项目基本信息</w:t>
      </w:r>
    </w:p>
    <w:p w:rsidR="00C3653C" w:rsidRPr="00E9347A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E9347A">
        <w:rPr>
          <w:rFonts w:ascii="宋体" w:hAnsi="宋体" w:cs="宋体" w:hint="eastAsia"/>
          <w:sz w:val="24"/>
        </w:rPr>
        <w:t>1、项目名称：</w:t>
      </w:r>
      <w:r w:rsidRPr="00E9347A">
        <w:rPr>
          <w:rFonts w:ascii="宋体" w:hAnsi="宋体" w:hint="eastAsia"/>
          <w:sz w:val="24"/>
        </w:rPr>
        <w:t>2023年度船务管理局卫星网络综合服务项目</w:t>
      </w:r>
      <w:r>
        <w:rPr>
          <w:rFonts w:ascii="宋体" w:hAnsi="宋体" w:hint="eastAsia"/>
          <w:sz w:val="24"/>
        </w:rPr>
        <w:t>（二次）</w:t>
      </w:r>
      <w:r w:rsidRPr="00E9347A">
        <w:rPr>
          <w:rFonts w:ascii="宋体" w:hAnsi="宋体" w:cs="宋体" w:hint="eastAsia"/>
          <w:sz w:val="24"/>
        </w:rPr>
        <w:t>；</w:t>
      </w:r>
    </w:p>
    <w:p w:rsidR="00C3653C" w:rsidRPr="00E9347A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E9347A">
        <w:rPr>
          <w:rFonts w:ascii="宋体" w:hAnsi="宋体" w:cs="宋体" w:hint="eastAsia"/>
          <w:sz w:val="24"/>
        </w:rPr>
        <w:t>2、采购单位：</w:t>
      </w:r>
      <w:r w:rsidRPr="00E9347A">
        <w:rPr>
          <w:rFonts w:ascii="宋体" w:hAnsi="宋体" w:hint="eastAsia"/>
          <w:sz w:val="24"/>
        </w:rPr>
        <w:t>三沙市船务管理局</w:t>
      </w:r>
      <w:r w:rsidRPr="00E9347A">
        <w:rPr>
          <w:rFonts w:ascii="宋体" w:hAnsi="宋体" w:cs="宋体" w:hint="eastAsia"/>
          <w:sz w:val="24"/>
        </w:rPr>
        <w:t>；</w:t>
      </w:r>
    </w:p>
    <w:p w:rsidR="00C3653C" w:rsidRPr="00E9347A" w:rsidRDefault="00C3653C" w:rsidP="00C3653C">
      <w:pPr>
        <w:pStyle w:val="my"/>
        <w:widowControl/>
        <w:spacing w:line="360" w:lineRule="auto"/>
        <w:rPr>
          <w:rFonts w:ascii="宋体" w:hAnsi="宋体"/>
          <w:sz w:val="24"/>
        </w:rPr>
      </w:pPr>
      <w:r w:rsidRPr="00E9347A">
        <w:rPr>
          <w:rFonts w:ascii="宋体" w:hAnsi="宋体" w:hint="eastAsia"/>
          <w:sz w:val="24"/>
        </w:rPr>
        <w:t>3、采购预算：¥5260000.00元（大写金额：人民币伍佰贰拾陆万元整）；</w:t>
      </w:r>
      <w:r>
        <w:rPr>
          <w:rFonts w:ascii="宋体" w:hAnsi="宋体" w:hint="eastAsia"/>
          <w:color w:val="000000" w:themeColor="text1"/>
          <w:sz w:val="24"/>
        </w:rPr>
        <w:t>包干制。</w:t>
      </w:r>
    </w:p>
    <w:p w:rsidR="00C3653C" w:rsidRDefault="00C3653C" w:rsidP="00C3653C">
      <w:pPr>
        <w:pStyle w:val="a7"/>
        <w:ind w:firstLineChars="82" w:firstLine="198"/>
        <w:rPr>
          <w:b/>
          <w:bCs/>
          <w:color w:val="000000"/>
          <w:kern w:val="44"/>
        </w:rPr>
      </w:pPr>
      <w:r>
        <w:rPr>
          <w:rFonts w:hint="eastAsia"/>
          <w:b/>
          <w:bCs/>
          <w:color w:val="000000"/>
          <w:kern w:val="44"/>
        </w:rPr>
        <w:t>二、项目需求</w:t>
      </w:r>
    </w:p>
    <w:p w:rsidR="00C3653C" w:rsidRPr="00EF2961" w:rsidRDefault="00C3653C" w:rsidP="00C3653C">
      <w:pPr>
        <w:pStyle w:val="my"/>
        <w:widowControl/>
        <w:spacing w:line="360" w:lineRule="auto"/>
        <w:ind w:firstLine="482"/>
        <w:rPr>
          <w:rFonts w:ascii="宋体" w:hAnsi="宋体" w:cs="宋体"/>
          <w:b/>
          <w:color w:val="000000" w:themeColor="text1"/>
          <w:sz w:val="24"/>
        </w:rPr>
      </w:pPr>
      <w:r w:rsidRPr="00624998">
        <w:rPr>
          <w:rFonts w:ascii="宋体" w:hAnsi="宋体" w:cs="宋体" w:hint="eastAsia"/>
          <w:b/>
          <w:sz w:val="24"/>
        </w:rPr>
        <w:t>（一）项目背景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EF2961">
        <w:rPr>
          <w:rFonts w:ascii="宋体" w:hAnsi="宋体" w:cs="宋体" w:hint="eastAsia"/>
          <w:color w:val="000000" w:themeColor="text1"/>
          <w:sz w:val="24"/>
        </w:rPr>
        <w:t xml:space="preserve"> “三沙1号”交通补给船该船长</w:t>
      </w:r>
      <w:r w:rsidRPr="00154B8D">
        <w:rPr>
          <w:rFonts w:ascii="宋体" w:hAnsi="宋体" w:cs="宋体" w:hint="eastAsia"/>
          <w:sz w:val="24"/>
        </w:rPr>
        <w:t xml:space="preserve"> 120 米，宽 20 米，排水量 8100 吨,设计为可载客、载运滚装车辆和集装箱拖车的客滚船</w:t>
      </w:r>
      <w:r>
        <w:rPr>
          <w:rFonts w:ascii="宋体" w:hAnsi="宋体" w:cs="宋体" w:hint="eastAsia"/>
          <w:sz w:val="24"/>
        </w:rPr>
        <w:t>；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“三沙2号”船长 128米，型宽 20.4 米，设计吃水5.7 米，集综合运输补给、行政管辖、应急救援指挥、紧急医疗救助、岛礁科学考察等功能于一身</w:t>
      </w:r>
      <w:r>
        <w:rPr>
          <w:rFonts w:ascii="宋体" w:hAnsi="宋体" w:cs="宋体" w:hint="eastAsia"/>
          <w:sz w:val="24"/>
        </w:rPr>
        <w:t>；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“琼沙3号”船长 84 米，宽 13.8 米，总吨位 2500 吨，载客 200 人，载货 750吨。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以上3艘船舶皆为航行于海南本岛至三沙市的交通运输保障船舶。</w:t>
      </w:r>
    </w:p>
    <w:p w:rsidR="00C3653C" w:rsidRPr="00505DD6" w:rsidRDefault="00C3653C" w:rsidP="00C3653C">
      <w:pPr>
        <w:pStyle w:val="a7"/>
        <w:ind w:firstLineChars="82" w:firstLine="197"/>
        <w:rPr>
          <w:rFonts w:cs="宋体"/>
          <w:kern w:val="0"/>
        </w:rPr>
      </w:pPr>
      <w:r w:rsidRPr="00EF2961">
        <w:rPr>
          <w:rFonts w:cs="宋体" w:hint="eastAsia"/>
          <w:kern w:val="0"/>
        </w:rPr>
        <w:t>三沙1号、三沙2号、琼沙3号现有C波段船载卫星通信设备各一套</w:t>
      </w:r>
      <w:r w:rsidRPr="00505DD6">
        <w:rPr>
          <w:rFonts w:cs="宋体" w:hint="eastAsia"/>
          <w:kern w:val="0"/>
        </w:rPr>
        <w:t>（其中三沙2号、琼沙3号设备由采购人建设，三沙1号设备由相关单位建设，中标方需与三沙1号设备建设方协商取得设备使用权)。</w:t>
      </w:r>
    </w:p>
    <w:p w:rsidR="00C3653C" w:rsidRPr="00533C69" w:rsidRDefault="00C3653C" w:rsidP="00C3653C">
      <w:pPr>
        <w:pStyle w:val="a7"/>
        <w:ind w:firstLineChars="82" w:firstLine="198"/>
        <w:rPr>
          <w:b/>
          <w:bCs/>
          <w:color w:val="000000" w:themeColor="text1"/>
          <w:kern w:val="44"/>
        </w:rPr>
      </w:pPr>
      <w:r w:rsidRPr="00533C69">
        <w:rPr>
          <w:rFonts w:hint="eastAsia"/>
          <w:b/>
          <w:bCs/>
          <w:color w:val="000000" w:themeColor="text1"/>
          <w:kern w:val="44"/>
        </w:rPr>
        <w:t>（二）服务内容</w:t>
      </w:r>
    </w:p>
    <w:p w:rsidR="00C3653C" w:rsidRPr="00533C69" w:rsidRDefault="00C3653C" w:rsidP="00C3653C">
      <w:pPr>
        <w:pStyle w:val="my"/>
        <w:widowControl/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533C69">
        <w:rPr>
          <w:rFonts w:ascii="宋体" w:hAnsi="宋体" w:cs="宋体" w:hint="eastAsia"/>
          <w:color w:val="000000" w:themeColor="text1"/>
          <w:sz w:val="24"/>
        </w:rPr>
        <w:t>1、为满足三沙 1 号、三沙 2 号、琼沙 3 号船舶的海上通信保障能力。拟采购 2023年度船务管理局卫星网络综合服务项目，其中C波段卫星通信带宽15M。该项服务能够使三沙1号、三沙2号和</w:t>
      </w:r>
      <w:proofErr w:type="gramStart"/>
      <w:r w:rsidRPr="00533C69">
        <w:rPr>
          <w:rFonts w:ascii="宋体" w:hAnsi="宋体" w:cs="宋体" w:hint="eastAsia"/>
          <w:color w:val="000000" w:themeColor="text1"/>
          <w:sz w:val="24"/>
        </w:rPr>
        <w:t>琼沙</w:t>
      </w:r>
      <w:proofErr w:type="gramEnd"/>
      <w:r w:rsidRPr="00533C69">
        <w:rPr>
          <w:rFonts w:ascii="宋体" w:hAnsi="宋体" w:cs="宋体" w:hint="eastAsia"/>
          <w:color w:val="000000" w:themeColor="text1"/>
          <w:sz w:val="24"/>
        </w:rPr>
        <w:t>3号实现海上通信保障能力。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★1</w:t>
      </w:r>
      <w:r>
        <w:rPr>
          <w:rFonts w:ascii="宋体" w:hAnsi="宋体" w:cs="宋体" w:hint="eastAsia"/>
          <w:sz w:val="24"/>
        </w:rPr>
        <w:t>.1</w:t>
      </w:r>
      <w:r w:rsidRPr="00154B8D">
        <w:rPr>
          <w:rFonts w:ascii="宋体" w:hAnsi="宋体" w:cs="宋体" w:hint="eastAsia"/>
          <w:sz w:val="24"/>
        </w:rPr>
        <w:t>卫星宽带通信服务:提供通信卫星为中国发射且卫星通信链路自主可控的通信卫星，能够覆盖三沙1号、三沙2号、琼沙3号船舶航行区域卫星通信资源服务,服务时间为12个月。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★</w:t>
      </w:r>
      <w:r>
        <w:rPr>
          <w:rFonts w:ascii="宋体" w:hAnsi="宋体" w:cs="宋体" w:hint="eastAsia"/>
          <w:sz w:val="24"/>
        </w:rPr>
        <w:t>1.</w:t>
      </w:r>
      <w:r w:rsidRPr="00154B8D">
        <w:rPr>
          <w:rFonts w:ascii="宋体" w:hAnsi="宋体" w:cs="宋体" w:hint="eastAsia"/>
          <w:sz w:val="24"/>
        </w:rPr>
        <w:t>2卫星主站服务:提供卫星带宽管控平台及系统、主站运维、带宽调试、应急保障、小站监测以及12个月省际光纤传输专线等技术服务。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★</w:t>
      </w:r>
      <w:r>
        <w:rPr>
          <w:rFonts w:ascii="宋体" w:hAnsi="宋体" w:cs="宋体" w:hint="eastAsia"/>
          <w:sz w:val="24"/>
        </w:rPr>
        <w:t>1.</w:t>
      </w:r>
      <w:r w:rsidRPr="00154B8D">
        <w:rPr>
          <w:rFonts w:ascii="宋体" w:hAnsi="宋体" w:cs="宋体" w:hint="eastAsia"/>
          <w:sz w:val="24"/>
        </w:rPr>
        <w:t>3卫星资源共享服务:根据工作需要，三沙1号、三沙2号、琼沙3号能够实现海上通信,同时提供卫星带宽管控系统，实现卫星带宽资源切换。</w:t>
      </w:r>
    </w:p>
    <w:p w:rsidR="00C3653C" w:rsidRPr="00E86C2F" w:rsidRDefault="00C3653C" w:rsidP="00C3653C">
      <w:pPr>
        <w:pStyle w:val="a7"/>
        <w:ind w:firstLineChars="82" w:firstLine="198"/>
        <w:rPr>
          <w:b/>
          <w:bCs/>
          <w:color w:val="000000"/>
          <w:kern w:val="44"/>
        </w:rPr>
      </w:pPr>
      <w:r>
        <w:rPr>
          <w:rFonts w:hint="eastAsia"/>
          <w:b/>
          <w:bCs/>
          <w:color w:val="000000"/>
          <w:kern w:val="44"/>
        </w:rPr>
        <w:lastRenderedPageBreak/>
        <w:t>（三）</w:t>
      </w:r>
      <w:r w:rsidRPr="00E86C2F">
        <w:rPr>
          <w:rFonts w:hint="eastAsia"/>
          <w:b/>
          <w:bCs/>
          <w:color w:val="000000"/>
          <w:kern w:val="44"/>
        </w:rPr>
        <w:t>、技术要求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1、提供卫星资源详细覆盖图，需要显示卫星覆盖区边缘区域的经纬度。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2、保障地面站陆地专线接入三沙市船务管理局指定的运营商网络。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3、提供技术服务支持，包括船舶设备入网调测、流量分配机制建立、船舶天线设备维护的基础技术指导等。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4、配合采购人做好卫星资源配置工作，优先保障船舶重点任务的带宽需求,做好资源运</w:t>
      </w:r>
      <w:proofErr w:type="gramStart"/>
      <w:r w:rsidRPr="00154B8D">
        <w:rPr>
          <w:rFonts w:ascii="宋体" w:hAnsi="宋体" w:cs="宋体" w:hint="eastAsia"/>
          <w:sz w:val="24"/>
        </w:rPr>
        <w:t>维支持</w:t>
      </w:r>
      <w:proofErr w:type="gramEnd"/>
      <w:r w:rsidRPr="00154B8D">
        <w:rPr>
          <w:rFonts w:ascii="宋体" w:hAnsi="宋体" w:cs="宋体" w:hint="eastAsia"/>
          <w:sz w:val="24"/>
        </w:rPr>
        <w:t>保证工作，包括主站运维、带宽调试、应急通信保障、站点监测等。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5、</w:t>
      </w:r>
      <w:proofErr w:type="gramStart"/>
      <w:r w:rsidRPr="00154B8D">
        <w:rPr>
          <w:rFonts w:ascii="宋体" w:hAnsi="宋体" w:cs="宋体" w:hint="eastAsia"/>
          <w:sz w:val="24"/>
        </w:rPr>
        <w:t>若服务</w:t>
      </w:r>
      <w:proofErr w:type="gramEnd"/>
      <w:r w:rsidRPr="00154B8D">
        <w:rPr>
          <w:rFonts w:ascii="宋体" w:hAnsi="宋体" w:cs="宋体" w:hint="eastAsia"/>
          <w:sz w:val="24"/>
        </w:rPr>
        <w:t>期内系统出现重大故障不能正常工作，视系统故障情况，双方商定适当延长服务期时间，延长服务时间不低于故障时间。服务期限内累计故障的时长不超过100小时。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6、地面站负责监控整个网络运行，监测载波使用情况，优化并升级卫星通信网络。</w:t>
      </w:r>
    </w:p>
    <w:p w:rsidR="00C3653C" w:rsidRPr="00F8260E" w:rsidRDefault="00C3653C" w:rsidP="00C3653C">
      <w:pPr>
        <w:pStyle w:val="my"/>
        <w:widowControl/>
        <w:spacing w:line="360" w:lineRule="auto"/>
        <w:rPr>
          <w:rFonts w:ascii="宋体" w:hAnsi="宋体" w:cs="宋体"/>
          <w:color w:val="FF0000"/>
          <w:sz w:val="24"/>
        </w:rPr>
      </w:pPr>
      <w:r w:rsidRPr="00154B8D">
        <w:rPr>
          <w:rFonts w:ascii="宋体" w:hAnsi="宋体" w:cs="宋体" w:hint="eastAsia"/>
          <w:sz w:val="24"/>
        </w:rPr>
        <w:t>7、投标人应书面承诺提供不少于3天的现场培训。</w:t>
      </w:r>
      <w:r w:rsidRPr="004A164A">
        <w:rPr>
          <w:rFonts w:ascii="宋体" w:hAnsi="宋体" w:cs="宋体" w:hint="eastAsia"/>
          <w:sz w:val="24"/>
        </w:rPr>
        <w:t>（提供承诺函加盖公章）。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8、提供项目日常运维及应急保障工作，卫星带宽资源切换响应时间为3个小时;报修响应时间为1小时，故障排除时间为48小时，同时提供7*24小时电话支持；出现重大故障或紧急事件时，中标人应在收到采购人通知后（电话或邮件），24小时内到达用户现场；常规检修时间由采购人与用户协商确定后，提前3天通知中标人。</w:t>
      </w:r>
    </w:p>
    <w:p w:rsidR="00C3653C" w:rsidRPr="00154B8D" w:rsidRDefault="00C3653C" w:rsidP="00C3653C">
      <w:pPr>
        <w:pStyle w:val="my"/>
        <w:widowControl/>
        <w:spacing w:line="360" w:lineRule="auto"/>
        <w:ind w:firstLineChars="150" w:firstLine="360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 xml:space="preserve"> 9、提供技术服务支持，包括卫星船载设备的技术指导、数据专线地面传输、卫星和基站全链路数据优化调测等，确保航行中卫星通信的畅通。重大活动保障时，根据采购人要求，派出通信工程师和应急通信设备到船舶进行通信随船保障。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10、投标人需每季度对船舶VSAT通信设备使用情况进行不少于1次的检修并出具纸质检修报告，及时发现并在3个工作日解决检查中出现的问题，排除可能出现隐患。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11、投标人具备7*24小时技术服务热线电话。</w:t>
      </w:r>
    </w:p>
    <w:p w:rsidR="00C3653C" w:rsidRPr="00154B8D" w:rsidRDefault="00C3653C" w:rsidP="00C3653C">
      <w:pPr>
        <w:pStyle w:val="a7"/>
        <w:ind w:firstLineChars="82" w:firstLine="198"/>
        <w:rPr>
          <w:b/>
          <w:bCs/>
          <w:color w:val="000000"/>
          <w:kern w:val="44"/>
        </w:rPr>
      </w:pPr>
      <w:r>
        <w:rPr>
          <w:rFonts w:hint="eastAsia"/>
          <w:b/>
          <w:bCs/>
          <w:color w:val="000000"/>
          <w:kern w:val="44"/>
        </w:rPr>
        <w:t>（四）</w:t>
      </w:r>
      <w:r w:rsidRPr="00154B8D">
        <w:rPr>
          <w:rFonts w:hint="eastAsia"/>
          <w:b/>
          <w:bCs/>
          <w:color w:val="000000"/>
          <w:kern w:val="44"/>
        </w:rPr>
        <w:t>、其他要求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1、本项</w:t>
      </w:r>
      <w:r w:rsidRPr="00533C69">
        <w:rPr>
          <w:rFonts w:ascii="宋体" w:hAnsi="宋体" w:cs="宋体" w:hint="eastAsia"/>
          <w:color w:val="000000" w:themeColor="text1"/>
          <w:sz w:val="24"/>
        </w:rPr>
        <w:t>目必需但</w:t>
      </w:r>
      <w:proofErr w:type="gramStart"/>
      <w:r w:rsidRPr="00533C69">
        <w:rPr>
          <w:rFonts w:ascii="宋体" w:hAnsi="宋体" w:cs="宋体" w:hint="eastAsia"/>
          <w:color w:val="000000" w:themeColor="text1"/>
          <w:sz w:val="24"/>
        </w:rPr>
        <w:t>船上未</w:t>
      </w:r>
      <w:proofErr w:type="gramEnd"/>
      <w:r w:rsidRPr="00533C69">
        <w:rPr>
          <w:rFonts w:ascii="宋体" w:hAnsi="宋体" w:cs="宋体" w:hint="eastAsia"/>
          <w:color w:val="000000" w:themeColor="text1"/>
          <w:sz w:val="24"/>
        </w:rPr>
        <w:t>具备的设备</w:t>
      </w:r>
      <w:r w:rsidRPr="00154B8D">
        <w:rPr>
          <w:rFonts w:ascii="宋体" w:hAnsi="宋体" w:cs="宋体" w:hint="eastAsia"/>
          <w:sz w:val="24"/>
        </w:rPr>
        <w:t>，中标方可以根据自身技术条件增设临时设备，服务期结束后</w:t>
      </w:r>
      <w:proofErr w:type="gramStart"/>
      <w:r w:rsidRPr="00154B8D">
        <w:rPr>
          <w:rFonts w:ascii="宋体" w:hAnsi="宋体" w:cs="宋体" w:hint="eastAsia"/>
          <w:sz w:val="24"/>
        </w:rPr>
        <w:t>须恢复</w:t>
      </w:r>
      <w:proofErr w:type="gramEnd"/>
      <w:r w:rsidRPr="00154B8D">
        <w:rPr>
          <w:rFonts w:ascii="宋体" w:hAnsi="宋体" w:cs="宋体" w:hint="eastAsia"/>
          <w:sz w:val="24"/>
        </w:rPr>
        <w:t>原状。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lastRenderedPageBreak/>
        <w:t>2、C波段卫星EIRP大于等于37dBW，G/T值大于等于-2dB/K。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3、支持根据各运营商的船载基站实际需求动态调整带宽分配。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4、重大活动或突发事件处置期间（每年约15天左右），采购人可以临时要求中标方增加卫星带宽。</w:t>
      </w:r>
    </w:p>
    <w:p w:rsidR="00C3653C" w:rsidRPr="00154B8D" w:rsidRDefault="00C3653C" w:rsidP="00C3653C">
      <w:pPr>
        <w:pStyle w:val="a7"/>
        <w:ind w:firstLineChars="82" w:firstLine="198"/>
        <w:rPr>
          <w:b/>
          <w:bCs/>
          <w:color w:val="000000"/>
          <w:kern w:val="44"/>
        </w:rPr>
      </w:pPr>
      <w:r>
        <w:rPr>
          <w:rFonts w:hint="eastAsia"/>
          <w:b/>
          <w:bCs/>
          <w:color w:val="000000"/>
          <w:kern w:val="44"/>
        </w:rPr>
        <w:t>（五）</w:t>
      </w:r>
      <w:r w:rsidRPr="00154B8D">
        <w:rPr>
          <w:rFonts w:hint="eastAsia"/>
          <w:b/>
          <w:bCs/>
          <w:color w:val="000000"/>
          <w:kern w:val="44"/>
        </w:rPr>
        <w:t xml:space="preserve">、商务要求 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 xml:space="preserve">★1、合同履行期限（服务期限）：自合同签订之日起 12 </w:t>
      </w:r>
      <w:proofErr w:type="gramStart"/>
      <w:r w:rsidRPr="00154B8D">
        <w:rPr>
          <w:rFonts w:ascii="宋体" w:hAnsi="宋体" w:cs="宋体" w:hint="eastAsia"/>
          <w:sz w:val="24"/>
        </w:rPr>
        <w:t>个</w:t>
      </w:r>
      <w:proofErr w:type="gramEnd"/>
      <w:r w:rsidRPr="00154B8D">
        <w:rPr>
          <w:rFonts w:ascii="宋体" w:hAnsi="宋体" w:cs="宋体" w:hint="eastAsia"/>
          <w:sz w:val="24"/>
        </w:rPr>
        <w:t xml:space="preserve">月。 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 xml:space="preserve">★2、服务地点：采购人指定地点。 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★3、报价要求： 报价不得超过采购预算 ，投标人必须对采购需求中所有的采购内容进行报价，不允许只对部分内容进行报价。投标人报价应包含所有服务内容等所有费用。项目实施过程中所需的采购文件</w:t>
      </w:r>
      <w:r w:rsidRPr="00EF2961">
        <w:rPr>
          <w:rFonts w:ascii="宋体" w:hAnsi="宋体" w:cs="宋体" w:hint="eastAsia"/>
          <w:sz w:val="24"/>
        </w:rPr>
        <w:t>中未列出的其他一切费用（如税费、调试费、培训费</w:t>
      </w:r>
      <w:r w:rsidRPr="00154B8D">
        <w:rPr>
          <w:rFonts w:ascii="宋体" w:hAnsi="宋体" w:cs="宋体" w:hint="eastAsia"/>
          <w:sz w:val="24"/>
        </w:rPr>
        <w:t>等）由投标人在报价时一并</w:t>
      </w:r>
      <w:r w:rsidRPr="00441D19">
        <w:rPr>
          <w:rFonts w:ascii="宋体" w:hAnsi="宋体" w:cs="宋体" w:hint="eastAsia"/>
          <w:sz w:val="24"/>
        </w:rPr>
        <w:t>考虑</w:t>
      </w:r>
      <w:r w:rsidRPr="00154B8D">
        <w:rPr>
          <w:rFonts w:ascii="宋体" w:hAnsi="宋体" w:cs="宋体" w:hint="eastAsia"/>
          <w:sz w:val="24"/>
        </w:rPr>
        <w:t xml:space="preserve">，项目实施过程中不再单独结算。 </w:t>
      </w:r>
    </w:p>
    <w:p w:rsidR="00C3653C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★4、付款方式：</w:t>
      </w:r>
    </w:p>
    <w:p w:rsidR="00C3653C" w:rsidRPr="00EF2961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EF2961">
        <w:rPr>
          <w:rFonts w:ascii="宋体" w:hAnsi="宋体" w:cs="宋体" w:hint="eastAsia"/>
          <w:sz w:val="24"/>
        </w:rPr>
        <w:t>①分季度付款，每次付款前中标人须向采购人提供合法、有效的发票，最终</w:t>
      </w:r>
    </w:p>
    <w:p w:rsidR="00C3653C" w:rsidRPr="00EF2961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EF2961">
        <w:rPr>
          <w:rFonts w:ascii="宋体" w:hAnsi="宋体" w:cs="宋体" w:hint="eastAsia"/>
          <w:sz w:val="24"/>
        </w:rPr>
        <w:t>以实际合同签订为准；</w:t>
      </w:r>
    </w:p>
    <w:p w:rsidR="00C3653C" w:rsidRPr="00EF2961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EF2961">
        <w:rPr>
          <w:rFonts w:ascii="宋体" w:hAnsi="宋体" w:cs="宋体" w:hint="eastAsia"/>
          <w:sz w:val="24"/>
        </w:rPr>
        <w:t>②合同签订后，按季度结付，采购人每季度向中标人支付合同总金额 25%的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EF2961">
        <w:rPr>
          <w:rFonts w:ascii="宋体" w:hAnsi="宋体" w:cs="宋体" w:hint="eastAsia"/>
          <w:sz w:val="24"/>
        </w:rPr>
        <w:t>款项</w:t>
      </w:r>
      <w:r w:rsidRPr="00D44E5D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。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5、履行合同期间设定考核事项。</w:t>
      </w:r>
    </w:p>
    <w:p w:rsidR="00C3653C" w:rsidRPr="00154B8D" w:rsidRDefault="00C3653C" w:rsidP="00C3653C">
      <w:pPr>
        <w:pStyle w:val="my"/>
        <w:widowControl/>
        <w:spacing w:line="360" w:lineRule="auto"/>
        <w:rPr>
          <w:rFonts w:ascii="宋体" w:hAnsi="宋体" w:cs="宋体"/>
          <w:sz w:val="24"/>
        </w:rPr>
      </w:pPr>
      <w:r w:rsidRPr="00154B8D">
        <w:rPr>
          <w:rFonts w:ascii="宋体" w:hAnsi="宋体" w:cs="宋体" w:hint="eastAsia"/>
          <w:sz w:val="24"/>
        </w:rPr>
        <w:t>注：本章所有“★”条款为实质性要求，如不满足则认定其投标无效。</w:t>
      </w:r>
    </w:p>
    <w:p w:rsidR="00C3653C" w:rsidRDefault="00C3653C" w:rsidP="00C3653C">
      <w:pPr>
        <w:pStyle w:val="a6"/>
        <w:rPr>
          <w:rFonts w:ascii="宋体" w:hAnsi="宋体" w:cs="宋体"/>
          <w:color w:val="000000"/>
          <w:kern w:val="0"/>
          <w:sz w:val="24"/>
          <w:lang w:val="zh-CN"/>
        </w:rPr>
      </w:pPr>
    </w:p>
    <w:p w:rsidR="00C3653C" w:rsidRDefault="00C3653C" w:rsidP="00C3653C">
      <w:pPr>
        <w:rPr>
          <w:rFonts w:ascii="宋体" w:hAnsi="宋体" w:cs="宋体"/>
          <w:color w:val="000000"/>
          <w:kern w:val="0"/>
          <w:sz w:val="24"/>
          <w:lang w:val="zh-CN"/>
        </w:rPr>
      </w:pPr>
    </w:p>
    <w:p w:rsidR="00C3653C" w:rsidRDefault="00C3653C" w:rsidP="00C3653C">
      <w:pPr>
        <w:pStyle w:val="2"/>
        <w:ind w:firstLine="480"/>
        <w:rPr>
          <w:rFonts w:ascii="宋体" w:hAnsi="宋体" w:cs="宋体"/>
          <w:color w:val="000000"/>
          <w:kern w:val="0"/>
          <w:lang w:val="zh-CN"/>
        </w:rPr>
      </w:pPr>
    </w:p>
    <w:p w:rsidR="00C3653C" w:rsidRDefault="00C3653C" w:rsidP="00C3653C">
      <w:pPr>
        <w:pStyle w:val="a6"/>
        <w:rPr>
          <w:rFonts w:ascii="宋体" w:hAnsi="宋体" w:cs="宋体"/>
          <w:color w:val="000000"/>
          <w:kern w:val="0"/>
          <w:sz w:val="24"/>
          <w:lang w:val="zh-CN"/>
        </w:rPr>
      </w:pPr>
    </w:p>
    <w:p w:rsidR="00C3653C" w:rsidRDefault="00C3653C" w:rsidP="00C3653C">
      <w:pPr>
        <w:rPr>
          <w:rFonts w:ascii="宋体" w:hAnsi="宋体" w:cs="宋体"/>
          <w:color w:val="000000"/>
          <w:kern w:val="0"/>
          <w:sz w:val="24"/>
          <w:lang w:val="zh-CN"/>
        </w:rPr>
      </w:pPr>
    </w:p>
    <w:p w:rsidR="00C3653C" w:rsidRDefault="00C3653C" w:rsidP="00C3653C">
      <w:pPr>
        <w:pStyle w:val="2"/>
        <w:ind w:firstLine="480"/>
        <w:rPr>
          <w:rFonts w:ascii="宋体" w:hAnsi="宋体" w:cs="宋体"/>
          <w:color w:val="000000"/>
          <w:kern w:val="0"/>
          <w:lang w:val="zh-CN"/>
        </w:rPr>
      </w:pPr>
    </w:p>
    <w:p w:rsidR="00C3653C" w:rsidRDefault="00C3653C" w:rsidP="00C3653C">
      <w:pPr>
        <w:pStyle w:val="a6"/>
        <w:rPr>
          <w:rFonts w:ascii="宋体" w:hAnsi="宋体" w:cs="宋体"/>
          <w:color w:val="000000"/>
          <w:kern w:val="0"/>
          <w:sz w:val="24"/>
          <w:lang w:val="zh-CN"/>
        </w:rPr>
      </w:pPr>
    </w:p>
    <w:p w:rsidR="00C3653C" w:rsidRDefault="00C3653C" w:rsidP="00C3653C">
      <w:pPr>
        <w:rPr>
          <w:rFonts w:ascii="宋体" w:hAnsi="宋体" w:cs="宋体"/>
          <w:color w:val="000000"/>
          <w:kern w:val="0"/>
          <w:sz w:val="24"/>
          <w:lang w:val="zh-CN"/>
        </w:rPr>
      </w:pPr>
    </w:p>
    <w:p w:rsidR="00C3653C" w:rsidRDefault="00C3653C" w:rsidP="00C3653C">
      <w:pPr>
        <w:pStyle w:val="2"/>
        <w:ind w:firstLine="480"/>
        <w:rPr>
          <w:rFonts w:ascii="宋体" w:hAnsi="宋体" w:cs="宋体"/>
          <w:color w:val="000000"/>
          <w:kern w:val="0"/>
          <w:lang w:val="zh-CN"/>
        </w:rPr>
      </w:pPr>
    </w:p>
    <w:p w:rsidR="00C3653C" w:rsidRDefault="00C3653C" w:rsidP="00C3653C">
      <w:pPr>
        <w:pStyle w:val="a6"/>
        <w:rPr>
          <w:rFonts w:ascii="宋体" w:hAnsi="宋体" w:cs="宋体"/>
          <w:color w:val="000000"/>
          <w:kern w:val="0"/>
          <w:sz w:val="24"/>
          <w:lang w:val="zh-CN"/>
        </w:rPr>
      </w:pPr>
    </w:p>
    <w:p w:rsidR="00C3653C" w:rsidRDefault="00C3653C" w:rsidP="00C3653C">
      <w:pPr>
        <w:rPr>
          <w:rFonts w:ascii="宋体" w:hAnsi="宋体" w:cs="宋体"/>
          <w:color w:val="000000"/>
          <w:kern w:val="0"/>
          <w:sz w:val="24"/>
          <w:lang w:val="zh-CN"/>
        </w:rPr>
      </w:pPr>
    </w:p>
    <w:p w:rsidR="00C3653C" w:rsidRDefault="00C3653C" w:rsidP="00C3653C">
      <w:pPr>
        <w:pStyle w:val="2"/>
        <w:ind w:firstLine="480"/>
        <w:rPr>
          <w:rFonts w:ascii="宋体" w:hAnsi="宋体" w:cs="宋体"/>
          <w:color w:val="000000"/>
          <w:kern w:val="0"/>
          <w:lang w:val="zh-CN"/>
        </w:rPr>
      </w:pPr>
    </w:p>
    <w:p w:rsidR="00F33BB4" w:rsidRPr="00C3653C" w:rsidRDefault="00F33BB4">
      <w:bookmarkStart w:id="0" w:name="_GoBack"/>
      <w:bookmarkEnd w:id="0"/>
    </w:p>
    <w:sectPr w:rsidR="00F33BB4" w:rsidRPr="00C36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C2" w:rsidRDefault="00DD2CC2" w:rsidP="00C3653C">
      <w:r>
        <w:separator/>
      </w:r>
    </w:p>
  </w:endnote>
  <w:endnote w:type="continuationSeparator" w:id="0">
    <w:p w:rsidR="00DD2CC2" w:rsidRDefault="00DD2CC2" w:rsidP="00C3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C2" w:rsidRDefault="00DD2CC2" w:rsidP="00C3653C">
      <w:r>
        <w:separator/>
      </w:r>
    </w:p>
  </w:footnote>
  <w:footnote w:type="continuationSeparator" w:id="0">
    <w:p w:rsidR="00DD2CC2" w:rsidRDefault="00DD2CC2" w:rsidP="00C36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5D"/>
    <w:rsid w:val="00C3653C"/>
    <w:rsid w:val="00C92D5D"/>
    <w:rsid w:val="00DD2CC2"/>
    <w:rsid w:val="00F3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36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53C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C3653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C3653C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next w:val="a6"/>
    <w:link w:val="2Char"/>
    <w:uiPriority w:val="99"/>
    <w:unhideWhenUsed/>
    <w:qFormat/>
    <w:rsid w:val="00C3653C"/>
    <w:pPr>
      <w:spacing w:after="0"/>
      <w:ind w:leftChars="0" w:left="225" w:firstLineChars="200" w:firstLine="200"/>
      <w:jc w:val="left"/>
    </w:pPr>
    <w:rPr>
      <w:sz w:val="24"/>
      <w:szCs w:val="20"/>
    </w:rPr>
  </w:style>
  <w:style w:type="character" w:customStyle="1" w:styleId="2Char">
    <w:name w:val="正文首行缩进 2 Char"/>
    <w:basedOn w:val="Char1"/>
    <w:link w:val="2"/>
    <w:uiPriority w:val="99"/>
    <w:qFormat/>
    <w:rsid w:val="00C3653C"/>
    <w:rPr>
      <w:rFonts w:ascii="Times New Roman" w:eastAsia="宋体" w:hAnsi="Times New Roman" w:cs="Times New Roman"/>
      <w:sz w:val="24"/>
      <w:szCs w:val="20"/>
    </w:rPr>
  </w:style>
  <w:style w:type="paragraph" w:styleId="a6">
    <w:name w:val="Body Text"/>
    <w:basedOn w:val="a"/>
    <w:next w:val="a"/>
    <w:link w:val="Char2"/>
    <w:qFormat/>
    <w:rsid w:val="00C3653C"/>
    <w:pPr>
      <w:spacing w:after="120"/>
    </w:pPr>
  </w:style>
  <w:style w:type="character" w:customStyle="1" w:styleId="Char2">
    <w:name w:val="正文文本 Char"/>
    <w:basedOn w:val="a0"/>
    <w:link w:val="a6"/>
    <w:rsid w:val="00C3653C"/>
    <w:rPr>
      <w:rFonts w:ascii="Times New Roman" w:eastAsia="宋体" w:hAnsi="Times New Roman" w:cs="Times New Roman"/>
      <w:szCs w:val="24"/>
    </w:rPr>
  </w:style>
  <w:style w:type="paragraph" w:customStyle="1" w:styleId="my">
    <w:name w:val="my正文"/>
    <w:basedOn w:val="a"/>
    <w:link w:val="myChar"/>
    <w:qFormat/>
    <w:rsid w:val="00C3653C"/>
    <w:pPr>
      <w:ind w:firstLineChars="200" w:firstLine="480"/>
    </w:pPr>
    <w:rPr>
      <w:kern w:val="0"/>
    </w:rPr>
  </w:style>
  <w:style w:type="paragraph" w:customStyle="1" w:styleId="a7">
    <w:name w:val="*正文"/>
    <w:basedOn w:val="a"/>
    <w:link w:val="Char3"/>
    <w:qFormat/>
    <w:rsid w:val="00C3653C"/>
    <w:pPr>
      <w:spacing w:line="360" w:lineRule="auto"/>
      <w:ind w:firstLineChars="200" w:firstLine="200"/>
    </w:pPr>
    <w:rPr>
      <w:rFonts w:ascii="宋体" w:hAnsi="宋体"/>
      <w:sz w:val="24"/>
    </w:rPr>
  </w:style>
  <w:style w:type="character" w:customStyle="1" w:styleId="myChar">
    <w:name w:val="my正文 Char"/>
    <w:link w:val="my"/>
    <w:qFormat/>
    <w:rsid w:val="00C3653C"/>
    <w:rPr>
      <w:rFonts w:ascii="Times New Roman" w:eastAsia="宋体" w:hAnsi="Times New Roman" w:cs="Times New Roman"/>
      <w:kern w:val="0"/>
      <w:szCs w:val="24"/>
    </w:rPr>
  </w:style>
  <w:style w:type="character" w:customStyle="1" w:styleId="Char3">
    <w:name w:val="*正文 Char"/>
    <w:link w:val="a7"/>
    <w:qFormat/>
    <w:rsid w:val="00C3653C"/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36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53C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C3653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C3653C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next w:val="a6"/>
    <w:link w:val="2Char"/>
    <w:uiPriority w:val="99"/>
    <w:unhideWhenUsed/>
    <w:qFormat/>
    <w:rsid w:val="00C3653C"/>
    <w:pPr>
      <w:spacing w:after="0"/>
      <w:ind w:leftChars="0" w:left="225" w:firstLineChars="200" w:firstLine="200"/>
      <w:jc w:val="left"/>
    </w:pPr>
    <w:rPr>
      <w:sz w:val="24"/>
      <w:szCs w:val="20"/>
    </w:rPr>
  </w:style>
  <w:style w:type="character" w:customStyle="1" w:styleId="2Char">
    <w:name w:val="正文首行缩进 2 Char"/>
    <w:basedOn w:val="Char1"/>
    <w:link w:val="2"/>
    <w:uiPriority w:val="99"/>
    <w:qFormat/>
    <w:rsid w:val="00C3653C"/>
    <w:rPr>
      <w:rFonts w:ascii="Times New Roman" w:eastAsia="宋体" w:hAnsi="Times New Roman" w:cs="Times New Roman"/>
      <w:sz w:val="24"/>
      <w:szCs w:val="20"/>
    </w:rPr>
  </w:style>
  <w:style w:type="paragraph" w:styleId="a6">
    <w:name w:val="Body Text"/>
    <w:basedOn w:val="a"/>
    <w:next w:val="a"/>
    <w:link w:val="Char2"/>
    <w:qFormat/>
    <w:rsid w:val="00C3653C"/>
    <w:pPr>
      <w:spacing w:after="120"/>
    </w:pPr>
  </w:style>
  <w:style w:type="character" w:customStyle="1" w:styleId="Char2">
    <w:name w:val="正文文本 Char"/>
    <w:basedOn w:val="a0"/>
    <w:link w:val="a6"/>
    <w:rsid w:val="00C3653C"/>
    <w:rPr>
      <w:rFonts w:ascii="Times New Roman" w:eastAsia="宋体" w:hAnsi="Times New Roman" w:cs="Times New Roman"/>
      <w:szCs w:val="24"/>
    </w:rPr>
  </w:style>
  <w:style w:type="paragraph" w:customStyle="1" w:styleId="my">
    <w:name w:val="my正文"/>
    <w:basedOn w:val="a"/>
    <w:link w:val="myChar"/>
    <w:qFormat/>
    <w:rsid w:val="00C3653C"/>
    <w:pPr>
      <w:ind w:firstLineChars="200" w:firstLine="480"/>
    </w:pPr>
    <w:rPr>
      <w:kern w:val="0"/>
    </w:rPr>
  </w:style>
  <w:style w:type="paragraph" w:customStyle="1" w:styleId="a7">
    <w:name w:val="*正文"/>
    <w:basedOn w:val="a"/>
    <w:link w:val="Char3"/>
    <w:qFormat/>
    <w:rsid w:val="00C3653C"/>
    <w:pPr>
      <w:spacing w:line="360" w:lineRule="auto"/>
      <w:ind w:firstLineChars="200" w:firstLine="200"/>
    </w:pPr>
    <w:rPr>
      <w:rFonts w:ascii="宋体" w:hAnsi="宋体"/>
      <w:sz w:val="24"/>
    </w:rPr>
  </w:style>
  <w:style w:type="character" w:customStyle="1" w:styleId="myChar">
    <w:name w:val="my正文 Char"/>
    <w:link w:val="my"/>
    <w:qFormat/>
    <w:rsid w:val="00C3653C"/>
    <w:rPr>
      <w:rFonts w:ascii="Times New Roman" w:eastAsia="宋体" w:hAnsi="Times New Roman" w:cs="Times New Roman"/>
      <w:kern w:val="0"/>
      <w:szCs w:val="24"/>
    </w:rPr>
  </w:style>
  <w:style w:type="character" w:customStyle="1" w:styleId="Char3">
    <w:name w:val="*正文 Char"/>
    <w:link w:val="a7"/>
    <w:qFormat/>
    <w:rsid w:val="00C3653C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1714</Characters>
  <Application>Microsoft Office Word</Application>
  <DocSecurity>0</DocSecurity>
  <Lines>14</Lines>
  <Paragraphs>4</Paragraphs>
  <ScaleCrop>false</ScaleCrop>
  <Company>Www.PcGho.Com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2023-08-24T11:29:00Z</dcterms:created>
  <dcterms:modified xsi:type="dcterms:W3CDTF">2023-08-24T11:29:00Z</dcterms:modified>
</cp:coreProperties>
</file>