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rFonts w:ascii="宋体" w:hAnsi="宋体"/>
        </w:rPr>
      </w:pPr>
      <w:bookmarkStart w:id="0" w:name="_Toc88510745"/>
      <w:r>
        <w:rPr>
          <w:rFonts w:hint="eastAsia" w:ascii="宋体" w:hAnsi="宋体" w:cs="宋体"/>
          <w:bCs w:val="0"/>
          <w:sz w:val="48"/>
          <w:szCs w:val="48"/>
        </w:rPr>
        <w:t>第一部分 竞争性磋商公告</w:t>
      </w:r>
      <w:bookmarkEnd w:id="0"/>
    </w:p>
    <w:p>
      <w:pPr>
        <w:pStyle w:val="3"/>
        <w:ind w:left="218" w:leftChars="104"/>
        <w:rPr>
          <w:sz w:val="28"/>
        </w:rPr>
      </w:pPr>
      <w:r>
        <w:rPr>
          <w:rFonts w:hint="eastAsia"/>
          <w:sz w:val="28"/>
        </w:rPr>
        <w:t>项目概况</w:t>
      </w:r>
    </w:p>
    <w:p>
      <w:pPr>
        <w:spacing w:line="360" w:lineRule="auto"/>
        <w:ind w:left="218" w:leftChars="104" w:firstLine="480" w:firstLineChars="200"/>
        <w:rPr>
          <w:rFonts w:ascii="宋体" w:hAnsi="宋体" w:cs="宋体"/>
          <w:sz w:val="24"/>
        </w:rPr>
      </w:pPr>
      <w:r>
        <w:rPr>
          <w:rFonts w:hint="eastAsia" w:ascii="宋体" w:hAnsi="宋体" w:cs="宋体"/>
          <w:sz w:val="24"/>
          <w:u w:val="single"/>
        </w:rPr>
        <w:t>海南师范大学附属中学江东校区教学用房的防护栏、卫生间等维修改造项目采购项目的潜在供应商应在海南政府采购网(www.ccgp-hainan.gov.cn)-海南省政府采购电子化交易管理系统(新)</w:t>
      </w:r>
      <w:r>
        <w:rPr>
          <w:rFonts w:hint="eastAsia" w:ascii="宋体" w:hAnsi="宋体" w:cs="宋体"/>
          <w:sz w:val="24"/>
        </w:rPr>
        <w:t>获取采购文件，并于</w:t>
      </w:r>
      <w:r>
        <w:rPr>
          <w:rFonts w:hint="eastAsia" w:ascii="宋体" w:hAnsi="宋体" w:cs="宋体"/>
          <w:sz w:val="24"/>
          <w:u w:val="single"/>
          <w:shd w:val="clear" w:color="auto" w:fill="FFFFFF"/>
        </w:rPr>
        <w:t>2023年07月10日10点00分</w:t>
      </w:r>
      <w:r>
        <w:rPr>
          <w:rFonts w:hint="eastAsia" w:ascii="宋体" w:hAnsi="宋体" w:cs="宋体"/>
          <w:sz w:val="24"/>
        </w:rPr>
        <w:t>（北京时间）前提交响应文件。</w:t>
      </w:r>
    </w:p>
    <w:p>
      <w:pPr>
        <w:pStyle w:val="3"/>
        <w:ind w:left="218" w:leftChars="104"/>
        <w:rPr>
          <w:sz w:val="28"/>
        </w:rPr>
      </w:pPr>
      <w:r>
        <w:rPr>
          <w:rFonts w:hint="eastAsia"/>
          <w:sz w:val="28"/>
        </w:rPr>
        <w:t>一、项目基本情况</w:t>
      </w:r>
    </w:p>
    <w:p>
      <w:pPr>
        <w:spacing w:line="360" w:lineRule="auto"/>
        <w:ind w:left="218" w:leftChars="104"/>
        <w:rPr>
          <w:rFonts w:hint="eastAsia" w:ascii="宋体" w:hAnsi="宋体" w:cs="宋体"/>
          <w:sz w:val="24"/>
        </w:rPr>
      </w:pPr>
      <w:r>
        <w:rPr>
          <w:rFonts w:hint="eastAsia" w:ascii="宋体" w:hAnsi="宋体" w:cs="宋体"/>
          <w:sz w:val="24"/>
        </w:rPr>
        <w:t>1.1项目编号：SZHRHN2023【14】</w:t>
      </w:r>
    </w:p>
    <w:p>
      <w:pPr>
        <w:spacing w:line="360" w:lineRule="auto"/>
        <w:ind w:left="218" w:leftChars="104"/>
        <w:rPr>
          <w:rFonts w:hint="eastAsia" w:ascii="宋体" w:hAnsi="宋体" w:cs="宋体"/>
          <w:sz w:val="24"/>
        </w:rPr>
      </w:pPr>
      <w:r>
        <w:rPr>
          <w:rFonts w:hint="eastAsia" w:ascii="宋体" w:hAnsi="宋体" w:cs="宋体"/>
          <w:sz w:val="24"/>
        </w:rPr>
        <w:t>1.2项目名称：海南师范大学附属中学江东校区教学用房的防护栏、卫生间等维修改造项目</w:t>
      </w:r>
    </w:p>
    <w:p>
      <w:pPr>
        <w:spacing w:line="360" w:lineRule="auto"/>
        <w:ind w:left="218" w:leftChars="104"/>
        <w:rPr>
          <w:rFonts w:ascii="宋体" w:hAnsi="宋体" w:cs="宋体"/>
          <w:sz w:val="24"/>
        </w:rPr>
      </w:pPr>
      <w:r>
        <w:rPr>
          <w:rFonts w:hint="eastAsia" w:ascii="宋体" w:hAnsi="宋体" w:cs="宋体"/>
          <w:sz w:val="24"/>
        </w:rPr>
        <w:t>1.3采购方式：竞争性磋商</w:t>
      </w:r>
    </w:p>
    <w:p>
      <w:pPr>
        <w:spacing w:line="360" w:lineRule="auto"/>
        <w:ind w:left="1898" w:leftChars="104" w:hanging="1680" w:hangingChars="700"/>
        <w:rPr>
          <w:rFonts w:hint="eastAsia" w:ascii="宋体" w:hAnsi="宋体" w:cs="宋体"/>
          <w:sz w:val="24"/>
        </w:rPr>
      </w:pPr>
      <w:r>
        <w:rPr>
          <w:rFonts w:hint="eastAsia" w:ascii="宋体" w:hAnsi="宋体" w:cs="宋体"/>
          <w:sz w:val="24"/>
        </w:rPr>
        <w:t>1.4预算金额：2,707,570.31</w:t>
      </w:r>
      <w:bookmarkStart w:id="1" w:name="_GoBack"/>
      <w:bookmarkEnd w:id="1"/>
      <w:r>
        <w:rPr>
          <w:rFonts w:hint="eastAsia" w:ascii="宋体" w:hAnsi="宋体" w:cs="宋体"/>
          <w:sz w:val="24"/>
        </w:rPr>
        <w:t xml:space="preserve"> 元</w:t>
      </w:r>
    </w:p>
    <w:p>
      <w:pPr>
        <w:spacing w:line="360" w:lineRule="auto"/>
        <w:ind w:left="1898" w:leftChars="104" w:hanging="1680" w:hangingChars="700"/>
        <w:rPr>
          <w:rFonts w:hint="eastAsia" w:ascii="宋体" w:hAnsi="宋体" w:cs="宋体"/>
          <w:sz w:val="24"/>
        </w:rPr>
      </w:pPr>
      <w:r>
        <w:rPr>
          <w:rFonts w:hint="eastAsia" w:ascii="宋体" w:hAnsi="宋体" w:cs="宋体"/>
          <w:sz w:val="24"/>
        </w:rPr>
        <w:t>1.5最高限价（招标控制价）：2707399.62 元；超出采购最高限价（招标控制价）的报价，按无效报价处理；</w:t>
      </w:r>
    </w:p>
    <w:p>
      <w:pPr>
        <w:spacing w:line="360" w:lineRule="auto"/>
        <w:ind w:left="218" w:leftChars="104"/>
        <w:rPr>
          <w:rFonts w:ascii="宋体" w:hAnsi="宋体" w:cs="宋体"/>
          <w:sz w:val="24"/>
        </w:rPr>
      </w:pPr>
      <w:r>
        <w:rPr>
          <w:rFonts w:hint="eastAsia" w:ascii="宋体" w:hAnsi="宋体" w:cs="宋体"/>
          <w:sz w:val="24"/>
        </w:rPr>
        <w:t>1.6采购需求：</w:t>
      </w:r>
    </w:p>
    <w:p>
      <w:pPr>
        <w:spacing w:line="360" w:lineRule="auto"/>
        <w:ind w:left="218" w:leftChars="104"/>
        <w:rPr>
          <w:rFonts w:hint="eastAsia" w:ascii="宋体" w:hAnsi="宋体" w:cs="宋体"/>
          <w:sz w:val="24"/>
        </w:rPr>
      </w:pPr>
      <w:r>
        <w:rPr>
          <w:rFonts w:hint="eastAsia" w:ascii="宋体" w:hAnsi="宋体" w:cs="宋体"/>
          <w:sz w:val="24"/>
        </w:rPr>
        <w:t>1.6.1项目建设地址: 海南师范大学附属中学江东校区</w:t>
      </w:r>
    </w:p>
    <w:p>
      <w:pPr>
        <w:spacing w:line="360" w:lineRule="auto"/>
        <w:ind w:left="218" w:leftChars="104"/>
        <w:rPr>
          <w:rFonts w:hint="eastAsia" w:ascii="宋体" w:hAnsi="宋体" w:cs="宋体"/>
          <w:sz w:val="24"/>
        </w:rPr>
      </w:pPr>
      <w:r>
        <w:rPr>
          <w:rFonts w:hint="eastAsia" w:ascii="宋体" w:hAnsi="宋体" w:cs="宋体"/>
          <w:sz w:val="24"/>
        </w:rPr>
        <w:t>1.6.2项目建设内容和规模:</w:t>
      </w:r>
    </w:p>
    <w:p>
      <w:pPr>
        <w:spacing w:line="360" w:lineRule="auto"/>
        <w:ind w:left="218" w:leftChars="104"/>
        <w:rPr>
          <w:rFonts w:hint="eastAsia" w:ascii="宋体" w:hAnsi="宋体" w:cs="宋体"/>
          <w:sz w:val="24"/>
        </w:rPr>
      </w:pPr>
      <w:r>
        <w:rPr>
          <w:rFonts w:hint="eastAsia" w:ascii="宋体" w:hAnsi="宋体" w:cs="宋体"/>
          <w:sz w:val="24"/>
        </w:rPr>
        <w:t xml:space="preserve">（1）1 号教学楼、2 号教学楼、3 号教学楼、综合楼、实验楼、办公楼 更换部分门窗户。 </w:t>
      </w:r>
    </w:p>
    <w:p>
      <w:pPr>
        <w:spacing w:line="360" w:lineRule="auto"/>
        <w:ind w:left="218" w:leftChars="104"/>
        <w:rPr>
          <w:rFonts w:hint="eastAsia" w:ascii="宋体" w:hAnsi="宋体" w:cs="宋体"/>
          <w:sz w:val="24"/>
        </w:rPr>
      </w:pPr>
      <w:r>
        <w:rPr>
          <w:rFonts w:hint="eastAsia" w:ascii="宋体" w:hAnsi="宋体" w:cs="宋体"/>
          <w:sz w:val="24"/>
        </w:rPr>
        <w:t xml:space="preserve">（2）原有教学楼、实验楼、办公楼、连廊、食堂的走廊栏杆高度,窗台高度不满足规范安全要求。 </w:t>
      </w:r>
    </w:p>
    <w:p>
      <w:pPr>
        <w:spacing w:line="360" w:lineRule="auto"/>
        <w:ind w:left="218" w:leftChars="104"/>
        <w:rPr>
          <w:rFonts w:hint="eastAsia" w:ascii="宋体" w:hAnsi="宋体" w:cs="宋体"/>
          <w:sz w:val="24"/>
        </w:rPr>
      </w:pPr>
      <w:r>
        <w:rPr>
          <w:rFonts w:hint="eastAsia" w:ascii="宋体" w:hAnsi="宋体" w:cs="宋体"/>
          <w:sz w:val="24"/>
        </w:rPr>
        <w:t xml:space="preserve">（3）在原有走廊栏杆基础上增加不锈钢护栏高度,增加窗台安全不锈 钢护栏。 </w:t>
      </w:r>
    </w:p>
    <w:p>
      <w:pPr>
        <w:spacing w:line="360" w:lineRule="auto"/>
        <w:ind w:left="218" w:leftChars="104"/>
        <w:rPr>
          <w:rFonts w:hint="eastAsia" w:ascii="宋体" w:hAnsi="宋体" w:cs="宋体"/>
          <w:sz w:val="24"/>
        </w:rPr>
      </w:pPr>
      <w:r>
        <w:rPr>
          <w:rFonts w:hint="eastAsia" w:ascii="宋体" w:hAnsi="宋体" w:cs="宋体"/>
          <w:sz w:val="24"/>
        </w:rPr>
        <w:t>（4）不锈钢护栏最小水平推力应不小于≥1.5KN/m。（具体工程内容详见附件施工图纸及工程量清单）。</w:t>
      </w:r>
    </w:p>
    <w:p>
      <w:pPr>
        <w:spacing w:line="360" w:lineRule="auto"/>
        <w:ind w:left="218" w:leftChars="104"/>
        <w:rPr>
          <w:rFonts w:hint="eastAsia" w:ascii="宋体" w:hAnsi="宋体" w:cs="宋体"/>
          <w:sz w:val="24"/>
        </w:rPr>
      </w:pPr>
      <w:r>
        <w:rPr>
          <w:rFonts w:hint="eastAsia" w:ascii="宋体" w:hAnsi="宋体" w:cs="宋体"/>
          <w:sz w:val="24"/>
        </w:rPr>
        <w:t>1.6.3采购范围：施工图及工程量清单包含的全部内容（具体工程内容详见附件施工图纸及工程量清单）；</w:t>
      </w:r>
    </w:p>
    <w:p>
      <w:pPr>
        <w:spacing w:line="360" w:lineRule="auto"/>
        <w:ind w:left="218" w:leftChars="104"/>
        <w:rPr>
          <w:rFonts w:hint="eastAsia"/>
        </w:rPr>
      </w:pPr>
      <w:r>
        <w:rPr>
          <w:rFonts w:hint="eastAsia" w:ascii="宋体" w:hAnsi="宋体" w:cs="宋体"/>
          <w:sz w:val="24"/>
        </w:rPr>
        <w:t>1.7合同履行期限（工期）：40</w:t>
      </w:r>
      <w:r>
        <w:rPr>
          <w:rFonts w:hint="eastAsia" w:ascii="宋体" w:hAnsi="宋体" w:cs="宋体"/>
          <w:sz w:val="24"/>
          <w:shd w:val="clear" w:color="auto" w:fill="FFFFFF"/>
        </w:rPr>
        <w:t>日历天；</w:t>
      </w:r>
    </w:p>
    <w:p>
      <w:pPr>
        <w:spacing w:line="360" w:lineRule="auto"/>
        <w:ind w:left="218" w:leftChars="104"/>
        <w:rPr>
          <w:rFonts w:ascii="宋体" w:hAnsi="宋体" w:cs="宋体"/>
          <w:b/>
          <w:sz w:val="24"/>
          <w:shd w:val="clear" w:color="auto" w:fill="FFFFFF"/>
        </w:rPr>
      </w:pPr>
      <w:r>
        <w:rPr>
          <w:rFonts w:hint="eastAsia" w:ascii="宋体" w:hAnsi="宋体" w:cs="宋体"/>
          <w:sz w:val="24"/>
        </w:rPr>
        <w:t>1.8本项目</w:t>
      </w:r>
      <w:r>
        <w:rPr>
          <w:rFonts w:ascii="宋体" w:hAnsi="宋体" w:cs="宋体"/>
          <w:sz w:val="24"/>
        </w:rPr>
        <w:t xml:space="preserve">( </w:t>
      </w:r>
      <w:r>
        <w:rPr>
          <w:rFonts w:hint="eastAsia" w:ascii="宋体" w:hAnsi="宋体" w:cs="宋体"/>
          <w:sz w:val="24"/>
        </w:rPr>
        <w:t>不接受</w:t>
      </w:r>
      <w:r>
        <w:rPr>
          <w:rFonts w:ascii="宋体" w:hAnsi="宋体" w:cs="宋体"/>
          <w:sz w:val="24"/>
        </w:rPr>
        <w:t xml:space="preserve"> )</w:t>
      </w:r>
      <w:r>
        <w:rPr>
          <w:rFonts w:hint="eastAsia" w:ascii="宋体" w:hAnsi="宋体" w:cs="宋体"/>
          <w:sz w:val="24"/>
        </w:rPr>
        <w:t>联合体投标。</w:t>
      </w:r>
    </w:p>
    <w:p>
      <w:pPr>
        <w:pStyle w:val="3"/>
        <w:ind w:left="218" w:leftChars="104"/>
        <w:rPr>
          <w:sz w:val="28"/>
        </w:rPr>
      </w:pPr>
      <w:r>
        <w:rPr>
          <w:rFonts w:hint="eastAsia"/>
          <w:sz w:val="28"/>
        </w:rPr>
        <w:t>二、申请人的资格要求</w:t>
      </w:r>
    </w:p>
    <w:p>
      <w:pPr>
        <w:widowControl/>
        <w:spacing w:line="360" w:lineRule="auto"/>
        <w:ind w:left="218" w:leftChars="104"/>
        <w:rPr>
          <w:rFonts w:ascii="宋体" w:hAnsi="宋体" w:cs="宋体"/>
          <w:kern w:val="0"/>
          <w:sz w:val="24"/>
        </w:rPr>
      </w:pPr>
      <w:r>
        <w:rPr>
          <w:rFonts w:ascii="宋体" w:hAnsi="宋体" w:cs="宋体"/>
          <w:b/>
          <w:kern w:val="0"/>
          <w:sz w:val="24"/>
        </w:rPr>
        <w:t>1.</w:t>
      </w:r>
      <w:r>
        <w:rPr>
          <w:rFonts w:hint="eastAsia" w:ascii="宋体" w:hAnsi="宋体" w:cs="宋体"/>
          <w:b/>
          <w:kern w:val="0"/>
          <w:sz w:val="24"/>
        </w:rPr>
        <w:t>满足《中华人民共和国政府采购法》第二十二条规定</w:t>
      </w:r>
      <w:r>
        <w:rPr>
          <w:rFonts w:hint="eastAsia" w:ascii="宋体" w:hAnsi="宋体" w:cs="宋体"/>
          <w:kern w:val="0"/>
          <w:sz w:val="24"/>
        </w:rPr>
        <w:t>；</w:t>
      </w:r>
    </w:p>
    <w:p>
      <w:pPr>
        <w:widowControl/>
        <w:spacing w:line="360" w:lineRule="auto"/>
        <w:ind w:firstLine="482" w:firstLineChars="200"/>
        <w:rPr>
          <w:rFonts w:ascii="宋体" w:hAnsi="宋体"/>
          <w:bCs/>
          <w:sz w:val="24"/>
          <w:szCs w:val="21"/>
        </w:rPr>
      </w:pPr>
      <w:r>
        <w:rPr>
          <w:rFonts w:ascii="宋体" w:hAnsi="宋体" w:cs="宋体"/>
          <w:b/>
          <w:kern w:val="0"/>
          <w:sz w:val="24"/>
        </w:rPr>
        <w:t>2.</w:t>
      </w:r>
      <w:r>
        <w:rPr>
          <w:rFonts w:hint="eastAsia" w:ascii="宋体" w:hAnsi="宋体" w:cs="宋体"/>
          <w:b/>
          <w:kern w:val="0"/>
          <w:sz w:val="24"/>
        </w:rPr>
        <w:t>落实政府采购政策需满足的资格要求：</w:t>
      </w:r>
      <w:r>
        <w:rPr>
          <w:rFonts w:hint="eastAsia" w:ascii="宋体" w:hAnsi="宋体"/>
          <w:bCs/>
          <w:sz w:val="24"/>
          <w:szCs w:val="21"/>
        </w:rPr>
        <w:t>本项目支持政府采购促进中小企业发展政策、政府采购支持监狱企业发展政策、促进残疾人就业政府采购政策、扶持不发达地区和少数民族地区等相关政策。</w:t>
      </w:r>
    </w:p>
    <w:p>
      <w:pPr>
        <w:widowControl/>
        <w:spacing w:line="360" w:lineRule="auto"/>
        <w:ind w:firstLine="482" w:firstLineChars="200"/>
        <w:rPr>
          <w:rFonts w:ascii="宋体" w:hAnsi="宋体" w:cs="宋体"/>
          <w:b/>
          <w:kern w:val="0"/>
          <w:sz w:val="24"/>
        </w:rPr>
      </w:pPr>
      <w:r>
        <w:rPr>
          <w:rFonts w:ascii="宋体" w:hAnsi="宋体" w:cs="宋体"/>
          <w:b/>
          <w:kern w:val="0"/>
          <w:sz w:val="24"/>
        </w:rPr>
        <w:t>3.</w:t>
      </w:r>
      <w:r>
        <w:rPr>
          <w:rFonts w:hint="eastAsia" w:ascii="宋体" w:hAnsi="宋体" w:cs="宋体"/>
          <w:b/>
          <w:kern w:val="0"/>
          <w:sz w:val="24"/>
        </w:rPr>
        <w:t>本项目的特定资格要求：</w:t>
      </w:r>
    </w:p>
    <w:p>
      <w:pPr>
        <w:snapToGrid w:val="0"/>
        <w:spacing w:line="360" w:lineRule="auto"/>
        <w:ind w:firstLine="480" w:firstLineChars="200"/>
        <w:rPr>
          <w:rFonts w:hint="eastAsia"/>
        </w:rPr>
      </w:pPr>
      <w:r>
        <w:rPr>
          <w:rFonts w:hint="eastAsia" w:ascii="宋体" w:hAnsi="宋体" w:cs="宋体"/>
          <w:kern w:val="0"/>
          <w:sz w:val="24"/>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3.2具有良好的商业信誉和健全的财务会计制度【提供2022年度审计报告或2022年6月至今任意一个月或季度的财务报表（</w:t>
      </w:r>
      <w:r>
        <w:rPr>
          <w:rFonts w:ascii="宋体" w:hAnsi="宋体" w:cs="宋体"/>
          <w:sz w:val="24"/>
        </w:rPr>
        <w:t>以上均可提供复印件加盖公章</w:t>
      </w:r>
      <w:r>
        <w:rPr>
          <w:rFonts w:hint="eastAsia" w:ascii="宋体" w:hAnsi="宋体" w:cs="宋体"/>
          <w:kern w:val="0"/>
          <w:sz w:val="24"/>
        </w:rPr>
        <w:t>）】；</w:t>
      </w:r>
    </w:p>
    <w:p>
      <w:pPr>
        <w:snapToGrid w:val="0"/>
        <w:spacing w:line="360" w:lineRule="auto"/>
        <w:ind w:firstLine="480" w:firstLineChars="200"/>
        <w:rPr>
          <w:rFonts w:hint="eastAsia"/>
        </w:rPr>
      </w:pPr>
      <w:r>
        <w:rPr>
          <w:rFonts w:hint="eastAsia" w:ascii="宋体" w:hAnsi="宋体" w:cs="宋体"/>
          <w:kern w:val="0"/>
          <w:sz w:val="24"/>
        </w:rPr>
        <w:t>3.3具有履行合同必需的设备和专业技术能力【提供承诺函加盖公章】；</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3.4有依法缴纳税收和社会保障资金的良好记录【提供2023年1月1日至今任意一个月的依法缴纳税收及社会保障资金证明（新成立公司按实际应缴纳情况提供），不能提供的应提供相关主管部门出具的证明材料。以上均提供复印件加盖公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3.5参加政府采购活动前三年内（成立不足三年的从成立之日起算），在经营活动中没有重大违法记录【需提供加盖公章的承诺函】。</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3.6供应商须具备有效的安全生产许可证和建设行政主管部门颁发的建筑装修装饰工程专业承包贰级或以上资质（根据《住房和城乡建设部关于印发建设工程企业资质管理制度改革方案的通知（建市〔2020〕94号）的规定已换发新证取得相应资质)，并在人员、设备、资金等方面具有相应的施工能力【提供资质证书复印件加盖公章、安全生产许可证副本复印件加盖公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3.7拟派项目负责人（项目经理）须具备建筑工程专业二级（含）以上注册建造师证资格，要求未担任其他在施建设工程项目的项目负责人（项目经理）【提供项目经理注册证、</w:t>
      </w:r>
      <w:r>
        <w:rPr>
          <w:rFonts w:hint="eastAsia" w:ascii="宋体" w:hAnsi="宋体" w:cs="宋体"/>
          <w:sz w:val="24"/>
        </w:rPr>
        <w:t>2023年1月1日至今任意一个月的</w:t>
      </w:r>
      <w:r>
        <w:rPr>
          <w:rFonts w:hint="eastAsia" w:ascii="宋体" w:hAnsi="宋体" w:cs="宋体"/>
          <w:sz w:val="24"/>
          <w:lang w:eastAsia="zh-CN"/>
        </w:rPr>
        <w:t>缴纳</w:t>
      </w:r>
      <w:r>
        <w:rPr>
          <w:rFonts w:hint="eastAsia" w:ascii="宋体" w:hAnsi="宋体" w:cs="宋体"/>
          <w:sz w:val="24"/>
        </w:rPr>
        <w:t>社保证明材料（新入职人员以入职时间提供缴纳社保证明为准）（须由社会保障部门盖章确认）</w:t>
      </w:r>
      <w:r>
        <w:rPr>
          <w:rFonts w:hint="eastAsia" w:ascii="宋体" w:hAnsi="宋体" w:cs="宋体"/>
          <w:kern w:val="0"/>
          <w:sz w:val="24"/>
        </w:rPr>
        <w:t>复印件加盖公章及无在建承诺函，项目经理注册在本单位的证明，以《全国建筑市场监管公共服务平台》查询截图为准】；</w:t>
      </w:r>
    </w:p>
    <w:p>
      <w:pPr>
        <w:numPr>
          <w:ilvl w:val="0"/>
          <w:numId w:val="0"/>
        </w:numPr>
        <w:shd w:val="clear" w:color="auto" w:fill="auto"/>
        <w:snapToGrid w:val="0"/>
        <w:spacing w:line="360" w:lineRule="auto"/>
        <w:ind w:firstLine="240" w:firstLineChars="100"/>
        <w:rPr>
          <w:rFonts w:hint="eastAsia" w:ascii="宋体" w:hAnsi="宋体" w:eastAsia="宋体" w:cs="宋体"/>
          <w:color w:val="auto"/>
          <w:sz w:val="24"/>
          <w:highlight w:val="none"/>
          <w:u w:val="none"/>
          <w:lang w:val="en-US" w:eastAsia="zh-CN"/>
        </w:rPr>
      </w:pPr>
      <w:r>
        <w:rPr>
          <w:rFonts w:hint="eastAsia" w:ascii="宋体" w:hAnsi="宋体" w:cs="宋体"/>
          <w:color w:val="auto"/>
          <w:kern w:val="0"/>
          <w:sz w:val="24"/>
          <w:highlight w:val="none"/>
          <w:u w:val="none"/>
        </w:rPr>
        <w:t>3.</w:t>
      </w:r>
      <w:r>
        <w:rPr>
          <w:rFonts w:hint="eastAsia" w:ascii="宋体" w:hAnsi="宋体" w:cs="宋体"/>
          <w:color w:val="auto"/>
          <w:kern w:val="0"/>
          <w:sz w:val="24"/>
          <w:highlight w:val="none"/>
          <w:u w:val="none"/>
          <w:lang w:val="en-US" w:eastAsia="zh-CN"/>
        </w:rPr>
        <w:t>8</w:t>
      </w:r>
      <w:r>
        <w:rPr>
          <w:rFonts w:hint="eastAsia" w:ascii="宋体" w:hAnsi="宋体" w:eastAsia="宋体" w:cs="宋体"/>
          <w:color w:val="auto"/>
          <w:sz w:val="24"/>
          <w:highlight w:val="none"/>
          <w:u w:val="none"/>
        </w:rPr>
        <w:t>项目管理机构其他配备人员：施工员 1 人</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安全员 1 人，机械员 1 人</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rPr>
        <w:t>劳资专管员1人</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lang w:val="en-US" w:eastAsia="zh-CN"/>
        </w:rPr>
        <w:t>资料员1人（可兼任）；</w:t>
      </w:r>
    </w:p>
    <w:p>
      <w:pPr>
        <w:numPr>
          <w:ilvl w:val="0"/>
          <w:numId w:val="0"/>
        </w:numPr>
        <w:shd w:val="clear" w:color="auto" w:fill="auto"/>
        <w:snapToGrid w:val="0"/>
        <w:spacing w:line="360" w:lineRule="auto"/>
        <w:ind w:firstLine="240" w:firstLineChars="1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证明材料：提供相应证书及在2023年1月1日至今任意一个月的缴纳社保证明复印件加盖公章。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9</w:t>
      </w:r>
      <w:r>
        <w:rPr>
          <w:rFonts w:hint="eastAsia" w:ascii="宋体" w:hAnsi="宋体" w:cs="宋体"/>
          <w:kern w:val="0"/>
          <w:sz w:val="24"/>
        </w:rPr>
        <w:t>信誉要求：近三年（2020年1月 1 日至今）供应商无以下情形：（1）供应商被海南省建设行政主管部门认定的责令其不得参加投标的行为；（2）供应商的投标资格被暂停或取消，处于被责令停业、财产被接管或冻结或破产状态；（3）重大工程质量问题。若存在上述问题，按废标处理。【提供承诺函加盖公章，格式自拟】；</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10</w:t>
      </w:r>
      <w:r>
        <w:rPr>
          <w:rFonts w:hint="eastAsia" w:ascii="宋体" w:hAnsi="宋体" w:cs="宋体"/>
          <w:kern w:val="0"/>
          <w:sz w:val="24"/>
        </w:rPr>
        <w:t>供应商应在海南省住房和城乡建设厅海南省房屋建筑工程全过程监管信息平台完成《海南省建筑企业诚信档案手册》，并打印信息平台生成的诚信档案手册，其中内容含项目名称、项目地址、派驻的项目班子关键岗位人员等投标项目信息【提供网页截图加盖公章证明】；</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11</w:t>
      </w:r>
      <w:r>
        <w:rPr>
          <w:rFonts w:hint="eastAsia" w:ascii="宋体" w:hAnsi="宋体" w:cs="宋体"/>
          <w:kern w:val="0"/>
          <w:sz w:val="24"/>
        </w:rPr>
        <w:t>参加政府采购活动前三年内，无环保类行政处罚记录声明函【提供声明函加盖公章】；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12</w:t>
      </w:r>
      <w:r>
        <w:rPr>
          <w:rFonts w:hint="eastAsia" w:ascii="宋体" w:hAnsi="宋体" w:cs="宋体"/>
          <w:kern w:val="0"/>
          <w:sz w:val="24"/>
        </w:rPr>
        <w:t>供应商必须未被列入“信用中国”网站(www.creditchina.gov.cn)政府采购严重违法失信名单、重大税收违法失信主体和中国政府采购网( www.ccgp.gov.cn ) 的“政府采购严重违法失信行为记录名单”及中国执行信息公开网（http://zxgk.court.gov.cn/shixin/）的失信被执行人的供应商【以上可提供承诺函，也可提供查询结果的网页打印件加盖公章。查询起止时间：自公告发布之日起至响应文件递交截止时间前】；</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13</w:t>
      </w:r>
      <w:r>
        <w:rPr>
          <w:rFonts w:hint="eastAsia" w:ascii="宋体" w:hAnsi="宋体" w:cs="宋体"/>
          <w:kern w:val="0"/>
          <w:sz w:val="24"/>
        </w:rPr>
        <w:t>单位负责人为同一人或者存在控股、管理关系的不同单位，不得同时参加本项目的投标。为本项目提供整体设计、规范编制或者项目管理、监理、检测等服务的供应商，不得再参加本项目投标【提供声明函加盖公章，格式自拟】；</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14</w:t>
      </w:r>
      <w:r>
        <w:rPr>
          <w:rFonts w:hint="eastAsia" w:ascii="宋体" w:hAnsi="宋体" w:cs="宋体"/>
          <w:kern w:val="0"/>
          <w:sz w:val="24"/>
        </w:rPr>
        <w:t>本项目不允许转包、分包；</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15</w:t>
      </w:r>
      <w:r>
        <w:rPr>
          <w:rFonts w:ascii="宋体" w:hAnsi="宋体" w:cs="宋体"/>
          <w:sz w:val="24"/>
        </w:rPr>
        <w:t>法律、行政法规规定的其他条件【提供声明函，格式自拟】</w:t>
      </w:r>
      <w:r>
        <w:rPr>
          <w:rFonts w:hint="eastAsia" w:ascii="宋体" w:hAnsi="宋体" w:cs="宋体"/>
          <w:kern w:val="0"/>
          <w:sz w:val="24"/>
        </w:rPr>
        <w:t>。</w:t>
      </w:r>
    </w:p>
    <w:p>
      <w:pPr>
        <w:pStyle w:val="3"/>
        <w:rPr>
          <w:rFonts w:ascii="宋体" w:hAnsi="宋体" w:cs="宋体"/>
          <w:b w:val="0"/>
          <w:sz w:val="24"/>
          <w:shd w:val="clear" w:color="auto" w:fill="FFFFFF"/>
        </w:rPr>
      </w:pPr>
      <w:r>
        <w:rPr>
          <w:rFonts w:hint="eastAsia"/>
          <w:sz w:val="28"/>
        </w:rPr>
        <w:t>三、获取采购文件</w:t>
      </w:r>
    </w:p>
    <w:p>
      <w:pPr>
        <w:snapToGrid w:val="0"/>
        <w:spacing w:line="360" w:lineRule="auto"/>
        <w:rPr>
          <w:rFonts w:hint="eastAsia" w:ascii="宋体" w:hAnsi="宋体" w:cs="宋体"/>
          <w:kern w:val="0"/>
          <w:sz w:val="24"/>
        </w:rPr>
      </w:pPr>
      <w:r>
        <w:rPr>
          <w:rFonts w:hint="eastAsia" w:ascii="宋体" w:hAnsi="宋体" w:cs="宋体"/>
          <w:kern w:val="0"/>
          <w:sz w:val="24"/>
        </w:rPr>
        <w:t>1、时间：2023年06月29日至2023年07月06日（磋商文件的发售期限自开始之日起不得少于5个工作日），请于每天上午08:30至12:00，下午14:30至17:30（北京时间，法定节假日除外）</w:t>
      </w:r>
    </w:p>
    <w:p>
      <w:pPr>
        <w:snapToGrid w:val="0"/>
        <w:spacing w:line="360" w:lineRule="auto"/>
        <w:rPr>
          <w:rFonts w:hint="eastAsia" w:ascii="宋体" w:hAnsi="宋体" w:cs="宋体"/>
          <w:kern w:val="0"/>
          <w:sz w:val="24"/>
        </w:rPr>
      </w:pPr>
      <w:r>
        <w:rPr>
          <w:rFonts w:hint="eastAsia" w:ascii="宋体" w:hAnsi="宋体" w:cs="宋体"/>
          <w:kern w:val="0"/>
          <w:sz w:val="24"/>
        </w:rPr>
        <w:t>2、地点：海南政府采购网(www.ccgp-hainan.gov.cn)-海南省政府采购电子化交易管理系统(新)。</w:t>
      </w:r>
    </w:p>
    <w:p>
      <w:pPr>
        <w:snapToGrid w:val="0"/>
        <w:spacing w:line="360" w:lineRule="auto"/>
        <w:rPr>
          <w:rFonts w:hint="eastAsia" w:ascii="宋体" w:hAnsi="宋体" w:cs="宋体"/>
          <w:kern w:val="0"/>
          <w:sz w:val="24"/>
        </w:rPr>
      </w:pPr>
      <w:r>
        <w:rPr>
          <w:rFonts w:hint="eastAsia" w:ascii="宋体" w:hAnsi="宋体" w:cs="宋体"/>
          <w:kern w:val="0"/>
          <w:sz w:val="24"/>
        </w:rPr>
        <w:t>3、方式：网上下载；</w:t>
      </w:r>
    </w:p>
    <w:p>
      <w:pPr>
        <w:snapToGrid w:val="0"/>
        <w:spacing w:line="360" w:lineRule="auto"/>
        <w:rPr>
          <w:rFonts w:hint="eastAsia" w:ascii="宋体" w:hAnsi="宋体" w:cs="宋体"/>
          <w:kern w:val="0"/>
          <w:sz w:val="24"/>
        </w:rPr>
      </w:pPr>
      <w:r>
        <w:rPr>
          <w:rFonts w:hint="eastAsia" w:ascii="宋体" w:hAnsi="宋体" w:cs="宋体"/>
          <w:kern w:val="0"/>
          <w:sz w:val="24"/>
        </w:rPr>
        <w:t>4、竞争性磋商文件售价300.00元/份。（现场递交）</w:t>
      </w:r>
    </w:p>
    <w:p>
      <w:pPr>
        <w:pStyle w:val="3"/>
        <w:rPr>
          <w:sz w:val="28"/>
        </w:rPr>
      </w:pPr>
      <w:r>
        <w:rPr>
          <w:rFonts w:hint="eastAsia"/>
          <w:sz w:val="28"/>
        </w:rPr>
        <w:t>四、响应文件提交</w:t>
      </w:r>
    </w:p>
    <w:p>
      <w:pPr>
        <w:shd w:val="solid" w:color="FFFFFF" w:fill="auto"/>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截止时间：</w:t>
      </w:r>
      <w:r>
        <w:rPr>
          <w:rFonts w:hint="eastAsia" w:ascii="宋体" w:hAnsi="宋体" w:cs="宋体"/>
          <w:sz w:val="24"/>
          <w:u w:val="single"/>
          <w:shd w:val="clear" w:color="auto" w:fill="FFFFFF"/>
        </w:rPr>
        <w:t>2023年07月10日10点00分</w:t>
      </w:r>
      <w:r>
        <w:rPr>
          <w:rFonts w:hint="eastAsia" w:ascii="宋体" w:hAnsi="宋体" w:cs="宋体"/>
          <w:sz w:val="24"/>
          <w:shd w:val="clear" w:color="auto" w:fill="FFFFFF"/>
        </w:rPr>
        <w:t>（北京时间）</w:t>
      </w:r>
    </w:p>
    <w:p>
      <w:pPr>
        <w:shd w:val="solid" w:color="FFFFFF" w:fill="auto"/>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地点：海口市海秀东路74号鸿泰大厦14楼开标室</w:t>
      </w:r>
      <w:r>
        <w:rPr>
          <w:rFonts w:hint="eastAsia" w:ascii="宋体" w:hAnsi="宋体" w:cs="宋体"/>
          <w:sz w:val="24"/>
          <w:u w:val="single"/>
          <w:shd w:val="clear" w:color="auto" w:fill="FFFFFF"/>
        </w:rPr>
        <w:t xml:space="preserve"> 1 </w:t>
      </w:r>
    </w:p>
    <w:p>
      <w:pPr>
        <w:pStyle w:val="3"/>
        <w:rPr>
          <w:sz w:val="28"/>
        </w:rPr>
      </w:pPr>
      <w:r>
        <w:rPr>
          <w:rFonts w:hint="eastAsia"/>
          <w:sz w:val="28"/>
        </w:rPr>
        <w:t>五、开启</w:t>
      </w:r>
    </w:p>
    <w:p>
      <w:pPr>
        <w:shd w:val="solid" w:color="FFFFFF" w:fill="auto"/>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时间：</w:t>
      </w:r>
      <w:r>
        <w:rPr>
          <w:rFonts w:hint="eastAsia" w:ascii="宋体" w:hAnsi="宋体" w:cs="宋体"/>
          <w:sz w:val="24"/>
          <w:u w:val="single"/>
          <w:shd w:val="clear" w:color="auto" w:fill="FFFFFF"/>
        </w:rPr>
        <w:t>2023年07月10日10点00分</w:t>
      </w:r>
      <w:r>
        <w:rPr>
          <w:rFonts w:hint="eastAsia" w:ascii="宋体" w:hAnsi="宋体" w:cs="宋体"/>
          <w:sz w:val="24"/>
          <w:shd w:val="clear" w:color="auto" w:fill="FFFFFF"/>
        </w:rPr>
        <w:t>（北京时间）</w:t>
      </w:r>
    </w:p>
    <w:p>
      <w:pPr>
        <w:shd w:val="solid" w:color="FFFFFF" w:fill="auto"/>
        <w:autoSpaceDN w:val="0"/>
        <w:spacing w:line="360" w:lineRule="auto"/>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地点：海口市海秀东路74号鸿泰大厦14楼开标室</w:t>
      </w:r>
      <w:r>
        <w:rPr>
          <w:rFonts w:hint="eastAsia" w:ascii="宋体" w:hAnsi="宋体" w:cs="宋体"/>
          <w:sz w:val="24"/>
          <w:u w:val="single"/>
          <w:shd w:val="clear" w:color="auto" w:fill="FFFFFF"/>
        </w:rPr>
        <w:t xml:space="preserve"> 1 </w:t>
      </w:r>
    </w:p>
    <w:p>
      <w:pPr>
        <w:pStyle w:val="3"/>
        <w:rPr>
          <w:sz w:val="28"/>
        </w:rPr>
      </w:pPr>
      <w:r>
        <w:rPr>
          <w:rFonts w:hint="eastAsia"/>
          <w:sz w:val="28"/>
        </w:rPr>
        <w:t>六、公告期限</w:t>
      </w:r>
    </w:p>
    <w:p>
      <w:pPr>
        <w:shd w:val="solid" w:color="FFFFFF" w:fill="auto"/>
        <w:autoSpaceDN w:val="0"/>
        <w:spacing w:line="360" w:lineRule="auto"/>
        <w:ind w:firstLine="480" w:firstLineChars="200"/>
        <w:rPr>
          <w:rFonts w:ascii="宋体" w:hAnsi="宋体" w:cs="宋体"/>
          <w:sz w:val="24"/>
          <w:shd w:val="clear" w:color="auto" w:fill="FFFFFF"/>
        </w:rPr>
      </w:pPr>
      <w:r>
        <w:rPr>
          <w:rFonts w:hint="eastAsia" w:ascii="宋体" w:hAnsi="宋体" w:cs="宋体"/>
          <w:sz w:val="24"/>
          <w:shd w:val="clear" w:color="auto" w:fill="FFFFFF"/>
        </w:rPr>
        <w:t>自本公告发布之日起</w:t>
      </w:r>
      <w:r>
        <w:rPr>
          <w:rFonts w:ascii="宋体" w:hAnsi="宋体" w:cs="宋体"/>
          <w:sz w:val="24"/>
          <w:shd w:val="clear" w:color="auto" w:fill="FFFFFF"/>
        </w:rPr>
        <w:t>5</w:t>
      </w:r>
      <w:r>
        <w:rPr>
          <w:rFonts w:hint="eastAsia" w:ascii="宋体" w:hAnsi="宋体" w:cs="宋体"/>
          <w:sz w:val="24"/>
          <w:shd w:val="clear" w:color="auto" w:fill="FFFFFF"/>
        </w:rPr>
        <w:t>个工作日。</w:t>
      </w:r>
    </w:p>
    <w:p>
      <w:pPr>
        <w:pStyle w:val="3"/>
        <w:rPr>
          <w:sz w:val="28"/>
        </w:rPr>
      </w:pPr>
      <w:r>
        <w:rPr>
          <w:rFonts w:hint="eastAsia"/>
          <w:sz w:val="28"/>
        </w:rPr>
        <w:t>七、其他补充事宜</w:t>
      </w:r>
    </w:p>
    <w:p>
      <w:pPr>
        <w:shd w:val="solid" w:color="FFFFFF" w:fill="auto"/>
        <w:autoSpaceDN w:val="0"/>
        <w:spacing w:line="360" w:lineRule="auto"/>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1、本项目采购信息指定发布媒体：海南省政府采购网（http://www.ccgp-hainan.gov.cn）。</w:t>
      </w:r>
    </w:p>
    <w:p>
      <w:pPr>
        <w:shd w:val="solid" w:color="FFFFFF" w:fill="auto"/>
        <w:autoSpaceDN w:val="0"/>
        <w:spacing w:line="360" w:lineRule="auto"/>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2、有关本项目磋商文件的补遗、澄清及变更信息以上述网站公告与下载为准，采购代理机构不再另行通知，磋商文件与更正公告的内容相互矛盾时，以最后发出的更正公告内容为准。</w:t>
      </w:r>
    </w:p>
    <w:p>
      <w:pPr>
        <w:shd w:val="solid" w:color="FFFFFF" w:fill="auto"/>
        <w:autoSpaceDN w:val="0"/>
        <w:spacing w:line="360" w:lineRule="auto"/>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3、逾期送达或者未送达指定地点的响应文件，视为无效响应文件不予接收。</w:t>
      </w:r>
    </w:p>
    <w:p>
      <w:pPr>
        <w:pStyle w:val="3"/>
        <w:rPr>
          <w:sz w:val="28"/>
        </w:rPr>
      </w:pPr>
      <w:r>
        <w:rPr>
          <w:rFonts w:hint="eastAsia"/>
          <w:sz w:val="28"/>
        </w:rPr>
        <w:t>八、凡对本次采购提出询问，请按以下方式联系</w:t>
      </w:r>
    </w:p>
    <w:p>
      <w:pPr>
        <w:shd w:val="solid" w:color="FFFFFF" w:fill="auto"/>
        <w:autoSpaceDN w:val="0"/>
        <w:spacing w:line="360" w:lineRule="auto"/>
        <w:ind w:firstLine="480" w:firstLineChars="200"/>
        <w:jc w:val="left"/>
        <w:rPr>
          <w:rFonts w:ascii="宋体" w:hAnsi="宋体"/>
        </w:rPr>
      </w:pPr>
      <w:r>
        <w:rPr>
          <w:rFonts w:ascii="宋体" w:hAnsi="宋体" w:cs="宋体"/>
          <w:sz w:val="24"/>
        </w:rPr>
        <w:t>1.</w:t>
      </w:r>
      <w:r>
        <w:rPr>
          <w:rFonts w:hint="eastAsia" w:ascii="宋体" w:hAnsi="宋体" w:cs="宋体"/>
          <w:sz w:val="24"/>
        </w:rPr>
        <w:t>采购人信息</w:t>
      </w:r>
    </w:p>
    <w:p>
      <w:pPr>
        <w:shd w:val="solid" w:color="FFFFFF" w:fill="auto"/>
        <w:autoSpaceDN w:val="0"/>
        <w:spacing w:line="360" w:lineRule="auto"/>
        <w:ind w:firstLine="480" w:firstLineChars="200"/>
        <w:jc w:val="left"/>
        <w:rPr>
          <w:rFonts w:ascii="宋体" w:hAnsi="宋体" w:cs="宋体"/>
          <w:sz w:val="24"/>
        </w:rPr>
      </w:pPr>
      <w:r>
        <w:rPr>
          <w:rFonts w:hint="eastAsia" w:ascii="宋体" w:hAnsi="宋体" w:cs="宋体"/>
          <w:sz w:val="24"/>
        </w:rPr>
        <w:t>名称：海南师范大学附属中学　</w:t>
      </w:r>
    </w:p>
    <w:p>
      <w:pPr>
        <w:shd w:val="solid" w:color="FFFFFF" w:fill="auto"/>
        <w:autoSpaceDN w:val="0"/>
        <w:spacing w:line="360" w:lineRule="auto"/>
        <w:ind w:firstLine="480" w:firstLineChars="200"/>
        <w:jc w:val="left"/>
        <w:rPr>
          <w:rFonts w:ascii="宋体" w:hAnsi="宋体" w:cs="宋体"/>
          <w:sz w:val="24"/>
        </w:rPr>
      </w:pPr>
      <w:r>
        <w:rPr>
          <w:rFonts w:hint="eastAsia" w:ascii="宋体" w:hAnsi="宋体" w:cs="宋体"/>
          <w:sz w:val="24"/>
        </w:rPr>
        <w:t>地址： 海口市美兰区琼山大道　　　　　　　</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联系人及联系方式：郑科长 0898-65728218　　</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2、采购代理机构信息</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名称：深圳市华睿项目管理有限公司</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地址：深圳市龙华区大浪街道高峰社区华荣路33号亿康商务大厦A栋14028</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联系人及联系方式：吴工 15338962393</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3、项目联系方式</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联系地址：深圳市龙华区大浪街道高峰社区华荣路33号亿康商务大厦A栋14028</w:t>
      </w:r>
    </w:p>
    <w:p>
      <w:pPr>
        <w:shd w:val="solid" w:color="FFFFFF" w:fill="auto"/>
        <w:autoSpaceDN w:val="0"/>
        <w:spacing w:line="360" w:lineRule="auto"/>
        <w:ind w:firstLine="480" w:firstLineChars="200"/>
        <w:jc w:val="left"/>
        <w:rPr>
          <w:rFonts w:hint="eastAsia" w:ascii="宋体" w:hAnsi="宋体" w:cs="宋体"/>
          <w:sz w:val="24"/>
        </w:rPr>
      </w:pPr>
      <w:r>
        <w:rPr>
          <w:rFonts w:hint="eastAsia" w:ascii="宋体" w:hAnsi="宋体" w:cs="宋体"/>
          <w:sz w:val="24"/>
        </w:rPr>
        <w:t xml:space="preserve">项目联系人及联系方式：吴工 15338962393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MjVjODc1NmYyMDQ0ZmJkZDMxZTExY2ZiMzAzYzkifQ=="/>
  </w:docVars>
  <w:rsids>
    <w:rsidRoot w:val="27351735"/>
    <w:rsid w:val="21432525"/>
    <w:rsid w:val="26704B87"/>
    <w:rsid w:val="27351735"/>
    <w:rsid w:val="428F43AD"/>
    <w:rsid w:val="65B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b/>
      <w:bCs/>
      <w:sz w:val="36"/>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Title"/>
    <w:basedOn w:val="1"/>
    <w:next w:val="1"/>
    <w:qFormat/>
    <w:uiPriority w:val="0"/>
    <w:pPr>
      <w:spacing w:before="240" w:beforeLines="0" w:after="60" w:afterLines="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2737</Words>
  <Characters>3104</Characters>
  <Lines>0</Lines>
  <Paragraphs>0</Paragraphs>
  <TotalTime>0</TotalTime>
  <ScaleCrop>false</ScaleCrop>
  <LinksUpToDate>false</LinksUpToDate>
  <CharactersWithSpaces>3148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2023-06-29T11:11:00Z</dcterms:created>
  <dc:creator>Hison</dc:creator>
  <cp:lastModifiedBy>Hison</cp:lastModifiedBy>
  <dcterms:modified xsi:type="dcterms:W3CDTF">2023-06-29T11:42:47Z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947BAB77D5E243A0992F8C836EC25F4A_11</vt:lpwstr>
  </property>
</Properties>
</file>