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numPr>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sz w:val="24"/>
          <w:szCs w:val="24"/>
        </w:rPr>
      </w:pPr>
      <w:r>
        <w:rPr>
          <w:rFonts w:hint="eastAsia" w:ascii="宋体" w:hAnsi="宋体" w:eastAsia="宋体" w:cs="宋体"/>
          <w:sz w:val="36"/>
          <w:szCs w:val="36"/>
        </w:rPr>
        <w:t>琼中县河流岸线保护与利用规划项目采购需求书</w:t>
      </w:r>
    </w:p>
    <w:p>
      <w:pPr>
        <w:pStyle w:val="3"/>
        <w:pageBreakBefore w:val="0"/>
        <w:widowControl w:val="0"/>
        <w:numPr>
          <w:ilvl w:val="0"/>
          <w:numId w:val="11"/>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pageBreakBefore w:val="0"/>
        <w:widowControl w:val="0"/>
        <w:kinsoku/>
        <w:wordWrap/>
        <w:overflowPunct/>
        <w:topLinePunct w:val="0"/>
        <w:autoSpaceDE/>
        <w:autoSpaceDN/>
        <w:bidi w:val="0"/>
        <w:adjustRightInd/>
        <w:snapToGrid/>
        <w:spacing w:line="240" w:lineRule="auto"/>
        <w:ind w:left="561" w:leftChars="267"/>
        <w:textAlignment w:val="auto"/>
        <w:rPr>
          <w:rFonts w:hint="eastAsia" w:ascii="宋体" w:hAnsi="宋体" w:eastAsia="宋体" w:cs="宋体"/>
          <w:sz w:val="24"/>
          <w:szCs w:val="24"/>
        </w:rPr>
      </w:pPr>
      <w:r>
        <w:rPr>
          <w:rFonts w:hint="eastAsia" w:ascii="宋体" w:hAnsi="宋体" w:eastAsia="宋体" w:cs="宋体"/>
          <w:sz w:val="24"/>
          <w:szCs w:val="24"/>
        </w:rPr>
        <w:t>1.项目名称：琼中县河流岸线保护与利用规划项目。</w:t>
      </w:r>
    </w:p>
    <w:p>
      <w:pPr>
        <w:pageBreakBefore w:val="0"/>
        <w:widowControl w:val="0"/>
        <w:kinsoku/>
        <w:wordWrap/>
        <w:overflowPunct/>
        <w:topLinePunct w:val="0"/>
        <w:autoSpaceDE/>
        <w:autoSpaceDN/>
        <w:bidi w:val="0"/>
        <w:adjustRightInd/>
        <w:snapToGrid/>
        <w:spacing w:line="240" w:lineRule="auto"/>
        <w:ind w:left="561" w:leftChars="267"/>
        <w:textAlignment w:val="auto"/>
        <w:rPr>
          <w:rFonts w:hint="eastAsia" w:ascii="宋体" w:hAnsi="宋体" w:eastAsia="宋体" w:cs="宋体"/>
          <w:sz w:val="24"/>
          <w:szCs w:val="24"/>
        </w:rPr>
      </w:pPr>
      <w:r>
        <w:rPr>
          <w:rFonts w:hint="eastAsia" w:ascii="宋体" w:hAnsi="宋体" w:eastAsia="宋体" w:cs="宋体"/>
          <w:sz w:val="24"/>
          <w:szCs w:val="24"/>
        </w:rPr>
        <w:t>2.采购单位：琼中黎族苗族自治县水务局。</w:t>
      </w:r>
    </w:p>
    <w:p>
      <w:pPr>
        <w:pageBreakBefore w:val="0"/>
        <w:widowControl w:val="0"/>
        <w:kinsoku/>
        <w:wordWrap/>
        <w:overflowPunct/>
        <w:topLinePunct w:val="0"/>
        <w:autoSpaceDE/>
        <w:autoSpaceDN/>
        <w:bidi w:val="0"/>
        <w:adjustRightInd/>
        <w:snapToGrid/>
        <w:spacing w:line="240" w:lineRule="auto"/>
        <w:ind w:left="561" w:leftChars="267"/>
        <w:textAlignment w:val="auto"/>
        <w:rPr>
          <w:rFonts w:hint="eastAsia" w:ascii="宋体" w:hAnsi="宋体" w:eastAsia="宋体" w:cs="宋体"/>
          <w:sz w:val="24"/>
          <w:szCs w:val="24"/>
        </w:rPr>
      </w:pPr>
      <w:r>
        <w:rPr>
          <w:rFonts w:hint="eastAsia" w:ascii="宋体" w:hAnsi="宋体" w:eastAsia="宋体" w:cs="宋体"/>
          <w:sz w:val="24"/>
          <w:szCs w:val="24"/>
        </w:rPr>
        <w:t>3.项目地点：海南省。</w:t>
      </w:r>
    </w:p>
    <w:p>
      <w:pPr>
        <w:pageBreakBefore w:val="0"/>
        <w:widowControl w:val="0"/>
        <w:kinsoku/>
        <w:wordWrap/>
        <w:overflowPunct/>
        <w:topLinePunct w:val="0"/>
        <w:autoSpaceDE/>
        <w:autoSpaceDN/>
        <w:bidi w:val="0"/>
        <w:adjustRightInd/>
        <w:snapToGrid/>
        <w:spacing w:line="240" w:lineRule="auto"/>
        <w:ind w:left="561" w:leftChars="267"/>
        <w:textAlignment w:val="auto"/>
        <w:rPr>
          <w:rFonts w:hint="eastAsia" w:ascii="宋体" w:hAnsi="宋体" w:eastAsia="宋体" w:cs="宋体"/>
          <w:sz w:val="24"/>
          <w:szCs w:val="24"/>
        </w:rPr>
      </w:pPr>
      <w:r>
        <w:rPr>
          <w:rFonts w:hint="eastAsia" w:ascii="宋体" w:hAnsi="宋体" w:eastAsia="宋体" w:cs="宋体"/>
          <w:sz w:val="24"/>
          <w:szCs w:val="24"/>
        </w:rPr>
        <w:t>4.预算金额：</w:t>
      </w:r>
      <w:r>
        <w:rPr>
          <w:rFonts w:hint="eastAsia" w:ascii="宋体" w:hAnsi="宋体" w:eastAsia="宋体" w:cs="宋体"/>
          <w:sz w:val="24"/>
          <w:szCs w:val="24"/>
          <w:lang w:val="en-US" w:eastAsia="zh-CN"/>
        </w:rPr>
        <w:t>160.32</w:t>
      </w:r>
      <w:r>
        <w:rPr>
          <w:rFonts w:hint="eastAsia" w:ascii="宋体" w:hAnsi="宋体" w:eastAsia="宋体" w:cs="宋体"/>
          <w:sz w:val="24"/>
          <w:szCs w:val="24"/>
        </w:rPr>
        <w:t>万元。</w:t>
      </w:r>
    </w:p>
    <w:p>
      <w:pPr>
        <w:pStyle w:val="3"/>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二、工作范围</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1、琼中县共有流域面积50km</w:t>
      </w:r>
      <w:r>
        <w:rPr>
          <w:rFonts w:hint="eastAsia" w:ascii="宋体" w:hAnsi="宋体" w:eastAsia="宋体" w:cs="宋体"/>
          <w:sz w:val="24"/>
          <w:szCs w:val="24"/>
          <w:vertAlign w:val="superscript"/>
        </w:rPr>
        <w:t>2</w:t>
      </w:r>
      <w:r>
        <w:rPr>
          <w:rFonts w:hint="eastAsia" w:ascii="宋体" w:hAnsi="宋体" w:eastAsia="宋体" w:cs="宋体"/>
          <w:sz w:val="24"/>
          <w:szCs w:val="24"/>
        </w:rPr>
        <w:t>以上河流20条，按照分级负责的原则，其中4条流域面积1000km</w:t>
      </w:r>
      <w:r>
        <w:rPr>
          <w:rFonts w:hint="eastAsia" w:ascii="宋体" w:hAnsi="宋体" w:eastAsia="宋体" w:cs="宋体"/>
          <w:sz w:val="24"/>
          <w:szCs w:val="24"/>
          <w:vertAlign w:val="superscript"/>
        </w:rPr>
        <w:t>2</w:t>
      </w:r>
      <w:r>
        <w:rPr>
          <w:rFonts w:hint="eastAsia" w:ascii="宋体" w:hAnsi="宋体" w:eastAsia="宋体" w:cs="宋体"/>
          <w:sz w:val="24"/>
          <w:szCs w:val="24"/>
        </w:rPr>
        <w:t>以上省级河流（南渡江、昌化江、万泉河、定安河）由省水务厅负责编制规划工作，其余16条由琼中县负责编制规划工作，河流总长度为352.83km，分别为4条省级河流（腰子河、长兴河、石滩河、贤水）、3条县级河流（咬饭河、白岭河、加钗河）、6条镇级河流（南利河、中平河、什候河、兰芦河、长沙河、岭头河）、3条乡级河流（长安河、长田河、牙训河），本次规划工作范围基本信息如表2-1和2-2所示。</w:t>
      </w:r>
    </w:p>
    <w:p>
      <w:pPr>
        <w:ind w:firstLine="480"/>
        <w:jc w:val="center"/>
        <w:rPr>
          <w:rFonts w:hint="eastAsia" w:ascii="宋体" w:hAnsi="宋体" w:eastAsia="宋体" w:cs="宋体"/>
          <w:sz w:val="24"/>
          <w:szCs w:val="24"/>
        </w:rPr>
      </w:pPr>
      <w:r>
        <w:rPr>
          <w:rFonts w:hint="eastAsia" w:ascii="宋体" w:hAnsi="宋体" w:eastAsia="宋体" w:cs="宋体"/>
          <w:sz w:val="24"/>
          <w:szCs w:val="24"/>
        </w:rPr>
        <w:t>表2-1琼中县流域面积50km²以上省级河流工作范围表</w:t>
      </w:r>
    </w:p>
    <w:tbl>
      <w:tblPr>
        <w:tblStyle w:val="88"/>
        <w:tblW w:w="5000" w:type="pct"/>
        <w:tblInd w:w="0" w:type="dxa"/>
        <w:tblLayout w:type="autofit"/>
        <w:tblCellMar>
          <w:top w:w="0" w:type="dxa"/>
          <w:left w:w="108" w:type="dxa"/>
          <w:bottom w:w="0" w:type="dxa"/>
          <w:right w:w="108" w:type="dxa"/>
        </w:tblCellMar>
      </w:tblPr>
      <w:tblGrid>
        <w:gridCol w:w="427"/>
        <w:gridCol w:w="846"/>
        <w:gridCol w:w="638"/>
        <w:gridCol w:w="2946"/>
        <w:gridCol w:w="2946"/>
        <w:gridCol w:w="867"/>
        <w:gridCol w:w="1184"/>
      </w:tblGrid>
      <w:tr>
        <w:tblPrEx>
          <w:tblCellMar>
            <w:top w:w="0" w:type="dxa"/>
            <w:left w:w="108" w:type="dxa"/>
            <w:bottom w:w="0" w:type="dxa"/>
            <w:right w:w="108" w:type="dxa"/>
          </w:tblCellMar>
        </w:tblPrEx>
        <w:trPr>
          <w:trHeight w:val="474" w:hRule="atLeast"/>
        </w:trPr>
        <w:tc>
          <w:tcPr>
            <w:tcW w:w="213" w:type="pct"/>
            <w:tcBorders>
              <w:top w:val="single" w:color="auto" w:sz="4" w:space="0"/>
              <w:left w:val="single" w:color="auto" w:sz="4" w:space="0"/>
              <w:bottom w:val="single" w:color="auto" w:sz="4" w:space="0"/>
              <w:right w:val="single" w:color="auto" w:sz="4" w:space="0"/>
            </w:tcBorders>
            <w:shd w:val="clear" w:color="000000" w:fill="D9D9D9"/>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422" w:type="pct"/>
            <w:tcBorders>
              <w:top w:val="single" w:color="auto" w:sz="4" w:space="0"/>
              <w:left w:val="nil"/>
              <w:bottom w:val="single" w:color="auto" w:sz="4" w:space="0"/>
              <w:right w:val="single" w:color="auto" w:sz="4" w:space="0"/>
            </w:tcBorders>
            <w:shd w:val="clear" w:color="000000" w:fill="D9D9D9"/>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河流名称</w:t>
            </w:r>
          </w:p>
        </w:tc>
        <w:tc>
          <w:tcPr>
            <w:tcW w:w="318" w:type="pct"/>
            <w:tcBorders>
              <w:top w:val="single" w:color="auto" w:sz="4" w:space="0"/>
              <w:left w:val="nil"/>
              <w:bottom w:val="single" w:color="auto" w:sz="4" w:space="0"/>
              <w:right w:val="single" w:color="auto" w:sz="4" w:space="0"/>
            </w:tcBorders>
            <w:shd w:val="clear" w:color="000000" w:fill="D9D9D9"/>
            <w:noWrap/>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级别</w:t>
            </w:r>
          </w:p>
        </w:tc>
        <w:tc>
          <w:tcPr>
            <w:tcW w:w="1468" w:type="pct"/>
            <w:tcBorders>
              <w:top w:val="single" w:color="auto" w:sz="4" w:space="0"/>
              <w:left w:val="nil"/>
              <w:bottom w:val="single" w:color="auto" w:sz="4" w:space="0"/>
              <w:right w:val="single" w:color="auto" w:sz="4" w:space="0"/>
            </w:tcBorders>
            <w:shd w:val="clear" w:color="000000" w:fill="D9D9D9"/>
            <w:noWrap/>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河源</w:t>
            </w:r>
          </w:p>
        </w:tc>
        <w:tc>
          <w:tcPr>
            <w:tcW w:w="1468" w:type="pct"/>
            <w:tcBorders>
              <w:top w:val="single" w:color="auto" w:sz="4" w:space="0"/>
              <w:left w:val="nil"/>
              <w:bottom w:val="single" w:color="auto" w:sz="4" w:space="0"/>
              <w:right w:val="single" w:color="auto" w:sz="4" w:space="0"/>
            </w:tcBorders>
            <w:shd w:val="clear" w:color="000000" w:fill="D9D9D9"/>
            <w:noWrap/>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河口</w:t>
            </w:r>
          </w:p>
        </w:tc>
        <w:tc>
          <w:tcPr>
            <w:tcW w:w="475" w:type="pct"/>
            <w:tcBorders>
              <w:top w:val="single" w:color="auto" w:sz="4" w:space="0"/>
              <w:left w:val="nil"/>
              <w:bottom w:val="single" w:color="auto" w:sz="4" w:space="0"/>
              <w:right w:val="single" w:color="auto" w:sz="4" w:space="0"/>
            </w:tcBorders>
            <w:shd w:val="clear" w:color="000000" w:fill="D9D9D9"/>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河流长(</w:t>
            </w:r>
            <w:r>
              <w:rPr>
                <w:rFonts w:hint="eastAsia" w:ascii="宋体" w:hAnsi="宋体" w:eastAsia="宋体" w:cs="宋体"/>
                <w:b/>
                <w:bCs/>
                <w:color w:val="000000"/>
                <w:kern w:val="0"/>
                <w:szCs w:val="21"/>
              </w:rPr>
              <w:t>km</w:t>
            </w:r>
            <w:r>
              <w:rPr>
                <w:rFonts w:hint="eastAsia" w:ascii="宋体" w:hAnsi="宋体" w:eastAsia="宋体" w:cs="宋体"/>
                <w:b/>
                <w:bCs/>
                <w:color w:val="000000"/>
                <w:kern w:val="0"/>
                <w:szCs w:val="21"/>
              </w:rPr>
              <w:t>)</w:t>
            </w:r>
          </w:p>
        </w:tc>
        <w:tc>
          <w:tcPr>
            <w:tcW w:w="636" w:type="pct"/>
            <w:tcBorders>
              <w:top w:val="single" w:color="auto" w:sz="4" w:space="0"/>
              <w:left w:val="nil"/>
              <w:bottom w:val="single" w:color="auto" w:sz="4" w:space="0"/>
              <w:right w:val="single" w:color="auto" w:sz="4" w:space="0"/>
            </w:tcBorders>
            <w:shd w:val="clear" w:color="000000" w:fill="D9D9D9"/>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流经本县长度</w:t>
            </w:r>
            <w:r>
              <w:rPr>
                <w:rFonts w:hint="eastAsia" w:ascii="宋体" w:hAnsi="宋体" w:eastAsia="宋体" w:cs="宋体"/>
                <w:b/>
                <w:bCs/>
                <w:color w:val="000000"/>
                <w:kern w:val="0"/>
                <w:szCs w:val="21"/>
              </w:rPr>
              <w:t>(km²)</w:t>
            </w:r>
          </w:p>
        </w:tc>
      </w:tr>
      <w:tr>
        <w:tblPrEx>
          <w:tblCellMar>
            <w:top w:w="0" w:type="dxa"/>
            <w:left w:w="108" w:type="dxa"/>
            <w:bottom w:w="0" w:type="dxa"/>
            <w:right w:w="108" w:type="dxa"/>
          </w:tblCellMar>
        </w:tblPrEx>
        <w:trPr>
          <w:trHeight w:val="375" w:hRule="atLeast"/>
        </w:trPr>
        <w:tc>
          <w:tcPr>
            <w:tcW w:w="21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腰子河</w:t>
            </w:r>
          </w:p>
        </w:tc>
        <w:tc>
          <w:tcPr>
            <w:tcW w:w="31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省级</w:t>
            </w:r>
          </w:p>
        </w:tc>
        <w:tc>
          <w:tcPr>
            <w:tcW w:w="146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琼中县湾岭镇坡寨村旁</w:t>
            </w:r>
          </w:p>
        </w:tc>
        <w:tc>
          <w:tcPr>
            <w:tcW w:w="146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琼中县黎母山镇国营阳江农场</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40.74</w:t>
            </w:r>
          </w:p>
        </w:tc>
        <w:tc>
          <w:tcPr>
            <w:tcW w:w="6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40.74</w:t>
            </w:r>
          </w:p>
        </w:tc>
      </w:tr>
      <w:tr>
        <w:tblPrEx>
          <w:tblCellMar>
            <w:top w:w="0" w:type="dxa"/>
            <w:left w:w="108" w:type="dxa"/>
            <w:bottom w:w="0" w:type="dxa"/>
            <w:right w:w="108" w:type="dxa"/>
          </w:tblCellMar>
        </w:tblPrEx>
        <w:trPr>
          <w:trHeight w:val="375" w:hRule="atLeast"/>
        </w:trPr>
        <w:tc>
          <w:tcPr>
            <w:tcW w:w="21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长兴河</w:t>
            </w:r>
          </w:p>
        </w:tc>
        <w:tc>
          <w:tcPr>
            <w:tcW w:w="31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省级</w:t>
            </w:r>
          </w:p>
        </w:tc>
        <w:tc>
          <w:tcPr>
            <w:tcW w:w="146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琼中县和平镇飞水岭国有林地</w:t>
            </w:r>
          </w:p>
        </w:tc>
        <w:tc>
          <w:tcPr>
            <w:tcW w:w="146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万宁市兴隆农场</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31.44</w:t>
            </w:r>
          </w:p>
        </w:tc>
        <w:tc>
          <w:tcPr>
            <w:tcW w:w="6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11.64</w:t>
            </w:r>
          </w:p>
        </w:tc>
      </w:tr>
      <w:tr>
        <w:tblPrEx>
          <w:tblCellMar>
            <w:top w:w="0" w:type="dxa"/>
            <w:left w:w="108" w:type="dxa"/>
            <w:bottom w:w="0" w:type="dxa"/>
            <w:right w:w="108" w:type="dxa"/>
          </w:tblCellMar>
        </w:tblPrEx>
        <w:trPr>
          <w:trHeight w:val="375" w:hRule="atLeast"/>
        </w:trPr>
        <w:tc>
          <w:tcPr>
            <w:tcW w:w="21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贤水</w:t>
            </w:r>
          </w:p>
        </w:tc>
        <w:tc>
          <w:tcPr>
            <w:tcW w:w="31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省级</w:t>
            </w:r>
          </w:p>
        </w:tc>
        <w:tc>
          <w:tcPr>
            <w:tcW w:w="146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琼中县黎母山镇国营中坤农场</w:t>
            </w:r>
          </w:p>
        </w:tc>
        <w:tc>
          <w:tcPr>
            <w:tcW w:w="146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琼中县黎母山镇大木村旁</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17.46</w:t>
            </w:r>
          </w:p>
        </w:tc>
        <w:tc>
          <w:tcPr>
            <w:tcW w:w="6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17.46</w:t>
            </w:r>
          </w:p>
        </w:tc>
      </w:tr>
      <w:tr>
        <w:tblPrEx>
          <w:tblCellMar>
            <w:top w:w="0" w:type="dxa"/>
            <w:left w:w="108" w:type="dxa"/>
            <w:bottom w:w="0" w:type="dxa"/>
            <w:right w:w="108" w:type="dxa"/>
          </w:tblCellMar>
        </w:tblPrEx>
        <w:trPr>
          <w:trHeight w:val="375" w:hRule="atLeast"/>
        </w:trPr>
        <w:tc>
          <w:tcPr>
            <w:tcW w:w="21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石滩河</w:t>
            </w:r>
          </w:p>
        </w:tc>
        <w:tc>
          <w:tcPr>
            <w:tcW w:w="31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省级</w:t>
            </w:r>
          </w:p>
        </w:tc>
        <w:tc>
          <w:tcPr>
            <w:tcW w:w="146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儋州市兰洋镇兰洋村旁</w:t>
            </w:r>
          </w:p>
        </w:tc>
        <w:tc>
          <w:tcPr>
            <w:tcW w:w="1468"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琼中县黎母山镇松涛村旁</w:t>
            </w:r>
          </w:p>
        </w:tc>
        <w:tc>
          <w:tcPr>
            <w:tcW w:w="475"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15.49</w:t>
            </w:r>
          </w:p>
        </w:tc>
        <w:tc>
          <w:tcPr>
            <w:tcW w:w="63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5.63</w:t>
            </w:r>
          </w:p>
        </w:tc>
      </w:tr>
    </w:tbl>
    <w:p>
      <w:pPr>
        <w:jc w:val="center"/>
        <w:rPr>
          <w:rFonts w:hint="eastAsia" w:ascii="宋体" w:hAnsi="宋体" w:eastAsia="宋体" w:cs="宋体"/>
          <w:sz w:val="24"/>
          <w:szCs w:val="24"/>
        </w:rPr>
      </w:pPr>
      <w:r>
        <w:rPr>
          <w:rFonts w:hint="eastAsia" w:ascii="宋体" w:hAnsi="宋体" w:eastAsia="宋体" w:cs="宋体"/>
          <w:sz w:val="24"/>
          <w:szCs w:val="24"/>
        </w:rPr>
        <w:t>表2-2琼中县流域面积50km²以上河流工作范围表（不含省级河流）</w:t>
      </w:r>
    </w:p>
    <w:tbl>
      <w:tblPr>
        <w:tblStyle w:val="88"/>
        <w:tblW w:w="5035" w:type="pct"/>
        <w:jc w:val="center"/>
        <w:tblLayout w:type="autofit"/>
        <w:tblCellMar>
          <w:top w:w="0" w:type="dxa"/>
          <w:left w:w="108" w:type="dxa"/>
          <w:bottom w:w="0" w:type="dxa"/>
          <w:right w:w="108" w:type="dxa"/>
        </w:tblCellMar>
      </w:tblPr>
      <w:tblGrid>
        <w:gridCol w:w="427"/>
        <w:gridCol w:w="846"/>
        <w:gridCol w:w="638"/>
        <w:gridCol w:w="2946"/>
        <w:gridCol w:w="2946"/>
        <w:gridCol w:w="741"/>
        <w:gridCol w:w="746"/>
        <w:gridCol w:w="741"/>
      </w:tblGrid>
      <w:tr>
        <w:tblPrEx>
          <w:tblCellMar>
            <w:top w:w="0" w:type="dxa"/>
            <w:left w:w="108" w:type="dxa"/>
            <w:bottom w:w="0" w:type="dxa"/>
            <w:right w:w="108" w:type="dxa"/>
          </w:tblCellMar>
        </w:tblPrEx>
        <w:trPr>
          <w:trHeight w:val="764" w:hRule="atLeast"/>
          <w:jc w:val="center"/>
        </w:trPr>
        <w:tc>
          <w:tcPr>
            <w:tcW w:w="215" w:type="pct"/>
            <w:tcBorders>
              <w:top w:val="single" w:color="auto" w:sz="4" w:space="0"/>
              <w:left w:val="single" w:color="auto" w:sz="4" w:space="0"/>
              <w:bottom w:val="single" w:color="auto" w:sz="4" w:space="0"/>
              <w:right w:val="single" w:color="auto" w:sz="4" w:space="0"/>
            </w:tcBorders>
            <w:shd w:val="clear" w:color="000000" w:fill="D9D9D9"/>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426" w:type="pct"/>
            <w:tcBorders>
              <w:top w:val="single" w:color="auto" w:sz="4" w:space="0"/>
              <w:left w:val="nil"/>
              <w:bottom w:val="single" w:color="auto" w:sz="4" w:space="0"/>
              <w:right w:val="single" w:color="auto" w:sz="4" w:space="0"/>
            </w:tcBorders>
            <w:shd w:val="clear" w:color="000000" w:fill="D9D9D9"/>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河流名称</w:t>
            </w:r>
          </w:p>
        </w:tc>
        <w:tc>
          <w:tcPr>
            <w:tcW w:w="321" w:type="pct"/>
            <w:tcBorders>
              <w:top w:val="single" w:color="auto" w:sz="4" w:space="0"/>
              <w:left w:val="nil"/>
              <w:bottom w:val="single" w:color="auto" w:sz="4" w:space="0"/>
              <w:right w:val="single" w:color="auto" w:sz="4" w:space="0"/>
            </w:tcBorders>
            <w:shd w:val="clear" w:color="000000" w:fill="D9D9D9"/>
            <w:noWrap/>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级别</w:t>
            </w:r>
          </w:p>
        </w:tc>
        <w:tc>
          <w:tcPr>
            <w:tcW w:w="1484" w:type="pct"/>
            <w:tcBorders>
              <w:top w:val="single" w:color="auto" w:sz="4" w:space="0"/>
              <w:left w:val="nil"/>
              <w:bottom w:val="single" w:color="auto" w:sz="4" w:space="0"/>
              <w:right w:val="single" w:color="auto" w:sz="4" w:space="0"/>
            </w:tcBorders>
            <w:shd w:val="clear" w:color="000000" w:fill="D9D9D9"/>
            <w:noWrap/>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河源</w:t>
            </w:r>
          </w:p>
        </w:tc>
        <w:tc>
          <w:tcPr>
            <w:tcW w:w="1484" w:type="pct"/>
            <w:tcBorders>
              <w:top w:val="single" w:color="auto" w:sz="4" w:space="0"/>
              <w:left w:val="nil"/>
              <w:bottom w:val="single" w:color="auto" w:sz="4" w:space="0"/>
              <w:right w:val="single" w:color="auto" w:sz="4" w:space="0"/>
            </w:tcBorders>
            <w:shd w:val="clear" w:color="000000" w:fill="D9D9D9"/>
            <w:noWrap/>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河口</w:t>
            </w:r>
          </w:p>
        </w:tc>
        <w:tc>
          <w:tcPr>
            <w:tcW w:w="373" w:type="pct"/>
            <w:tcBorders>
              <w:top w:val="single" w:color="auto" w:sz="4" w:space="0"/>
              <w:left w:val="nil"/>
              <w:bottom w:val="single" w:color="auto" w:sz="4" w:space="0"/>
              <w:right w:val="single" w:color="auto" w:sz="4" w:space="0"/>
            </w:tcBorders>
            <w:shd w:val="clear" w:color="000000" w:fill="D9D9D9"/>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河流长度(</w:t>
            </w:r>
            <w:r>
              <w:rPr>
                <w:rFonts w:hint="eastAsia" w:ascii="宋体" w:hAnsi="宋体" w:eastAsia="宋体" w:cs="宋体"/>
                <w:b/>
                <w:bCs/>
                <w:color w:val="000000"/>
                <w:kern w:val="0"/>
                <w:szCs w:val="21"/>
              </w:rPr>
              <w:t>km</w:t>
            </w:r>
            <w:r>
              <w:rPr>
                <w:rFonts w:hint="eastAsia" w:ascii="宋体" w:hAnsi="宋体" w:eastAsia="宋体" w:cs="宋体"/>
                <w:b/>
                <w:bCs/>
                <w:color w:val="000000"/>
                <w:kern w:val="0"/>
                <w:szCs w:val="21"/>
              </w:rPr>
              <w:t>)</w:t>
            </w:r>
          </w:p>
        </w:tc>
        <w:tc>
          <w:tcPr>
            <w:tcW w:w="267" w:type="pct"/>
            <w:tcBorders>
              <w:top w:val="single" w:color="auto" w:sz="4" w:space="0"/>
              <w:left w:val="nil"/>
              <w:bottom w:val="single" w:color="auto" w:sz="4" w:space="0"/>
              <w:right w:val="single" w:color="auto" w:sz="4" w:space="0"/>
            </w:tcBorders>
            <w:shd w:val="clear" w:color="000000" w:fill="D9D9D9"/>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流域面积</w:t>
            </w:r>
            <w:r>
              <w:rPr>
                <w:rFonts w:hint="eastAsia" w:ascii="宋体" w:hAnsi="宋体" w:eastAsia="宋体" w:cs="宋体"/>
                <w:b/>
                <w:bCs/>
                <w:color w:val="000000"/>
                <w:kern w:val="0"/>
                <w:szCs w:val="21"/>
              </w:rPr>
              <w:t>(km²)</w:t>
            </w:r>
          </w:p>
        </w:tc>
        <w:tc>
          <w:tcPr>
            <w:tcW w:w="428" w:type="pct"/>
            <w:tcBorders>
              <w:top w:val="single" w:color="auto" w:sz="4" w:space="0"/>
              <w:left w:val="nil"/>
              <w:bottom w:val="single" w:color="auto" w:sz="4" w:space="0"/>
              <w:right w:val="single" w:color="auto" w:sz="4" w:space="0"/>
            </w:tcBorders>
            <w:shd w:val="clear" w:color="000000" w:fill="D9D9D9"/>
            <w:vAlign w:val="center"/>
          </w:tcPr>
          <w:p>
            <w:pPr>
              <w:widowControl/>
              <w:snapToGrid w:val="0"/>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径流量</w:t>
            </w:r>
            <w:r>
              <w:rPr>
                <w:rFonts w:hint="eastAsia" w:ascii="宋体" w:hAnsi="宋体" w:eastAsia="宋体" w:cs="宋体"/>
                <w:b/>
                <w:bCs/>
                <w:color w:val="000000"/>
                <w:kern w:val="0"/>
                <w:szCs w:val="21"/>
              </w:rPr>
              <w:t>(万m³)</w:t>
            </w:r>
          </w:p>
        </w:tc>
      </w:tr>
      <w:tr>
        <w:tblPrEx>
          <w:tblCellMar>
            <w:top w:w="0" w:type="dxa"/>
            <w:left w:w="108" w:type="dxa"/>
            <w:bottom w:w="0" w:type="dxa"/>
            <w:right w:w="108" w:type="dxa"/>
          </w:tblCellMar>
        </w:tblPrEx>
        <w:trPr>
          <w:trHeight w:val="375" w:hRule="atLeast"/>
          <w:jc w:val="center"/>
        </w:trPr>
        <w:tc>
          <w:tcPr>
            <w:tcW w:w="2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咬饭河</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县级</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琼中县吊罗山乡吊罗山</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琼中县和平镇国营乘坡农场</w:t>
            </w:r>
          </w:p>
        </w:tc>
        <w:tc>
          <w:tcPr>
            <w:tcW w:w="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38.52</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222</w:t>
            </w:r>
          </w:p>
        </w:tc>
        <w:tc>
          <w:tcPr>
            <w:tcW w:w="42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39072</w:t>
            </w:r>
          </w:p>
        </w:tc>
      </w:tr>
      <w:tr>
        <w:tblPrEx>
          <w:tblCellMar>
            <w:top w:w="0" w:type="dxa"/>
            <w:left w:w="108" w:type="dxa"/>
            <w:bottom w:w="0" w:type="dxa"/>
            <w:right w:w="108" w:type="dxa"/>
          </w:tblCellMar>
        </w:tblPrEx>
        <w:trPr>
          <w:trHeight w:val="375" w:hRule="atLeast"/>
          <w:jc w:val="center"/>
        </w:trPr>
        <w:tc>
          <w:tcPr>
            <w:tcW w:w="2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白岭河</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县级</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琼中县长征镇国营长征农场</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琼中县营根镇国营岭头茶场</w:t>
            </w:r>
          </w:p>
        </w:tc>
        <w:tc>
          <w:tcPr>
            <w:tcW w:w="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32.95</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110</w:t>
            </w:r>
          </w:p>
        </w:tc>
        <w:tc>
          <w:tcPr>
            <w:tcW w:w="42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17160</w:t>
            </w:r>
          </w:p>
        </w:tc>
      </w:tr>
      <w:tr>
        <w:tblPrEx>
          <w:tblCellMar>
            <w:top w:w="0" w:type="dxa"/>
            <w:left w:w="108" w:type="dxa"/>
            <w:bottom w:w="0" w:type="dxa"/>
            <w:right w:w="108" w:type="dxa"/>
          </w:tblCellMar>
        </w:tblPrEx>
        <w:trPr>
          <w:trHeight w:val="375" w:hRule="atLeast"/>
          <w:jc w:val="center"/>
        </w:trPr>
        <w:tc>
          <w:tcPr>
            <w:tcW w:w="2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加钗河</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县级</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琼中县营根镇国营加钗农场</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琼中县湾岭镇国营乌石农场</w:t>
            </w:r>
          </w:p>
        </w:tc>
        <w:tc>
          <w:tcPr>
            <w:tcW w:w="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27.24</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99.2</w:t>
            </w:r>
          </w:p>
        </w:tc>
        <w:tc>
          <w:tcPr>
            <w:tcW w:w="42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13094</w:t>
            </w:r>
          </w:p>
        </w:tc>
      </w:tr>
      <w:tr>
        <w:tblPrEx>
          <w:tblCellMar>
            <w:top w:w="0" w:type="dxa"/>
            <w:left w:w="108" w:type="dxa"/>
            <w:bottom w:w="0" w:type="dxa"/>
            <w:right w:w="108" w:type="dxa"/>
          </w:tblCellMar>
        </w:tblPrEx>
        <w:trPr>
          <w:trHeight w:val="375" w:hRule="atLeast"/>
          <w:jc w:val="center"/>
        </w:trPr>
        <w:tc>
          <w:tcPr>
            <w:tcW w:w="2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南利河</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镇级</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琼中县黎母山镇三星林岭</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琼中县黎母山镇国营阳江农场</w:t>
            </w:r>
          </w:p>
        </w:tc>
        <w:tc>
          <w:tcPr>
            <w:tcW w:w="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23.46</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109</w:t>
            </w:r>
          </w:p>
        </w:tc>
        <w:tc>
          <w:tcPr>
            <w:tcW w:w="42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15260</w:t>
            </w:r>
          </w:p>
        </w:tc>
      </w:tr>
      <w:tr>
        <w:tblPrEx>
          <w:tblCellMar>
            <w:top w:w="0" w:type="dxa"/>
            <w:left w:w="108" w:type="dxa"/>
            <w:bottom w:w="0" w:type="dxa"/>
            <w:right w:w="108" w:type="dxa"/>
          </w:tblCellMar>
        </w:tblPrEx>
        <w:trPr>
          <w:trHeight w:val="375" w:hRule="atLeast"/>
          <w:jc w:val="center"/>
        </w:trPr>
        <w:tc>
          <w:tcPr>
            <w:tcW w:w="2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中平河</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镇级</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琼中县中平镇加铁岭国有林地</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琼中县中平镇南茂村旁</w:t>
            </w:r>
          </w:p>
        </w:tc>
        <w:tc>
          <w:tcPr>
            <w:tcW w:w="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25.00</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110</w:t>
            </w:r>
          </w:p>
        </w:tc>
        <w:tc>
          <w:tcPr>
            <w:tcW w:w="42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20680</w:t>
            </w:r>
          </w:p>
        </w:tc>
      </w:tr>
      <w:tr>
        <w:tblPrEx>
          <w:tblCellMar>
            <w:top w:w="0" w:type="dxa"/>
            <w:left w:w="108" w:type="dxa"/>
            <w:bottom w:w="0" w:type="dxa"/>
            <w:right w:w="108" w:type="dxa"/>
          </w:tblCellMar>
        </w:tblPrEx>
        <w:trPr>
          <w:trHeight w:val="375" w:hRule="atLeast"/>
          <w:jc w:val="center"/>
        </w:trPr>
        <w:tc>
          <w:tcPr>
            <w:tcW w:w="2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什候河</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镇级</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琼中县营根镇百花岭林场</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琼中县营根镇新市农场</w:t>
            </w:r>
          </w:p>
        </w:tc>
        <w:tc>
          <w:tcPr>
            <w:tcW w:w="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24.00</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82.4</w:t>
            </w:r>
          </w:p>
        </w:tc>
        <w:tc>
          <w:tcPr>
            <w:tcW w:w="42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11783</w:t>
            </w:r>
          </w:p>
        </w:tc>
      </w:tr>
      <w:tr>
        <w:tblPrEx>
          <w:tblCellMar>
            <w:top w:w="0" w:type="dxa"/>
            <w:left w:w="108" w:type="dxa"/>
            <w:bottom w:w="0" w:type="dxa"/>
            <w:right w:w="108" w:type="dxa"/>
          </w:tblCellMar>
        </w:tblPrEx>
        <w:trPr>
          <w:trHeight w:val="375" w:hRule="atLeast"/>
          <w:jc w:val="center"/>
        </w:trPr>
        <w:tc>
          <w:tcPr>
            <w:tcW w:w="2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426"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兰芦河</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镇级</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琼中县营根镇加铁岭国有林地</w:t>
            </w:r>
          </w:p>
        </w:tc>
        <w:tc>
          <w:tcPr>
            <w:tcW w:w="1484"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琼中县营根镇国营岭头茶场</w:t>
            </w:r>
          </w:p>
        </w:tc>
        <w:tc>
          <w:tcPr>
            <w:tcW w:w="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21.00</w:t>
            </w:r>
          </w:p>
        </w:tc>
        <w:tc>
          <w:tcPr>
            <w:tcW w:w="267"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80</w:t>
            </w:r>
          </w:p>
        </w:tc>
        <w:tc>
          <w:tcPr>
            <w:tcW w:w="42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12800</w:t>
            </w:r>
          </w:p>
        </w:tc>
      </w:tr>
      <w:tr>
        <w:tblPrEx>
          <w:tblCellMar>
            <w:top w:w="0" w:type="dxa"/>
            <w:left w:w="108" w:type="dxa"/>
            <w:bottom w:w="0" w:type="dxa"/>
            <w:right w:w="108" w:type="dxa"/>
          </w:tblCellMar>
        </w:tblPrEx>
        <w:trPr>
          <w:trHeight w:val="375" w:hRule="atLeast"/>
          <w:jc w:val="center"/>
        </w:trPr>
        <w:tc>
          <w:tcPr>
            <w:tcW w:w="2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长沙河</w:t>
            </w:r>
          </w:p>
        </w:tc>
        <w:tc>
          <w:tcPr>
            <w:tcW w:w="3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镇级</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琼中县和平镇飞水岭国有林地</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琼中县和平镇国营乘坡农场</w:t>
            </w:r>
          </w:p>
        </w:tc>
        <w:tc>
          <w:tcPr>
            <w:tcW w:w="3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18.31</w:t>
            </w:r>
          </w:p>
        </w:tc>
        <w:tc>
          <w:tcPr>
            <w:tcW w:w="2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77.7</w:t>
            </w:r>
          </w:p>
        </w:tc>
        <w:tc>
          <w:tcPr>
            <w:tcW w:w="4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13986</w:t>
            </w:r>
          </w:p>
        </w:tc>
      </w:tr>
      <w:tr>
        <w:tblPrEx>
          <w:tblCellMar>
            <w:top w:w="0" w:type="dxa"/>
            <w:left w:w="108" w:type="dxa"/>
            <w:bottom w:w="0" w:type="dxa"/>
            <w:right w:w="108" w:type="dxa"/>
          </w:tblCellMar>
        </w:tblPrEx>
        <w:trPr>
          <w:trHeight w:val="375" w:hRule="atLeast"/>
          <w:jc w:val="center"/>
        </w:trPr>
        <w:tc>
          <w:tcPr>
            <w:tcW w:w="2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岭头河</w:t>
            </w:r>
          </w:p>
        </w:tc>
        <w:tc>
          <w:tcPr>
            <w:tcW w:w="3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镇级</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琼中县湾岭镇坡寨村旁</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琼中县营根镇国营岭头茶场</w:t>
            </w:r>
          </w:p>
        </w:tc>
        <w:tc>
          <w:tcPr>
            <w:tcW w:w="3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17.00</w:t>
            </w:r>
          </w:p>
        </w:tc>
        <w:tc>
          <w:tcPr>
            <w:tcW w:w="2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73.9</w:t>
            </w:r>
          </w:p>
        </w:tc>
        <w:tc>
          <w:tcPr>
            <w:tcW w:w="4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8499</w:t>
            </w:r>
          </w:p>
        </w:tc>
      </w:tr>
      <w:tr>
        <w:tblPrEx>
          <w:tblCellMar>
            <w:top w:w="0" w:type="dxa"/>
            <w:left w:w="108" w:type="dxa"/>
            <w:bottom w:w="0" w:type="dxa"/>
            <w:right w:w="108" w:type="dxa"/>
          </w:tblCellMar>
        </w:tblPrEx>
        <w:trPr>
          <w:trHeight w:val="375" w:hRule="atLeast"/>
          <w:jc w:val="center"/>
        </w:trPr>
        <w:tc>
          <w:tcPr>
            <w:tcW w:w="2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rPr>
              <w:t>0</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长安河</w:t>
            </w:r>
          </w:p>
        </w:tc>
        <w:tc>
          <w:tcPr>
            <w:tcW w:w="3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乡级</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琼中县上安乡五指山保护区</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琼中县上安乡南万村旁</w:t>
            </w:r>
          </w:p>
        </w:tc>
        <w:tc>
          <w:tcPr>
            <w:tcW w:w="3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17.00</w:t>
            </w:r>
          </w:p>
        </w:tc>
        <w:tc>
          <w:tcPr>
            <w:tcW w:w="2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97.7</w:t>
            </w:r>
          </w:p>
        </w:tc>
        <w:tc>
          <w:tcPr>
            <w:tcW w:w="4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13971</w:t>
            </w:r>
          </w:p>
        </w:tc>
      </w:tr>
      <w:tr>
        <w:tblPrEx>
          <w:tblCellMar>
            <w:top w:w="0" w:type="dxa"/>
            <w:left w:w="108" w:type="dxa"/>
            <w:bottom w:w="0" w:type="dxa"/>
            <w:right w:w="108" w:type="dxa"/>
          </w:tblCellMar>
        </w:tblPrEx>
        <w:trPr>
          <w:trHeight w:val="375" w:hRule="atLeast"/>
          <w:jc w:val="center"/>
        </w:trPr>
        <w:tc>
          <w:tcPr>
            <w:tcW w:w="21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长田河</w:t>
            </w:r>
          </w:p>
        </w:tc>
        <w:tc>
          <w:tcPr>
            <w:tcW w:w="3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乡级</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琼中县吊罗山乡国营太平农场</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琼中县吊罗山乡什插村旁</w:t>
            </w:r>
          </w:p>
        </w:tc>
        <w:tc>
          <w:tcPr>
            <w:tcW w:w="3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18.88</w:t>
            </w:r>
          </w:p>
        </w:tc>
        <w:tc>
          <w:tcPr>
            <w:tcW w:w="2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55.1</w:t>
            </w:r>
          </w:p>
        </w:tc>
        <w:tc>
          <w:tcPr>
            <w:tcW w:w="4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9808</w:t>
            </w:r>
          </w:p>
        </w:tc>
      </w:tr>
      <w:tr>
        <w:tblPrEx>
          <w:tblCellMar>
            <w:top w:w="0" w:type="dxa"/>
            <w:left w:w="108" w:type="dxa"/>
            <w:bottom w:w="0" w:type="dxa"/>
            <w:right w:w="108" w:type="dxa"/>
          </w:tblCellMar>
        </w:tblPrEx>
        <w:trPr>
          <w:trHeight w:val="375" w:hRule="atLeast"/>
          <w:jc w:val="center"/>
        </w:trPr>
        <w:tc>
          <w:tcPr>
            <w:tcW w:w="21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hint="eastAsia" w:ascii="宋体" w:hAnsi="宋体" w:eastAsia="宋体" w:cs="宋体"/>
                <w:color w:val="000000"/>
                <w:kern w:val="0"/>
                <w:szCs w:val="21"/>
              </w:rPr>
              <w:t>2</w:t>
            </w:r>
          </w:p>
        </w:tc>
        <w:tc>
          <w:tcPr>
            <w:tcW w:w="4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牙训河</w:t>
            </w:r>
          </w:p>
        </w:tc>
        <w:tc>
          <w:tcPr>
            <w:tcW w:w="32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乡级</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琼中县什运乡三联村旁</w:t>
            </w:r>
          </w:p>
        </w:tc>
        <w:tc>
          <w:tcPr>
            <w:tcW w:w="1484"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szCs w:val="21"/>
              </w:rPr>
            </w:pPr>
            <w:r>
              <w:rPr>
                <w:rFonts w:hint="eastAsia" w:ascii="宋体" w:hAnsi="宋体" w:eastAsia="宋体" w:cs="宋体"/>
                <w:szCs w:val="21"/>
              </w:rPr>
              <w:t>琼中县什运乡什运村旁</w:t>
            </w:r>
          </w:p>
        </w:tc>
        <w:tc>
          <w:tcPr>
            <w:tcW w:w="3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14.00</w:t>
            </w:r>
          </w:p>
        </w:tc>
        <w:tc>
          <w:tcPr>
            <w:tcW w:w="2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51.2</w:t>
            </w:r>
          </w:p>
        </w:tc>
        <w:tc>
          <w:tcPr>
            <w:tcW w:w="4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szCs w:val="21"/>
              </w:rPr>
            </w:pPr>
            <w:r>
              <w:rPr>
                <w:rFonts w:hint="eastAsia" w:ascii="宋体" w:hAnsi="宋体" w:eastAsia="宋体" w:cs="宋体"/>
                <w:szCs w:val="21"/>
              </w:rPr>
              <w:t>5837</w:t>
            </w:r>
          </w:p>
        </w:tc>
      </w:tr>
    </w:tbl>
    <w:p>
      <w:pPr>
        <w:keepNext w:val="0"/>
        <w:keepLines w:val="0"/>
        <w:pageBreakBefore w:val="0"/>
        <w:widowControl w:val="0"/>
        <w:kinsoku/>
        <w:wordWrap/>
        <w:overflowPunct/>
        <w:topLinePunct w:val="0"/>
        <w:autoSpaceDE/>
        <w:autoSpaceDN/>
        <w:bidi w:val="0"/>
        <w:adjustRightInd/>
        <w:snapToGrid/>
        <w:spacing w:line="240" w:lineRule="auto"/>
        <w:ind w:left="561" w:leftChars="267"/>
        <w:textAlignment w:val="auto"/>
        <w:rPr>
          <w:rFonts w:hint="eastAsia" w:ascii="宋体" w:hAnsi="宋体" w:eastAsia="宋体" w:cs="宋体"/>
          <w:sz w:val="24"/>
          <w:szCs w:val="24"/>
        </w:rPr>
      </w:pPr>
      <w:bookmarkStart w:id="0" w:name="_Toc70269220"/>
    </w:p>
    <w:p>
      <w:pPr>
        <w:keepNext w:val="0"/>
        <w:keepLines w:val="0"/>
        <w:pageBreakBefore w:val="0"/>
        <w:widowControl w:val="0"/>
        <w:kinsoku/>
        <w:wordWrap/>
        <w:overflowPunct/>
        <w:topLinePunct w:val="0"/>
        <w:autoSpaceDE/>
        <w:autoSpaceDN/>
        <w:bidi w:val="0"/>
        <w:adjustRightInd/>
        <w:snapToGrid/>
        <w:spacing w:line="240" w:lineRule="auto"/>
        <w:ind w:left="561" w:leftChars="267"/>
        <w:textAlignment w:val="auto"/>
        <w:rPr>
          <w:rFonts w:hint="eastAsia" w:ascii="宋体" w:hAnsi="宋体" w:eastAsia="宋体" w:cs="宋体"/>
          <w:sz w:val="24"/>
          <w:szCs w:val="24"/>
        </w:rPr>
      </w:pPr>
      <w:r>
        <w:rPr>
          <w:rFonts w:hint="eastAsia" w:ascii="宋体" w:hAnsi="宋体" w:eastAsia="宋体" w:cs="宋体"/>
          <w:sz w:val="24"/>
          <w:szCs w:val="24"/>
        </w:rPr>
        <w:t>2、河流基本情况</w:t>
      </w:r>
      <w:bookmarkEnd w:id="0"/>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琼中县境内涉及流域面积 50km²以上、1000km²以下省县镇级河流分别为：腰子河、长兴河、贤水、石滩河、咬饭河、白岭河、加钗河、南利河、中平河、什候河、兰芦河、长沙河、岭头河、长安河、长田河及牙训河共 12 条河流，流经琼中县境内长度共352.83km。</w:t>
      </w:r>
    </w:p>
    <w:p>
      <w:pPr>
        <w:keepNext w:val="0"/>
        <w:keepLines w:val="0"/>
        <w:pageBreakBefore w:val="0"/>
        <w:widowControl w:val="0"/>
        <w:kinsoku/>
        <w:wordWrap/>
        <w:overflowPunct/>
        <w:topLinePunct w:val="0"/>
        <w:autoSpaceDE/>
        <w:autoSpaceDN/>
        <w:bidi w:val="0"/>
        <w:adjustRightInd/>
        <w:snapToGrid/>
        <w:spacing w:line="240" w:lineRule="auto"/>
        <w:ind w:left="561" w:leftChars="267"/>
        <w:textAlignment w:val="auto"/>
        <w:rPr>
          <w:rFonts w:hint="eastAsia" w:ascii="宋体" w:hAnsi="宋体" w:eastAsia="宋体" w:cs="宋体"/>
          <w:sz w:val="24"/>
          <w:szCs w:val="24"/>
        </w:rPr>
      </w:pPr>
      <w:r>
        <w:rPr>
          <w:rFonts w:hint="eastAsia" w:ascii="宋体" w:hAnsi="宋体" w:eastAsia="宋体" w:cs="宋体"/>
          <w:sz w:val="24"/>
          <w:szCs w:val="24"/>
        </w:rPr>
        <w:t>（1） 腰子河</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腰子河全长40.74km，从源点起经琼中县湾岭镇北部流入黎母山镇中南部，后沿屯昌县境线流4.63km，再向东折回琼中县黎母山镇。其中在琼中县的河长为40.74km，流域面积278.7km2，占全县总面积的10.3%。</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主要支流有加双沟、南利河、大塘沟、山奋沟、百花溪、山口溪、新进场部沟、高田沟等。其中白花溪发源于黎母山保护区佛母岭，河长6.12km，从含口村汇入腰子河。南利河发源于保护区三星林岭，从阳江农场流入腰子河，河长23.46km，集雨面积108km2，坡降12.7%，年均径流量1.35亿m3。</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r>
        <w:rPr>
          <w:rFonts w:hint="eastAsia" w:ascii="宋体" w:hAnsi="宋体" w:eastAsia="宋体" w:cs="宋体"/>
          <w:sz w:val="24"/>
          <w:szCs w:val="24"/>
        </w:rPr>
        <w:t>（2）长兴河</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长兴河发源于琼中黎族苗族自治县和平镇飞水岭国有林地，自西北向东南流，经琼中、万宁两县市，最终在万宁市兴隆农场汇入太阳河，经度范围为110°04′15.8″～110°11′43.16″，纬度范围坐标为18°49′49.68″～18°43′42.92″。长兴河流域面积114.12km2，河流总长31.44km；流经琼中境内的流域面积是30.89km2，长度是11.64km。长兴河的支流水资源丰富，大小支流共4条，分别有兴隆华侨旅游经济区的南泥溪6.85km、二渡溪3.56km、南桥镇的老吴河3.13km及长兴支流8.79km。长兴河干流河道两岸植被良好，河道岸线稳定，人为干扰较少。</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r>
        <w:rPr>
          <w:rFonts w:hint="eastAsia" w:ascii="宋体" w:hAnsi="宋体" w:eastAsia="宋体" w:cs="宋体"/>
          <w:sz w:val="24"/>
          <w:szCs w:val="24"/>
        </w:rPr>
        <w:t>（3）贤水</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贤水河属南渡江一级支流，发源于琼中黎族苗族自治县黎母山镇荔枝子村，流经屯昌南坤镇西部、琼中黎母山镇北部，自南向北于黎母山镇田口村汇入南渡江干流，再经过南渡江汇入琼州海峡。贤水河全长17.46km，流域面积73.8km2，河道平均坡降7.10‰，其中在琼中县的河长为17.46km。流域范围东抵琼中县与屯昌县交界处的南坤镇，西达黎母山镇波浪村，南临荔枝子村，北至田口村汇入南渡江干流。</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r>
        <w:rPr>
          <w:rFonts w:hint="eastAsia" w:ascii="宋体" w:hAnsi="宋体" w:eastAsia="宋体" w:cs="宋体"/>
          <w:sz w:val="24"/>
          <w:szCs w:val="24"/>
        </w:rPr>
        <w:t>（4）石滩河</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石滩河发源于儋州市兰洋镇兰洋村北部约4km处，流经儋州、琼中两市县，在琼中黎族苗族自治县黎母山镇松涛村汇入南渡江。石滩河总长为15.49km，大小支流11条，流域面积为74.6km2，其中儋州市的流域面积为54.51km2，长度是9.87km，琼中黎族苗族自治县的流域面积为20.09km2，长度为5.62km。</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1" w:name="_Toc70269221"/>
      <w:r>
        <w:rPr>
          <w:rFonts w:hint="eastAsia" w:ascii="宋体" w:hAnsi="宋体" w:eastAsia="宋体" w:cs="宋体"/>
          <w:sz w:val="24"/>
          <w:szCs w:val="24"/>
        </w:rPr>
        <w:t>（5）咬饭河</w:t>
      </w:r>
      <w:bookmarkEnd w:id="1"/>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咬饭河发源于吊罗山北麓，起点坐标为：109°49′59.67″，18°44′7.27″，终点坐标为：109°58′23.94″，18°53′59.54″。总长38.52km，流域面积232.85km2，流经吊罗山乡、和平镇，在和平镇林西村东南约2.9km处汇入万泉河。其中吊罗山乡段河长31.2km，和平镇段河长7.32km。有涉河桥梁10座，拦河坝4座。</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2" w:name="_Toc70269222"/>
      <w:r>
        <w:rPr>
          <w:rFonts w:hint="eastAsia" w:ascii="宋体" w:hAnsi="宋体" w:eastAsia="宋体" w:cs="宋体"/>
          <w:sz w:val="24"/>
          <w:szCs w:val="24"/>
        </w:rPr>
        <w:t>（6）白岭河</w:t>
      </w:r>
      <w:bookmarkEnd w:id="2"/>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白岭河发源于琼中黎族苗族自治县长征镇番重岭，流域面积为109.6km2，河长32.95km，均在琼中黎族苗族自治县内。流经营根镇岭头村、新市村、新朗村和长征镇万众村、烟园村、潮村、营盘居，在新市村下的自然村白银村下游约0.9km处汇入定安河。</w:t>
      </w:r>
      <w:bookmarkStart w:id="3" w:name="_Hlk516687877"/>
      <w:r>
        <w:rPr>
          <w:rFonts w:hint="eastAsia" w:ascii="宋体" w:hAnsi="宋体" w:eastAsia="宋体" w:cs="宋体"/>
          <w:sz w:val="24"/>
          <w:szCs w:val="24"/>
        </w:rPr>
        <w:t>白岭河干流上主要涉水工程有拦河坝6座，桥梁14座。</w:t>
      </w:r>
      <w:bookmarkEnd w:id="3"/>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4" w:name="_Toc70269223"/>
      <w:r>
        <w:rPr>
          <w:rFonts w:hint="eastAsia" w:ascii="宋体" w:hAnsi="宋体" w:eastAsia="宋体" w:cs="宋体"/>
          <w:sz w:val="24"/>
          <w:szCs w:val="24"/>
        </w:rPr>
        <w:t>（7）加钗河</w:t>
      </w:r>
      <w:bookmarkEnd w:id="4"/>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加钗河是定安河的一级支流，发源于加钗农场18队东南方向1.5km位置附近，流经营根镇和湾岭镇，在乌石农场43队东北方向500m位置附近汇入定安河。加钗河总长27.24km，流域面积为105.74km2，其中湾岭镇内长度为5.56km，流域面积为6.94km2，营根镇内长度为21.68km，流域面积为98.80km2。加钗河沿线处番巾村段存在60m左右的堤防外，其余均为生态岸线；涉河桥梁11座，路涵4处；小（1）型水库1宗，其他小型坝体水库5处。</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5" w:name="_Toc70269224"/>
      <w:r>
        <w:rPr>
          <w:rFonts w:hint="eastAsia" w:ascii="宋体" w:hAnsi="宋体" w:eastAsia="宋体" w:cs="宋体"/>
          <w:sz w:val="24"/>
          <w:szCs w:val="24"/>
        </w:rPr>
        <w:t>（8）南利河</w:t>
      </w:r>
      <w:bookmarkEnd w:id="5"/>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南利河发源于琼中黎族苗族自治县黎母山镇烂田村南面的高山上，琼中黎族苗族自治县境内流域面积为109km2，河长23.46km，流经南吉村委会、国营大丰农场、南利村委会、干埇村委会、国营黎母山林业公司，在流马村东南方向1.5km汇入腰子河，最后汇入南渡江，属于南渡江二级支流。</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6" w:name="_Toc70269225"/>
      <w:r>
        <w:rPr>
          <w:rFonts w:hint="eastAsia" w:ascii="宋体" w:hAnsi="宋体" w:eastAsia="宋体" w:cs="宋体"/>
          <w:sz w:val="24"/>
          <w:szCs w:val="24"/>
        </w:rPr>
        <w:t>（9）中平河</w:t>
      </w:r>
      <w:bookmarkEnd w:id="6"/>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中平河发源于琼中黎族苗族自治县加铁岭东麓，流经南方分场31队、南方分场32队、村子村、冲湾村、南方分场33队、加福村、路平村，在路平村东南方向汇入牛路岭水库。中平河包含七条一级支流和四条二级支流，流域面积108.97km2，河长25km。</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b/>
          <w:sz w:val="24"/>
          <w:szCs w:val="24"/>
        </w:rPr>
      </w:pPr>
      <w:bookmarkStart w:id="7" w:name="_Toc70269226"/>
      <w:r>
        <w:rPr>
          <w:rFonts w:hint="eastAsia" w:ascii="宋体" w:hAnsi="宋体" w:eastAsia="宋体" w:cs="宋体"/>
          <w:sz w:val="24"/>
          <w:szCs w:val="24"/>
        </w:rPr>
        <w:t>（10）什候河</w:t>
      </w:r>
      <w:bookmarkEnd w:id="7"/>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什候河发源于琼中黎族苗族自治县营根镇那番苗岭，流域面积为83.64km2，河长24km，流经百花岭风景区、百花村委会，营根镇政府，海南红岛种畜场四队，升坡村委会，牛古湾村委会，湴湾村委会，枫株村委会，大拉村委会，新光农场，新华村委会，在新华村下游1.7km处汇入定安河，属于定安河一级支流。</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8" w:name="_Toc70269227"/>
      <w:r>
        <w:rPr>
          <w:rFonts w:hint="eastAsia" w:ascii="宋体" w:hAnsi="宋体" w:eastAsia="宋体" w:cs="宋体"/>
          <w:sz w:val="24"/>
          <w:szCs w:val="24"/>
        </w:rPr>
        <w:t>（11）兰芦河</w:t>
      </w:r>
      <w:bookmarkEnd w:id="8"/>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兰芦河发源于琼中黎族苗族自治县营根镇加铁岭西北方向，流域面积为85.32km2，河长21km，流经加铁村委会、新进村委会，新民村委会，岭头茶场新民队，岭头茶场新铺队，长田村委会，牛根村委会，岭头茶场兰卢河队，岭头茶场二十一队，岭头茶场长田队，在岭头茶场二十一队下游1.4km处汇入定安河，属于定安河一级支流。</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9" w:name="_Toc70269228"/>
      <w:r>
        <w:rPr>
          <w:rFonts w:hint="eastAsia" w:ascii="宋体" w:hAnsi="宋体" w:eastAsia="宋体" w:cs="宋体"/>
          <w:sz w:val="24"/>
          <w:szCs w:val="24"/>
        </w:rPr>
        <w:t>（12）长沙河</w:t>
      </w:r>
      <w:bookmarkEnd w:id="9"/>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长沙河发源于琼中黎族苗族自治县和平镇飞水岭国有林地，流经飞水岭国有林地、长沙村委会、贝湾村委会、干磉村委会、国营乘坡农场，在留山坡东500m处汇入万泉河。长沙河属于万泉河一级支流，流域面积77.7km2，河长18.31km。</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10" w:name="_Toc70269229"/>
      <w:r>
        <w:rPr>
          <w:rFonts w:hint="eastAsia" w:ascii="宋体" w:hAnsi="宋体" w:eastAsia="宋体" w:cs="宋体"/>
          <w:sz w:val="24"/>
          <w:szCs w:val="24"/>
        </w:rPr>
        <w:t>（13） 岭头河</w:t>
      </w:r>
      <w:bookmarkEnd w:id="10"/>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岭头河发源于琼中黎族苗族自治县湾岭镇坡寨村委会旁，流经坡寨村委会、鸭坡村委会、湾岭村委会、新仔村委会、国营乌石农场、岭门村委会、水央村委会、高坡村委会，在加鲜村附近汇入定安河。岭头河属于定安河一级支流，全流域面积73.9km2，河长17km。</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11" w:name="_Toc70269230"/>
      <w:r>
        <w:rPr>
          <w:rFonts w:hint="eastAsia" w:ascii="宋体" w:hAnsi="宋体" w:eastAsia="宋体" w:cs="宋体"/>
          <w:sz w:val="24"/>
          <w:szCs w:val="24"/>
        </w:rPr>
        <w:t>（14） 长安河</w:t>
      </w:r>
      <w:bookmarkEnd w:id="11"/>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长安河发源于琼中县上安乡什坡村委会南托组以北4km处的高塆岭，于琼中县上安乡西北500m处汇入万泉河。长安河总流域面积97.70km2，总河长17.00km。</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长安河属于万泉河右岸一级支流，共有什架狼河、南购河、南酸河、南超涛河、什坡河5条一级支流，亲罗教河、什毛项河2条二级支流。干流上主要涉水工程有：拦河坝1座，主要用途为农业灌溉，位于空示村东南800m处；水库1座，位于上安乡什坡村委会南托组以东150m处；跨河桥梁6座。</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12" w:name="_Toc70269231"/>
      <w:r>
        <w:rPr>
          <w:rFonts w:hint="eastAsia" w:ascii="宋体" w:hAnsi="宋体" w:eastAsia="宋体" w:cs="宋体"/>
          <w:sz w:val="24"/>
          <w:szCs w:val="24"/>
        </w:rPr>
        <w:t>（15）长田河</w:t>
      </w:r>
      <w:bookmarkEnd w:id="12"/>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长田河发源于琼中黎族苗族自治县吊罗山乡国营太平农场，在什插村西约2km处汇入咬饭河。长田河属于万泉河的二级支流，长田河流域面积约为55.10km2，总长为18.88km，径流量9808万m3。河上有水坝2宗分布位于响土村东和新村东约1km处，桥梁有5座。</w:t>
      </w:r>
    </w:p>
    <w:p>
      <w:pPr>
        <w:keepNext w:val="0"/>
        <w:keepLines w:val="0"/>
        <w:pageBreakBefore w:val="0"/>
        <w:widowControl w:val="0"/>
        <w:kinsoku/>
        <w:wordWrap/>
        <w:overflowPunct/>
        <w:topLinePunct w:val="0"/>
        <w:autoSpaceDE/>
        <w:autoSpaceDN/>
        <w:bidi w:val="0"/>
        <w:adjustRightInd/>
        <w:snapToGrid/>
        <w:spacing w:line="240" w:lineRule="auto"/>
        <w:ind w:left="561" w:leftChars="267"/>
        <w:jc w:val="left"/>
        <w:textAlignment w:val="auto"/>
        <w:rPr>
          <w:rFonts w:hint="eastAsia" w:ascii="宋体" w:hAnsi="宋体" w:eastAsia="宋体" w:cs="宋体"/>
          <w:sz w:val="24"/>
          <w:szCs w:val="24"/>
        </w:rPr>
      </w:pPr>
      <w:bookmarkStart w:id="13" w:name="_Toc70269232"/>
      <w:r>
        <w:rPr>
          <w:rFonts w:hint="eastAsia" w:ascii="宋体" w:hAnsi="宋体" w:eastAsia="宋体" w:cs="宋体"/>
          <w:sz w:val="24"/>
          <w:szCs w:val="24"/>
        </w:rPr>
        <w:t>（16）牙训河</w:t>
      </w:r>
      <w:bookmarkEnd w:id="13"/>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牙训河发源于琼中县什运乡三联村委会以南的行汗岭，于琼中县什运乡牙训村附近汇入昌化江。牙训河总流域面积51.20km2，总河长14.00km。</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sz w:val="24"/>
          <w:szCs w:val="24"/>
        </w:rPr>
      </w:pPr>
      <w:r>
        <w:rPr>
          <w:rFonts w:hint="eastAsia" w:ascii="宋体" w:hAnsi="宋体" w:eastAsia="宋体" w:cs="宋体"/>
          <w:sz w:val="24"/>
          <w:szCs w:val="24"/>
        </w:rPr>
        <w:t>牙训河属于昌化江左岸一级支流，共有南流河1条一级支流。干流上主要涉水工程有：拦河坝1座，主要用途为农业灌溉，位于什贡村附近；跨河桥梁3座。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图3琼中县水系分布图</w:t>
      </w:r>
    </w:p>
    <w:p>
      <w:pPr>
        <w:jc w:val="center"/>
        <w:rPr>
          <w:rFonts w:hint="eastAsia" w:ascii="宋体" w:hAnsi="宋体" w:eastAsia="宋体" w:cs="宋体"/>
          <w:szCs w:val="28"/>
        </w:rPr>
        <w:sectPr>
          <w:footerReference r:id="rId3" w:type="default"/>
          <w:pgSz w:w="11906" w:h="16838"/>
          <w:pgMar w:top="1134" w:right="1134" w:bottom="1134" w:left="1134" w:header="851" w:footer="709" w:gutter="0"/>
          <w:cols w:space="425" w:num="1"/>
          <w:docGrid w:type="lines" w:linePitch="381" w:charSpace="0"/>
        </w:sectPr>
      </w:pPr>
      <w:r>
        <w:rPr>
          <w:rFonts w:hint="eastAsia" w:ascii="宋体" w:hAnsi="宋体" w:eastAsia="宋体" w:cs="宋体"/>
          <w:szCs w:val="28"/>
        </w:rPr>
        <w:drawing>
          <wp:inline distT="0" distB="0" distL="0" distR="0">
            <wp:extent cx="3103245" cy="3966210"/>
            <wp:effectExtent l="0" t="0" r="1905" b="152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03245" cy="3966210"/>
                    </a:xfrm>
                    <a:prstGeom prst="rect">
                      <a:avLst/>
                    </a:prstGeom>
                    <a:noFill/>
                    <a:ln>
                      <a:noFill/>
                    </a:ln>
                  </pic:spPr>
                </pic:pic>
              </a:graphicData>
            </a:graphic>
          </wp:inline>
        </w:drawing>
      </w:r>
    </w:p>
    <w:p>
      <w:pPr>
        <w:pStyle w:val="3"/>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三、规划依据和原则</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rPr>
      </w:pPr>
      <w:bookmarkStart w:id="14" w:name="_Toc70269234"/>
      <w:r>
        <w:rPr>
          <w:rFonts w:hint="eastAsia" w:ascii="宋体" w:hAnsi="宋体" w:eastAsia="宋体" w:cs="宋体"/>
          <w:bCs/>
          <w:sz w:val="24"/>
          <w:szCs w:val="24"/>
        </w:rPr>
        <w:t>1、规划编制的依据</w:t>
      </w:r>
      <w:bookmarkEnd w:id="14"/>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1）党的十九大会议精神以及习近平总书记系列重要讲话精神和《关于加快推进生态文明建设的意见》《关于全面推行河长制的意见》《关于在湖泊实施湖长制的指导意见》《关于建立国土空间规划体系并监督实施的若干意见》《关于划定并严守生态保护红线的若干意见》及海南省内相关政策文件。</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2）《中华人民共和国水法》《中华人民共和国防洪法》《中华人民共和国水土保持法》《中华人民共和国水污染防治法》《中华人民共和国港口法》《中华人民共和国航道法》《中华人民共和国环境保护法》《中华人民共和国城乡规划法》《中华人民共和国土地管理法》《中华人民共和国河道管理条例》《中华人民共和国水文条例》《中华人民共和国航道管理条例》《中华人民共和国自然保护区条例》《风景名胜区条例》及海南省其他相关法律法规。</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3）《江河流域规划编制规程》（SL201）、《防洪标准》（GB50201）、《堤防工程设计规范》（GB50286）、《堤防工程管理设计规范》（SL171）、《河道整治设计规范》（GB50707）、《内河航运工程水文规范》（JTS145-1）、《水利水电工程设计洪水计算规范》（SL44）、《水利水电工程水利计算规范》（SL104）、《河道管理范围内建设项目技术规程》（DB44/T1661）、《河湖岸线保护与利用规划编制指南（试行）》《饮用水水源保护区划分技术规范》等。</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4）海南省和琼中县国土空间规划、国土规划、区域规划、城乡规划、流域综合规划、防洪规划、水资源综合规划、城乡水系规划、环境保护规划、生态保护红线划定方案、区域发展有关意见以及其他地方有关规划和实施方案。海南省或琼中县、河道整治规划等。</w:t>
      </w:r>
    </w:p>
    <w:p>
      <w:pPr>
        <w:pageBreakBefore w:val="0"/>
        <w:widowControl w:val="0"/>
        <w:kinsoku/>
        <w:wordWrap/>
        <w:overflowPunct/>
        <w:topLinePunct w:val="0"/>
        <w:autoSpaceDE/>
        <w:autoSpaceDN/>
        <w:bidi w:val="0"/>
        <w:adjustRightInd/>
        <w:snapToGrid/>
        <w:spacing w:line="240" w:lineRule="auto"/>
        <w:ind w:firstLine="484" w:firstLineChars="202"/>
        <w:jc w:val="left"/>
        <w:textAlignment w:val="auto"/>
        <w:rPr>
          <w:rFonts w:hint="eastAsia" w:ascii="宋体" w:hAnsi="宋体" w:eastAsia="宋体" w:cs="宋体"/>
          <w:bCs/>
          <w:sz w:val="24"/>
          <w:szCs w:val="24"/>
        </w:rPr>
      </w:pPr>
      <w:bookmarkStart w:id="15" w:name="_Toc70269235"/>
      <w:r>
        <w:rPr>
          <w:rFonts w:hint="eastAsia" w:ascii="宋体" w:hAnsi="宋体" w:eastAsia="宋体" w:cs="宋体"/>
          <w:bCs/>
          <w:sz w:val="24"/>
          <w:szCs w:val="24"/>
        </w:rPr>
        <w:t>2、规划编制的原则</w:t>
      </w:r>
      <w:bookmarkEnd w:id="15"/>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1）保护优先、合理利用。坚持保护优先，把岸线保护作为岸线利用的前提，实现在保护中有序开发、在开发中落实保护。协调城市发展、产业开发、港口建设、生态保护等方面对岸线的利用需求，促进岸线合理利用、强化节约集约利用。做好与生态保护红线划定、河湖生态空间规划等工作的衔接。</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2）统筹兼顾、确保安全。遵循河道演变的自然规律，根据岸线自然条件，充分考虑防洪安全、河势稳定、生态安全、供水安全、通航安全等方面要求，兼顾上下游、左右岸、不同地区及不同行业的开发利用需求，科学布局河道岸线生态空间、生活空间、生产空间，合理划定划分岸线功能区。</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3）依法依规、从严管控。按照《水法》《防洪法》《河道管理条例》等法律法规的要求，研究制定和完善岸线保护与利用的相关政策；针对岸线保护与利用中存在的突出问题，加强制度建设，强化整体保护、落实监管责任，确保岸线得到有效保护、合理利用和依法管理。</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4）远近结合、持续发展。既满足近期经济社会发展需要，节约集约利用岸线，又充分兼顾未来经济社会发展需求，做好岸线保护，为远期发展预留空间，划定一定范围的保留区，做到远近结合、持续发展。根据以上原则，岸线划定示意图如图4-1～4-3所示。</w:t>
      </w:r>
    </w:p>
    <w:p>
      <w:pPr>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sz w:val="24"/>
          <w:szCs w:val="24"/>
        </w:rPr>
      </w:pPr>
      <w:bookmarkStart w:id="36" w:name="_GoBack"/>
      <w:bookmarkEnd w:id="36"/>
      <w:r>
        <w:rPr>
          <w:rFonts w:hint="eastAsia" w:ascii="宋体" w:hAnsi="宋体" w:eastAsia="宋体" w:cs="宋体"/>
          <w:sz w:val="24"/>
          <w:szCs w:val="24"/>
        </w:rPr>
        <w:t>图4-1有堤防河道岸线划定示意图</w:t>
      </w:r>
    </w:p>
    <w:p>
      <w:pPr>
        <w:jc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857750" cy="978535"/>
            <wp:effectExtent l="0" t="0" r="0" b="1206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rcRect l="4529" t="3556" r="5412" b="1"/>
                    <a:stretch>
                      <a:fillRect/>
                    </a:stretch>
                  </pic:blipFill>
                  <pic:spPr>
                    <a:xfrm>
                      <a:off x="0" y="0"/>
                      <a:ext cx="4857750" cy="978535"/>
                    </a:xfrm>
                    <a:prstGeom prst="rect">
                      <a:avLst/>
                    </a:prstGeom>
                    <a:ln>
                      <a:noFill/>
                    </a:ln>
                  </pic:spPr>
                </pic:pic>
              </a:graphicData>
            </a:graphic>
          </wp:inline>
        </w:drawing>
      </w:r>
    </w:p>
    <w:p>
      <w:pPr>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图4-2有堤防河道（堤防背水侧已填平）岸线划定示意图</w:t>
      </w:r>
    </w:p>
    <w:p>
      <w:pPr>
        <w:jc w:val="center"/>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4732655" cy="827405"/>
            <wp:effectExtent l="0" t="0" r="10795" b="1079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rcRect l="5915" t="7692" r="9360" b="1"/>
                    <a:stretch>
                      <a:fillRect/>
                    </a:stretch>
                  </pic:blipFill>
                  <pic:spPr>
                    <a:xfrm>
                      <a:off x="0" y="0"/>
                      <a:ext cx="4732655" cy="827405"/>
                    </a:xfrm>
                    <a:prstGeom prst="rect">
                      <a:avLst/>
                    </a:prstGeom>
                    <a:ln>
                      <a:noFill/>
                    </a:ln>
                  </pic:spPr>
                </pic:pic>
              </a:graphicData>
            </a:graphic>
          </wp:inline>
        </w:drawing>
      </w:r>
    </w:p>
    <w:p>
      <w:pPr>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图4-3无堤防河道岸线划定示意图</w:t>
      </w:r>
    </w:p>
    <w:p>
      <w:pPr>
        <w:jc w:val="center"/>
        <w:rPr>
          <w:rFonts w:hint="eastAsia" w:ascii="宋体" w:hAnsi="宋体" w:eastAsia="宋体" w:cs="宋体"/>
          <w:sz w:val="28"/>
          <w:szCs w:val="28"/>
        </w:rPr>
      </w:pPr>
      <w:r>
        <w:rPr>
          <w:rFonts w:hint="eastAsia" w:ascii="宋体" w:hAnsi="宋体" w:eastAsia="宋体" w:cs="宋体"/>
          <w:sz w:val="28"/>
          <w:szCs w:val="28"/>
        </w:rPr>
        <w:drawing>
          <wp:inline distT="0" distB="0" distL="0" distR="0">
            <wp:extent cx="4200525" cy="628015"/>
            <wp:effectExtent l="0" t="0" r="9525" b="63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8"/>
                    <a:srcRect l="10169" t="14639" r="15637"/>
                    <a:stretch>
                      <a:fillRect/>
                    </a:stretch>
                  </pic:blipFill>
                  <pic:spPr>
                    <a:xfrm>
                      <a:off x="0" y="0"/>
                      <a:ext cx="4200525" cy="628015"/>
                    </a:xfrm>
                    <a:prstGeom prst="rect">
                      <a:avLst/>
                    </a:prstGeom>
                    <a:ln>
                      <a:noFill/>
                    </a:ln>
                  </pic:spPr>
                </pic:pic>
              </a:graphicData>
            </a:graphic>
          </wp:inline>
        </w:drawing>
      </w:r>
    </w:p>
    <w:p>
      <w:pPr>
        <w:pStyle w:val="3"/>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四、</w:t>
      </w:r>
      <w:bookmarkStart w:id="16" w:name="_Toc46699268"/>
      <w:bookmarkStart w:id="17" w:name="_Toc71820966"/>
      <w:r>
        <w:rPr>
          <w:rFonts w:hint="eastAsia" w:ascii="宋体" w:hAnsi="宋体" w:eastAsia="宋体" w:cs="宋体"/>
          <w:sz w:val="24"/>
          <w:szCs w:val="24"/>
        </w:rPr>
        <w:t>工作内容要求</w:t>
      </w:r>
    </w:p>
    <w:p>
      <w:pPr>
        <w:pageBreakBefore w:val="0"/>
        <w:widowControl w:val="0"/>
        <w:kinsoku/>
        <w:wordWrap/>
        <w:overflowPunct/>
        <w:topLinePunct w:val="0"/>
        <w:autoSpaceDE/>
        <w:autoSpaceDN/>
        <w:bidi w:val="0"/>
        <w:adjustRightInd/>
        <w:snapToGrid/>
        <w:spacing w:line="240" w:lineRule="auto"/>
        <w:ind w:firstLine="424" w:firstLineChars="177"/>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规划目标</w:t>
      </w:r>
      <w:bookmarkEnd w:id="16"/>
      <w:bookmarkEnd w:id="17"/>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bookmarkStart w:id="18" w:name="_Toc71820967"/>
      <w:bookmarkStart w:id="19" w:name="_Toc46699269"/>
      <w:r>
        <w:rPr>
          <w:rFonts w:hint="eastAsia" w:ascii="宋体" w:hAnsi="宋体" w:eastAsia="宋体" w:cs="宋体"/>
          <w:sz w:val="24"/>
          <w:szCs w:val="24"/>
        </w:rPr>
        <w:t>根据河道岸线的自然条件和特点、沿河（湖）地区经济社会发展水平以及岸线开发利用程度，针对岸线保护与开发利用中的主要矛盾，结合流域或区域在生态保护、防洪减灾、水资源利用等方面的规划目标，统筹协调经济社会发展和相关行业、部门对岸线保护与利用的要求和需求，分析规划水平年岸线保护与利用的发展趋势，制定岸线保护与利用目标，合理设置目标指标值。</w:t>
      </w:r>
    </w:p>
    <w:p>
      <w:pPr>
        <w:pageBreakBefore w:val="0"/>
        <w:widowControl w:val="0"/>
        <w:kinsoku/>
        <w:wordWrap/>
        <w:overflowPunct/>
        <w:topLinePunct w:val="0"/>
        <w:autoSpaceDE/>
        <w:autoSpaceDN/>
        <w:bidi w:val="0"/>
        <w:adjustRightInd/>
        <w:snapToGrid/>
        <w:spacing w:line="240" w:lineRule="auto"/>
        <w:ind w:firstLine="453" w:firstLineChars="188"/>
        <w:jc w:val="left"/>
        <w:textAlignment w:val="auto"/>
        <w:rPr>
          <w:rFonts w:hint="eastAsia" w:ascii="宋体" w:hAnsi="宋体" w:eastAsia="宋体" w:cs="宋体"/>
          <w:b/>
          <w:sz w:val="24"/>
          <w:szCs w:val="24"/>
        </w:rPr>
      </w:pPr>
      <w:r>
        <w:rPr>
          <w:rFonts w:hint="eastAsia" w:ascii="宋体" w:hAnsi="宋体" w:eastAsia="宋体" w:cs="宋体"/>
          <w:b/>
          <w:sz w:val="24"/>
          <w:szCs w:val="24"/>
        </w:rPr>
        <w:t>2、主要任务</w:t>
      </w:r>
      <w:bookmarkEnd w:id="18"/>
      <w:bookmarkEnd w:id="19"/>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bookmarkStart w:id="20" w:name="_Toc46699270"/>
      <w:bookmarkStart w:id="21" w:name="_Toc71820968"/>
      <w:r>
        <w:rPr>
          <w:rFonts w:hint="eastAsia" w:ascii="宋体" w:hAnsi="宋体" w:eastAsia="宋体" w:cs="宋体"/>
          <w:sz w:val="24"/>
          <w:szCs w:val="24"/>
        </w:rPr>
        <w:t>（1）岸线保护和利用现状调查；</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（2）岸线保护和利用存在问题分析；</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（3）经济社会发展对岸线保护和利用需求分析；</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（4）岸线保护与利用控制条件分析；</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（5）岸线功能区划分（“四区两线”，即岸线保护区、岸线保留区、岸线控制利用区、岸线开发利用区和临水边界线、外缘边界线）；</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（6）岸线管控要求制定；</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（7）环境影响评价；</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（8）保障措施等方面。</w:t>
      </w:r>
    </w:p>
    <w:p>
      <w:pPr>
        <w:pStyle w:val="3"/>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五、主要工作内容</w:t>
      </w:r>
      <w:bookmarkEnd w:id="20"/>
      <w:bookmarkEnd w:id="21"/>
    </w:p>
    <w:p>
      <w:pPr>
        <w:pageBreakBefore w:val="0"/>
        <w:widowControl w:val="0"/>
        <w:kinsoku/>
        <w:wordWrap/>
        <w:overflowPunct/>
        <w:topLinePunct w:val="0"/>
        <w:autoSpaceDE/>
        <w:autoSpaceDN/>
        <w:bidi w:val="0"/>
        <w:adjustRightInd/>
        <w:snapToGrid/>
        <w:spacing w:line="240" w:lineRule="auto"/>
        <w:ind w:firstLine="453" w:firstLineChars="188"/>
        <w:jc w:val="left"/>
        <w:textAlignment w:val="auto"/>
        <w:rPr>
          <w:rFonts w:hint="eastAsia" w:ascii="宋体" w:hAnsi="宋体" w:eastAsia="宋体" w:cs="宋体"/>
          <w:b/>
          <w:sz w:val="24"/>
          <w:szCs w:val="24"/>
        </w:rPr>
      </w:pPr>
      <w:bookmarkStart w:id="22" w:name="_Toc70269240"/>
      <w:r>
        <w:rPr>
          <w:rFonts w:hint="eastAsia" w:ascii="宋体" w:hAnsi="宋体" w:eastAsia="宋体" w:cs="宋体"/>
          <w:b/>
          <w:sz w:val="24"/>
          <w:szCs w:val="24"/>
        </w:rPr>
        <w:t>1、 基础资料收集与调查</w:t>
      </w:r>
      <w:bookmarkEnd w:id="22"/>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包括收集项目琼中县12条河流的水文气象资料、泥沙特性及河道冲淤资料、岸线地形资料（采用2000 国家大地坐标系统，比例尺为1:2000，含各河段河岸线）、水工程和涉河建设项目资料、供排水及水生态环境资料、社会经济现状和发展规划及水利等相关规划成果、河湖长制实施情况等。</w:t>
      </w:r>
    </w:p>
    <w:p>
      <w:pPr>
        <w:pageBreakBefore w:val="0"/>
        <w:widowControl w:val="0"/>
        <w:kinsoku/>
        <w:wordWrap/>
        <w:overflowPunct/>
        <w:topLinePunct w:val="0"/>
        <w:autoSpaceDE/>
        <w:autoSpaceDN/>
        <w:bidi w:val="0"/>
        <w:adjustRightInd/>
        <w:snapToGrid/>
        <w:spacing w:line="240" w:lineRule="auto"/>
        <w:ind w:firstLine="453" w:firstLineChars="188"/>
        <w:jc w:val="left"/>
        <w:textAlignment w:val="auto"/>
        <w:rPr>
          <w:rFonts w:hint="eastAsia" w:ascii="宋体" w:hAnsi="宋体" w:eastAsia="宋体" w:cs="宋体"/>
          <w:b/>
          <w:sz w:val="24"/>
          <w:szCs w:val="24"/>
        </w:rPr>
      </w:pPr>
      <w:bookmarkStart w:id="23" w:name="_Toc70269241"/>
      <w:r>
        <w:rPr>
          <w:rFonts w:hint="eastAsia" w:ascii="宋体" w:hAnsi="宋体" w:eastAsia="宋体" w:cs="宋体"/>
          <w:b/>
          <w:sz w:val="24"/>
          <w:szCs w:val="24"/>
        </w:rPr>
        <w:t>2、保护和利用现状分析</w:t>
      </w:r>
      <w:bookmarkEnd w:id="23"/>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调查岸线利用现状及其历史演变特征，分类统计港口码头、取排水设施、跨（临、穿）江设施、防洪治理工程、生态环境整治工程等项目占用岸线的规模，分析评价各类岸线利用的程度、水平，了解岸线利用项目审批和管理情况，总结现状岸线利用及管理存在的主要问题。分析现状岸线利用与相关规划和区划的协调性以及各河段现状岸线保护与利用的合理性，提出岸线现状保护与利用的评价意见，为岸线分区及岸线外缘边界线确定奠定基础。</w:t>
      </w:r>
    </w:p>
    <w:p>
      <w:pPr>
        <w:pageBreakBefore w:val="0"/>
        <w:widowControl w:val="0"/>
        <w:kinsoku/>
        <w:wordWrap/>
        <w:overflowPunct/>
        <w:topLinePunct w:val="0"/>
        <w:autoSpaceDE/>
        <w:autoSpaceDN/>
        <w:bidi w:val="0"/>
        <w:adjustRightInd/>
        <w:snapToGrid/>
        <w:spacing w:line="240" w:lineRule="auto"/>
        <w:ind w:firstLine="453" w:firstLineChars="188"/>
        <w:jc w:val="left"/>
        <w:textAlignment w:val="auto"/>
        <w:rPr>
          <w:rFonts w:hint="eastAsia" w:ascii="宋体" w:hAnsi="宋体" w:eastAsia="宋体" w:cs="宋体"/>
          <w:b/>
          <w:sz w:val="24"/>
          <w:szCs w:val="24"/>
        </w:rPr>
      </w:pPr>
      <w:bookmarkStart w:id="24" w:name="_Toc70269242"/>
      <w:r>
        <w:rPr>
          <w:rFonts w:hint="eastAsia" w:ascii="宋体" w:hAnsi="宋体" w:eastAsia="宋体" w:cs="宋体"/>
          <w:b/>
          <w:sz w:val="24"/>
          <w:szCs w:val="24"/>
        </w:rPr>
        <w:t>3、河势稳定性分析</w:t>
      </w:r>
      <w:bookmarkEnd w:id="24"/>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河道演变特性与河势稳定性是判别河道岸线是否稳定的控制性因素，也是合理确定岸线边界线、划分岸线功能区以及制定岸线利用与保护控制指标的基础工作，主要内容包括河段河道演变的规律及其影响因素、河势稳定性分析和河口演变趋势分析。应充分利用已有相关规划的工作成果，对近期河势变化较大，确有必要的可开展补充论证。</w:t>
      </w:r>
    </w:p>
    <w:p>
      <w:pPr>
        <w:spacing w:line="360" w:lineRule="auto"/>
        <w:ind w:firstLine="453" w:firstLineChars="188"/>
        <w:jc w:val="left"/>
        <w:rPr>
          <w:rFonts w:hint="eastAsia" w:ascii="宋体" w:hAnsi="宋体" w:eastAsia="宋体" w:cs="宋体"/>
          <w:b/>
          <w:sz w:val="24"/>
          <w:szCs w:val="24"/>
        </w:rPr>
      </w:pPr>
      <w:bookmarkStart w:id="25" w:name="_Toc70269243"/>
      <w:r>
        <w:rPr>
          <w:rFonts w:hint="eastAsia" w:ascii="宋体" w:hAnsi="宋体" w:eastAsia="宋体" w:cs="宋体"/>
          <w:b/>
          <w:sz w:val="24"/>
          <w:szCs w:val="24"/>
        </w:rPr>
        <w:t>4、岸线规划目标确定</w:t>
      </w:r>
      <w:bookmarkEnd w:id="25"/>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根据河湖岸线的自然条件和特点、沿河（湖）地区经济社会发展水平以及岸线开发利用程度，针对岸线保护与开发利用中的主要矛盾，结合流域或区域在生态保护、防洪减灾、水资源利用等方面的规划目标，统筹协调经济社会发展和相关行业、部门对岸线保护利用的要求和需求，分析规划水平年岸线保护与利用的发展趋势，制定岸线保护与利用目标，合理设置目标指标值。</w:t>
      </w:r>
    </w:p>
    <w:p>
      <w:pPr>
        <w:spacing w:line="360" w:lineRule="auto"/>
        <w:ind w:firstLine="453" w:firstLineChars="188"/>
        <w:jc w:val="left"/>
        <w:rPr>
          <w:rFonts w:hint="eastAsia" w:ascii="宋体" w:hAnsi="宋体" w:eastAsia="宋体" w:cs="宋体"/>
          <w:b/>
          <w:sz w:val="24"/>
          <w:szCs w:val="24"/>
        </w:rPr>
      </w:pPr>
      <w:bookmarkStart w:id="26" w:name="_Toc70269244"/>
      <w:r>
        <w:rPr>
          <w:rFonts w:hint="eastAsia" w:ascii="宋体" w:hAnsi="宋体" w:eastAsia="宋体" w:cs="宋体"/>
          <w:b/>
          <w:sz w:val="24"/>
          <w:szCs w:val="24"/>
        </w:rPr>
        <w:t>5、 岸线保护与利用控制条件分析</w:t>
      </w:r>
      <w:bookmarkEnd w:id="26"/>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从防洪、供水、生态、经济社会和重要涉水工程等方面分析岸线开发利用带来的影响，提出相应的岸线保护和利用控制条件。</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防洪河势方面：在防洪形势和河道演变分析基础上，分析提出各河段岸线开发利用的条件，并重点分析各河段岸线开发利用对重要防洪设施、重要险工段和河势敏感区的影响。在此基础上，从保障防洪安全和河势稳定角度提出相应岸线保护和开发利用控制条件。</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供水方面：根据饮用水水源地保护区要求，分析各河段岸线开发利用对饮用水水源地的影响，在此基础上，从保障供水安全角度提出相应岸线保护和开发利用控制条件。</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生态方面：根据水生态敏感区、水生生物资源与珍稀物种保护以及其他涉水生态环境敏感区保护要求，分析各河段岸线开发利用对水生态环境的影响，在此基础上，从保护生态环境角度提出相应岸线保护和开发利用控制条件。</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经济社会方面：根据经济社会发展规划、港口布局规划、过江通道布局规划等规划情况，结合岸线利用情况，分析经济社会发展对岸线利用的需求及其可能产生的影响，提出相应岸线保护和开发利用控制条件。</w:t>
      </w:r>
    </w:p>
    <w:p>
      <w:pPr>
        <w:jc w:val="left"/>
        <w:rPr>
          <w:rFonts w:hint="eastAsia" w:ascii="宋体" w:hAnsi="宋体" w:eastAsia="宋体" w:cs="宋体"/>
          <w:sz w:val="24"/>
          <w:szCs w:val="24"/>
        </w:rPr>
      </w:pPr>
      <w:r>
        <w:rPr>
          <w:rFonts w:hint="eastAsia" w:ascii="宋体" w:hAnsi="宋体" w:eastAsia="宋体" w:cs="宋体"/>
          <w:sz w:val="24"/>
          <w:szCs w:val="24"/>
        </w:rPr>
        <w:t>重要涉水工程方面：根据重要涉水工程保护要求，分析各河段开发利用对重要涉水工程安全和正常运用的影响，在此基础上，从保护涉水工程安全角度提出相应岸线保护和开发利用控制条件。</w:t>
      </w:r>
    </w:p>
    <w:p>
      <w:pPr>
        <w:spacing w:line="360" w:lineRule="auto"/>
        <w:ind w:firstLine="453" w:firstLineChars="188"/>
        <w:jc w:val="left"/>
        <w:rPr>
          <w:rFonts w:hint="eastAsia" w:ascii="宋体" w:hAnsi="宋体" w:eastAsia="宋体" w:cs="宋体"/>
          <w:b/>
          <w:sz w:val="24"/>
          <w:szCs w:val="24"/>
        </w:rPr>
      </w:pPr>
      <w:bookmarkStart w:id="27" w:name="_Toc70269245"/>
      <w:r>
        <w:rPr>
          <w:rFonts w:hint="eastAsia" w:ascii="宋体" w:hAnsi="宋体" w:eastAsia="宋体" w:cs="宋体"/>
          <w:b/>
          <w:sz w:val="24"/>
          <w:szCs w:val="24"/>
        </w:rPr>
        <w:t>6、岸线功能区划分</w:t>
      </w:r>
      <w:bookmarkEnd w:id="27"/>
    </w:p>
    <w:p>
      <w:pPr>
        <w:ind w:firstLine="480" w:firstLineChars="200"/>
        <w:jc w:val="left"/>
        <w:rPr>
          <w:rFonts w:hint="eastAsia" w:ascii="宋体" w:hAnsi="宋体" w:eastAsia="宋体" w:cs="宋体"/>
          <w:bCs/>
          <w:sz w:val="24"/>
          <w:szCs w:val="24"/>
        </w:rPr>
      </w:pPr>
      <w:bookmarkStart w:id="28" w:name="_Toc70269246"/>
      <w:r>
        <w:rPr>
          <w:rFonts w:hint="eastAsia" w:ascii="宋体" w:hAnsi="宋体" w:eastAsia="宋体" w:cs="宋体"/>
          <w:bCs/>
          <w:sz w:val="24"/>
          <w:szCs w:val="24"/>
        </w:rPr>
        <w:t>6.1岸线功能区</w:t>
      </w:r>
      <w:bookmarkEnd w:id="28"/>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岸线功能区是根据河湖岸线的自然属性、经济社会功能属性以及保护和利用要求划定的不同功能定位的区段，分为岸线保护区、岸线保留区、岸线控制利用区和岸线开发利用区。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岸线保护区是指岸线开发利用可能对防洪安全、河势稳定、供水安全、生态环境、重要枢纽和涉水工程安全等有明显不利影响的岸段。</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岸线保留区是指规划期内暂时不宜开发利用或者尚不具备开发利用条件、为生态保护预留的岸段。</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岸线控制利用区是指岸线开发利用程度较高，或开发利用对防洪安全、河势稳定、供水安全、生态环境可能造成一定影响，需要控制其开发利用强度、调整开发利用方式或开发利用用途的岸段。</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岸线控制利用区是指岸线开发利用程度较高，或开发利用对防洪安全、河势稳定、供水安全、生态环境可能造成一定影响，需要控制其开发利用强度、调整开发利用方式或开发利用用途的岸段。</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岸线开发利用区是指河势基本稳定、岸线利用条件较好，岸线开发利用对防洪安全、河势稳定、供水安全以及生态环境影响较小的岸段。</w:t>
      </w:r>
    </w:p>
    <w:p>
      <w:pPr>
        <w:jc w:val="left"/>
        <w:rPr>
          <w:rFonts w:hint="eastAsia" w:ascii="宋体" w:hAnsi="宋体" w:eastAsia="宋体" w:cs="宋体"/>
          <w:bCs/>
          <w:sz w:val="24"/>
          <w:szCs w:val="24"/>
        </w:rPr>
      </w:pPr>
      <w:bookmarkStart w:id="29" w:name="_Toc70269247"/>
      <w:r>
        <w:rPr>
          <w:rFonts w:hint="eastAsia" w:ascii="宋体" w:hAnsi="宋体" w:eastAsia="宋体" w:cs="宋体"/>
          <w:bCs/>
          <w:sz w:val="24"/>
          <w:szCs w:val="24"/>
        </w:rPr>
        <w:t>6.6.2岸线边界线</w:t>
      </w:r>
      <w:bookmarkEnd w:id="29"/>
    </w:p>
    <w:p>
      <w:pPr>
        <w:jc w:val="left"/>
        <w:rPr>
          <w:rFonts w:hint="eastAsia" w:ascii="宋体" w:hAnsi="宋体" w:eastAsia="宋体" w:cs="宋体"/>
          <w:sz w:val="24"/>
          <w:szCs w:val="24"/>
        </w:rPr>
      </w:pPr>
      <w:r>
        <w:rPr>
          <w:rFonts w:hint="eastAsia" w:ascii="宋体" w:hAnsi="宋体" w:eastAsia="宋体" w:cs="宋体"/>
          <w:sz w:val="24"/>
          <w:szCs w:val="24"/>
        </w:rPr>
        <w:t>岸线边界线是指沿河流走向或湖泊沿岸周边划定的用于界定各类岸线功能区垂向带区范围的边界线，分为临水边界线和外缘边界线。临水边界线是根据稳定河势、保障河道行洪安全和维护河流湖泊生态等基本要求，在河流沿岸临水一侧顺水流方向或湖泊（水库沿岸周边临水一侧划定的岸线带区内边界线。外缘边界线是根据河流湖泊岸线管理保护、维护河流功能等管控要求，在河流沿岸陆域一侧或湖泊（水库沿岸周边陆域一侧划定的岸线带区外边界线。</w:t>
      </w:r>
      <w:bookmarkStart w:id="30" w:name="_Toc70269248"/>
    </w:p>
    <w:p>
      <w:pPr>
        <w:ind w:firstLine="480" w:firstLineChars="200"/>
        <w:jc w:val="left"/>
        <w:rPr>
          <w:rFonts w:hint="eastAsia" w:ascii="宋体" w:hAnsi="宋体" w:eastAsia="宋体" w:cs="宋体"/>
          <w:sz w:val="24"/>
          <w:szCs w:val="24"/>
        </w:rPr>
      </w:pPr>
      <w:r>
        <w:rPr>
          <w:rFonts w:hint="eastAsia" w:ascii="宋体" w:hAnsi="宋体" w:eastAsia="宋体" w:cs="宋体"/>
          <w:bCs/>
          <w:sz w:val="24"/>
          <w:szCs w:val="24"/>
        </w:rPr>
        <w:t>6.3功能区与边界线划分方法</w:t>
      </w:r>
      <w:bookmarkEnd w:id="30"/>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（一）基本要求</w:t>
      </w:r>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1）岸线功能区划分须服从流域综合规划、防洪规划、水资源规划对河流开发利用与保护的总体安排，并与防洪分区、水功能区、自然生态分区、农业分区和有关生态保护红线等区划相协调，正确处理近期与远期、保护与开发之间的关系，做到近远期结合，突出强调保护，注重控制开发利用强度。</w:t>
      </w:r>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2）根据岸线保护与利用的总体目标，按照保护优先、节约集约利用原则，充分考虑河流自然属性、岸线的生态功能和服务功能，统筹协调近远期防洪工程建设、河流生态保护、河道整治、航道整治与港口建设、城市建设与发展、土地利用等规划，保障岸线的可持续利用。</w:t>
      </w:r>
    </w:p>
    <w:p>
      <w:pPr>
        <w:ind w:firstLine="240" w:firstLineChars="100"/>
        <w:jc w:val="left"/>
        <w:rPr>
          <w:rFonts w:hint="eastAsia" w:ascii="宋体" w:hAnsi="宋体" w:eastAsia="宋体" w:cs="宋体"/>
          <w:sz w:val="24"/>
          <w:szCs w:val="24"/>
        </w:rPr>
      </w:pPr>
      <w:r>
        <w:rPr>
          <w:rFonts w:hint="eastAsia" w:ascii="宋体" w:hAnsi="宋体" w:eastAsia="宋体" w:cs="宋体"/>
          <w:sz w:val="24"/>
          <w:szCs w:val="24"/>
        </w:rPr>
        <w:t>（3）根据河流水文情势、水沙状况、地形地质、河势变化等条件和情况，充分考虑上下游、左右岸区域经济社会发展的需求，协调好各方面的关系，明确岸线保护利用要求。</w:t>
      </w:r>
    </w:p>
    <w:p>
      <w:pPr>
        <w:ind w:firstLine="240" w:firstLineChars="100"/>
        <w:jc w:val="left"/>
        <w:rPr>
          <w:rFonts w:hint="eastAsia" w:ascii="宋体" w:hAnsi="宋体" w:eastAsia="宋体" w:cs="宋体"/>
          <w:sz w:val="24"/>
          <w:szCs w:val="24"/>
        </w:rPr>
      </w:pPr>
      <w:r>
        <w:rPr>
          <w:rFonts w:hint="eastAsia" w:ascii="宋体" w:hAnsi="宋体" w:eastAsia="宋体" w:cs="宋体"/>
          <w:sz w:val="24"/>
          <w:szCs w:val="24"/>
        </w:rPr>
        <w:t>（二）岸线功能区划分</w:t>
      </w:r>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岸线功能区划分应突出强调保护与管控，尽可能提高岸线保护区、岸线保留区在河流、湖泊岸线功能区中的比例，从严控制岸线开发利用区和控制利用区，尽可能减小岸线开发利用区所占比例。</w:t>
      </w:r>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（1）岸线保护区划定</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①引起深泓变迁的节点段或改变分汊河段分流态势的分汇流段等重要河势敏感区岸线应划为岸线保护区。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②列入各省（自治区、直辖市）集中式饮用水水源地名录的水源地，其一级保护区应划为岸线保护区，列入全国重要饮用水水源地地名录的应划为岸线保护区。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③位于国家级和省级自然保护区核心区和缓冲区、风景名胜区核心景区等生态敏感区，法律法规有明确禁止性规定的，需要实施严格保护的各类保护地的河湖岸线应从严划分为岸线保护区。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④根据地方划定的生态保护红线范围，位于生态保护红线范围的河湖岸线，按红线管控要求划定岸线保护区。</w:t>
      </w:r>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（2）岸线保留区划定</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①对河势变化剧烈、岸线开发利用条件较差，河道治理和河势调整方案尚未确定或尚未实施等暂不具备开发利用条件的岸段，划分为岸线保留区。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②位于国家级和省级自然保护区的实验区、水产种质资源保护区、国际重要湿地、国家重要湿地以及国家湿地公园、森林公园生态保育区和核心景区、地质公园地质遗迹保护区、世界自然遗产核心区和缓冲区等生态敏感区，但未纳入生态保护红线范围内的河湖岸线，应划为岸线保留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③已列入国家或省级规划，尚未实施的防洪保留区、水资源保护区、供水水源地的岸段等应划为岸线保留区。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④为生态建设需要预留的岸段，划为岸线保留区。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⑤对虽具备开发利用条件，但经济社会发展水平相对较低，规划期内暂无开发利用需求的岸段，划为岸线保留区。</w:t>
      </w:r>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（3）岸线控制利用区划定</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①对岸线开发利用程度相对较高的岸段，为避免进一步开发可能对防洪安全、河势稳定、供水安全、航道稳定等带来不利影响，需要控制或减少其开发利用强度的岸段，划分为岸线控制利用区。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②重要险工险段、重要涉水工程及设施、河势变化敏感区、地质灾害易发区、水土流失严重区需控制开发利用方式的岸段，划为岸线控制利用区。</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③位于风景名胜区的一般景区、地方重要湿地和地方一般湿地、湿地公园以及饮用水源地二级保护区、准保护区等生态敏感区未纳入生态红线范围，但需控制开发利用方式的部分岸段，划为岸线控制利用区。</w:t>
      </w:r>
    </w:p>
    <w:p>
      <w:pPr>
        <w:ind w:firstLine="240" w:firstLineChars="100"/>
        <w:jc w:val="left"/>
        <w:rPr>
          <w:rFonts w:hint="eastAsia" w:ascii="宋体" w:hAnsi="宋体" w:eastAsia="宋体" w:cs="宋体"/>
          <w:sz w:val="24"/>
          <w:szCs w:val="24"/>
        </w:rPr>
      </w:pPr>
      <w:r>
        <w:rPr>
          <w:rFonts w:hint="eastAsia" w:ascii="宋体" w:hAnsi="宋体" w:eastAsia="宋体" w:cs="宋体"/>
          <w:sz w:val="24"/>
          <w:szCs w:val="24"/>
        </w:rPr>
        <w:t>（4）岸线开发利用区划定</w:t>
      </w:r>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河势基本稳定、岸线利用条件较好，岸线开发利用对防洪安全、河势稳定、供水安全以及生态环境影响较小的岸段，划为岸线开发利用区。但要在规划中充分体现岸线的集约节约利用。</w:t>
      </w:r>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（三）边界线划定</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（1）临水边界线划定</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临水边界线划定应按照以下原则或方法划定，并尽可能留足调蓄空间。</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①已有明确治导线或整治方案线（一般为中水整治线的河段，以治导线或整治方案线作为临水边界线）。</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②平原河道以造床流量或平滩流量对应的水位与陆域的交线或滩槽分界线作为临水边界线。</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③山区性河道以防洪设计水位与陆域的交线作为临水边界线。</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④湖泊以正常蓄水位与岸边的分界线作为临水边界线。对没有确定正常蓄水位的湖泊可采用多年平均湖水位与岸边的交界线作为临水边界线。</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⑤水库库区一般以正常蓄水位与岸边的分界线或水库移民迁建线作为临水边界线。</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⑥河口以防波堤或多年平均高潮位与陆域的交线作为临水边界线，需考虑海洋功能区划等的要求。</w:t>
      </w:r>
    </w:p>
    <w:p>
      <w:pPr>
        <w:ind w:firstLine="360" w:firstLineChars="150"/>
        <w:jc w:val="left"/>
        <w:rPr>
          <w:rFonts w:hint="eastAsia" w:ascii="宋体" w:hAnsi="宋体" w:eastAsia="宋体" w:cs="宋体"/>
          <w:sz w:val="24"/>
          <w:szCs w:val="24"/>
        </w:rPr>
      </w:pPr>
      <w:r>
        <w:rPr>
          <w:rFonts w:hint="eastAsia" w:ascii="宋体" w:hAnsi="宋体" w:eastAsia="宋体" w:cs="宋体"/>
          <w:sz w:val="24"/>
          <w:szCs w:val="24"/>
        </w:rPr>
        <w:t>（2）外缘边界线划定</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根据《水利部关于加快推进河湖管理范围划定工作的通知》（水河湖〔2018〕314号），可采用河湖管理范围线作为外缘线，但不得小于河湖管理范围线，并尽量向外扩展。</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①对有堤防工程的河段，外缘边界线可采用已划定的堤防工程管理范围的外缘线。堤防工程管理范围的外缘线一般指堤防背水侧护堤地宽度，1级堤防防护堤宽度为30～20米，2、3级堤防为20～10米，4、5级堤防为10～5米。</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②对无堤防的河湖，根据已核定的历史最高洪水位或设计洪水位与岸边的交界线作为外缘边界线。</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③水库库区以水库管理单位设定的管理或保护范围线作为外缘边界线，若未设定管理范围，一般以有关技术规范和水文资料核定的设计洪水位或校核洪水位的库区淹没线作为外缘边界线。</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④已规划建设防洪工程、水资源利用与保护工程、生态环境保护工程的河段，应根据工程建设规划要求，预留工程建设用地，并在此基础上划定外缘边界线。</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理划分岸线功能区是规划的核心内容之一。根据规划目标、岸线保护目标与开发利用控制性条件分析成果，按照岸线功能区划分依据和方法，结合不同河段岸线保护与利用的特点，划定岸线功能区。确定规划河湖各段岸线功能分区的具体位置和坐标，说明各段岸线功能分区划分的主要依据，填写相应附表。统计规划范围内岸线保护区、岸线保留区、岸线控制利用区、岸线开发利用区个数、长度、比例等。</w:t>
      </w:r>
    </w:p>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图6-1河流岸线功能区划分示意图</w:t>
      </w:r>
    </w:p>
    <w:p>
      <w:pPr>
        <w:jc w:val="center"/>
        <w:rPr>
          <w:rFonts w:hint="eastAsia" w:ascii="宋体" w:hAnsi="宋体" w:eastAsia="宋体" w:cs="宋体"/>
          <w:sz w:val="28"/>
          <w:szCs w:val="28"/>
        </w:rPr>
      </w:pPr>
      <w:r>
        <w:rPr>
          <w:rFonts w:hint="eastAsia" w:ascii="宋体" w:hAnsi="宋体" w:eastAsia="宋体" w:cs="宋体"/>
          <w:sz w:val="28"/>
          <w:szCs w:val="28"/>
        </w:rPr>
        <w:drawing>
          <wp:inline distT="0" distB="0" distL="0" distR="0">
            <wp:extent cx="2413000" cy="1109980"/>
            <wp:effectExtent l="0" t="0" r="6350" b="139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9"/>
                    <a:stretch>
                      <a:fillRect/>
                    </a:stretch>
                  </pic:blipFill>
                  <pic:spPr>
                    <a:xfrm>
                      <a:off x="0" y="0"/>
                      <a:ext cx="2413000" cy="1109980"/>
                    </a:xfrm>
                    <a:prstGeom prst="rect">
                      <a:avLst/>
                    </a:prstGeom>
                  </pic:spPr>
                </pic:pic>
              </a:graphicData>
            </a:graphic>
          </wp:inline>
        </w:drawing>
      </w:r>
    </w:p>
    <w:p>
      <w:pPr>
        <w:ind w:firstLine="480"/>
        <w:jc w:val="center"/>
        <w:rPr>
          <w:rFonts w:hint="eastAsia" w:ascii="宋体" w:hAnsi="宋体" w:eastAsia="宋体" w:cs="宋体"/>
          <w:sz w:val="24"/>
          <w:szCs w:val="24"/>
        </w:rPr>
      </w:pPr>
    </w:p>
    <w:p>
      <w:pPr>
        <w:widowControl/>
        <w:jc w:val="left"/>
        <w:rPr>
          <w:rFonts w:hint="eastAsia" w:ascii="宋体" w:hAnsi="宋体" w:eastAsia="宋体" w:cs="宋体"/>
          <w:sz w:val="24"/>
          <w:szCs w:val="24"/>
        </w:rPr>
      </w:pPr>
      <w:r>
        <w:rPr>
          <w:rFonts w:hint="eastAsia" w:ascii="宋体" w:hAnsi="宋体" w:eastAsia="宋体" w:cs="宋体"/>
          <w:sz w:val="24"/>
          <w:szCs w:val="24"/>
        </w:rPr>
        <w:br w:type="page"/>
      </w:r>
    </w:p>
    <w:p>
      <w:pPr>
        <w:ind w:firstLine="480"/>
        <w:jc w:val="center"/>
        <w:rPr>
          <w:rFonts w:hint="eastAsia" w:ascii="宋体" w:hAnsi="宋体" w:eastAsia="宋体" w:cs="宋体"/>
          <w:sz w:val="24"/>
          <w:szCs w:val="24"/>
        </w:rPr>
      </w:pPr>
      <w:r>
        <w:rPr>
          <w:rFonts w:hint="eastAsia" w:ascii="宋体" w:hAnsi="宋体" w:eastAsia="宋体" w:cs="宋体"/>
          <w:sz w:val="24"/>
          <w:szCs w:val="24"/>
        </w:rPr>
        <w:t>图</w:t>
      </w:r>
      <w:r>
        <w:rPr>
          <w:rFonts w:hint="eastAsia" w:ascii="宋体" w:hAnsi="宋体" w:eastAsia="宋体" w:cs="宋体"/>
          <w:sz w:val="24"/>
          <w:szCs w:val="24"/>
        </w:rPr>
        <w:t>6-2</w:t>
      </w:r>
      <w:r>
        <w:rPr>
          <w:rFonts w:hint="eastAsia" w:ascii="宋体" w:hAnsi="宋体" w:eastAsia="宋体" w:cs="宋体"/>
          <w:sz w:val="24"/>
          <w:szCs w:val="24"/>
        </w:rPr>
        <w:t>河流岸线边界线划分示意图</w:t>
      </w:r>
    </w:p>
    <w:p>
      <w:pPr>
        <w:jc w:val="center"/>
        <w:rPr>
          <w:rFonts w:hint="eastAsia" w:ascii="宋体" w:hAnsi="宋体" w:eastAsia="宋体" w:cs="宋体"/>
          <w:sz w:val="28"/>
          <w:szCs w:val="28"/>
        </w:rPr>
      </w:pPr>
      <w:r>
        <w:rPr>
          <w:rFonts w:hint="eastAsia" w:ascii="宋体" w:hAnsi="宋体" w:eastAsia="宋体" w:cs="宋体"/>
          <w:sz w:val="28"/>
          <w:szCs w:val="28"/>
        </w:rPr>
        <w:drawing>
          <wp:inline distT="0" distB="0" distL="0" distR="0">
            <wp:extent cx="2177415" cy="1441450"/>
            <wp:effectExtent l="0" t="0" r="13335"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0"/>
                    <a:stretch>
                      <a:fillRect/>
                    </a:stretch>
                  </pic:blipFill>
                  <pic:spPr>
                    <a:xfrm>
                      <a:off x="0" y="0"/>
                      <a:ext cx="2177415" cy="14414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53" w:firstLineChars="188"/>
        <w:jc w:val="left"/>
        <w:textAlignment w:val="auto"/>
        <w:rPr>
          <w:rFonts w:hint="eastAsia" w:ascii="宋体" w:hAnsi="宋体" w:eastAsia="宋体" w:cs="宋体"/>
          <w:b/>
          <w:sz w:val="24"/>
          <w:szCs w:val="24"/>
        </w:rPr>
      </w:pPr>
      <w:bookmarkStart w:id="31" w:name="_Toc70269249"/>
      <w:r>
        <w:rPr>
          <w:rFonts w:hint="eastAsia" w:ascii="宋体" w:hAnsi="宋体" w:eastAsia="宋体" w:cs="宋体"/>
          <w:b/>
          <w:sz w:val="24"/>
          <w:szCs w:val="24"/>
        </w:rPr>
        <w:t>7、岸线管控要求制定</w:t>
      </w:r>
      <w:bookmarkEnd w:id="3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功能区管控要求。根据相关法规政策要求，结合岸线功能分区定位，从强化岸线保护、规范岸线利用等方面分别提出各岸线功能分区的保护要求或开发利用制约条件、禁止或限制进入项目类型等。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岸线边界线管控要求。根据划定的临水边界线和外缘边界线，分别提出针对现状及规划建设项目的岸线保护要求和开发利用的制约条件，准入标准等。任何进入外缘控制边界线以内岸线区域的开发利用行为都必须符合岸线功能区划的规定及管理要求，且原则上不得逾越临水控制边界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岸线管控能力建设措施。提出加强河湖岸线管控能力建设的措施；利用遥感监测、大数据、移动互联等信息化技术手段开展现状利用调查，整合河湖水利等部门基础数据和空间地理数据，以水利普查等空间数据“一张图”为基础构建河湖岸线管理信息系统，为河湖岸线管控提供支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岸线保护利用调整意见。按照岸线保护目标要求和各功能区管理要求，以岸线功能区为单元，分析现状岸线利用的合理性，对不符合岸线功能区管理要求的岸线利用项目，按轻重缓急，有计划、有步骤地提出调整或清退意见。对岸线利用强度较高的岸段，应严格控制岸线利用行为，并提出岸线整合意见。</w:t>
      </w:r>
    </w:p>
    <w:p>
      <w:pPr>
        <w:keepNext w:val="0"/>
        <w:keepLines w:val="0"/>
        <w:pageBreakBefore w:val="0"/>
        <w:widowControl w:val="0"/>
        <w:kinsoku/>
        <w:wordWrap/>
        <w:overflowPunct/>
        <w:topLinePunct w:val="0"/>
        <w:autoSpaceDE/>
        <w:autoSpaceDN/>
        <w:bidi w:val="0"/>
        <w:adjustRightInd/>
        <w:snapToGrid/>
        <w:spacing w:line="240" w:lineRule="auto"/>
        <w:ind w:firstLine="453" w:firstLineChars="188"/>
        <w:jc w:val="left"/>
        <w:textAlignment w:val="auto"/>
        <w:rPr>
          <w:rFonts w:hint="eastAsia" w:ascii="宋体" w:hAnsi="宋体" w:eastAsia="宋体" w:cs="宋体"/>
          <w:b/>
          <w:sz w:val="24"/>
          <w:szCs w:val="24"/>
        </w:rPr>
      </w:pPr>
      <w:bookmarkStart w:id="32" w:name="_Toc70269250"/>
      <w:r>
        <w:rPr>
          <w:rFonts w:hint="eastAsia" w:ascii="宋体" w:hAnsi="宋体" w:eastAsia="宋体" w:cs="宋体"/>
          <w:b/>
          <w:sz w:val="24"/>
          <w:szCs w:val="24"/>
        </w:rPr>
        <w:t>8、环境影响评价</w:t>
      </w:r>
      <w:bookmarkEnd w:id="32"/>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环境保护目标与规划合理性分析。简要介绍规划范围环境敏感因子，分析规划主要环境保护目标；分析规划与相关法律法规及政策符合性、与国家地区发展战略符合性、与《全国主体功能区规划》等国家或部门相关规划的协调性，以及规划环境合理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环境影响预测与评价。从水文水资源、水生态、水环境、社会环境等方面开展规划的环境影响预测与评价。</w:t>
      </w:r>
    </w:p>
    <w:p>
      <w:pPr>
        <w:keepNext w:val="0"/>
        <w:keepLines w:val="0"/>
        <w:pageBreakBefore w:val="0"/>
        <w:widowControl w:val="0"/>
        <w:kinsoku/>
        <w:wordWrap/>
        <w:overflowPunct/>
        <w:topLinePunct w:val="0"/>
        <w:autoSpaceDE/>
        <w:autoSpaceDN/>
        <w:bidi w:val="0"/>
        <w:adjustRightInd/>
        <w:snapToGrid/>
        <w:spacing w:line="240" w:lineRule="auto"/>
        <w:ind w:firstLine="453" w:firstLineChars="188"/>
        <w:jc w:val="left"/>
        <w:textAlignment w:val="auto"/>
        <w:rPr>
          <w:rFonts w:hint="eastAsia" w:ascii="宋体" w:hAnsi="宋体" w:eastAsia="宋体" w:cs="宋体"/>
          <w:b/>
          <w:sz w:val="24"/>
          <w:szCs w:val="24"/>
        </w:rPr>
      </w:pPr>
      <w:bookmarkStart w:id="33" w:name="_Toc70269251"/>
      <w:r>
        <w:rPr>
          <w:rFonts w:hint="eastAsia" w:ascii="宋体" w:hAnsi="宋体" w:eastAsia="宋体" w:cs="宋体"/>
          <w:b/>
          <w:sz w:val="24"/>
          <w:szCs w:val="24"/>
        </w:rPr>
        <w:t>9、岸线规划实施保障措施</w:t>
      </w:r>
      <w:bookmarkEnd w:id="33"/>
    </w:p>
    <w:p>
      <w:pPr>
        <w:keepNext w:val="0"/>
        <w:keepLines w:val="0"/>
        <w:pageBreakBefore w:val="0"/>
        <w:widowControl w:val="0"/>
        <w:kinsoku/>
        <w:wordWrap/>
        <w:overflowPunct/>
        <w:topLinePunct w:val="0"/>
        <w:autoSpaceDE/>
        <w:autoSpaceDN/>
        <w:bidi w:val="0"/>
        <w:adjustRightInd/>
        <w:snapToGrid/>
        <w:spacing w:line="240" w:lineRule="auto"/>
        <w:ind w:firstLine="451" w:firstLineChars="188"/>
        <w:jc w:val="left"/>
        <w:textAlignment w:val="auto"/>
        <w:rPr>
          <w:rFonts w:hint="eastAsia" w:ascii="宋体" w:hAnsi="宋体" w:eastAsia="宋体" w:cs="宋体"/>
          <w:sz w:val="24"/>
          <w:szCs w:val="24"/>
        </w:rPr>
      </w:pPr>
      <w:r>
        <w:rPr>
          <w:rFonts w:hint="eastAsia" w:ascii="宋体" w:hAnsi="宋体" w:eastAsia="宋体" w:cs="宋体"/>
          <w:sz w:val="24"/>
          <w:szCs w:val="24"/>
        </w:rPr>
        <w:t>从组织、制度、机制、管理、监督、经济方面提出规划有效实施的保障措施。</w:t>
      </w:r>
    </w:p>
    <w:p>
      <w:pPr>
        <w:keepNext w:val="0"/>
        <w:keepLines w:val="0"/>
        <w:pageBreakBefore w:val="0"/>
        <w:widowControl w:val="0"/>
        <w:kinsoku/>
        <w:wordWrap/>
        <w:overflowPunct/>
        <w:topLinePunct w:val="0"/>
        <w:autoSpaceDE/>
        <w:autoSpaceDN/>
        <w:bidi w:val="0"/>
        <w:adjustRightInd/>
        <w:snapToGrid/>
        <w:spacing w:line="240" w:lineRule="auto"/>
        <w:ind w:firstLine="451" w:firstLineChars="188"/>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Cs/>
          <w:sz w:val="24"/>
          <w:szCs w:val="24"/>
        </w:rPr>
        <w:t>建立岸线开发利用与保护相结合的运行机制。</w:t>
      </w:r>
      <w:r>
        <w:rPr>
          <w:rFonts w:hint="eastAsia" w:ascii="宋体" w:hAnsi="宋体" w:eastAsia="宋体" w:cs="宋体"/>
          <w:sz w:val="24"/>
          <w:szCs w:val="24"/>
        </w:rPr>
        <w:t>依据本规划，从计划安排、项目审批、工程建设、运行管理到经济调控，投资政策等，多方面推进岸线利用和河道治理保护的相互衔接、适应与促进。取水口、生活旅游以及生态保护等各类开发利用岸线的建设项目，选址和布局要符合岸线功能区划和控制利用管理意见的要求。按照《防洪法》规定的“开发利用和保护水资源，应当服从防洪总体安排，实行兴利与除害相结合的原则”，进一步做好各相关规划在沿河开发、保护间的对应和衔接、协调工作。强化岸线开发利用的协调和统筹管理，建立有关职能部门参加的会商制度，协调和解决开发中的重大问题，统筹沿河地区开发和建设。</w:t>
      </w:r>
    </w:p>
    <w:p>
      <w:pPr>
        <w:keepNext w:val="0"/>
        <w:keepLines w:val="0"/>
        <w:pageBreakBefore w:val="0"/>
        <w:widowControl w:val="0"/>
        <w:kinsoku/>
        <w:wordWrap/>
        <w:overflowPunct/>
        <w:topLinePunct w:val="0"/>
        <w:autoSpaceDE/>
        <w:autoSpaceDN/>
        <w:bidi w:val="0"/>
        <w:adjustRightInd/>
        <w:snapToGrid/>
        <w:spacing w:line="240" w:lineRule="auto"/>
        <w:ind w:firstLine="451" w:firstLineChars="188"/>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加强岸线开发利用的依法管理。</w:t>
      </w:r>
      <w:r>
        <w:rPr>
          <w:rFonts w:hint="eastAsia" w:ascii="宋体" w:hAnsi="宋体" w:eastAsia="宋体" w:cs="宋体"/>
          <w:sz w:val="24"/>
          <w:szCs w:val="24"/>
        </w:rPr>
        <w:t>严格规范执行中华人民共和国《防洪法》和《河道管理条例》等有关占用河道管理范围兴建工程和建筑物的各项规定。建设项目应当符合防洪标准、岸线规划、航运要求和其他技术要求，不得危害堤防安全，影响河势稳定，妨碍行洪畅通；其可行性研究报告按国家规定的基本建设程序报请批准前，其中的工程建设方案应当经有关水行政主管部门审查同意。项目实施时，并要申请办理开工手续，按水行政主管部门审查批准的位置和界限进行；竣工验收时，应当有水行政主管部门参加。对不同岸段，按照岸线保护区、岸线控制利用区、岸线开发利用区和岸线保留区的不同保护和开发利用要求，实施区别管理，严格保护、合理利用、科学引导、有序开发。</w:t>
      </w:r>
    </w:p>
    <w:p>
      <w:pPr>
        <w:keepNext w:val="0"/>
        <w:keepLines w:val="0"/>
        <w:pageBreakBefore w:val="0"/>
        <w:widowControl w:val="0"/>
        <w:kinsoku/>
        <w:wordWrap/>
        <w:overflowPunct/>
        <w:topLinePunct w:val="0"/>
        <w:autoSpaceDE/>
        <w:autoSpaceDN/>
        <w:bidi w:val="0"/>
        <w:adjustRightInd/>
        <w:snapToGrid/>
        <w:spacing w:line="240" w:lineRule="auto"/>
        <w:ind w:firstLine="451" w:firstLineChars="188"/>
        <w:jc w:val="left"/>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Cs/>
          <w:sz w:val="24"/>
          <w:szCs w:val="24"/>
        </w:rPr>
        <w:t>加大岸线保护投入，建立形成岸线保护与开发利用相适应发展的投入机制。</w:t>
      </w:r>
      <w:r>
        <w:rPr>
          <w:rFonts w:hint="eastAsia" w:ascii="宋体" w:hAnsi="宋体" w:eastAsia="宋体" w:cs="宋体"/>
          <w:sz w:val="24"/>
          <w:szCs w:val="24"/>
        </w:rPr>
        <w:t>建立完善规划实施评估、防洪和河势稳定与岸线开发利用相互适应程度的定期评估制度和动态推进办法。完善以公共财力为主，并有多元化、多渠道社会筹资的河道整治办法；引导和推进在统一规划指导下岸线开发利用项目自保措施与相关河段防洪和河势整治工程的有机结合；鼓励和支持有利于巩固防洪安全、促进河势稳定的项目先行实施。结合开发利用进程，部署和推进关键河段的河势控制整治工程，为岸线利用创造有利条件。</w:t>
      </w:r>
    </w:p>
    <w:p>
      <w:pPr>
        <w:keepNext w:val="0"/>
        <w:keepLines w:val="0"/>
        <w:pageBreakBefore w:val="0"/>
        <w:widowControl w:val="0"/>
        <w:kinsoku/>
        <w:wordWrap/>
        <w:overflowPunct/>
        <w:topLinePunct w:val="0"/>
        <w:autoSpaceDE/>
        <w:autoSpaceDN/>
        <w:bidi w:val="0"/>
        <w:adjustRightInd/>
        <w:snapToGrid/>
        <w:spacing w:line="240" w:lineRule="auto"/>
        <w:ind w:firstLine="451" w:firstLineChars="188"/>
        <w:jc w:val="left"/>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Cs/>
          <w:sz w:val="24"/>
          <w:szCs w:val="24"/>
        </w:rPr>
        <w:t>进一步研究完善岸线有偿使用政策和影响补偿制度，发挥经济杠杆调节作用，促进资源集约利用。</w:t>
      </w:r>
      <w:r>
        <w:rPr>
          <w:rFonts w:hint="eastAsia" w:ascii="宋体" w:hAnsi="宋体" w:eastAsia="宋体" w:cs="宋体"/>
          <w:sz w:val="24"/>
          <w:szCs w:val="24"/>
        </w:rPr>
        <w:t>逐步完善配套制度、法规，力争规范运作。健全岸线开发利用单位对所用岸线内防洪工程负有达标建设、维护和防汛责任的制度。在加强依法管理的同时，通过运用经济杠杆，进一步促进岸线资源的集约化利用和治理开发相结合的良性运行。同时，对于一些历史长期遗留的与岸线规划管制和功能定位不符的岸线利用行为，应完善相关清退补偿制度，分阶段、分类逐步整改或补偿清退。</w:t>
      </w:r>
    </w:p>
    <w:p>
      <w:pPr>
        <w:keepNext w:val="0"/>
        <w:keepLines w:val="0"/>
        <w:pageBreakBefore w:val="0"/>
        <w:widowControl w:val="0"/>
        <w:kinsoku/>
        <w:wordWrap/>
        <w:overflowPunct/>
        <w:topLinePunct w:val="0"/>
        <w:autoSpaceDE/>
        <w:autoSpaceDN/>
        <w:bidi w:val="0"/>
        <w:adjustRightInd/>
        <w:snapToGrid/>
        <w:spacing w:line="240" w:lineRule="auto"/>
        <w:ind w:firstLine="451" w:firstLineChars="188"/>
        <w:jc w:val="left"/>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Cs/>
          <w:sz w:val="24"/>
          <w:szCs w:val="24"/>
        </w:rPr>
        <w:t>加强监测分析和科学管理水平。</w:t>
      </w:r>
      <w:r>
        <w:rPr>
          <w:rFonts w:hint="eastAsia" w:ascii="宋体" w:hAnsi="宋体" w:eastAsia="宋体" w:cs="宋体"/>
          <w:sz w:val="24"/>
          <w:szCs w:val="24"/>
        </w:rPr>
        <w:t>做好河势、河床变化、水流、水质的监测，建议每5-10年开展一次河道地形测量，及时有效的掌握河道变化情况，并结合河道变化情况分析其与沿河开发利用和治理活动相互关系，实施动态监控管理，加强治理和保护的科学研究，提高信息化管理水平，逐步形成包括规划实施信息反馈、阶段评估、调控引导、滚动计划等措施在内的推进治理和利用协调发展的科学管理制度，实现沿岸开发的人水和谐与可持续发展。</w:t>
      </w:r>
    </w:p>
    <w:p>
      <w:pPr>
        <w:widowControl/>
        <w:jc w:val="left"/>
        <w:rPr>
          <w:rFonts w:hint="eastAsia" w:ascii="宋体" w:hAnsi="宋体" w:eastAsia="宋体" w:cs="宋体"/>
          <w:b/>
          <w:bCs/>
          <w:sz w:val="24"/>
          <w:szCs w:val="24"/>
        </w:rPr>
      </w:pPr>
      <w:r>
        <w:rPr>
          <w:rFonts w:hint="eastAsia" w:ascii="宋体" w:hAnsi="宋体" w:eastAsia="宋体" w:cs="宋体"/>
          <w:b/>
          <w:bCs/>
          <w:sz w:val="24"/>
          <w:szCs w:val="24"/>
        </w:rPr>
        <w:t>六、交付标准和要求</w:t>
      </w:r>
    </w:p>
    <w:p>
      <w:pPr>
        <w:spacing w:line="360" w:lineRule="auto"/>
        <w:ind w:firstLine="451" w:firstLineChars="188"/>
        <w:jc w:val="left"/>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1、交付时间：送审稿提交时间为合同签订后60天内；报批稿提交时间为送审稿审查通过后15天内；（备注：省里有明确时间节点要求时，也需满足。）</w:t>
      </w:r>
    </w:p>
    <w:p>
      <w:pPr>
        <w:spacing w:line="360" w:lineRule="auto"/>
        <w:ind w:firstLine="451" w:firstLineChars="188"/>
        <w:jc w:val="left"/>
        <w:rPr>
          <w:rFonts w:hint="eastAsia" w:ascii="宋体" w:hAnsi="宋体" w:eastAsia="宋体" w:cs="宋体"/>
          <w:sz w:val="24"/>
          <w:szCs w:val="24"/>
        </w:rPr>
      </w:pPr>
      <w:r>
        <w:rPr>
          <w:rFonts w:hint="eastAsia" w:ascii="宋体" w:hAnsi="宋体" w:eastAsia="宋体" w:cs="宋体"/>
          <w:sz w:val="24"/>
          <w:szCs w:val="24"/>
        </w:rPr>
        <w:t>2、交付地点：琼中县；</w:t>
      </w:r>
    </w:p>
    <w:p>
      <w:pPr>
        <w:spacing w:line="360" w:lineRule="auto"/>
        <w:ind w:firstLine="451" w:firstLineChars="188"/>
        <w:jc w:val="left"/>
        <w:rPr>
          <w:rFonts w:hint="eastAsia" w:ascii="宋体" w:hAnsi="宋体" w:eastAsia="宋体" w:cs="宋体"/>
          <w:sz w:val="24"/>
          <w:szCs w:val="24"/>
        </w:rPr>
      </w:pPr>
      <w:r>
        <w:rPr>
          <w:rFonts w:hint="eastAsia" w:ascii="宋体" w:hAnsi="宋体" w:eastAsia="宋体" w:cs="宋体"/>
          <w:sz w:val="24"/>
          <w:szCs w:val="24"/>
        </w:rPr>
        <w:t>3、交付成果：纸质成果报告6份及有关电子档文件；</w:t>
      </w:r>
    </w:p>
    <w:p>
      <w:pPr>
        <w:spacing w:line="360" w:lineRule="auto"/>
        <w:ind w:firstLine="451" w:firstLineChars="188"/>
        <w:jc w:val="left"/>
        <w:rPr>
          <w:rFonts w:hint="eastAsia" w:ascii="宋体" w:hAnsi="宋体" w:eastAsia="宋体" w:cs="宋体"/>
          <w:sz w:val="24"/>
          <w:szCs w:val="24"/>
        </w:rPr>
      </w:pPr>
      <w:r>
        <w:rPr>
          <w:rFonts w:hint="eastAsia" w:ascii="宋体" w:hAnsi="宋体" w:eastAsia="宋体" w:cs="宋体"/>
          <w:sz w:val="24"/>
          <w:szCs w:val="24"/>
        </w:rPr>
        <w:t>4、付款条件：采购双方签订合同时另行约定；</w:t>
      </w:r>
    </w:p>
    <w:p>
      <w:pPr>
        <w:spacing w:line="360" w:lineRule="auto"/>
        <w:ind w:firstLine="451" w:firstLineChars="188"/>
        <w:jc w:val="left"/>
        <w:rPr>
          <w:rFonts w:hint="eastAsia" w:ascii="宋体" w:hAnsi="宋体" w:eastAsia="宋体" w:cs="宋体"/>
          <w:sz w:val="24"/>
          <w:szCs w:val="24"/>
        </w:rPr>
      </w:pPr>
      <w:r>
        <w:rPr>
          <w:rFonts w:hint="eastAsia" w:ascii="宋体" w:hAnsi="宋体" w:eastAsia="宋体" w:cs="宋体"/>
          <w:sz w:val="24"/>
          <w:szCs w:val="24"/>
        </w:rPr>
        <w:t>5、验收要求：按招标人组织专家审查通过进行验收。</w:t>
      </w:r>
    </w:p>
    <w:p>
      <w:pPr>
        <w:spacing w:line="360" w:lineRule="auto"/>
        <w:ind w:firstLine="451" w:firstLineChars="188"/>
        <w:jc w:val="left"/>
        <w:rPr>
          <w:rFonts w:hint="eastAsia" w:ascii="宋体" w:hAnsi="宋体" w:eastAsia="宋体" w:cs="宋体"/>
          <w:sz w:val="24"/>
          <w:szCs w:val="24"/>
        </w:rPr>
      </w:pPr>
      <w:r>
        <w:rPr>
          <w:rFonts w:hint="eastAsia" w:ascii="宋体" w:hAnsi="宋体" w:eastAsia="宋体" w:cs="宋体"/>
          <w:sz w:val="24"/>
          <w:szCs w:val="24"/>
        </w:rPr>
        <w:t>6、质量要求：合格</w:t>
      </w:r>
    </w:p>
    <w:p>
      <w:pPr>
        <w:pStyle w:val="3"/>
        <w:rPr>
          <w:rFonts w:hint="eastAsia" w:ascii="宋体" w:hAnsi="宋体" w:eastAsia="宋体" w:cs="宋体"/>
          <w:sz w:val="24"/>
          <w:szCs w:val="24"/>
        </w:rPr>
      </w:pPr>
      <w:r>
        <w:rPr>
          <w:rFonts w:hint="eastAsia" w:ascii="宋体" w:hAnsi="宋体" w:eastAsia="宋体" w:cs="宋体"/>
          <w:sz w:val="24"/>
          <w:szCs w:val="24"/>
        </w:rPr>
        <w:t>七、经费预算</w:t>
      </w:r>
      <w:bookmarkStart w:id="34" w:name="_Toc71820975"/>
    </w:p>
    <w:p>
      <w:pPr>
        <w:ind w:firstLine="424" w:firstLineChars="177"/>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 xml:space="preserve"> 预算依据</w:t>
      </w:r>
      <w:bookmarkEnd w:id="34"/>
    </w:p>
    <w:p>
      <w:pPr>
        <w:spacing w:line="360" w:lineRule="auto"/>
        <w:ind w:firstLine="480" w:firstLineChars="200"/>
        <w:rPr>
          <w:rFonts w:hint="eastAsia" w:ascii="宋体" w:hAnsi="宋体" w:eastAsia="宋体" w:cs="宋体"/>
          <w:sz w:val="24"/>
          <w:szCs w:val="24"/>
        </w:rPr>
      </w:pPr>
      <w:bookmarkStart w:id="35" w:name="_Toc71820976"/>
      <w:r>
        <w:rPr>
          <w:rFonts w:hint="eastAsia" w:ascii="宋体" w:hAnsi="宋体" w:eastAsia="宋体" w:cs="宋体"/>
          <w:sz w:val="24"/>
          <w:szCs w:val="24"/>
        </w:rPr>
        <w:t>（1）《建设项目前期工作咨询收费暂行规定》（计价[1999]1283号）；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（2）《中国工程咨询协会关于工程咨询服务（境内）人工成本要素信息调查情况的通报》（中咨协政[2015]46号）；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（3）《关于印发水利规划编制工作费用计算办法（试行）的通知》（水规计[2002]371号）；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（4）《水文专业有偿服务收费管理试行办法》（水利部水财［1994］292号）；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（5）《工程勘察设计收费标准》（2002年修订本）。</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经费测算</w:t>
      </w:r>
      <w:bookmarkEnd w:id="35"/>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直接人工费参照（1）中国工程咨询协会关于工程咨询服务（境内）人工成本要素信息调查情况的通报》（中咨协政[2015]46号），从事规划咨询直接人工成本（人员工资、津贴、奖金、保险和福利等）高级职称及以上2210元/人工日，中级职称为1730元/人工日，初级职称及以下为1230元/人工日。项目组高级工程师（含教授级，项目技术质量总负责）、工程师（负责报告编制和规划设计）和助理工程师（负责外业调查和现场复核）的人员配置比例为1：2：7，折算后为1428元/工日。（2）同时参照《海南省审计厅聘请专业技术人员参与审计项目付费标准暂行办法》（琼审〔2017〕277号）（聘请专业技术人员付费劳务费用标准：初级职称人员700元/天；中级职称人员910元/天；高级职称人员及注册会计师、注册造价师、注册税务师（税务师）1610元/天，不含办公费、住宿费、交通费、伙食补助费、误餐费等），折算后为1379元/工日。（3）《建设项目前期工作咨询收费暂行规定》（计价格[1999]1283号）（工程咨询人员工日费用标准为高级专家1000-1200元，高级专业技术职称的咨询人员为800-1000元，中级专业技术职称的咨询人员600-800元）等文件，折算后为780元/工日。考虑海南实际情况，直接人工费综合按照600元/工日取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依照有关收费依据测算琼中县流域面积50km²以上河流、1000平方公里以上河流岸线保护与利用规划工作经费预算为160.32万元</w:t>
      </w:r>
      <w:r>
        <w:rPr>
          <w:rFonts w:hint="eastAsia" w:ascii="宋体" w:hAnsi="宋体" w:eastAsia="宋体" w:cs="宋体"/>
          <w:sz w:val="24"/>
          <w:szCs w:val="24"/>
          <w:lang w:eastAsia="zh-CN"/>
        </w:rPr>
        <w:t>。</w:t>
      </w: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3972200"/>
      <w:docPartObj>
        <w:docPartGallery w:val="autotext"/>
      </w:docPartObj>
    </w:sdtPr>
    <w:sdtEndPr>
      <w:rPr>
        <w:rFonts w:ascii="宋体" w:hAnsi="宋体"/>
        <w:sz w:val="21"/>
        <w:szCs w:val="21"/>
      </w:rPr>
    </w:sdtEndPr>
    <w:sdtContent>
      <w:p>
        <w:pPr>
          <w:pStyle w:val="55"/>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sdtContent>
  </w:sdt>
  <w:p>
    <w:pPr>
      <w:pStyle w:val="5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491278DD"/>
    <w:multiLevelType w:val="multilevel"/>
    <w:tmpl w:val="491278D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05"/>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3A"/>
    <w:rsid w:val="00025EB6"/>
    <w:rsid w:val="00080BDC"/>
    <w:rsid w:val="00083B47"/>
    <w:rsid w:val="000A6496"/>
    <w:rsid w:val="000B276C"/>
    <w:rsid w:val="000D7BDB"/>
    <w:rsid w:val="00113AF4"/>
    <w:rsid w:val="001C47CA"/>
    <w:rsid w:val="00245BB4"/>
    <w:rsid w:val="002A153D"/>
    <w:rsid w:val="002B3122"/>
    <w:rsid w:val="003C0EE2"/>
    <w:rsid w:val="003C2D48"/>
    <w:rsid w:val="003E174C"/>
    <w:rsid w:val="0046496C"/>
    <w:rsid w:val="004B50E7"/>
    <w:rsid w:val="00502F3D"/>
    <w:rsid w:val="00504C03"/>
    <w:rsid w:val="00572878"/>
    <w:rsid w:val="005A0462"/>
    <w:rsid w:val="00643DA4"/>
    <w:rsid w:val="0069017A"/>
    <w:rsid w:val="006A76CE"/>
    <w:rsid w:val="006D76DE"/>
    <w:rsid w:val="00775F2A"/>
    <w:rsid w:val="007E3348"/>
    <w:rsid w:val="007E40CB"/>
    <w:rsid w:val="00852D43"/>
    <w:rsid w:val="00911DA1"/>
    <w:rsid w:val="00915053"/>
    <w:rsid w:val="00940370"/>
    <w:rsid w:val="009B693A"/>
    <w:rsid w:val="00A11ADB"/>
    <w:rsid w:val="00A5501A"/>
    <w:rsid w:val="00A95452"/>
    <w:rsid w:val="00AB0BD4"/>
    <w:rsid w:val="00AE56EC"/>
    <w:rsid w:val="00BE7D2F"/>
    <w:rsid w:val="00D4797F"/>
    <w:rsid w:val="00E2339E"/>
    <w:rsid w:val="00E86058"/>
    <w:rsid w:val="00ED399F"/>
    <w:rsid w:val="00EF3DBC"/>
    <w:rsid w:val="00FD5C2E"/>
    <w:rsid w:val="08F82F20"/>
    <w:rsid w:val="14BA0688"/>
    <w:rsid w:val="161D7DD5"/>
    <w:rsid w:val="17586B06"/>
    <w:rsid w:val="197F4E0F"/>
    <w:rsid w:val="3C342E66"/>
    <w:rsid w:val="494D7C9D"/>
    <w:rsid w:val="571927F4"/>
    <w:rsid w:val="574B1D4A"/>
    <w:rsid w:val="5F2E75B9"/>
    <w:rsid w:val="6BED1311"/>
    <w:rsid w:val="6EB671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uiPriority="39" w:semiHidden="0" w:name="toc 1"/>
    <w:lsdException w:uiPriority="39" w:semiHidden="0" w:name="toc 2"/>
    <w:lsdException w:qFormat="1" w:uiPriority="39" w:semiHidden="0" w:name="toc 3"/>
    <w:lsdException w:qFormat="1" w:uiPriority="39" w:name="toc 4"/>
    <w:lsdException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uiPriority="99" w:name="annotation text"/>
    <w:lsdException w:uiPriority="0" w:semiHidden="0" w:name="header"/>
    <w:lsdException w:qFormat="1" w:uiPriority="99" w:semiHidden="0" w:name="footer"/>
    <w:lsdException w:qFormat="1" w:uiPriority="99" w:name="index heading"/>
    <w:lsdException w:qFormat="1" w:uiPriority="35" w:name="caption"/>
    <w:lsdException w:qFormat="1" w:uiPriority="99" w:name="table of figures"/>
    <w:lsdException w:qFormat="1"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uiPriority="99" w:name="List Bullet 4"/>
    <w:lsdException w:qFormat="1" w:uiPriority="99" w:name="List Bullet 5"/>
    <w:lsdException w:qFormat="1" w:uiPriority="99" w:name="List Number 2"/>
    <w:lsdException w:qFormat="1" w:uiPriority="99" w:name="List Number 3"/>
    <w:lsdException w:uiPriority="99" w:name="List Number 4"/>
    <w:lsdException w:qFormat="1" w:uiPriority="99" w:name="List Number 5"/>
    <w:lsdException w:qFormat="1" w:unhideWhenUsed="0" w:uiPriority="1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qFormat="1"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95"/>
    <w:qFormat/>
    <w:uiPriority w:val="9"/>
    <w:pPr>
      <w:keepNext/>
      <w:keepLines/>
      <w:spacing w:line="360" w:lineRule="auto"/>
      <w:outlineLvl w:val="0"/>
    </w:pPr>
    <w:rPr>
      <w:rFonts w:ascii="Calibri" w:hAnsi="Calibri" w:eastAsia="宋体" w:cs="Times New Roman"/>
      <w:b/>
      <w:bCs/>
      <w:kern w:val="44"/>
      <w:sz w:val="36"/>
      <w:szCs w:val="44"/>
    </w:rPr>
  </w:style>
  <w:style w:type="paragraph" w:styleId="4">
    <w:name w:val="heading 2"/>
    <w:basedOn w:val="1"/>
    <w:next w:val="1"/>
    <w:link w:val="97"/>
    <w:unhideWhenUsed/>
    <w:qFormat/>
    <w:uiPriority w:val="9"/>
    <w:pPr>
      <w:keepNext/>
      <w:keepLines/>
      <w:spacing w:before="260" w:after="260" w:line="416" w:lineRule="auto"/>
      <w:outlineLvl w:val="1"/>
    </w:pPr>
    <w:rPr>
      <w:rFonts w:ascii="Cambria" w:hAnsi="Cambria" w:eastAsia="宋体" w:cs="Times New Roman"/>
      <w:b/>
      <w:bCs/>
      <w:kern w:val="0"/>
      <w:sz w:val="32"/>
      <w:szCs w:val="32"/>
    </w:rPr>
  </w:style>
  <w:style w:type="paragraph" w:styleId="5">
    <w:name w:val="heading 3"/>
    <w:basedOn w:val="1"/>
    <w:next w:val="1"/>
    <w:link w:val="109"/>
    <w:unhideWhenUsed/>
    <w:qFormat/>
    <w:uiPriority w:val="9"/>
    <w:pPr>
      <w:keepNext/>
      <w:keepLines/>
      <w:spacing w:before="260" w:after="260" w:line="360" w:lineRule="auto"/>
      <w:ind w:firstLine="200" w:firstLineChars="200"/>
      <w:outlineLvl w:val="2"/>
    </w:pPr>
    <w:rPr>
      <w:rFonts w:ascii="Times New Roman" w:hAnsi="Times New Roman" w:eastAsia="黑体" w:cs="宋体"/>
      <w:bCs/>
      <w:sz w:val="28"/>
      <w:szCs w:val="32"/>
    </w:rPr>
  </w:style>
  <w:style w:type="paragraph" w:styleId="6">
    <w:name w:val="heading 4"/>
    <w:basedOn w:val="1"/>
    <w:next w:val="1"/>
    <w:link w:val="110"/>
    <w:semiHidden/>
    <w:unhideWhenUsed/>
    <w:qFormat/>
    <w:uiPriority w:val="9"/>
    <w:pPr>
      <w:keepNext/>
      <w:keepLines/>
      <w:spacing w:before="280" w:after="290" w:line="376" w:lineRule="auto"/>
      <w:ind w:firstLine="200" w:firstLineChars="200"/>
      <w:outlineLvl w:val="3"/>
    </w:pPr>
    <w:rPr>
      <w:rFonts w:asciiTheme="majorHAnsi" w:hAnsiTheme="majorHAnsi" w:eastAsiaTheme="majorEastAsia" w:cstheme="majorBidi"/>
      <w:b/>
      <w:bCs/>
      <w:sz w:val="28"/>
      <w:szCs w:val="28"/>
    </w:rPr>
  </w:style>
  <w:style w:type="paragraph" w:styleId="7">
    <w:name w:val="heading 5"/>
    <w:basedOn w:val="1"/>
    <w:next w:val="1"/>
    <w:link w:val="111"/>
    <w:semiHidden/>
    <w:unhideWhenUsed/>
    <w:qFormat/>
    <w:uiPriority w:val="9"/>
    <w:pPr>
      <w:keepNext/>
      <w:keepLines/>
      <w:spacing w:before="280" w:after="290" w:line="376" w:lineRule="auto"/>
      <w:ind w:firstLine="200" w:firstLineChars="200"/>
      <w:outlineLvl w:val="4"/>
    </w:pPr>
    <w:rPr>
      <w:rFonts w:ascii="Times New Roman" w:hAnsi="Times New Roman" w:eastAsia="宋体" w:cs="宋体"/>
      <w:b/>
      <w:bCs/>
      <w:sz w:val="28"/>
      <w:szCs w:val="28"/>
    </w:rPr>
  </w:style>
  <w:style w:type="paragraph" w:styleId="8">
    <w:name w:val="heading 6"/>
    <w:basedOn w:val="1"/>
    <w:next w:val="1"/>
    <w:link w:val="112"/>
    <w:semiHidden/>
    <w:unhideWhenUsed/>
    <w:qFormat/>
    <w:uiPriority w:val="9"/>
    <w:pPr>
      <w:keepNext/>
      <w:keepLines/>
      <w:spacing w:before="240" w:after="64" w:line="320" w:lineRule="auto"/>
      <w:ind w:firstLine="200" w:firstLineChars="200"/>
      <w:outlineLvl w:val="5"/>
    </w:pPr>
    <w:rPr>
      <w:rFonts w:asciiTheme="majorHAnsi" w:hAnsiTheme="majorHAnsi" w:eastAsiaTheme="majorEastAsia" w:cstheme="majorBidi"/>
      <w:b/>
      <w:bCs/>
      <w:sz w:val="24"/>
      <w:szCs w:val="24"/>
    </w:rPr>
  </w:style>
  <w:style w:type="paragraph" w:styleId="9">
    <w:name w:val="heading 7"/>
    <w:basedOn w:val="1"/>
    <w:next w:val="1"/>
    <w:link w:val="113"/>
    <w:semiHidden/>
    <w:unhideWhenUsed/>
    <w:qFormat/>
    <w:uiPriority w:val="9"/>
    <w:pPr>
      <w:keepNext/>
      <w:keepLines/>
      <w:spacing w:before="240" w:after="64" w:line="320" w:lineRule="auto"/>
      <w:ind w:firstLine="200" w:firstLineChars="200"/>
      <w:outlineLvl w:val="6"/>
    </w:pPr>
    <w:rPr>
      <w:rFonts w:ascii="Times New Roman" w:hAnsi="Times New Roman" w:eastAsia="宋体" w:cs="宋体"/>
      <w:b/>
      <w:bCs/>
      <w:sz w:val="24"/>
      <w:szCs w:val="24"/>
    </w:rPr>
  </w:style>
  <w:style w:type="paragraph" w:styleId="10">
    <w:name w:val="heading 8"/>
    <w:basedOn w:val="1"/>
    <w:next w:val="1"/>
    <w:link w:val="114"/>
    <w:semiHidden/>
    <w:unhideWhenUsed/>
    <w:qFormat/>
    <w:uiPriority w:val="9"/>
    <w:pPr>
      <w:keepNext/>
      <w:keepLines/>
      <w:spacing w:before="240" w:after="64" w:line="320" w:lineRule="auto"/>
      <w:ind w:firstLine="200" w:firstLineChars="200"/>
      <w:outlineLvl w:val="7"/>
    </w:pPr>
    <w:rPr>
      <w:rFonts w:asciiTheme="majorHAnsi" w:hAnsiTheme="majorHAnsi" w:eastAsiaTheme="majorEastAsia" w:cstheme="majorBidi"/>
      <w:sz w:val="24"/>
      <w:szCs w:val="24"/>
    </w:rPr>
  </w:style>
  <w:style w:type="paragraph" w:styleId="11">
    <w:name w:val="heading 9"/>
    <w:basedOn w:val="1"/>
    <w:next w:val="1"/>
    <w:link w:val="115"/>
    <w:semiHidden/>
    <w:unhideWhenUsed/>
    <w:qFormat/>
    <w:uiPriority w:val="9"/>
    <w:pPr>
      <w:keepNext/>
      <w:keepLines/>
      <w:spacing w:before="240" w:after="64" w:line="320" w:lineRule="auto"/>
      <w:ind w:firstLine="200" w:firstLineChars="200"/>
      <w:outlineLvl w:val="8"/>
    </w:pPr>
    <w:rPr>
      <w:rFonts w:asciiTheme="majorHAnsi" w:hAnsiTheme="majorHAnsi" w:eastAsiaTheme="majorEastAsia" w:cstheme="majorBidi"/>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86"/>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200" w:firstLineChars="20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spacing w:line="360" w:lineRule="auto"/>
      <w:ind w:left="100" w:leftChars="400" w:hanging="200" w:hangingChars="200"/>
      <w:contextualSpacing/>
    </w:pPr>
    <w:rPr>
      <w:rFonts w:ascii="Times New Roman" w:hAnsi="Times New Roman" w:eastAsia="宋体" w:cs="宋体"/>
      <w:sz w:val="28"/>
    </w:rPr>
  </w:style>
  <w:style w:type="paragraph" w:styleId="13">
    <w:name w:val="toc 7"/>
    <w:basedOn w:val="1"/>
    <w:next w:val="1"/>
    <w:semiHidden/>
    <w:unhideWhenUsed/>
    <w:qFormat/>
    <w:uiPriority w:val="39"/>
    <w:pPr>
      <w:spacing w:line="360" w:lineRule="auto"/>
      <w:ind w:left="2520" w:leftChars="1200" w:firstLine="200" w:firstLineChars="200"/>
    </w:pPr>
    <w:rPr>
      <w:rFonts w:ascii="Times New Roman" w:hAnsi="Times New Roman" w:eastAsia="宋体" w:cs="宋体"/>
      <w:sz w:val="28"/>
    </w:rPr>
  </w:style>
  <w:style w:type="paragraph" w:styleId="14">
    <w:name w:val="List Number 2"/>
    <w:basedOn w:val="1"/>
    <w:semiHidden/>
    <w:unhideWhenUsed/>
    <w:qFormat/>
    <w:uiPriority w:val="99"/>
    <w:pPr>
      <w:numPr>
        <w:ilvl w:val="0"/>
        <w:numId w:val="1"/>
      </w:numPr>
      <w:spacing w:line="360" w:lineRule="auto"/>
      <w:contextualSpacing/>
    </w:pPr>
    <w:rPr>
      <w:rFonts w:ascii="Times New Roman" w:hAnsi="Times New Roman" w:eastAsia="宋体" w:cs="宋体"/>
      <w:sz w:val="28"/>
    </w:rPr>
  </w:style>
  <w:style w:type="paragraph" w:styleId="15">
    <w:name w:val="table of authorities"/>
    <w:basedOn w:val="1"/>
    <w:next w:val="1"/>
    <w:semiHidden/>
    <w:unhideWhenUsed/>
    <w:qFormat/>
    <w:uiPriority w:val="99"/>
    <w:pPr>
      <w:spacing w:line="360" w:lineRule="auto"/>
      <w:ind w:left="420" w:leftChars="200" w:firstLine="200" w:firstLineChars="200"/>
    </w:pPr>
    <w:rPr>
      <w:rFonts w:ascii="Times New Roman" w:hAnsi="Times New Roman" w:eastAsia="宋体" w:cs="宋体"/>
      <w:sz w:val="28"/>
    </w:rPr>
  </w:style>
  <w:style w:type="paragraph" w:styleId="16">
    <w:name w:val="Note Heading"/>
    <w:basedOn w:val="1"/>
    <w:next w:val="1"/>
    <w:link w:val="210"/>
    <w:semiHidden/>
    <w:unhideWhenUsed/>
    <w:qFormat/>
    <w:uiPriority w:val="99"/>
    <w:pPr>
      <w:spacing w:line="360" w:lineRule="auto"/>
      <w:ind w:firstLine="200" w:firstLineChars="200"/>
      <w:jc w:val="center"/>
    </w:pPr>
    <w:rPr>
      <w:rFonts w:ascii="Times New Roman" w:hAnsi="Times New Roman" w:eastAsia="宋体" w:cs="宋体"/>
      <w:sz w:val="28"/>
    </w:rPr>
  </w:style>
  <w:style w:type="paragraph" w:styleId="17">
    <w:name w:val="List Bullet 4"/>
    <w:basedOn w:val="1"/>
    <w:semiHidden/>
    <w:unhideWhenUsed/>
    <w:uiPriority w:val="99"/>
    <w:pPr>
      <w:numPr>
        <w:ilvl w:val="0"/>
        <w:numId w:val="2"/>
      </w:numPr>
      <w:spacing w:line="360" w:lineRule="auto"/>
      <w:contextualSpacing/>
    </w:pPr>
    <w:rPr>
      <w:rFonts w:ascii="Times New Roman" w:hAnsi="Times New Roman" w:eastAsia="宋体" w:cs="宋体"/>
      <w:sz w:val="28"/>
    </w:rPr>
  </w:style>
  <w:style w:type="paragraph" w:styleId="18">
    <w:name w:val="index 8"/>
    <w:basedOn w:val="1"/>
    <w:next w:val="1"/>
    <w:semiHidden/>
    <w:unhideWhenUsed/>
    <w:qFormat/>
    <w:uiPriority w:val="99"/>
    <w:pPr>
      <w:spacing w:line="360" w:lineRule="auto"/>
      <w:ind w:left="1400" w:leftChars="1400" w:firstLine="200" w:firstLineChars="200"/>
    </w:pPr>
    <w:rPr>
      <w:rFonts w:ascii="Times New Roman" w:hAnsi="Times New Roman" w:eastAsia="宋体" w:cs="宋体"/>
      <w:sz w:val="28"/>
    </w:rPr>
  </w:style>
  <w:style w:type="paragraph" w:styleId="19">
    <w:name w:val="E-mail Signature"/>
    <w:basedOn w:val="1"/>
    <w:link w:val="184"/>
    <w:semiHidden/>
    <w:unhideWhenUsed/>
    <w:qFormat/>
    <w:uiPriority w:val="99"/>
    <w:pPr>
      <w:spacing w:line="360" w:lineRule="auto"/>
      <w:ind w:firstLine="200" w:firstLineChars="200"/>
    </w:pPr>
    <w:rPr>
      <w:rFonts w:ascii="Times New Roman" w:hAnsi="Times New Roman" w:eastAsia="宋体" w:cs="宋体"/>
      <w:sz w:val="28"/>
    </w:rPr>
  </w:style>
  <w:style w:type="paragraph" w:styleId="20">
    <w:name w:val="List Number"/>
    <w:basedOn w:val="1"/>
    <w:semiHidden/>
    <w:unhideWhenUsed/>
    <w:qFormat/>
    <w:uiPriority w:val="99"/>
    <w:pPr>
      <w:numPr>
        <w:ilvl w:val="0"/>
        <w:numId w:val="3"/>
      </w:numPr>
      <w:spacing w:line="360" w:lineRule="auto"/>
      <w:contextualSpacing/>
    </w:pPr>
    <w:rPr>
      <w:rFonts w:ascii="Times New Roman" w:hAnsi="Times New Roman" w:eastAsia="宋体" w:cs="宋体"/>
      <w:sz w:val="28"/>
    </w:rPr>
  </w:style>
  <w:style w:type="paragraph" w:styleId="21">
    <w:name w:val="Normal Indent"/>
    <w:basedOn w:val="1"/>
    <w:semiHidden/>
    <w:unhideWhenUsed/>
    <w:qFormat/>
    <w:uiPriority w:val="99"/>
    <w:pPr>
      <w:spacing w:line="360" w:lineRule="auto"/>
      <w:ind w:firstLine="420" w:firstLineChars="200"/>
    </w:pPr>
    <w:rPr>
      <w:rFonts w:ascii="Times New Roman" w:hAnsi="Times New Roman" w:eastAsia="宋体" w:cs="宋体"/>
      <w:sz w:val="28"/>
    </w:rPr>
  </w:style>
  <w:style w:type="paragraph" w:styleId="22">
    <w:name w:val="caption"/>
    <w:basedOn w:val="1"/>
    <w:next w:val="1"/>
    <w:semiHidden/>
    <w:unhideWhenUsed/>
    <w:qFormat/>
    <w:uiPriority w:val="35"/>
    <w:pPr>
      <w:spacing w:line="360" w:lineRule="auto"/>
      <w:ind w:firstLine="200" w:firstLineChars="200"/>
    </w:pPr>
    <w:rPr>
      <w:rFonts w:eastAsia="黑体" w:asciiTheme="majorHAnsi" w:hAnsiTheme="majorHAnsi" w:cstheme="majorBidi"/>
      <w:sz w:val="20"/>
      <w:szCs w:val="20"/>
    </w:rPr>
  </w:style>
  <w:style w:type="paragraph" w:styleId="23">
    <w:name w:val="index 5"/>
    <w:basedOn w:val="1"/>
    <w:next w:val="1"/>
    <w:semiHidden/>
    <w:unhideWhenUsed/>
    <w:qFormat/>
    <w:uiPriority w:val="99"/>
    <w:pPr>
      <w:spacing w:line="360" w:lineRule="auto"/>
      <w:ind w:left="800" w:leftChars="800" w:firstLine="200" w:firstLineChars="200"/>
    </w:pPr>
    <w:rPr>
      <w:rFonts w:ascii="Times New Roman" w:hAnsi="Times New Roman" w:eastAsia="宋体" w:cs="宋体"/>
      <w:sz w:val="28"/>
    </w:rPr>
  </w:style>
  <w:style w:type="paragraph" w:styleId="24">
    <w:name w:val="List Bullet"/>
    <w:basedOn w:val="1"/>
    <w:semiHidden/>
    <w:unhideWhenUsed/>
    <w:qFormat/>
    <w:uiPriority w:val="99"/>
    <w:pPr>
      <w:numPr>
        <w:ilvl w:val="0"/>
        <w:numId w:val="4"/>
      </w:numPr>
      <w:spacing w:line="360" w:lineRule="auto"/>
      <w:contextualSpacing/>
    </w:pPr>
    <w:rPr>
      <w:rFonts w:ascii="Times New Roman" w:hAnsi="Times New Roman" w:eastAsia="宋体" w:cs="宋体"/>
      <w:sz w:val="28"/>
    </w:rPr>
  </w:style>
  <w:style w:type="paragraph" w:styleId="25">
    <w:name w:val="envelope address"/>
    <w:basedOn w:val="1"/>
    <w:semiHidden/>
    <w:unhideWhenUsed/>
    <w:qFormat/>
    <w:uiPriority w:val="99"/>
    <w:pPr>
      <w:framePr w:w="7920" w:h="1980" w:hRule="exact" w:hSpace="180" w:wrap="around" w:vAnchor="margin" w:hAnchor="page" w:xAlign="center" w:yAlign="bottom"/>
      <w:snapToGrid w:val="0"/>
      <w:spacing w:line="360" w:lineRule="auto"/>
      <w:ind w:left="100" w:leftChars="1400" w:firstLine="200" w:firstLineChars="200"/>
    </w:pPr>
    <w:rPr>
      <w:rFonts w:asciiTheme="majorHAnsi" w:hAnsiTheme="majorHAnsi" w:eastAsiaTheme="majorEastAsia" w:cstheme="majorBidi"/>
      <w:sz w:val="24"/>
      <w:szCs w:val="24"/>
    </w:rPr>
  </w:style>
  <w:style w:type="paragraph" w:styleId="26">
    <w:name w:val="Document Map"/>
    <w:basedOn w:val="1"/>
    <w:link w:val="197"/>
    <w:semiHidden/>
    <w:unhideWhenUsed/>
    <w:qFormat/>
    <w:uiPriority w:val="99"/>
    <w:pPr>
      <w:spacing w:line="360" w:lineRule="auto"/>
      <w:ind w:firstLine="200" w:firstLineChars="200"/>
    </w:pPr>
    <w:rPr>
      <w:rFonts w:ascii="Microsoft YaHei UI" w:hAnsi="Times New Roman" w:eastAsia="Microsoft YaHei UI" w:cs="宋体"/>
      <w:sz w:val="18"/>
      <w:szCs w:val="18"/>
    </w:rPr>
  </w:style>
  <w:style w:type="paragraph" w:styleId="27">
    <w:name w:val="toa heading"/>
    <w:basedOn w:val="1"/>
    <w:next w:val="1"/>
    <w:semiHidden/>
    <w:unhideWhenUsed/>
    <w:qFormat/>
    <w:uiPriority w:val="99"/>
    <w:pPr>
      <w:spacing w:before="120" w:line="360" w:lineRule="auto"/>
      <w:ind w:firstLine="200" w:firstLineChars="200"/>
    </w:pPr>
    <w:rPr>
      <w:rFonts w:asciiTheme="majorHAnsi" w:hAnsiTheme="majorHAnsi" w:eastAsiaTheme="majorEastAsia" w:cstheme="majorBidi"/>
      <w:sz w:val="24"/>
      <w:szCs w:val="24"/>
    </w:rPr>
  </w:style>
  <w:style w:type="paragraph" w:styleId="28">
    <w:name w:val="annotation text"/>
    <w:basedOn w:val="1"/>
    <w:link w:val="191"/>
    <w:semiHidden/>
    <w:unhideWhenUsed/>
    <w:uiPriority w:val="99"/>
    <w:pPr>
      <w:spacing w:line="360" w:lineRule="auto"/>
      <w:ind w:firstLine="200" w:firstLineChars="200"/>
      <w:jc w:val="left"/>
    </w:pPr>
    <w:rPr>
      <w:rFonts w:ascii="Times New Roman" w:hAnsi="Times New Roman" w:eastAsia="宋体" w:cs="宋体"/>
      <w:sz w:val="28"/>
    </w:rPr>
  </w:style>
  <w:style w:type="paragraph" w:styleId="29">
    <w:name w:val="index 6"/>
    <w:basedOn w:val="1"/>
    <w:next w:val="1"/>
    <w:semiHidden/>
    <w:unhideWhenUsed/>
    <w:qFormat/>
    <w:uiPriority w:val="99"/>
    <w:pPr>
      <w:spacing w:line="360" w:lineRule="auto"/>
      <w:ind w:left="1000" w:leftChars="1000" w:firstLine="200" w:firstLineChars="200"/>
    </w:pPr>
    <w:rPr>
      <w:rFonts w:ascii="Times New Roman" w:hAnsi="Times New Roman" w:eastAsia="宋体" w:cs="宋体"/>
      <w:sz w:val="28"/>
    </w:rPr>
  </w:style>
  <w:style w:type="paragraph" w:styleId="30">
    <w:name w:val="Salutation"/>
    <w:basedOn w:val="1"/>
    <w:next w:val="1"/>
    <w:link w:val="182"/>
    <w:semiHidden/>
    <w:unhideWhenUsed/>
    <w:qFormat/>
    <w:uiPriority w:val="99"/>
    <w:pPr>
      <w:spacing w:line="360" w:lineRule="auto"/>
      <w:ind w:firstLine="200" w:firstLineChars="200"/>
    </w:pPr>
    <w:rPr>
      <w:rFonts w:ascii="Times New Roman" w:hAnsi="Times New Roman" w:eastAsia="宋体" w:cs="宋体"/>
      <w:sz w:val="28"/>
    </w:rPr>
  </w:style>
  <w:style w:type="paragraph" w:styleId="31">
    <w:name w:val="Body Text 3"/>
    <w:basedOn w:val="1"/>
    <w:link w:val="204"/>
    <w:semiHidden/>
    <w:unhideWhenUsed/>
    <w:qFormat/>
    <w:uiPriority w:val="99"/>
    <w:pPr>
      <w:spacing w:after="120" w:line="360" w:lineRule="auto"/>
      <w:ind w:firstLine="200" w:firstLineChars="200"/>
    </w:pPr>
    <w:rPr>
      <w:rFonts w:ascii="Times New Roman" w:hAnsi="Times New Roman" w:eastAsia="宋体" w:cs="宋体"/>
      <w:sz w:val="16"/>
      <w:szCs w:val="16"/>
    </w:rPr>
  </w:style>
  <w:style w:type="paragraph" w:styleId="32">
    <w:name w:val="Closing"/>
    <w:basedOn w:val="1"/>
    <w:link w:val="188"/>
    <w:semiHidden/>
    <w:unhideWhenUsed/>
    <w:qFormat/>
    <w:uiPriority w:val="99"/>
    <w:pPr>
      <w:spacing w:line="360" w:lineRule="auto"/>
      <w:ind w:left="100" w:leftChars="2100" w:firstLine="200" w:firstLineChars="200"/>
    </w:pPr>
    <w:rPr>
      <w:rFonts w:ascii="Times New Roman" w:hAnsi="Times New Roman" w:eastAsia="宋体" w:cs="宋体"/>
      <w:sz w:val="28"/>
    </w:rPr>
  </w:style>
  <w:style w:type="paragraph" w:styleId="33">
    <w:name w:val="List Bullet 3"/>
    <w:basedOn w:val="1"/>
    <w:semiHidden/>
    <w:unhideWhenUsed/>
    <w:qFormat/>
    <w:uiPriority w:val="99"/>
    <w:pPr>
      <w:numPr>
        <w:ilvl w:val="0"/>
        <w:numId w:val="5"/>
      </w:numPr>
      <w:spacing w:line="360" w:lineRule="auto"/>
      <w:contextualSpacing/>
    </w:pPr>
    <w:rPr>
      <w:rFonts w:ascii="Times New Roman" w:hAnsi="Times New Roman" w:eastAsia="宋体" w:cs="宋体"/>
      <w:sz w:val="28"/>
    </w:rPr>
  </w:style>
  <w:style w:type="paragraph" w:styleId="34">
    <w:name w:val="Body Text"/>
    <w:basedOn w:val="1"/>
    <w:link w:val="202"/>
    <w:semiHidden/>
    <w:unhideWhenUsed/>
    <w:qFormat/>
    <w:uiPriority w:val="99"/>
    <w:pPr>
      <w:spacing w:after="120" w:line="360" w:lineRule="auto"/>
      <w:ind w:firstLine="200" w:firstLineChars="200"/>
    </w:pPr>
    <w:rPr>
      <w:rFonts w:ascii="Times New Roman" w:hAnsi="Times New Roman" w:eastAsia="宋体" w:cs="宋体"/>
      <w:sz w:val="28"/>
    </w:rPr>
  </w:style>
  <w:style w:type="paragraph" w:styleId="35">
    <w:name w:val="Body Text Indent"/>
    <w:basedOn w:val="1"/>
    <w:link w:val="206"/>
    <w:semiHidden/>
    <w:unhideWhenUsed/>
    <w:qFormat/>
    <w:uiPriority w:val="99"/>
    <w:pPr>
      <w:spacing w:after="120" w:line="360" w:lineRule="auto"/>
      <w:ind w:left="420" w:leftChars="200" w:firstLine="200" w:firstLineChars="200"/>
    </w:pPr>
    <w:rPr>
      <w:rFonts w:ascii="Times New Roman" w:hAnsi="Times New Roman" w:eastAsia="宋体" w:cs="宋体"/>
      <w:sz w:val="28"/>
    </w:rPr>
  </w:style>
  <w:style w:type="paragraph" w:styleId="36">
    <w:name w:val="List Number 3"/>
    <w:basedOn w:val="1"/>
    <w:semiHidden/>
    <w:unhideWhenUsed/>
    <w:qFormat/>
    <w:uiPriority w:val="99"/>
    <w:pPr>
      <w:numPr>
        <w:ilvl w:val="0"/>
        <w:numId w:val="6"/>
      </w:numPr>
      <w:spacing w:line="360" w:lineRule="auto"/>
      <w:contextualSpacing/>
    </w:pPr>
    <w:rPr>
      <w:rFonts w:ascii="Times New Roman" w:hAnsi="Times New Roman" w:eastAsia="宋体" w:cs="宋体"/>
      <w:sz w:val="28"/>
    </w:rPr>
  </w:style>
  <w:style w:type="paragraph" w:styleId="37">
    <w:name w:val="List 2"/>
    <w:basedOn w:val="1"/>
    <w:semiHidden/>
    <w:unhideWhenUsed/>
    <w:qFormat/>
    <w:uiPriority w:val="99"/>
    <w:pPr>
      <w:spacing w:line="360" w:lineRule="auto"/>
      <w:ind w:left="100" w:leftChars="200" w:hanging="200" w:hangingChars="200"/>
      <w:contextualSpacing/>
    </w:pPr>
    <w:rPr>
      <w:rFonts w:ascii="Times New Roman" w:hAnsi="Times New Roman" w:eastAsia="宋体" w:cs="宋体"/>
      <w:sz w:val="28"/>
    </w:rPr>
  </w:style>
  <w:style w:type="paragraph" w:styleId="38">
    <w:name w:val="List Continue"/>
    <w:basedOn w:val="1"/>
    <w:semiHidden/>
    <w:unhideWhenUsed/>
    <w:qFormat/>
    <w:uiPriority w:val="99"/>
    <w:pPr>
      <w:spacing w:after="120" w:line="360" w:lineRule="auto"/>
      <w:ind w:left="420" w:leftChars="200" w:firstLine="200" w:firstLineChars="200"/>
      <w:contextualSpacing/>
    </w:pPr>
    <w:rPr>
      <w:rFonts w:ascii="Times New Roman" w:hAnsi="Times New Roman" w:eastAsia="宋体" w:cs="宋体"/>
      <w:sz w:val="28"/>
    </w:rPr>
  </w:style>
  <w:style w:type="paragraph" w:styleId="39">
    <w:name w:val="Block Text"/>
    <w:basedOn w:val="1"/>
    <w:semiHidden/>
    <w:unhideWhenUsed/>
    <w:qFormat/>
    <w:uiPriority w:val="99"/>
    <w:pPr>
      <w:spacing w:after="120" w:line="360" w:lineRule="auto"/>
      <w:ind w:left="1440" w:leftChars="700" w:right="1440" w:rightChars="700" w:firstLine="200" w:firstLineChars="200"/>
    </w:pPr>
    <w:rPr>
      <w:rFonts w:ascii="Times New Roman" w:hAnsi="Times New Roman" w:eastAsia="宋体" w:cs="宋体"/>
      <w:sz w:val="28"/>
    </w:rPr>
  </w:style>
  <w:style w:type="paragraph" w:styleId="40">
    <w:name w:val="List Bullet 2"/>
    <w:basedOn w:val="1"/>
    <w:semiHidden/>
    <w:unhideWhenUsed/>
    <w:qFormat/>
    <w:uiPriority w:val="99"/>
    <w:pPr>
      <w:numPr>
        <w:ilvl w:val="0"/>
        <w:numId w:val="7"/>
      </w:numPr>
      <w:spacing w:line="360" w:lineRule="auto"/>
      <w:contextualSpacing/>
    </w:pPr>
    <w:rPr>
      <w:rFonts w:ascii="Times New Roman" w:hAnsi="Times New Roman" w:eastAsia="宋体" w:cs="宋体"/>
      <w:sz w:val="28"/>
    </w:rPr>
  </w:style>
  <w:style w:type="paragraph" w:styleId="41">
    <w:name w:val="HTML Address"/>
    <w:basedOn w:val="1"/>
    <w:link w:val="179"/>
    <w:semiHidden/>
    <w:unhideWhenUsed/>
    <w:uiPriority w:val="99"/>
    <w:pPr>
      <w:spacing w:line="360" w:lineRule="auto"/>
      <w:ind w:firstLine="200" w:firstLineChars="200"/>
    </w:pPr>
    <w:rPr>
      <w:rFonts w:ascii="Times New Roman" w:hAnsi="Times New Roman" w:eastAsia="宋体" w:cs="宋体"/>
      <w:i/>
      <w:iCs/>
      <w:sz w:val="28"/>
    </w:rPr>
  </w:style>
  <w:style w:type="paragraph" w:styleId="42">
    <w:name w:val="index 4"/>
    <w:basedOn w:val="1"/>
    <w:next w:val="1"/>
    <w:semiHidden/>
    <w:unhideWhenUsed/>
    <w:uiPriority w:val="99"/>
    <w:pPr>
      <w:spacing w:line="360" w:lineRule="auto"/>
      <w:ind w:left="600" w:leftChars="600" w:firstLine="200" w:firstLineChars="200"/>
    </w:pPr>
    <w:rPr>
      <w:rFonts w:ascii="Times New Roman" w:hAnsi="Times New Roman" w:eastAsia="宋体" w:cs="宋体"/>
      <w:sz w:val="28"/>
    </w:rPr>
  </w:style>
  <w:style w:type="paragraph" w:styleId="43">
    <w:name w:val="toc 5"/>
    <w:basedOn w:val="1"/>
    <w:next w:val="1"/>
    <w:semiHidden/>
    <w:unhideWhenUsed/>
    <w:uiPriority w:val="39"/>
    <w:pPr>
      <w:spacing w:line="360" w:lineRule="auto"/>
      <w:ind w:left="1680" w:leftChars="800" w:firstLine="200" w:firstLineChars="200"/>
    </w:pPr>
    <w:rPr>
      <w:rFonts w:ascii="Times New Roman" w:hAnsi="Times New Roman" w:eastAsia="宋体" w:cs="宋体"/>
      <w:sz w:val="28"/>
    </w:rPr>
  </w:style>
  <w:style w:type="paragraph" w:styleId="44">
    <w:name w:val="toc 3"/>
    <w:basedOn w:val="1"/>
    <w:next w:val="1"/>
    <w:unhideWhenUsed/>
    <w:qFormat/>
    <w:uiPriority w:val="39"/>
    <w:pPr>
      <w:widowControl/>
      <w:tabs>
        <w:tab w:val="right" w:leader="dot" w:pos="8296"/>
      </w:tabs>
      <w:spacing w:after="100" w:line="360" w:lineRule="auto"/>
      <w:ind w:left="560" w:leftChars="200" w:firstLine="480" w:firstLineChars="200"/>
      <w:jc w:val="left"/>
    </w:pPr>
    <w:rPr>
      <w:rFonts w:ascii="Times New Roman" w:hAnsi="Times New Roman" w:eastAsia="宋体" w:cs="Times New Roman"/>
      <w:kern w:val="0"/>
      <w:sz w:val="24"/>
    </w:rPr>
  </w:style>
  <w:style w:type="paragraph" w:styleId="45">
    <w:name w:val="Plain Text"/>
    <w:basedOn w:val="1"/>
    <w:link w:val="183"/>
    <w:semiHidden/>
    <w:unhideWhenUsed/>
    <w:uiPriority w:val="99"/>
    <w:pPr>
      <w:spacing w:line="360" w:lineRule="auto"/>
      <w:ind w:firstLine="200" w:firstLineChars="200"/>
    </w:pPr>
    <w:rPr>
      <w:rFonts w:hAnsi="Courier New" w:cs="Courier New" w:asciiTheme="minorEastAsia"/>
      <w:sz w:val="28"/>
    </w:rPr>
  </w:style>
  <w:style w:type="paragraph" w:styleId="46">
    <w:name w:val="List Bullet 5"/>
    <w:basedOn w:val="1"/>
    <w:semiHidden/>
    <w:unhideWhenUsed/>
    <w:qFormat/>
    <w:uiPriority w:val="99"/>
    <w:pPr>
      <w:numPr>
        <w:ilvl w:val="0"/>
        <w:numId w:val="8"/>
      </w:numPr>
      <w:spacing w:line="360" w:lineRule="auto"/>
      <w:contextualSpacing/>
    </w:pPr>
    <w:rPr>
      <w:rFonts w:ascii="Times New Roman" w:hAnsi="Times New Roman" w:eastAsia="宋体" w:cs="宋体"/>
      <w:sz w:val="28"/>
    </w:rPr>
  </w:style>
  <w:style w:type="paragraph" w:styleId="47">
    <w:name w:val="List Number 4"/>
    <w:basedOn w:val="1"/>
    <w:semiHidden/>
    <w:unhideWhenUsed/>
    <w:uiPriority w:val="99"/>
    <w:pPr>
      <w:numPr>
        <w:ilvl w:val="0"/>
        <w:numId w:val="9"/>
      </w:numPr>
      <w:spacing w:line="360" w:lineRule="auto"/>
      <w:contextualSpacing/>
    </w:pPr>
    <w:rPr>
      <w:rFonts w:ascii="Times New Roman" w:hAnsi="Times New Roman" w:eastAsia="宋体" w:cs="宋体"/>
      <w:sz w:val="28"/>
    </w:rPr>
  </w:style>
  <w:style w:type="paragraph" w:styleId="48">
    <w:name w:val="toc 8"/>
    <w:basedOn w:val="1"/>
    <w:next w:val="1"/>
    <w:semiHidden/>
    <w:unhideWhenUsed/>
    <w:qFormat/>
    <w:uiPriority w:val="39"/>
    <w:pPr>
      <w:spacing w:line="360" w:lineRule="auto"/>
      <w:ind w:left="2940" w:leftChars="1400" w:firstLine="200" w:firstLineChars="200"/>
    </w:pPr>
    <w:rPr>
      <w:rFonts w:ascii="Times New Roman" w:hAnsi="Times New Roman" w:eastAsia="宋体" w:cs="宋体"/>
      <w:sz w:val="28"/>
    </w:rPr>
  </w:style>
  <w:style w:type="paragraph" w:styleId="49">
    <w:name w:val="index 3"/>
    <w:basedOn w:val="1"/>
    <w:next w:val="1"/>
    <w:semiHidden/>
    <w:unhideWhenUsed/>
    <w:qFormat/>
    <w:uiPriority w:val="99"/>
    <w:pPr>
      <w:spacing w:line="360" w:lineRule="auto"/>
      <w:ind w:left="400" w:leftChars="400" w:firstLine="200" w:firstLineChars="200"/>
    </w:pPr>
    <w:rPr>
      <w:rFonts w:ascii="Times New Roman" w:hAnsi="Times New Roman" w:eastAsia="宋体" w:cs="宋体"/>
      <w:sz w:val="28"/>
    </w:rPr>
  </w:style>
  <w:style w:type="paragraph" w:styleId="50">
    <w:name w:val="Date"/>
    <w:basedOn w:val="1"/>
    <w:next w:val="1"/>
    <w:link w:val="194"/>
    <w:semiHidden/>
    <w:unhideWhenUsed/>
    <w:qFormat/>
    <w:uiPriority w:val="99"/>
    <w:pPr>
      <w:spacing w:line="360" w:lineRule="auto"/>
      <w:ind w:left="100" w:leftChars="2500" w:firstLine="200" w:firstLineChars="200"/>
    </w:pPr>
    <w:rPr>
      <w:rFonts w:ascii="Times New Roman" w:hAnsi="Times New Roman" w:eastAsia="宋体" w:cs="宋体"/>
      <w:sz w:val="28"/>
    </w:rPr>
  </w:style>
  <w:style w:type="paragraph" w:styleId="51">
    <w:name w:val="Body Text Indent 2"/>
    <w:basedOn w:val="1"/>
    <w:link w:val="208"/>
    <w:semiHidden/>
    <w:unhideWhenUsed/>
    <w:qFormat/>
    <w:uiPriority w:val="99"/>
    <w:pPr>
      <w:spacing w:after="120" w:line="480" w:lineRule="auto"/>
      <w:ind w:left="420" w:leftChars="200" w:firstLine="200" w:firstLineChars="200"/>
    </w:pPr>
    <w:rPr>
      <w:rFonts w:ascii="Times New Roman" w:hAnsi="Times New Roman" w:eastAsia="宋体" w:cs="宋体"/>
      <w:sz w:val="28"/>
    </w:rPr>
  </w:style>
  <w:style w:type="paragraph" w:styleId="52">
    <w:name w:val="endnote text"/>
    <w:basedOn w:val="1"/>
    <w:link w:val="196"/>
    <w:semiHidden/>
    <w:unhideWhenUsed/>
    <w:qFormat/>
    <w:uiPriority w:val="99"/>
    <w:pPr>
      <w:snapToGrid w:val="0"/>
      <w:spacing w:line="360" w:lineRule="auto"/>
      <w:ind w:firstLine="200" w:firstLineChars="200"/>
      <w:jc w:val="left"/>
    </w:pPr>
    <w:rPr>
      <w:rFonts w:ascii="Times New Roman" w:hAnsi="Times New Roman" w:eastAsia="宋体" w:cs="宋体"/>
      <w:sz w:val="28"/>
    </w:rPr>
  </w:style>
  <w:style w:type="paragraph" w:styleId="53">
    <w:name w:val="List Continue 5"/>
    <w:basedOn w:val="1"/>
    <w:semiHidden/>
    <w:unhideWhenUsed/>
    <w:uiPriority w:val="99"/>
    <w:pPr>
      <w:spacing w:after="120" w:line="360" w:lineRule="auto"/>
      <w:ind w:left="2100" w:leftChars="1000" w:firstLine="200" w:firstLineChars="200"/>
      <w:contextualSpacing/>
    </w:pPr>
    <w:rPr>
      <w:rFonts w:ascii="Times New Roman" w:hAnsi="Times New Roman" w:eastAsia="宋体" w:cs="宋体"/>
      <w:sz w:val="28"/>
    </w:rPr>
  </w:style>
  <w:style w:type="paragraph" w:styleId="54">
    <w:name w:val="Balloon Text"/>
    <w:basedOn w:val="1"/>
    <w:link w:val="105"/>
    <w:unhideWhenUsed/>
    <w:qFormat/>
    <w:uiPriority w:val="99"/>
    <w:rPr>
      <w:rFonts w:ascii="Calibri" w:hAnsi="Calibri" w:eastAsia="宋体" w:cs="Times New Roman"/>
      <w:kern w:val="0"/>
      <w:sz w:val="18"/>
      <w:szCs w:val="18"/>
    </w:rPr>
  </w:style>
  <w:style w:type="paragraph" w:styleId="55">
    <w:name w:val="footer"/>
    <w:basedOn w:val="1"/>
    <w:link w:val="10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56">
    <w:name w:val="envelope return"/>
    <w:basedOn w:val="1"/>
    <w:semiHidden/>
    <w:unhideWhenUsed/>
    <w:uiPriority w:val="99"/>
    <w:pPr>
      <w:snapToGrid w:val="0"/>
      <w:spacing w:line="360" w:lineRule="auto"/>
      <w:ind w:firstLine="200" w:firstLineChars="200"/>
    </w:pPr>
    <w:rPr>
      <w:rFonts w:asciiTheme="majorHAnsi" w:hAnsiTheme="majorHAnsi" w:eastAsiaTheme="majorEastAsia" w:cstheme="majorBidi"/>
      <w:sz w:val="28"/>
    </w:rPr>
  </w:style>
  <w:style w:type="paragraph" w:styleId="57">
    <w:name w:val="header"/>
    <w:basedOn w:val="1"/>
    <w:link w:val="99"/>
    <w:unhideWhenUsed/>
    <w:uiPriority w:val="0"/>
    <w:pPr>
      <w:pBdr>
        <w:bottom w:val="single" w:color="auto" w:sz="6" w:space="1"/>
      </w:pBdr>
      <w:tabs>
        <w:tab w:val="center" w:pos="4153"/>
        <w:tab w:val="right" w:pos="8306"/>
      </w:tabs>
      <w:snapToGrid w:val="0"/>
      <w:jc w:val="center"/>
    </w:pPr>
    <w:rPr>
      <w:rFonts w:ascii="Calibri" w:hAnsi="Calibri" w:eastAsia="宋体" w:cs="Times New Roman"/>
      <w:kern w:val="0"/>
      <w:sz w:val="18"/>
      <w:szCs w:val="18"/>
    </w:rPr>
  </w:style>
  <w:style w:type="paragraph" w:styleId="58">
    <w:name w:val="Signature"/>
    <w:basedOn w:val="1"/>
    <w:link w:val="193"/>
    <w:semiHidden/>
    <w:unhideWhenUsed/>
    <w:qFormat/>
    <w:uiPriority w:val="99"/>
    <w:pPr>
      <w:spacing w:line="360" w:lineRule="auto"/>
      <w:ind w:left="100" w:leftChars="2100" w:firstLine="200" w:firstLineChars="200"/>
    </w:pPr>
    <w:rPr>
      <w:rFonts w:ascii="Times New Roman" w:hAnsi="Times New Roman" w:eastAsia="宋体" w:cs="宋体"/>
      <w:sz w:val="28"/>
    </w:rPr>
  </w:style>
  <w:style w:type="paragraph" w:styleId="59">
    <w:name w:val="toc 1"/>
    <w:basedOn w:val="1"/>
    <w:next w:val="1"/>
    <w:unhideWhenUsed/>
    <w:uiPriority w:val="39"/>
    <w:pPr>
      <w:widowControl/>
      <w:tabs>
        <w:tab w:val="right" w:leader="dot" w:pos="8296"/>
      </w:tabs>
      <w:spacing w:after="100" w:line="360" w:lineRule="auto"/>
      <w:ind w:firstLine="200" w:firstLineChars="200"/>
      <w:jc w:val="left"/>
    </w:pPr>
    <w:rPr>
      <w:rFonts w:ascii="Times New Roman" w:hAnsi="Times New Roman" w:eastAsia="黑体" w:cs="Times New Roman"/>
      <w:kern w:val="0"/>
      <w:sz w:val="28"/>
      <w:szCs w:val="28"/>
    </w:rPr>
  </w:style>
  <w:style w:type="paragraph" w:styleId="60">
    <w:name w:val="List Continue 4"/>
    <w:basedOn w:val="1"/>
    <w:semiHidden/>
    <w:unhideWhenUsed/>
    <w:uiPriority w:val="99"/>
    <w:pPr>
      <w:spacing w:after="120" w:line="360" w:lineRule="auto"/>
      <w:ind w:left="1680" w:leftChars="800" w:firstLine="200" w:firstLineChars="200"/>
      <w:contextualSpacing/>
    </w:pPr>
    <w:rPr>
      <w:rFonts w:ascii="Times New Roman" w:hAnsi="Times New Roman" w:eastAsia="宋体" w:cs="宋体"/>
      <w:sz w:val="28"/>
    </w:rPr>
  </w:style>
  <w:style w:type="paragraph" w:styleId="61">
    <w:name w:val="toc 4"/>
    <w:basedOn w:val="1"/>
    <w:next w:val="1"/>
    <w:semiHidden/>
    <w:unhideWhenUsed/>
    <w:qFormat/>
    <w:uiPriority w:val="39"/>
    <w:pPr>
      <w:spacing w:line="360" w:lineRule="auto"/>
      <w:ind w:left="1260" w:leftChars="600" w:firstLine="200" w:firstLineChars="200"/>
    </w:pPr>
    <w:rPr>
      <w:rFonts w:ascii="Times New Roman" w:hAnsi="Times New Roman" w:eastAsia="宋体" w:cs="宋体"/>
      <w:sz w:val="28"/>
    </w:rPr>
  </w:style>
  <w:style w:type="paragraph" w:styleId="62">
    <w:name w:val="index heading"/>
    <w:basedOn w:val="1"/>
    <w:next w:val="63"/>
    <w:semiHidden/>
    <w:unhideWhenUsed/>
    <w:qFormat/>
    <w:uiPriority w:val="99"/>
    <w:pPr>
      <w:spacing w:line="360" w:lineRule="auto"/>
      <w:ind w:firstLine="200" w:firstLineChars="200"/>
    </w:pPr>
    <w:rPr>
      <w:rFonts w:asciiTheme="majorHAnsi" w:hAnsiTheme="majorHAnsi" w:eastAsiaTheme="majorEastAsia" w:cstheme="majorBidi"/>
      <w:b/>
      <w:bCs/>
      <w:sz w:val="28"/>
    </w:rPr>
  </w:style>
  <w:style w:type="paragraph" w:styleId="63">
    <w:name w:val="index 1"/>
    <w:basedOn w:val="1"/>
    <w:next w:val="1"/>
    <w:semiHidden/>
    <w:unhideWhenUsed/>
    <w:qFormat/>
    <w:uiPriority w:val="99"/>
    <w:pPr>
      <w:spacing w:line="360" w:lineRule="auto"/>
      <w:ind w:firstLine="200" w:firstLineChars="200"/>
    </w:pPr>
    <w:rPr>
      <w:rFonts w:ascii="Times New Roman" w:hAnsi="Times New Roman" w:eastAsia="宋体" w:cs="宋体"/>
      <w:sz w:val="28"/>
    </w:rPr>
  </w:style>
  <w:style w:type="paragraph" w:styleId="64">
    <w:name w:val="Subtitle"/>
    <w:basedOn w:val="1"/>
    <w:next w:val="1"/>
    <w:link w:val="185"/>
    <w:qFormat/>
    <w:uiPriority w:val="11"/>
    <w:pPr>
      <w:spacing w:before="240" w:after="60" w:line="312" w:lineRule="auto"/>
      <w:ind w:firstLine="200" w:firstLineChars="200"/>
      <w:jc w:val="center"/>
      <w:outlineLvl w:val="1"/>
    </w:pPr>
    <w:rPr>
      <w:b/>
      <w:bCs/>
      <w:kern w:val="28"/>
      <w:sz w:val="32"/>
      <w:szCs w:val="32"/>
    </w:rPr>
  </w:style>
  <w:style w:type="paragraph" w:styleId="65">
    <w:name w:val="List Number 5"/>
    <w:basedOn w:val="1"/>
    <w:semiHidden/>
    <w:unhideWhenUsed/>
    <w:qFormat/>
    <w:uiPriority w:val="99"/>
    <w:pPr>
      <w:numPr>
        <w:ilvl w:val="0"/>
        <w:numId w:val="10"/>
      </w:numPr>
      <w:spacing w:line="360" w:lineRule="auto"/>
      <w:contextualSpacing/>
    </w:pPr>
    <w:rPr>
      <w:rFonts w:ascii="Times New Roman" w:hAnsi="Times New Roman" w:eastAsia="宋体" w:cs="宋体"/>
      <w:sz w:val="28"/>
    </w:rPr>
  </w:style>
  <w:style w:type="paragraph" w:styleId="66">
    <w:name w:val="List"/>
    <w:basedOn w:val="1"/>
    <w:semiHidden/>
    <w:unhideWhenUsed/>
    <w:qFormat/>
    <w:uiPriority w:val="99"/>
    <w:pPr>
      <w:spacing w:line="360" w:lineRule="auto"/>
      <w:ind w:left="200" w:hanging="200" w:hangingChars="200"/>
      <w:contextualSpacing/>
    </w:pPr>
    <w:rPr>
      <w:rFonts w:ascii="Times New Roman" w:hAnsi="Times New Roman" w:eastAsia="宋体" w:cs="宋体"/>
      <w:sz w:val="28"/>
    </w:rPr>
  </w:style>
  <w:style w:type="paragraph" w:styleId="67">
    <w:name w:val="footnote text"/>
    <w:basedOn w:val="1"/>
    <w:link w:val="187"/>
    <w:semiHidden/>
    <w:unhideWhenUsed/>
    <w:qFormat/>
    <w:uiPriority w:val="99"/>
    <w:pPr>
      <w:snapToGrid w:val="0"/>
      <w:spacing w:line="360" w:lineRule="auto"/>
      <w:ind w:firstLine="200" w:firstLineChars="200"/>
      <w:jc w:val="left"/>
    </w:pPr>
    <w:rPr>
      <w:rFonts w:ascii="Times New Roman" w:hAnsi="Times New Roman" w:eastAsia="宋体" w:cs="宋体"/>
      <w:sz w:val="18"/>
      <w:szCs w:val="18"/>
    </w:rPr>
  </w:style>
  <w:style w:type="paragraph" w:styleId="68">
    <w:name w:val="toc 6"/>
    <w:basedOn w:val="1"/>
    <w:next w:val="1"/>
    <w:semiHidden/>
    <w:unhideWhenUsed/>
    <w:qFormat/>
    <w:uiPriority w:val="39"/>
    <w:pPr>
      <w:spacing w:line="360" w:lineRule="auto"/>
      <w:ind w:left="2100" w:leftChars="1000" w:firstLine="200" w:firstLineChars="200"/>
    </w:pPr>
    <w:rPr>
      <w:rFonts w:ascii="Times New Roman" w:hAnsi="Times New Roman" w:eastAsia="宋体" w:cs="宋体"/>
      <w:sz w:val="28"/>
    </w:rPr>
  </w:style>
  <w:style w:type="paragraph" w:styleId="69">
    <w:name w:val="List 5"/>
    <w:basedOn w:val="1"/>
    <w:semiHidden/>
    <w:unhideWhenUsed/>
    <w:qFormat/>
    <w:uiPriority w:val="99"/>
    <w:pPr>
      <w:spacing w:line="360" w:lineRule="auto"/>
      <w:ind w:left="100" w:leftChars="800" w:hanging="200" w:hangingChars="200"/>
      <w:contextualSpacing/>
    </w:pPr>
    <w:rPr>
      <w:rFonts w:ascii="Times New Roman" w:hAnsi="Times New Roman" w:eastAsia="宋体" w:cs="宋体"/>
      <w:sz w:val="28"/>
    </w:rPr>
  </w:style>
  <w:style w:type="paragraph" w:styleId="70">
    <w:name w:val="Body Text Indent 3"/>
    <w:basedOn w:val="1"/>
    <w:link w:val="209"/>
    <w:semiHidden/>
    <w:unhideWhenUsed/>
    <w:qFormat/>
    <w:uiPriority w:val="99"/>
    <w:pPr>
      <w:spacing w:after="120" w:line="360" w:lineRule="auto"/>
      <w:ind w:left="420" w:leftChars="200" w:firstLine="200" w:firstLineChars="200"/>
    </w:pPr>
    <w:rPr>
      <w:rFonts w:ascii="Times New Roman" w:hAnsi="Times New Roman" w:eastAsia="宋体" w:cs="宋体"/>
      <w:sz w:val="16"/>
      <w:szCs w:val="16"/>
    </w:rPr>
  </w:style>
  <w:style w:type="paragraph" w:styleId="71">
    <w:name w:val="index 7"/>
    <w:basedOn w:val="1"/>
    <w:next w:val="1"/>
    <w:semiHidden/>
    <w:unhideWhenUsed/>
    <w:qFormat/>
    <w:uiPriority w:val="99"/>
    <w:pPr>
      <w:spacing w:line="360" w:lineRule="auto"/>
      <w:ind w:left="1200" w:leftChars="1200" w:firstLine="200" w:firstLineChars="200"/>
    </w:pPr>
    <w:rPr>
      <w:rFonts w:ascii="Times New Roman" w:hAnsi="Times New Roman" w:eastAsia="宋体" w:cs="宋体"/>
      <w:sz w:val="28"/>
    </w:rPr>
  </w:style>
  <w:style w:type="paragraph" w:styleId="72">
    <w:name w:val="index 9"/>
    <w:basedOn w:val="1"/>
    <w:next w:val="1"/>
    <w:semiHidden/>
    <w:unhideWhenUsed/>
    <w:qFormat/>
    <w:uiPriority w:val="99"/>
    <w:pPr>
      <w:spacing w:line="360" w:lineRule="auto"/>
      <w:ind w:left="1600" w:leftChars="1600" w:firstLine="200" w:firstLineChars="200"/>
    </w:pPr>
    <w:rPr>
      <w:rFonts w:ascii="Times New Roman" w:hAnsi="Times New Roman" w:eastAsia="宋体" w:cs="宋体"/>
      <w:sz w:val="28"/>
    </w:rPr>
  </w:style>
  <w:style w:type="paragraph" w:styleId="73">
    <w:name w:val="table of figures"/>
    <w:basedOn w:val="1"/>
    <w:next w:val="1"/>
    <w:semiHidden/>
    <w:unhideWhenUsed/>
    <w:qFormat/>
    <w:uiPriority w:val="99"/>
    <w:pPr>
      <w:spacing w:line="360" w:lineRule="auto"/>
      <w:ind w:left="200" w:leftChars="200" w:hanging="200" w:hangingChars="200"/>
    </w:pPr>
    <w:rPr>
      <w:rFonts w:ascii="Times New Roman" w:hAnsi="Times New Roman" w:eastAsia="宋体" w:cs="宋体"/>
      <w:sz w:val="28"/>
    </w:rPr>
  </w:style>
  <w:style w:type="paragraph" w:styleId="74">
    <w:name w:val="toc 2"/>
    <w:basedOn w:val="1"/>
    <w:next w:val="1"/>
    <w:link w:val="174"/>
    <w:unhideWhenUsed/>
    <w:uiPriority w:val="39"/>
    <w:pPr>
      <w:widowControl/>
      <w:tabs>
        <w:tab w:val="right" w:leader="dot" w:pos="8296"/>
      </w:tabs>
      <w:spacing w:after="100" w:line="360" w:lineRule="auto"/>
      <w:ind w:left="221" w:firstLine="560" w:firstLineChars="200"/>
      <w:jc w:val="left"/>
    </w:pPr>
    <w:rPr>
      <w:rFonts w:ascii="Times New Roman" w:hAnsi="Times New Roman" w:eastAsia="宋体" w:cs="Times New Roman"/>
      <w:kern w:val="0"/>
      <w:sz w:val="28"/>
    </w:rPr>
  </w:style>
  <w:style w:type="paragraph" w:styleId="75">
    <w:name w:val="toc 9"/>
    <w:basedOn w:val="1"/>
    <w:next w:val="1"/>
    <w:semiHidden/>
    <w:unhideWhenUsed/>
    <w:qFormat/>
    <w:uiPriority w:val="39"/>
    <w:pPr>
      <w:spacing w:line="360" w:lineRule="auto"/>
      <w:ind w:left="3360" w:leftChars="1600" w:firstLine="200" w:firstLineChars="200"/>
    </w:pPr>
    <w:rPr>
      <w:rFonts w:ascii="Times New Roman" w:hAnsi="Times New Roman" w:eastAsia="宋体" w:cs="宋体"/>
      <w:sz w:val="28"/>
    </w:rPr>
  </w:style>
  <w:style w:type="paragraph" w:styleId="76">
    <w:name w:val="Body Text 2"/>
    <w:basedOn w:val="1"/>
    <w:link w:val="203"/>
    <w:semiHidden/>
    <w:unhideWhenUsed/>
    <w:qFormat/>
    <w:uiPriority w:val="99"/>
    <w:pPr>
      <w:spacing w:after="120" w:line="480" w:lineRule="auto"/>
      <w:ind w:firstLine="200" w:firstLineChars="200"/>
    </w:pPr>
    <w:rPr>
      <w:rFonts w:ascii="Times New Roman" w:hAnsi="Times New Roman" w:eastAsia="宋体" w:cs="宋体"/>
      <w:sz w:val="28"/>
    </w:rPr>
  </w:style>
  <w:style w:type="paragraph" w:styleId="77">
    <w:name w:val="List 4"/>
    <w:basedOn w:val="1"/>
    <w:semiHidden/>
    <w:unhideWhenUsed/>
    <w:qFormat/>
    <w:uiPriority w:val="99"/>
    <w:pPr>
      <w:spacing w:line="360" w:lineRule="auto"/>
      <w:ind w:left="100" w:leftChars="600" w:hanging="200" w:hangingChars="200"/>
      <w:contextualSpacing/>
    </w:pPr>
    <w:rPr>
      <w:rFonts w:ascii="Times New Roman" w:hAnsi="Times New Roman" w:eastAsia="宋体" w:cs="宋体"/>
      <w:sz w:val="28"/>
    </w:rPr>
  </w:style>
  <w:style w:type="paragraph" w:styleId="78">
    <w:name w:val="List Continue 2"/>
    <w:basedOn w:val="1"/>
    <w:semiHidden/>
    <w:unhideWhenUsed/>
    <w:qFormat/>
    <w:uiPriority w:val="99"/>
    <w:pPr>
      <w:spacing w:after="120" w:line="360" w:lineRule="auto"/>
      <w:ind w:left="840" w:leftChars="400" w:firstLine="200" w:firstLineChars="200"/>
      <w:contextualSpacing/>
    </w:pPr>
    <w:rPr>
      <w:rFonts w:ascii="Times New Roman" w:hAnsi="Times New Roman" w:eastAsia="宋体" w:cs="宋体"/>
      <w:sz w:val="28"/>
    </w:rPr>
  </w:style>
  <w:style w:type="paragraph" w:styleId="79">
    <w:name w:val="Message Header"/>
    <w:basedOn w:val="1"/>
    <w:link w:val="199"/>
    <w:semiHidden/>
    <w:unhideWhenUsed/>
    <w:qFormat/>
    <w:uiPriority w:val="99"/>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80"/>
    <w:semiHidden/>
    <w:unhideWhenUsed/>
    <w:qFormat/>
    <w:uiPriority w:val="99"/>
    <w:pPr>
      <w:spacing w:line="360" w:lineRule="auto"/>
      <w:ind w:firstLine="200" w:firstLineChars="200"/>
    </w:pPr>
    <w:rPr>
      <w:rFonts w:ascii="Courier New" w:hAnsi="Courier New" w:eastAsia="宋体" w:cs="Courier New"/>
      <w:sz w:val="20"/>
      <w:szCs w:val="20"/>
    </w:rPr>
  </w:style>
  <w:style w:type="paragraph" w:styleId="81">
    <w:name w:val="Normal (Web)"/>
    <w:basedOn w:val="1"/>
    <w:semiHidden/>
    <w:unhideWhenUsed/>
    <w:qFormat/>
    <w:uiPriority w:val="99"/>
    <w:pPr>
      <w:spacing w:line="360" w:lineRule="auto"/>
      <w:ind w:firstLine="200" w:firstLineChars="200"/>
    </w:pPr>
    <w:rPr>
      <w:rFonts w:ascii="Times New Roman" w:hAnsi="Times New Roman" w:eastAsia="宋体" w:cs="Times New Roman"/>
      <w:sz w:val="24"/>
      <w:szCs w:val="24"/>
    </w:rPr>
  </w:style>
  <w:style w:type="paragraph" w:styleId="82">
    <w:name w:val="List Continue 3"/>
    <w:basedOn w:val="1"/>
    <w:semiHidden/>
    <w:unhideWhenUsed/>
    <w:qFormat/>
    <w:uiPriority w:val="99"/>
    <w:pPr>
      <w:spacing w:after="120" w:line="360" w:lineRule="auto"/>
      <w:ind w:left="1260" w:leftChars="600" w:firstLine="200" w:firstLineChars="200"/>
      <w:contextualSpacing/>
    </w:pPr>
    <w:rPr>
      <w:rFonts w:ascii="Times New Roman" w:hAnsi="Times New Roman" w:eastAsia="宋体" w:cs="宋体"/>
      <w:sz w:val="28"/>
    </w:rPr>
  </w:style>
  <w:style w:type="paragraph" w:styleId="83">
    <w:name w:val="index 2"/>
    <w:basedOn w:val="1"/>
    <w:next w:val="1"/>
    <w:semiHidden/>
    <w:unhideWhenUsed/>
    <w:qFormat/>
    <w:uiPriority w:val="99"/>
    <w:pPr>
      <w:spacing w:line="360" w:lineRule="auto"/>
      <w:ind w:left="200" w:leftChars="200" w:firstLine="200" w:firstLineChars="200"/>
    </w:pPr>
    <w:rPr>
      <w:rFonts w:ascii="Times New Roman" w:hAnsi="Times New Roman" w:eastAsia="宋体" w:cs="宋体"/>
      <w:sz w:val="28"/>
    </w:rPr>
  </w:style>
  <w:style w:type="paragraph" w:styleId="84">
    <w:name w:val="Title"/>
    <w:basedOn w:val="1"/>
    <w:next w:val="1"/>
    <w:link w:val="181"/>
    <w:qFormat/>
    <w:uiPriority w:val="10"/>
    <w:pPr>
      <w:spacing w:before="240" w:after="60" w:line="360" w:lineRule="auto"/>
      <w:ind w:firstLine="200" w:firstLineChars="20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92"/>
    <w:semiHidden/>
    <w:unhideWhenUsed/>
    <w:uiPriority w:val="99"/>
    <w:rPr>
      <w:b/>
      <w:bCs/>
    </w:rPr>
  </w:style>
  <w:style w:type="paragraph" w:styleId="86">
    <w:name w:val="Body Text First Indent"/>
    <w:basedOn w:val="34"/>
    <w:link w:val="205"/>
    <w:semiHidden/>
    <w:unhideWhenUsed/>
    <w:qFormat/>
    <w:uiPriority w:val="99"/>
    <w:pPr>
      <w:ind w:firstLine="420" w:firstLineChars="100"/>
    </w:pPr>
  </w:style>
  <w:style w:type="paragraph" w:styleId="87">
    <w:name w:val="Body Text First Indent 2"/>
    <w:basedOn w:val="35"/>
    <w:link w:val="207"/>
    <w:semiHidden/>
    <w:unhideWhenUsed/>
    <w:qFormat/>
    <w:uiPriority w:val="99"/>
    <w:pPr>
      <w:ind w:firstLine="420"/>
    </w:pPr>
  </w:style>
  <w:style w:type="table" w:styleId="89">
    <w:name w:val="Table Grid"/>
    <w:basedOn w:val="8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page number"/>
    <w:basedOn w:val="90"/>
    <w:qFormat/>
    <w:uiPriority w:val="0"/>
  </w:style>
  <w:style w:type="character" w:styleId="92">
    <w:name w:val="FollowedHyperlink"/>
    <w:basedOn w:val="90"/>
    <w:semiHidden/>
    <w:unhideWhenUsed/>
    <w:qFormat/>
    <w:uiPriority w:val="99"/>
    <w:rPr>
      <w:color w:val="954F72"/>
      <w:u w:val="single"/>
    </w:rPr>
  </w:style>
  <w:style w:type="character" w:styleId="93">
    <w:name w:val="Hyperlink"/>
    <w:unhideWhenUsed/>
    <w:qFormat/>
    <w:uiPriority w:val="99"/>
    <w:rPr>
      <w:color w:val="0000FF"/>
      <w:u w:val="single"/>
    </w:rPr>
  </w:style>
  <w:style w:type="character" w:customStyle="1" w:styleId="94">
    <w:name w:val="标题 1 Char"/>
    <w:basedOn w:val="90"/>
    <w:qFormat/>
    <w:uiPriority w:val="9"/>
    <w:rPr>
      <w:b/>
      <w:bCs/>
      <w:kern w:val="44"/>
      <w:sz w:val="44"/>
      <w:szCs w:val="44"/>
    </w:rPr>
  </w:style>
  <w:style w:type="character" w:customStyle="1" w:styleId="95">
    <w:name w:val="标题 1 字符"/>
    <w:link w:val="3"/>
    <w:qFormat/>
    <w:uiPriority w:val="9"/>
    <w:rPr>
      <w:rFonts w:ascii="Calibri" w:hAnsi="Calibri" w:eastAsia="宋体" w:cs="Times New Roman"/>
      <w:b/>
      <w:bCs/>
      <w:kern w:val="44"/>
      <w:sz w:val="36"/>
      <w:szCs w:val="44"/>
    </w:rPr>
  </w:style>
  <w:style w:type="character" w:customStyle="1" w:styleId="96">
    <w:name w:val="标题 2 Char"/>
    <w:basedOn w:val="90"/>
    <w:qFormat/>
    <w:uiPriority w:val="9"/>
    <w:rPr>
      <w:rFonts w:asciiTheme="majorHAnsi" w:hAnsiTheme="majorHAnsi" w:eastAsiaTheme="majorEastAsia" w:cstheme="majorBidi"/>
      <w:b/>
      <w:bCs/>
      <w:sz w:val="32"/>
      <w:szCs w:val="32"/>
    </w:rPr>
  </w:style>
  <w:style w:type="character" w:customStyle="1" w:styleId="97">
    <w:name w:val="标题 2 字符"/>
    <w:link w:val="4"/>
    <w:semiHidden/>
    <w:qFormat/>
    <w:uiPriority w:val="9"/>
    <w:rPr>
      <w:rFonts w:ascii="Cambria" w:hAnsi="Cambria" w:eastAsia="宋体" w:cs="Times New Roman"/>
      <w:b/>
      <w:bCs/>
      <w:kern w:val="0"/>
      <w:sz w:val="32"/>
      <w:szCs w:val="32"/>
    </w:rPr>
  </w:style>
  <w:style w:type="character" w:customStyle="1" w:styleId="98">
    <w:name w:val="页眉 Char"/>
    <w:basedOn w:val="90"/>
    <w:qFormat/>
    <w:uiPriority w:val="99"/>
    <w:rPr>
      <w:sz w:val="18"/>
      <w:szCs w:val="18"/>
    </w:rPr>
  </w:style>
  <w:style w:type="character" w:customStyle="1" w:styleId="99">
    <w:name w:val="页眉 字符"/>
    <w:link w:val="57"/>
    <w:qFormat/>
    <w:uiPriority w:val="99"/>
    <w:rPr>
      <w:rFonts w:ascii="Calibri" w:hAnsi="Calibri" w:eastAsia="宋体" w:cs="Times New Roman"/>
      <w:kern w:val="0"/>
      <w:sz w:val="18"/>
      <w:szCs w:val="18"/>
    </w:rPr>
  </w:style>
  <w:style w:type="character" w:customStyle="1" w:styleId="100">
    <w:name w:val="页脚 Char"/>
    <w:basedOn w:val="90"/>
    <w:qFormat/>
    <w:uiPriority w:val="99"/>
    <w:rPr>
      <w:sz w:val="18"/>
      <w:szCs w:val="18"/>
    </w:rPr>
  </w:style>
  <w:style w:type="character" w:customStyle="1" w:styleId="101">
    <w:name w:val="页脚 字符"/>
    <w:link w:val="55"/>
    <w:qFormat/>
    <w:uiPriority w:val="99"/>
    <w:rPr>
      <w:rFonts w:ascii="Calibri" w:hAnsi="Calibri" w:eastAsia="宋体" w:cs="Times New Roman"/>
      <w:kern w:val="0"/>
      <w:sz w:val="18"/>
      <w:szCs w:val="18"/>
    </w:rPr>
  </w:style>
  <w:style w:type="paragraph" w:customStyle="1" w:styleId="102">
    <w:name w:val="00正文1 + 首行缩进2 字符"/>
    <w:basedOn w:val="1"/>
    <w:link w:val="103"/>
    <w:qFormat/>
    <w:uiPriority w:val="0"/>
    <w:pPr>
      <w:spacing w:line="360" w:lineRule="auto"/>
      <w:ind w:firstLine="560" w:firstLineChars="200"/>
    </w:pPr>
    <w:rPr>
      <w:rFonts w:ascii="Times New Roman" w:hAnsi="Times New Roman" w:eastAsia="宋体" w:cs="Times New Roman"/>
      <w:kern w:val="0"/>
      <w:sz w:val="28"/>
      <w:szCs w:val="20"/>
    </w:rPr>
  </w:style>
  <w:style w:type="character" w:customStyle="1" w:styleId="103">
    <w:name w:val="00正文1 + 首行缩进2 字符 Char"/>
    <w:link w:val="102"/>
    <w:qFormat/>
    <w:uiPriority w:val="0"/>
    <w:rPr>
      <w:rFonts w:ascii="Times New Roman" w:hAnsi="Times New Roman" w:eastAsia="宋体" w:cs="Times New Roman"/>
      <w:kern w:val="0"/>
      <w:sz w:val="28"/>
      <w:szCs w:val="20"/>
    </w:rPr>
  </w:style>
  <w:style w:type="character" w:customStyle="1" w:styleId="104">
    <w:name w:val="批注框文本 Char"/>
    <w:basedOn w:val="90"/>
    <w:qFormat/>
    <w:uiPriority w:val="99"/>
    <w:rPr>
      <w:sz w:val="18"/>
      <w:szCs w:val="18"/>
    </w:rPr>
  </w:style>
  <w:style w:type="character" w:customStyle="1" w:styleId="105">
    <w:name w:val="批注框文本 字符"/>
    <w:link w:val="54"/>
    <w:semiHidden/>
    <w:qFormat/>
    <w:uiPriority w:val="99"/>
    <w:rPr>
      <w:rFonts w:ascii="Calibri" w:hAnsi="Calibri" w:eastAsia="宋体" w:cs="Times New Roman"/>
      <w:kern w:val="0"/>
      <w:sz w:val="18"/>
      <w:szCs w:val="18"/>
    </w:rPr>
  </w:style>
  <w:style w:type="paragraph" w:customStyle="1" w:styleId="106">
    <w:name w:val="正文内容"/>
    <w:qFormat/>
    <w:uiPriority w:val="99"/>
    <w:pPr>
      <w:spacing w:line="360" w:lineRule="auto"/>
      <w:ind w:firstLine="200" w:firstLineChars="200"/>
    </w:pPr>
    <w:rPr>
      <w:rFonts w:ascii="Times New Roman" w:hAnsi="Times New Roman" w:eastAsia="宋体" w:cs="Times New Roman"/>
      <w:kern w:val="2"/>
      <w:sz w:val="28"/>
      <w:szCs w:val="24"/>
      <w:lang w:val="en-US" w:eastAsia="zh-CN" w:bidi="ar-SA"/>
    </w:rPr>
  </w:style>
  <w:style w:type="paragraph" w:customStyle="1" w:styleId="107">
    <w:name w:val="_Style 28"/>
    <w:basedOn w:val="1"/>
    <w:next w:val="1"/>
    <w:unhideWhenUsed/>
    <w:qFormat/>
    <w:uiPriority w:val="39"/>
    <w:pPr>
      <w:tabs>
        <w:tab w:val="right" w:leader="dot" w:pos="8949"/>
      </w:tabs>
      <w:spacing w:line="360" w:lineRule="auto"/>
      <w:ind w:left="420" w:leftChars="200" w:firstLine="428" w:firstLineChars="153"/>
      <w:contextualSpacing/>
    </w:pPr>
    <w:rPr>
      <w:rFonts w:ascii="Times New Roman" w:hAnsi="Times New Roman" w:eastAsia="宋体" w:cs="Times New Roman"/>
      <w:sz w:val="28"/>
      <w:szCs w:val="24"/>
    </w:rPr>
  </w:style>
  <w:style w:type="paragraph" w:styleId="108">
    <w:name w:val="List Paragraph"/>
    <w:basedOn w:val="1"/>
    <w:qFormat/>
    <w:uiPriority w:val="34"/>
    <w:pPr>
      <w:ind w:firstLine="420" w:firstLineChars="200"/>
    </w:pPr>
  </w:style>
  <w:style w:type="character" w:customStyle="1" w:styleId="109">
    <w:name w:val="标题 3 字符"/>
    <w:basedOn w:val="90"/>
    <w:link w:val="5"/>
    <w:qFormat/>
    <w:uiPriority w:val="9"/>
    <w:rPr>
      <w:rFonts w:ascii="Times New Roman" w:hAnsi="Times New Roman" w:eastAsia="黑体" w:cs="宋体"/>
      <w:bCs/>
      <w:sz w:val="28"/>
      <w:szCs w:val="32"/>
    </w:rPr>
  </w:style>
  <w:style w:type="character" w:customStyle="1" w:styleId="110">
    <w:name w:val="标题 4 字符"/>
    <w:basedOn w:val="90"/>
    <w:link w:val="6"/>
    <w:semiHidden/>
    <w:qFormat/>
    <w:uiPriority w:val="9"/>
    <w:rPr>
      <w:rFonts w:asciiTheme="majorHAnsi" w:hAnsiTheme="majorHAnsi" w:eastAsiaTheme="majorEastAsia" w:cstheme="majorBidi"/>
      <w:b/>
      <w:bCs/>
      <w:sz w:val="28"/>
      <w:szCs w:val="28"/>
    </w:rPr>
  </w:style>
  <w:style w:type="character" w:customStyle="1" w:styleId="111">
    <w:name w:val="标题 5 字符"/>
    <w:basedOn w:val="90"/>
    <w:link w:val="7"/>
    <w:semiHidden/>
    <w:qFormat/>
    <w:uiPriority w:val="9"/>
    <w:rPr>
      <w:rFonts w:ascii="Times New Roman" w:hAnsi="Times New Roman" w:eastAsia="宋体" w:cs="宋体"/>
      <w:b/>
      <w:bCs/>
      <w:sz w:val="28"/>
      <w:szCs w:val="28"/>
    </w:rPr>
  </w:style>
  <w:style w:type="character" w:customStyle="1" w:styleId="112">
    <w:name w:val="标题 6 字符"/>
    <w:basedOn w:val="90"/>
    <w:link w:val="8"/>
    <w:semiHidden/>
    <w:qFormat/>
    <w:uiPriority w:val="9"/>
    <w:rPr>
      <w:rFonts w:asciiTheme="majorHAnsi" w:hAnsiTheme="majorHAnsi" w:eastAsiaTheme="majorEastAsia" w:cstheme="majorBidi"/>
      <w:b/>
      <w:bCs/>
      <w:sz w:val="24"/>
      <w:szCs w:val="24"/>
    </w:rPr>
  </w:style>
  <w:style w:type="character" w:customStyle="1" w:styleId="113">
    <w:name w:val="标题 7 字符"/>
    <w:basedOn w:val="90"/>
    <w:link w:val="9"/>
    <w:semiHidden/>
    <w:qFormat/>
    <w:uiPriority w:val="9"/>
    <w:rPr>
      <w:rFonts w:ascii="Times New Roman" w:hAnsi="Times New Roman" w:eastAsia="宋体" w:cs="宋体"/>
      <w:b/>
      <w:bCs/>
      <w:sz w:val="24"/>
      <w:szCs w:val="24"/>
    </w:rPr>
  </w:style>
  <w:style w:type="character" w:customStyle="1" w:styleId="114">
    <w:name w:val="标题 8 字符"/>
    <w:basedOn w:val="90"/>
    <w:link w:val="10"/>
    <w:semiHidden/>
    <w:qFormat/>
    <w:uiPriority w:val="9"/>
    <w:rPr>
      <w:rFonts w:asciiTheme="majorHAnsi" w:hAnsiTheme="majorHAnsi" w:eastAsiaTheme="majorEastAsia" w:cstheme="majorBidi"/>
      <w:sz w:val="24"/>
      <w:szCs w:val="24"/>
    </w:rPr>
  </w:style>
  <w:style w:type="character" w:customStyle="1" w:styleId="115">
    <w:name w:val="标题 9 字符"/>
    <w:basedOn w:val="90"/>
    <w:link w:val="11"/>
    <w:semiHidden/>
    <w:qFormat/>
    <w:uiPriority w:val="9"/>
    <w:rPr>
      <w:rFonts w:asciiTheme="majorHAnsi" w:hAnsiTheme="majorHAnsi" w:eastAsiaTheme="majorEastAsia" w:cstheme="majorBidi"/>
      <w:szCs w:val="21"/>
    </w:rPr>
  </w:style>
  <w:style w:type="table" w:customStyle="1" w:styleId="116">
    <w:name w:val="Table Normal"/>
    <w:qFormat/>
    <w:uiPriority w:val="2"/>
    <w:pPr>
      <w:widowControl w:val="0"/>
    </w:pPr>
    <w:rPr>
      <w:rFonts w:ascii="Calibri" w:hAnsi="Calibri" w:eastAsia="宋体" w:cs="宋体"/>
      <w:sz w:val="22"/>
      <w:lang w:eastAsia="en-US"/>
    </w:rPr>
    <w:tblPr>
      <w:tblCellMar>
        <w:top w:w="0" w:type="dxa"/>
        <w:left w:w="0" w:type="dxa"/>
        <w:bottom w:w="0" w:type="dxa"/>
        <w:right w:w="0" w:type="dxa"/>
      </w:tblCellMar>
    </w:tblPr>
  </w:style>
  <w:style w:type="table" w:customStyle="1" w:styleId="117">
    <w:name w:val="Table Normal1"/>
    <w:qFormat/>
    <w:uiPriority w:val="2"/>
    <w:pPr>
      <w:widowControl w:val="0"/>
    </w:pPr>
    <w:rPr>
      <w:rFonts w:ascii="Calibri" w:hAnsi="Calibri" w:eastAsia="宋体" w:cs="宋体"/>
      <w:sz w:val="22"/>
      <w:lang w:eastAsia="en-US"/>
    </w:rPr>
    <w:tblPr>
      <w:tblCellMar>
        <w:top w:w="0" w:type="dxa"/>
        <w:left w:w="0" w:type="dxa"/>
        <w:bottom w:w="0" w:type="dxa"/>
        <w:right w:w="0" w:type="dxa"/>
      </w:tblCellMar>
    </w:tblPr>
  </w:style>
  <w:style w:type="table" w:customStyle="1" w:styleId="118">
    <w:name w:val="Table Normal2"/>
    <w:qFormat/>
    <w:uiPriority w:val="2"/>
    <w:pPr>
      <w:widowControl w:val="0"/>
    </w:pPr>
    <w:rPr>
      <w:rFonts w:ascii="Calibri" w:hAnsi="Calibri" w:eastAsia="宋体" w:cs="宋体"/>
      <w:sz w:val="22"/>
      <w:lang w:eastAsia="en-US"/>
    </w:rPr>
    <w:tblPr>
      <w:tblCellMar>
        <w:top w:w="0" w:type="dxa"/>
        <w:left w:w="0" w:type="dxa"/>
        <w:bottom w:w="0" w:type="dxa"/>
        <w:right w:w="0" w:type="dxa"/>
      </w:tblCellMar>
    </w:tblPr>
  </w:style>
  <w:style w:type="table" w:customStyle="1" w:styleId="119">
    <w:name w:val="Table Normal3"/>
    <w:qFormat/>
    <w:uiPriority w:val="2"/>
    <w:pPr>
      <w:widowControl w:val="0"/>
    </w:pPr>
    <w:rPr>
      <w:rFonts w:ascii="Calibri" w:hAnsi="Calibri" w:eastAsia="宋体" w:cs="宋体"/>
      <w:sz w:val="22"/>
      <w:lang w:eastAsia="en-US"/>
    </w:rPr>
    <w:tblPr>
      <w:tblCellMar>
        <w:top w:w="0" w:type="dxa"/>
        <w:left w:w="0" w:type="dxa"/>
        <w:bottom w:w="0" w:type="dxa"/>
        <w:right w:w="0" w:type="dxa"/>
      </w:tblCellMar>
    </w:tblPr>
  </w:style>
  <w:style w:type="table" w:customStyle="1" w:styleId="120">
    <w:name w:val="Table Normal4"/>
    <w:qFormat/>
    <w:uiPriority w:val="2"/>
    <w:pPr>
      <w:widowControl w:val="0"/>
    </w:pPr>
    <w:rPr>
      <w:rFonts w:ascii="Calibri" w:hAnsi="Calibri" w:eastAsia="宋体" w:cs="宋体"/>
      <w:sz w:val="22"/>
      <w:lang w:eastAsia="en-US"/>
    </w:rPr>
    <w:tblPr>
      <w:tblCellMar>
        <w:top w:w="0" w:type="dxa"/>
        <w:left w:w="0" w:type="dxa"/>
        <w:bottom w:w="0" w:type="dxa"/>
        <w:right w:w="0" w:type="dxa"/>
      </w:tblCellMar>
    </w:tblPr>
  </w:style>
  <w:style w:type="table" w:customStyle="1" w:styleId="121">
    <w:name w:val="Table Normal11"/>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22">
    <w:name w:val="Table Normal21"/>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23">
    <w:name w:val="Table Normal31"/>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24">
    <w:name w:val="Table Normal41"/>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paragraph" w:customStyle="1" w:styleId="125">
    <w:name w:val="TOC 标题1"/>
    <w:basedOn w:val="3"/>
    <w:next w:val="1"/>
    <w:unhideWhenUsed/>
    <w:qFormat/>
    <w:uiPriority w:val="39"/>
    <w:pPr>
      <w:widowControl/>
      <w:spacing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table" w:customStyle="1" w:styleId="126">
    <w:name w:val="Table Normal5"/>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27">
    <w:name w:val="Table Normal6"/>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28">
    <w:name w:val="Table Normal12"/>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29">
    <w:name w:val="Table Normal22"/>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30">
    <w:name w:val="Table Normal32"/>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31">
    <w:name w:val="Table Normal42"/>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32">
    <w:name w:val="Table Normal111"/>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33">
    <w:name w:val="Table Normal211"/>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34">
    <w:name w:val="Table Normal311"/>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35">
    <w:name w:val="Table Normal411"/>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36">
    <w:name w:val="Table Normal51"/>
    <w:semiHidden/>
    <w:unhideWhenUsed/>
    <w:qFormat/>
    <w:uiPriority w:val="2"/>
    <w:pPr>
      <w:widowControl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137">
    <w:name w:val="网格型1"/>
    <w:basedOn w:val="88"/>
    <w:qFormat/>
    <w:uiPriority w:val="3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8">
    <w:name w:val="msonormal"/>
    <w:basedOn w:val="1"/>
    <w:uiPriority w:val="0"/>
    <w:pPr>
      <w:widowControl/>
      <w:spacing w:before="100" w:beforeAutospacing="1" w:after="100" w:afterAutospacing="1" w:line="360" w:lineRule="auto"/>
      <w:ind w:firstLine="200" w:firstLineChars="200"/>
      <w:jc w:val="left"/>
    </w:pPr>
    <w:rPr>
      <w:rFonts w:ascii="宋体" w:hAnsi="宋体" w:eastAsia="宋体" w:cs="宋体"/>
      <w:kern w:val="0"/>
      <w:sz w:val="24"/>
      <w:szCs w:val="24"/>
    </w:rPr>
  </w:style>
  <w:style w:type="paragraph" w:customStyle="1" w:styleId="139">
    <w:name w:val="font5"/>
    <w:basedOn w:val="1"/>
    <w:uiPriority w:val="0"/>
    <w:pPr>
      <w:widowControl/>
      <w:spacing w:before="100" w:beforeAutospacing="1" w:after="100" w:afterAutospacing="1" w:line="360" w:lineRule="auto"/>
      <w:ind w:firstLine="200" w:firstLineChars="200"/>
      <w:jc w:val="left"/>
    </w:pPr>
    <w:rPr>
      <w:rFonts w:ascii="等线" w:hAnsi="等线" w:eastAsia="等线" w:cs="宋体"/>
      <w:kern w:val="0"/>
      <w:sz w:val="18"/>
      <w:szCs w:val="18"/>
    </w:rPr>
  </w:style>
  <w:style w:type="paragraph" w:customStyle="1" w:styleId="140">
    <w:name w:val="font6"/>
    <w:basedOn w:val="1"/>
    <w:qFormat/>
    <w:uiPriority w:val="0"/>
    <w:pPr>
      <w:widowControl/>
      <w:spacing w:before="100" w:beforeAutospacing="1" w:after="100" w:afterAutospacing="1" w:line="360" w:lineRule="auto"/>
      <w:ind w:firstLine="200" w:firstLineChars="200"/>
      <w:jc w:val="left"/>
    </w:pPr>
    <w:rPr>
      <w:rFonts w:ascii="宋体" w:hAnsi="宋体" w:eastAsia="宋体" w:cs="宋体"/>
      <w:color w:val="000000"/>
      <w:kern w:val="0"/>
      <w:sz w:val="22"/>
    </w:rPr>
  </w:style>
  <w:style w:type="paragraph" w:customStyle="1" w:styleId="141">
    <w:name w:val="font7"/>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color w:val="000000"/>
      <w:kern w:val="0"/>
      <w:szCs w:val="21"/>
    </w:rPr>
  </w:style>
  <w:style w:type="paragraph" w:customStyle="1" w:styleId="142">
    <w:name w:val="font8"/>
    <w:basedOn w:val="1"/>
    <w:qFormat/>
    <w:uiPriority w:val="0"/>
    <w:pPr>
      <w:widowControl/>
      <w:spacing w:before="100" w:beforeAutospacing="1" w:after="100" w:afterAutospacing="1" w:line="360" w:lineRule="auto"/>
      <w:ind w:firstLine="200" w:firstLineChars="200"/>
      <w:jc w:val="left"/>
    </w:pPr>
    <w:rPr>
      <w:rFonts w:ascii="宋体" w:hAnsi="宋体" w:eastAsia="宋体" w:cs="宋体"/>
      <w:color w:val="000000"/>
      <w:kern w:val="0"/>
      <w:szCs w:val="21"/>
    </w:rPr>
  </w:style>
  <w:style w:type="paragraph" w:customStyle="1" w:styleId="143">
    <w:name w:val="font9"/>
    <w:basedOn w:val="1"/>
    <w:qFormat/>
    <w:uiPriority w:val="0"/>
    <w:pPr>
      <w:widowControl/>
      <w:spacing w:before="100" w:beforeAutospacing="1" w:after="100" w:afterAutospacing="1" w:line="360" w:lineRule="auto"/>
      <w:ind w:firstLine="200" w:firstLineChars="200"/>
      <w:jc w:val="left"/>
    </w:pPr>
    <w:rPr>
      <w:rFonts w:ascii="Calibri" w:hAnsi="Calibri" w:eastAsia="宋体" w:cs="Calibri"/>
      <w:color w:val="000000"/>
      <w:kern w:val="0"/>
      <w:szCs w:val="21"/>
    </w:rPr>
  </w:style>
  <w:style w:type="paragraph" w:customStyle="1" w:styleId="14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b/>
      <w:bCs/>
      <w:color w:val="000000"/>
      <w:kern w:val="0"/>
      <w:sz w:val="24"/>
      <w:szCs w:val="24"/>
    </w:rPr>
  </w:style>
  <w:style w:type="paragraph" w:customStyle="1" w:styleId="14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color w:val="000000"/>
      <w:kern w:val="0"/>
      <w:sz w:val="24"/>
      <w:szCs w:val="24"/>
    </w:rPr>
  </w:style>
  <w:style w:type="paragraph" w:customStyle="1" w:styleId="1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color w:val="000000"/>
      <w:kern w:val="0"/>
      <w:sz w:val="24"/>
      <w:szCs w:val="24"/>
    </w:rPr>
  </w:style>
  <w:style w:type="paragraph" w:customStyle="1" w:styleId="147">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line="360" w:lineRule="auto"/>
      <w:ind w:firstLine="200" w:firstLineChars="200"/>
      <w:jc w:val="center"/>
    </w:pPr>
    <w:rPr>
      <w:rFonts w:ascii="宋体" w:hAnsi="宋体" w:eastAsia="宋体" w:cs="宋体"/>
      <w:b/>
      <w:bCs/>
      <w:color w:val="000000"/>
      <w:kern w:val="0"/>
      <w:sz w:val="24"/>
      <w:szCs w:val="24"/>
    </w:rPr>
  </w:style>
  <w:style w:type="paragraph" w:customStyle="1" w:styleId="148">
    <w:name w:val="xl69"/>
    <w:basedOn w:val="1"/>
    <w:qFormat/>
    <w:uiPriority w:val="0"/>
    <w:pPr>
      <w:widowControl/>
      <w:pBdr>
        <w:top w:val="single" w:color="auto" w:sz="4" w:space="0"/>
        <w:bottom w:val="single" w:color="auto" w:sz="4" w:space="0"/>
      </w:pBdr>
      <w:spacing w:before="100" w:beforeAutospacing="1" w:after="100" w:afterAutospacing="1" w:line="360" w:lineRule="auto"/>
      <w:ind w:firstLine="200" w:firstLineChars="200"/>
      <w:jc w:val="center"/>
    </w:pPr>
    <w:rPr>
      <w:rFonts w:ascii="宋体" w:hAnsi="宋体" w:eastAsia="宋体" w:cs="宋体"/>
      <w:b/>
      <w:bCs/>
      <w:color w:val="000000"/>
      <w:kern w:val="0"/>
      <w:sz w:val="24"/>
      <w:szCs w:val="24"/>
    </w:rPr>
  </w:style>
  <w:style w:type="paragraph" w:customStyle="1" w:styleId="149">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b/>
      <w:bCs/>
      <w:color w:val="000000"/>
      <w:kern w:val="0"/>
      <w:sz w:val="24"/>
      <w:szCs w:val="24"/>
    </w:rPr>
  </w:style>
  <w:style w:type="paragraph" w:customStyle="1" w:styleId="15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Times New Roman" w:hAnsi="Times New Roman" w:eastAsia="宋体" w:cs="Times New Roman"/>
      <w:b/>
      <w:bCs/>
      <w:color w:val="000000"/>
      <w:kern w:val="0"/>
      <w:sz w:val="24"/>
      <w:szCs w:val="24"/>
    </w:rPr>
  </w:style>
  <w:style w:type="paragraph" w:customStyle="1" w:styleId="15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Times New Roman" w:hAnsi="Times New Roman" w:eastAsia="宋体" w:cs="Times New Roman"/>
      <w:b/>
      <w:bCs/>
      <w:color w:val="000000"/>
      <w:kern w:val="0"/>
      <w:sz w:val="24"/>
      <w:szCs w:val="24"/>
    </w:rPr>
  </w:style>
  <w:style w:type="paragraph" w:customStyle="1" w:styleId="15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Times New Roman" w:hAnsi="Times New Roman" w:eastAsia="宋体" w:cs="Times New Roman"/>
      <w:color w:val="000000"/>
      <w:kern w:val="0"/>
      <w:sz w:val="24"/>
      <w:szCs w:val="24"/>
    </w:rPr>
  </w:style>
  <w:style w:type="paragraph" w:customStyle="1" w:styleId="15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Times New Roman" w:hAnsi="Times New Roman" w:eastAsia="宋体" w:cs="Times New Roman"/>
      <w:color w:val="000000"/>
      <w:kern w:val="0"/>
      <w:sz w:val="24"/>
      <w:szCs w:val="24"/>
    </w:rPr>
  </w:style>
  <w:style w:type="paragraph" w:customStyle="1" w:styleId="154">
    <w:name w:val="xl75"/>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4"/>
      <w:szCs w:val="24"/>
    </w:rPr>
  </w:style>
  <w:style w:type="paragraph" w:customStyle="1" w:styleId="155">
    <w:name w:val="xl76"/>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4"/>
      <w:szCs w:val="24"/>
    </w:rPr>
  </w:style>
  <w:style w:type="paragraph" w:customStyle="1" w:styleId="15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Times New Roman" w:hAnsi="Times New Roman" w:eastAsia="宋体" w:cs="Times New Roman"/>
      <w:color w:val="000000"/>
      <w:kern w:val="0"/>
      <w:sz w:val="24"/>
      <w:szCs w:val="24"/>
    </w:rPr>
  </w:style>
  <w:style w:type="paragraph" w:customStyle="1" w:styleId="15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color w:val="000000"/>
      <w:kern w:val="0"/>
      <w:sz w:val="24"/>
      <w:szCs w:val="24"/>
    </w:rPr>
  </w:style>
  <w:style w:type="paragraph" w:customStyle="1" w:styleId="15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color w:val="000000"/>
      <w:kern w:val="0"/>
      <w:sz w:val="24"/>
      <w:szCs w:val="24"/>
    </w:rPr>
  </w:style>
  <w:style w:type="paragraph" w:customStyle="1" w:styleId="15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color w:val="000000"/>
      <w:kern w:val="0"/>
      <w:sz w:val="24"/>
      <w:szCs w:val="24"/>
    </w:rPr>
  </w:style>
  <w:style w:type="paragraph" w:customStyle="1" w:styleId="16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Times New Roman" w:hAnsi="Times New Roman" w:eastAsia="宋体" w:cs="Times New Roman"/>
      <w:b/>
      <w:bCs/>
      <w:color w:val="000000"/>
      <w:kern w:val="0"/>
      <w:sz w:val="24"/>
      <w:szCs w:val="24"/>
    </w:rPr>
  </w:style>
  <w:style w:type="paragraph" w:customStyle="1" w:styleId="161">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line="360" w:lineRule="auto"/>
      <w:ind w:firstLine="200" w:firstLineChars="200"/>
      <w:jc w:val="left"/>
    </w:pPr>
    <w:rPr>
      <w:rFonts w:ascii="宋体" w:hAnsi="宋体" w:eastAsia="宋体" w:cs="宋体"/>
      <w:b/>
      <w:bCs/>
      <w:color w:val="000000"/>
      <w:kern w:val="0"/>
      <w:sz w:val="24"/>
      <w:szCs w:val="24"/>
    </w:rPr>
  </w:style>
  <w:style w:type="paragraph" w:customStyle="1" w:styleId="162">
    <w:name w:val="xl83"/>
    <w:basedOn w:val="1"/>
    <w:qFormat/>
    <w:uiPriority w:val="0"/>
    <w:pPr>
      <w:widowControl/>
      <w:pBdr>
        <w:top w:val="single" w:color="auto" w:sz="4" w:space="0"/>
        <w:bottom w:val="single" w:color="auto" w:sz="4" w:space="0"/>
      </w:pBdr>
      <w:spacing w:before="100" w:beforeAutospacing="1" w:after="100" w:afterAutospacing="1" w:line="360" w:lineRule="auto"/>
      <w:ind w:firstLine="200" w:firstLineChars="200"/>
      <w:jc w:val="left"/>
    </w:pPr>
    <w:rPr>
      <w:rFonts w:ascii="宋体" w:hAnsi="宋体" w:eastAsia="宋体" w:cs="宋体"/>
      <w:b/>
      <w:bCs/>
      <w:color w:val="000000"/>
      <w:kern w:val="0"/>
      <w:sz w:val="24"/>
      <w:szCs w:val="24"/>
    </w:rPr>
  </w:style>
  <w:style w:type="paragraph" w:customStyle="1" w:styleId="163">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color w:val="000000"/>
      <w:kern w:val="0"/>
      <w:sz w:val="24"/>
      <w:szCs w:val="24"/>
    </w:rPr>
  </w:style>
  <w:style w:type="paragraph" w:customStyle="1" w:styleId="16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宋体"/>
      <w:b/>
      <w:bCs/>
      <w:color w:val="000000"/>
      <w:kern w:val="0"/>
      <w:sz w:val="24"/>
      <w:szCs w:val="24"/>
    </w:rPr>
  </w:style>
  <w:style w:type="paragraph" w:customStyle="1" w:styleId="165">
    <w:name w:val="font10"/>
    <w:basedOn w:val="1"/>
    <w:qFormat/>
    <w:uiPriority w:val="0"/>
    <w:pPr>
      <w:widowControl/>
      <w:spacing w:before="100" w:beforeAutospacing="1" w:after="100" w:afterAutospacing="1" w:line="360" w:lineRule="auto"/>
      <w:ind w:firstLine="200" w:firstLineChars="200"/>
      <w:jc w:val="left"/>
    </w:pPr>
    <w:rPr>
      <w:rFonts w:ascii="Calibri" w:hAnsi="Calibri" w:eastAsia="宋体" w:cs="Calibri"/>
      <w:color w:val="000000"/>
      <w:kern w:val="0"/>
      <w:szCs w:val="21"/>
    </w:rPr>
  </w:style>
  <w:style w:type="paragraph" w:customStyle="1" w:styleId="166">
    <w:name w:val="font11"/>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b/>
      <w:bCs/>
      <w:color w:val="000000"/>
      <w:kern w:val="0"/>
      <w:sz w:val="22"/>
    </w:rPr>
  </w:style>
  <w:style w:type="paragraph" w:customStyle="1" w:styleId="167">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line="360" w:lineRule="auto"/>
      <w:ind w:firstLine="200" w:firstLineChars="200"/>
      <w:jc w:val="left"/>
    </w:pPr>
    <w:rPr>
      <w:rFonts w:ascii="宋体" w:hAnsi="宋体" w:eastAsia="宋体" w:cs="宋体"/>
      <w:b/>
      <w:bCs/>
      <w:color w:val="000000"/>
      <w:kern w:val="0"/>
      <w:sz w:val="24"/>
      <w:szCs w:val="24"/>
    </w:rPr>
  </w:style>
  <w:style w:type="paragraph" w:customStyle="1" w:styleId="168">
    <w:name w:val="xl87"/>
    <w:basedOn w:val="1"/>
    <w:qFormat/>
    <w:uiPriority w:val="0"/>
    <w:pPr>
      <w:widowControl/>
      <w:pBdr>
        <w:top w:val="single" w:color="auto" w:sz="4" w:space="0"/>
        <w:bottom w:val="single" w:color="auto" w:sz="4" w:space="0"/>
      </w:pBdr>
      <w:spacing w:before="100" w:beforeAutospacing="1" w:after="100" w:afterAutospacing="1" w:line="360" w:lineRule="auto"/>
      <w:ind w:firstLine="200" w:firstLineChars="200"/>
      <w:jc w:val="left"/>
    </w:pPr>
    <w:rPr>
      <w:rFonts w:ascii="宋体" w:hAnsi="宋体" w:eastAsia="宋体" w:cs="宋体"/>
      <w:b/>
      <w:bCs/>
      <w:color w:val="000000"/>
      <w:kern w:val="0"/>
      <w:sz w:val="24"/>
      <w:szCs w:val="24"/>
    </w:rPr>
  </w:style>
  <w:style w:type="paragraph" w:customStyle="1" w:styleId="169">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Times New Roman" w:hAnsi="Times New Roman" w:eastAsia="宋体" w:cs="Times New Roman"/>
      <w:color w:val="000000"/>
      <w:kern w:val="0"/>
      <w:sz w:val="24"/>
      <w:szCs w:val="24"/>
    </w:rPr>
  </w:style>
  <w:style w:type="paragraph" w:customStyle="1" w:styleId="171">
    <w:name w:val="xl90"/>
    <w:basedOn w:val="1"/>
    <w:qFormat/>
    <w:uiPriority w:val="0"/>
    <w:pPr>
      <w:widowControl/>
      <w:pBdr>
        <w:top w:val="single" w:color="auto" w:sz="4" w:space="0"/>
        <w:bottom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b/>
      <w:bCs/>
      <w:color w:val="000000"/>
      <w:kern w:val="0"/>
      <w:sz w:val="18"/>
      <w:szCs w:val="18"/>
    </w:rPr>
  </w:style>
  <w:style w:type="paragraph" w:customStyle="1" w:styleId="172">
    <w:name w:val="一级目录"/>
    <w:basedOn w:val="74"/>
    <w:link w:val="175"/>
    <w:qFormat/>
    <w:uiPriority w:val="0"/>
    <w:rPr>
      <w:rFonts w:eastAsia="黑体"/>
      <w:lang w:bidi="en-US"/>
    </w:rPr>
  </w:style>
  <w:style w:type="paragraph" w:customStyle="1" w:styleId="173">
    <w:name w:val="二级目录"/>
    <w:basedOn w:val="172"/>
    <w:link w:val="177"/>
    <w:qFormat/>
    <w:uiPriority w:val="0"/>
    <w:pPr>
      <w:ind w:firstLine="200"/>
    </w:pPr>
    <w:rPr>
      <w:rFonts w:eastAsia="宋体"/>
      <w:bCs/>
    </w:rPr>
  </w:style>
  <w:style w:type="character" w:customStyle="1" w:styleId="174">
    <w:name w:val="TOC 2 字符"/>
    <w:basedOn w:val="90"/>
    <w:link w:val="74"/>
    <w:qFormat/>
    <w:uiPriority w:val="39"/>
    <w:rPr>
      <w:rFonts w:ascii="Times New Roman" w:hAnsi="Times New Roman" w:eastAsia="宋体" w:cs="Times New Roman"/>
      <w:kern w:val="0"/>
      <w:sz w:val="28"/>
    </w:rPr>
  </w:style>
  <w:style w:type="character" w:customStyle="1" w:styleId="175">
    <w:name w:val="一级目录 字符"/>
    <w:basedOn w:val="174"/>
    <w:link w:val="172"/>
    <w:qFormat/>
    <w:uiPriority w:val="0"/>
    <w:rPr>
      <w:rFonts w:ascii="Times New Roman" w:hAnsi="Times New Roman" w:eastAsia="黑体" w:cs="Times New Roman"/>
      <w:kern w:val="0"/>
      <w:sz w:val="28"/>
      <w:lang w:bidi="en-US"/>
    </w:rPr>
  </w:style>
  <w:style w:type="paragraph" w:customStyle="1" w:styleId="176">
    <w:name w:val="三级目录"/>
    <w:basedOn w:val="173"/>
    <w:link w:val="178"/>
    <w:qFormat/>
    <w:uiPriority w:val="0"/>
    <w:pPr>
      <w:adjustRightInd w:val="0"/>
      <w:snapToGrid w:val="0"/>
    </w:pPr>
    <w:rPr>
      <w:sz w:val="24"/>
    </w:rPr>
  </w:style>
  <w:style w:type="character" w:customStyle="1" w:styleId="177">
    <w:name w:val="二级目录 字符"/>
    <w:basedOn w:val="175"/>
    <w:link w:val="173"/>
    <w:qFormat/>
    <w:uiPriority w:val="0"/>
    <w:rPr>
      <w:rFonts w:ascii="Times New Roman" w:hAnsi="Times New Roman" w:eastAsia="宋体" w:cs="Times New Roman"/>
      <w:bCs/>
      <w:kern w:val="0"/>
      <w:sz w:val="28"/>
      <w:lang w:bidi="en-US"/>
    </w:rPr>
  </w:style>
  <w:style w:type="character" w:customStyle="1" w:styleId="178">
    <w:name w:val="三级目录 字符"/>
    <w:basedOn w:val="177"/>
    <w:link w:val="176"/>
    <w:qFormat/>
    <w:uiPriority w:val="0"/>
    <w:rPr>
      <w:rFonts w:ascii="Times New Roman" w:hAnsi="Times New Roman" w:eastAsia="宋体" w:cs="Times New Roman"/>
      <w:kern w:val="0"/>
      <w:sz w:val="24"/>
      <w:lang w:bidi="en-US"/>
    </w:rPr>
  </w:style>
  <w:style w:type="character" w:customStyle="1" w:styleId="179">
    <w:name w:val="HTML 地址 字符"/>
    <w:basedOn w:val="90"/>
    <w:link w:val="41"/>
    <w:semiHidden/>
    <w:qFormat/>
    <w:uiPriority w:val="99"/>
    <w:rPr>
      <w:rFonts w:ascii="Times New Roman" w:hAnsi="Times New Roman" w:eastAsia="宋体" w:cs="宋体"/>
      <w:i/>
      <w:iCs/>
      <w:sz w:val="28"/>
    </w:rPr>
  </w:style>
  <w:style w:type="character" w:customStyle="1" w:styleId="180">
    <w:name w:val="HTML 预设格式 字符"/>
    <w:basedOn w:val="90"/>
    <w:link w:val="80"/>
    <w:semiHidden/>
    <w:qFormat/>
    <w:uiPriority w:val="99"/>
    <w:rPr>
      <w:rFonts w:ascii="Courier New" w:hAnsi="Courier New" w:eastAsia="宋体" w:cs="Courier New"/>
      <w:sz w:val="20"/>
      <w:szCs w:val="20"/>
    </w:rPr>
  </w:style>
  <w:style w:type="character" w:customStyle="1" w:styleId="181">
    <w:name w:val="标题 字符"/>
    <w:basedOn w:val="90"/>
    <w:link w:val="84"/>
    <w:qFormat/>
    <w:uiPriority w:val="10"/>
    <w:rPr>
      <w:rFonts w:asciiTheme="majorHAnsi" w:hAnsiTheme="majorHAnsi" w:eastAsiaTheme="majorEastAsia" w:cstheme="majorBidi"/>
      <w:b/>
      <w:bCs/>
      <w:sz w:val="32"/>
      <w:szCs w:val="32"/>
    </w:rPr>
  </w:style>
  <w:style w:type="character" w:customStyle="1" w:styleId="182">
    <w:name w:val="称呼 字符"/>
    <w:basedOn w:val="90"/>
    <w:link w:val="30"/>
    <w:semiHidden/>
    <w:qFormat/>
    <w:uiPriority w:val="99"/>
    <w:rPr>
      <w:rFonts w:ascii="Times New Roman" w:hAnsi="Times New Roman" w:eastAsia="宋体" w:cs="宋体"/>
      <w:sz w:val="28"/>
    </w:rPr>
  </w:style>
  <w:style w:type="character" w:customStyle="1" w:styleId="183">
    <w:name w:val="纯文本 字符"/>
    <w:basedOn w:val="90"/>
    <w:link w:val="45"/>
    <w:semiHidden/>
    <w:qFormat/>
    <w:uiPriority w:val="99"/>
    <w:rPr>
      <w:rFonts w:hAnsi="Courier New" w:cs="Courier New" w:asciiTheme="minorEastAsia"/>
      <w:sz w:val="28"/>
    </w:rPr>
  </w:style>
  <w:style w:type="character" w:customStyle="1" w:styleId="184">
    <w:name w:val="电子邮件签名 字符"/>
    <w:basedOn w:val="90"/>
    <w:link w:val="19"/>
    <w:semiHidden/>
    <w:qFormat/>
    <w:uiPriority w:val="99"/>
    <w:rPr>
      <w:rFonts w:ascii="Times New Roman" w:hAnsi="Times New Roman" w:eastAsia="宋体" w:cs="宋体"/>
      <w:sz w:val="28"/>
    </w:rPr>
  </w:style>
  <w:style w:type="character" w:customStyle="1" w:styleId="185">
    <w:name w:val="副标题 字符"/>
    <w:basedOn w:val="90"/>
    <w:link w:val="64"/>
    <w:qFormat/>
    <w:uiPriority w:val="11"/>
    <w:rPr>
      <w:b/>
      <w:bCs/>
      <w:kern w:val="28"/>
      <w:sz w:val="32"/>
      <w:szCs w:val="32"/>
    </w:rPr>
  </w:style>
  <w:style w:type="character" w:customStyle="1" w:styleId="186">
    <w:name w:val="宏文本 字符"/>
    <w:basedOn w:val="90"/>
    <w:link w:val="2"/>
    <w:semiHidden/>
    <w:qFormat/>
    <w:uiPriority w:val="99"/>
    <w:rPr>
      <w:rFonts w:ascii="Courier New" w:hAnsi="Courier New" w:eastAsia="宋体" w:cs="Courier New"/>
      <w:sz w:val="24"/>
      <w:szCs w:val="24"/>
    </w:rPr>
  </w:style>
  <w:style w:type="character" w:customStyle="1" w:styleId="187">
    <w:name w:val="脚注文本 字符"/>
    <w:basedOn w:val="90"/>
    <w:link w:val="67"/>
    <w:semiHidden/>
    <w:qFormat/>
    <w:uiPriority w:val="99"/>
    <w:rPr>
      <w:rFonts w:ascii="Times New Roman" w:hAnsi="Times New Roman" w:eastAsia="宋体" w:cs="宋体"/>
      <w:sz w:val="18"/>
      <w:szCs w:val="18"/>
    </w:rPr>
  </w:style>
  <w:style w:type="character" w:customStyle="1" w:styleId="188">
    <w:name w:val="结束语 字符"/>
    <w:basedOn w:val="90"/>
    <w:link w:val="32"/>
    <w:semiHidden/>
    <w:qFormat/>
    <w:uiPriority w:val="99"/>
    <w:rPr>
      <w:rFonts w:ascii="Times New Roman" w:hAnsi="Times New Roman" w:eastAsia="宋体" w:cs="宋体"/>
      <w:sz w:val="28"/>
    </w:rPr>
  </w:style>
  <w:style w:type="paragraph" w:styleId="189">
    <w:name w:val="Intense Quote"/>
    <w:basedOn w:val="1"/>
    <w:next w:val="1"/>
    <w:link w:val="190"/>
    <w:qFormat/>
    <w:uiPriority w:val="30"/>
    <w:pPr>
      <w:pBdr>
        <w:top w:val="single" w:color="4472C4" w:themeColor="accent1" w:sz="4" w:space="10"/>
        <w:bottom w:val="single" w:color="4472C4" w:themeColor="accent1" w:sz="4" w:space="10"/>
      </w:pBdr>
      <w:spacing w:before="360" w:after="360" w:line="360" w:lineRule="auto"/>
      <w:ind w:left="864" w:right="864" w:firstLine="200" w:firstLineChars="200"/>
      <w:jc w:val="center"/>
    </w:pPr>
    <w:rPr>
      <w:rFonts w:ascii="Times New Roman" w:hAnsi="Times New Roman" w:eastAsia="宋体" w:cs="宋体"/>
      <w:i/>
      <w:iCs/>
      <w:color w:val="4472C4" w:themeColor="accent1"/>
      <w:sz w:val="28"/>
      <w14:textFill>
        <w14:solidFill>
          <w14:schemeClr w14:val="accent1"/>
        </w14:solidFill>
      </w14:textFill>
    </w:rPr>
  </w:style>
  <w:style w:type="character" w:customStyle="1" w:styleId="190">
    <w:name w:val="明显引用 字符"/>
    <w:basedOn w:val="90"/>
    <w:link w:val="189"/>
    <w:qFormat/>
    <w:uiPriority w:val="30"/>
    <w:rPr>
      <w:rFonts w:ascii="Times New Roman" w:hAnsi="Times New Roman" w:eastAsia="宋体" w:cs="宋体"/>
      <w:i/>
      <w:iCs/>
      <w:color w:val="4472C4" w:themeColor="accent1"/>
      <w:sz w:val="28"/>
      <w14:textFill>
        <w14:solidFill>
          <w14:schemeClr w14:val="accent1"/>
        </w14:solidFill>
      </w14:textFill>
    </w:rPr>
  </w:style>
  <w:style w:type="character" w:customStyle="1" w:styleId="191">
    <w:name w:val="批注文字 字符"/>
    <w:basedOn w:val="90"/>
    <w:link w:val="28"/>
    <w:semiHidden/>
    <w:qFormat/>
    <w:uiPriority w:val="99"/>
    <w:rPr>
      <w:rFonts w:ascii="Times New Roman" w:hAnsi="Times New Roman" w:eastAsia="宋体" w:cs="宋体"/>
      <w:sz w:val="28"/>
    </w:rPr>
  </w:style>
  <w:style w:type="character" w:customStyle="1" w:styleId="192">
    <w:name w:val="批注主题 字符"/>
    <w:basedOn w:val="191"/>
    <w:link w:val="85"/>
    <w:semiHidden/>
    <w:qFormat/>
    <w:uiPriority w:val="99"/>
    <w:rPr>
      <w:rFonts w:ascii="Times New Roman" w:hAnsi="Times New Roman" w:eastAsia="宋体" w:cs="宋体"/>
      <w:b/>
      <w:bCs/>
      <w:sz w:val="28"/>
    </w:rPr>
  </w:style>
  <w:style w:type="character" w:customStyle="1" w:styleId="193">
    <w:name w:val="签名 字符"/>
    <w:basedOn w:val="90"/>
    <w:link w:val="58"/>
    <w:semiHidden/>
    <w:qFormat/>
    <w:uiPriority w:val="99"/>
    <w:rPr>
      <w:rFonts w:ascii="Times New Roman" w:hAnsi="Times New Roman" w:eastAsia="宋体" w:cs="宋体"/>
      <w:sz w:val="28"/>
    </w:rPr>
  </w:style>
  <w:style w:type="character" w:customStyle="1" w:styleId="194">
    <w:name w:val="日期 字符"/>
    <w:basedOn w:val="90"/>
    <w:link w:val="50"/>
    <w:semiHidden/>
    <w:qFormat/>
    <w:uiPriority w:val="99"/>
    <w:rPr>
      <w:rFonts w:ascii="Times New Roman" w:hAnsi="Times New Roman" w:eastAsia="宋体" w:cs="宋体"/>
      <w:sz w:val="28"/>
    </w:rPr>
  </w:style>
  <w:style w:type="paragraph" w:customStyle="1" w:styleId="195">
    <w:name w:val="书目1"/>
    <w:basedOn w:val="1"/>
    <w:next w:val="1"/>
    <w:semiHidden/>
    <w:unhideWhenUsed/>
    <w:qFormat/>
    <w:uiPriority w:val="37"/>
    <w:pPr>
      <w:spacing w:line="360" w:lineRule="auto"/>
      <w:ind w:firstLine="200" w:firstLineChars="200"/>
    </w:pPr>
    <w:rPr>
      <w:rFonts w:ascii="Times New Roman" w:hAnsi="Times New Roman" w:eastAsia="宋体" w:cs="宋体"/>
      <w:sz w:val="28"/>
    </w:rPr>
  </w:style>
  <w:style w:type="character" w:customStyle="1" w:styleId="196">
    <w:name w:val="尾注文本 字符"/>
    <w:basedOn w:val="90"/>
    <w:link w:val="52"/>
    <w:semiHidden/>
    <w:qFormat/>
    <w:uiPriority w:val="99"/>
    <w:rPr>
      <w:rFonts w:ascii="Times New Roman" w:hAnsi="Times New Roman" w:eastAsia="宋体" w:cs="宋体"/>
      <w:sz w:val="28"/>
    </w:rPr>
  </w:style>
  <w:style w:type="character" w:customStyle="1" w:styleId="197">
    <w:name w:val="文档结构图 字符"/>
    <w:basedOn w:val="90"/>
    <w:link w:val="26"/>
    <w:semiHidden/>
    <w:qFormat/>
    <w:uiPriority w:val="99"/>
    <w:rPr>
      <w:rFonts w:ascii="Microsoft YaHei UI" w:hAnsi="Times New Roman" w:eastAsia="Microsoft YaHei UI" w:cs="宋体"/>
      <w:sz w:val="18"/>
      <w:szCs w:val="18"/>
    </w:rPr>
  </w:style>
  <w:style w:type="paragraph" w:styleId="198">
    <w:name w:val="No Spacing"/>
    <w:qFormat/>
    <w:uiPriority w:val="1"/>
    <w:pPr>
      <w:widowControl w:val="0"/>
      <w:ind w:firstLine="200" w:firstLineChars="200"/>
      <w:jc w:val="both"/>
    </w:pPr>
    <w:rPr>
      <w:rFonts w:ascii="Times New Roman" w:hAnsi="Times New Roman" w:eastAsia="宋体" w:cs="宋体"/>
      <w:kern w:val="2"/>
      <w:sz w:val="28"/>
      <w:szCs w:val="22"/>
      <w:lang w:val="en-US" w:eastAsia="zh-CN" w:bidi="ar-SA"/>
    </w:rPr>
  </w:style>
  <w:style w:type="character" w:customStyle="1" w:styleId="199">
    <w:name w:val="信息标题 字符"/>
    <w:basedOn w:val="90"/>
    <w:link w:val="79"/>
    <w:semiHidden/>
    <w:qFormat/>
    <w:uiPriority w:val="99"/>
    <w:rPr>
      <w:rFonts w:asciiTheme="majorHAnsi" w:hAnsiTheme="majorHAnsi" w:eastAsiaTheme="majorEastAsia" w:cstheme="majorBidi"/>
      <w:sz w:val="24"/>
      <w:szCs w:val="24"/>
      <w:shd w:val="pct20" w:color="auto" w:fill="auto"/>
    </w:rPr>
  </w:style>
  <w:style w:type="paragraph" w:styleId="200">
    <w:name w:val="Quote"/>
    <w:basedOn w:val="1"/>
    <w:next w:val="1"/>
    <w:link w:val="201"/>
    <w:qFormat/>
    <w:uiPriority w:val="29"/>
    <w:pPr>
      <w:spacing w:before="200" w:after="160" w:line="360" w:lineRule="auto"/>
      <w:ind w:left="864" w:right="864" w:firstLine="200" w:firstLineChars="200"/>
      <w:jc w:val="center"/>
    </w:pPr>
    <w:rPr>
      <w:rFonts w:ascii="Times New Roman" w:hAnsi="Times New Roman" w:eastAsia="宋体" w:cs="宋体"/>
      <w:i/>
      <w:iCs/>
      <w:color w:val="404040" w:themeColor="text1" w:themeTint="BF"/>
      <w:sz w:val="28"/>
      <w14:textFill>
        <w14:solidFill>
          <w14:schemeClr w14:val="tx1">
            <w14:lumMod w14:val="75000"/>
            <w14:lumOff w14:val="25000"/>
          </w14:schemeClr>
        </w14:solidFill>
      </w14:textFill>
    </w:rPr>
  </w:style>
  <w:style w:type="character" w:customStyle="1" w:styleId="201">
    <w:name w:val="引用 字符"/>
    <w:basedOn w:val="90"/>
    <w:link w:val="200"/>
    <w:qFormat/>
    <w:uiPriority w:val="29"/>
    <w:rPr>
      <w:rFonts w:ascii="Times New Roman" w:hAnsi="Times New Roman" w:eastAsia="宋体" w:cs="宋体"/>
      <w:i/>
      <w:iCs/>
      <w:color w:val="404040" w:themeColor="text1" w:themeTint="BF"/>
      <w:sz w:val="28"/>
      <w14:textFill>
        <w14:solidFill>
          <w14:schemeClr w14:val="tx1">
            <w14:lumMod w14:val="75000"/>
            <w14:lumOff w14:val="25000"/>
          </w14:schemeClr>
        </w14:solidFill>
      </w14:textFill>
    </w:rPr>
  </w:style>
  <w:style w:type="character" w:customStyle="1" w:styleId="202">
    <w:name w:val="正文文本 字符"/>
    <w:basedOn w:val="90"/>
    <w:link w:val="34"/>
    <w:semiHidden/>
    <w:qFormat/>
    <w:uiPriority w:val="99"/>
    <w:rPr>
      <w:rFonts w:ascii="Times New Roman" w:hAnsi="Times New Roman" w:eastAsia="宋体" w:cs="宋体"/>
      <w:sz w:val="28"/>
    </w:rPr>
  </w:style>
  <w:style w:type="character" w:customStyle="1" w:styleId="203">
    <w:name w:val="正文文本 2 字符"/>
    <w:basedOn w:val="90"/>
    <w:link w:val="76"/>
    <w:semiHidden/>
    <w:qFormat/>
    <w:uiPriority w:val="99"/>
    <w:rPr>
      <w:rFonts w:ascii="Times New Roman" w:hAnsi="Times New Roman" w:eastAsia="宋体" w:cs="宋体"/>
      <w:sz w:val="28"/>
    </w:rPr>
  </w:style>
  <w:style w:type="character" w:customStyle="1" w:styleId="204">
    <w:name w:val="正文文本 3 字符"/>
    <w:basedOn w:val="90"/>
    <w:link w:val="31"/>
    <w:semiHidden/>
    <w:qFormat/>
    <w:uiPriority w:val="99"/>
    <w:rPr>
      <w:rFonts w:ascii="Times New Roman" w:hAnsi="Times New Roman" w:eastAsia="宋体" w:cs="宋体"/>
      <w:sz w:val="16"/>
      <w:szCs w:val="16"/>
    </w:rPr>
  </w:style>
  <w:style w:type="character" w:customStyle="1" w:styleId="205">
    <w:name w:val="正文文本首行缩进 字符"/>
    <w:basedOn w:val="202"/>
    <w:link w:val="86"/>
    <w:semiHidden/>
    <w:qFormat/>
    <w:uiPriority w:val="99"/>
    <w:rPr>
      <w:rFonts w:ascii="Times New Roman" w:hAnsi="Times New Roman" w:eastAsia="宋体" w:cs="宋体"/>
      <w:sz w:val="28"/>
    </w:rPr>
  </w:style>
  <w:style w:type="character" w:customStyle="1" w:styleId="206">
    <w:name w:val="正文文本缩进 字符"/>
    <w:basedOn w:val="90"/>
    <w:link w:val="35"/>
    <w:semiHidden/>
    <w:qFormat/>
    <w:uiPriority w:val="99"/>
    <w:rPr>
      <w:rFonts w:ascii="Times New Roman" w:hAnsi="Times New Roman" w:eastAsia="宋体" w:cs="宋体"/>
      <w:sz w:val="28"/>
    </w:rPr>
  </w:style>
  <w:style w:type="character" w:customStyle="1" w:styleId="207">
    <w:name w:val="正文文本首行缩进 2 字符"/>
    <w:basedOn w:val="206"/>
    <w:link w:val="87"/>
    <w:semiHidden/>
    <w:uiPriority w:val="99"/>
    <w:rPr>
      <w:rFonts w:ascii="Times New Roman" w:hAnsi="Times New Roman" w:eastAsia="宋体" w:cs="宋体"/>
      <w:sz w:val="28"/>
    </w:rPr>
  </w:style>
  <w:style w:type="character" w:customStyle="1" w:styleId="208">
    <w:name w:val="正文文本缩进 2 字符"/>
    <w:basedOn w:val="90"/>
    <w:link w:val="51"/>
    <w:semiHidden/>
    <w:qFormat/>
    <w:uiPriority w:val="99"/>
    <w:rPr>
      <w:rFonts w:ascii="Times New Roman" w:hAnsi="Times New Roman" w:eastAsia="宋体" w:cs="宋体"/>
      <w:sz w:val="28"/>
    </w:rPr>
  </w:style>
  <w:style w:type="character" w:customStyle="1" w:styleId="209">
    <w:name w:val="正文文本缩进 3 字符"/>
    <w:basedOn w:val="90"/>
    <w:link w:val="70"/>
    <w:semiHidden/>
    <w:qFormat/>
    <w:uiPriority w:val="99"/>
    <w:rPr>
      <w:rFonts w:ascii="Times New Roman" w:hAnsi="Times New Roman" w:eastAsia="宋体" w:cs="宋体"/>
      <w:sz w:val="16"/>
      <w:szCs w:val="16"/>
    </w:rPr>
  </w:style>
  <w:style w:type="character" w:customStyle="1" w:styleId="210">
    <w:name w:val="注释标题 字符"/>
    <w:basedOn w:val="90"/>
    <w:link w:val="16"/>
    <w:semiHidden/>
    <w:qFormat/>
    <w:uiPriority w:val="99"/>
    <w:rPr>
      <w:rFonts w:ascii="Times New Roman" w:hAnsi="Times New Roman" w:eastAsia="宋体" w:cs="宋体"/>
      <w:sz w:val="28"/>
    </w:rPr>
  </w:style>
  <w:style w:type="paragraph" w:customStyle="1" w:styleId="21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21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18"/>
      <w:szCs w:val="18"/>
    </w:rPr>
  </w:style>
  <w:style w:type="paragraph" w:customStyle="1" w:styleId="213">
    <w:name w:val="font12"/>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0C100-A612-4D10-A944-DA0FF8C9335C}">
  <ds:schemaRefs/>
</ds:datastoreItem>
</file>

<file path=docProps/app.xml><?xml version="1.0" encoding="utf-8"?>
<Properties xmlns="http://schemas.openxmlformats.org/officeDocument/2006/extended-properties" xmlns:vt="http://schemas.openxmlformats.org/officeDocument/2006/docPropsVTypes">
  <Template>Normal.dotm</Template>
  <Pages>40</Pages>
  <Words>4832</Words>
  <Characters>27544</Characters>
  <Lines>229</Lines>
  <Paragraphs>64</Paragraphs>
  <TotalTime>3</TotalTime>
  <ScaleCrop>false</ScaleCrop>
  <LinksUpToDate>false</LinksUpToDate>
  <CharactersWithSpaces>32312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2021-08-01T15:18:00Z</dcterms:created>
  <dc:creator>ASUS</dc:creator>
  <cp:lastModifiedBy>$陈妙     平安</cp:lastModifiedBy>
  <dcterms:modified xsi:type="dcterms:W3CDTF">2021-09-06T03:14:13Z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CB9F26B41CA84CDAA1459C1E91D16CC4</vt:lpwstr>
  </property>
</Properties>
</file>