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</w:rPr>
      </w:pPr>
      <w:r>
        <w:rPr>
          <w:rFonts w:hint="eastAsia" w:ascii="宋体" w:hAnsi="宋体" w:cs="宋体"/>
          <w:b/>
          <w:snapToGrid w:val="0"/>
          <w:color w:val="000000"/>
          <w:sz w:val="32"/>
        </w:rPr>
        <w:t>（一）</w:t>
      </w:r>
      <w:r>
        <w:rPr>
          <w:rFonts w:hint="eastAsia"/>
          <w:b/>
          <w:sz w:val="24"/>
        </w:rPr>
        <w:t>氮气</w:t>
      </w:r>
      <w:r>
        <w:rPr>
          <w:b/>
          <w:sz w:val="24"/>
        </w:rPr>
        <w:t>发生</w:t>
      </w:r>
      <w:r>
        <w:rPr>
          <w:rFonts w:hint="eastAsia"/>
          <w:b/>
          <w:sz w:val="24"/>
        </w:rPr>
        <w:t>器参数</w:t>
      </w:r>
      <w:r>
        <w:rPr>
          <w:b/>
          <w:sz w:val="24"/>
        </w:rPr>
        <w:t>要求：</w:t>
      </w:r>
    </w:p>
    <w:p>
      <w:pPr>
        <w:spacing w:line="480" w:lineRule="auto"/>
        <w:rPr>
          <w:color w:val="000000"/>
          <w:sz w:val="24"/>
        </w:rPr>
      </w:pPr>
      <w:r>
        <w:rPr>
          <w:rFonts w:hint="eastAsia" w:ascii="宋体" w:hAnsi="宋体" w:cs="宋体"/>
          <w:color w:val="C00000"/>
          <w:sz w:val="24"/>
        </w:rPr>
        <w:t>★</w:t>
      </w:r>
      <w:r>
        <w:rPr>
          <w:rFonts w:hint="eastAsia" w:ascii="宋体" w:hAnsi="宋体" w:cs="宋体"/>
          <w:color w:val="000000"/>
          <w:sz w:val="24"/>
        </w:rPr>
        <w:t>1、</w:t>
      </w:r>
      <w:r>
        <w:rPr>
          <w:rFonts w:hint="eastAsia"/>
          <w:color w:val="000000"/>
          <w:sz w:val="24"/>
        </w:rPr>
        <w:t>氮气纯度≥95%，氮气最大流量≥60L/min；</w:t>
      </w:r>
    </w:p>
    <w:p>
      <w:pPr>
        <w:spacing w:line="480" w:lineRule="auto"/>
        <w:rPr>
          <w:color w:val="000000"/>
          <w:sz w:val="24"/>
        </w:rPr>
      </w:pPr>
      <w:r>
        <w:rPr>
          <w:rFonts w:hint="eastAsia" w:ascii="宋体" w:hAnsi="宋体" w:cs="宋体"/>
          <w:color w:val="C00000"/>
          <w:sz w:val="24"/>
        </w:rPr>
        <w:t>★</w:t>
      </w:r>
      <w:r>
        <w:rPr>
          <w:rFonts w:hint="eastAsia" w:ascii="宋体" w:hAnsi="宋体" w:cs="宋体"/>
          <w:color w:val="000000"/>
          <w:sz w:val="24"/>
        </w:rPr>
        <w:t>2、</w:t>
      </w:r>
      <w:r>
        <w:rPr>
          <w:rFonts w:hint="eastAsia"/>
          <w:color w:val="000000"/>
          <w:sz w:val="24"/>
        </w:rPr>
        <w:t>氮气出口压力≥90psi，且可任意调节；</w:t>
      </w:r>
    </w:p>
    <w:p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3、极少维护需求，极易维护，低成本维护；</w:t>
      </w:r>
    </w:p>
    <w:p>
      <w:pPr>
        <w:spacing w:line="480" w:lineRule="auto"/>
        <w:rPr>
          <w:color w:val="000000"/>
          <w:sz w:val="24"/>
        </w:rPr>
      </w:pPr>
      <w:r>
        <w:rPr>
          <w:rFonts w:hint="eastAsia" w:ascii="宋体" w:hAnsi="宋体" w:cs="宋体"/>
          <w:color w:val="C00000"/>
          <w:sz w:val="24"/>
        </w:rPr>
        <w:t>★</w:t>
      </w:r>
      <w:r>
        <w:rPr>
          <w:rFonts w:hint="eastAsia" w:ascii="宋体" w:hAnsi="宋体" w:cs="宋体"/>
          <w:color w:val="000000"/>
          <w:sz w:val="24"/>
        </w:rPr>
        <w:t>4、</w:t>
      </w:r>
      <w:r>
        <w:rPr>
          <w:rFonts w:hint="eastAsia"/>
          <w:color w:val="000000"/>
          <w:sz w:val="24"/>
        </w:rPr>
        <w:t>显示屏实时显示监测压力，便于操作人员实时监测氮气发生器运行状态；</w:t>
      </w:r>
    </w:p>
    <w:p>
      <w:pPr>
        <w:spacing w:line="480" w:lineRule="auto"/>
        <w:rPr>
          <w:color w:val="000000"/>
          <w:sz w:val="24"/>
        </w:rPr>
      </w:pPr>
      <w:r>
        <w:rPr>
          <w:rFonts w:hint="eastAsia" w:ascii="宋体" w:hAnsi="宋体" w:cs="宋体"/>
          <w:color w:val="C00000"/>
          <w:sz w:val="24"/>
        </w:rPr>
        <w:t>★</w:t>
      </w:r>
      <w:r>
        <w:rPr>
          <w:rFonts w:hint="eastAsia" w:ascii="宋体" w:hAnsi="宋体" w:cs="宋体"/>
          <w:color w:val="000000"/>
          <w:sz w:val="24"/>
        </w:rPr>
        <w:t>5、</w:t>
      </w:r>
      <w:r>
        <w:rPr>
          <w:rFonts w:hint="eastAsia"/>
          <w:color w:val="000000"/>
          <w:sz w:val="24"/>
        </w:rPr>
        <w:t>采用超细化中空纤维膜分离技术，所产氮气纯度高，寿命长；</w:t>
      </w:r>
    </w:p>
    <w:p>
      <w:pPr>
        <w:numPr>
          <w:ilvl w:val="0"/>
          <w:numId w:val="1"/>
        </w:num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底部具有承重轮及锁扣，移动式设计，方便移动；</w:t>
      </w:r>
    </w:p>
    <w:p>
      <w:pPr>
        <w:spacing w:line="480" w:lineRule="auto"/>
        <w:rPr>
          <w:color w:val="000000"/>
          <w:sz w:val="24"/>
        </w:rPr>
      </w:pPr>
      <w:r>
        <w:rPr>
          <w:rFonts w:hint="eastAsia" w:ascii="宋体" w:hAnsi="宋体" w:cs="宋体"/>
          <w:color w:val="C00000"/>
          <w:sz w:val="24"/>
        </w:rPr>
        <w:t>★</w:t>
      </w:r>
      <w:r>
        <w:rPr>
          <w:rFonts w:hint="eastAsia" w:ascii="宋体" w:hAnsi="宋体" w:cs="宋体"/>
          <w:color w:val="000000"/>
          <w:sz w:val="24"/>
        </w:rPr>
        <w:t>7、</w:t>
      </w:r>
      <w:r>
        <w:rPr>
          <w:rFonts w:hint="eastAsia"/>
          <w:color w:val="000000"/>
          <w:sz w:val="24"/>
        </w:rPr>
        <w:t>采用一体式设计，整机集成空压机、净化除水系统、储气罐、氮气分离制备系统；</w:t>
      </w:r>
    </w:p>
    <w:p>
      <w:pPr>
        <w:numPr>
          <w:ilvl w:val="0"/>
          <w:numId w:val="2"/>
        </w:num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无液滴残留、无邻苯二甲酸酯类化合物残留、颗粒物小于0.01um；</w:t>
      </w:r>
    </w:p>
    <w:p>
      <w:pPr>
        <w:numPr>
          <w:ilvl w:val="0"/>
          <w:numId w:val="2"/>
        </w:numPr>
        <w:spacing w:line="480" w:lineRule="auto"/>
        <w:ind w:left="0" w:firstLine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内置无油空气压缩机，隔音压缩机箱，噪音水平≤50db(A)，保证气体供应和隔音效果；</w:t>
      </w:r>
    </w:p>
    <w:p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10、机身采用高强度高性能金属材料，并经防腐处理和静电涂层处理；</w:t>
      </w:r>
    </w:p>
    <w:p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、质保期1年以上。</w:t>
      </w:r>
    </w:p>
    <w:p>
      <w:pPr>
        <w:spacing w:line="480" w:lineRule="auto"/>
        <w:rPr>
          <w:rFonts w:hint="eastAsia"/>
          <w:color w:val="000000"/>
          <w:sz w:val="24"/>
        </w:rPr>
      </w:pPr>
    </w:p>
    <w:p>
      <w:pPr>
        <w:spacing w:line="360" w:lineRule="auto"/>
        <w:rPr>
          <w:rFonts w:ascii="宋体" w:hAnsi="宋体" w:cs="宋体"/>
          <w:b/>
          <w:snapToGrid w:val="0"/>
          <w:color w:val="000000"/>
          <w:sz w:val="24"/>
        </w:rPr>
      </w:pPr>
      <w:r>
        <w:rPr>
          <w:rFonts w:hint="eastAsia" w:ascii="宋体" w:hAnsi="宋体" w:cs="宋体"/>
          <w:b/>
          <w:snapToGrid w:val="0"/>
          <w:color w:val="000000"/>
          <w:sz w:val="24"/>
        </w:rPr>
        <w:t>（二）</w:t>
      </w:r>
      <w:r>
        <w:rPr>
          <w:rFonts w:hint="eastAsia" w:ascii="宋体" w:hAnsi="宋体" w:eastAsia="宋体" w:cs="宋体"/>
          <w:b/>
          <w:snapToGrid w:val="0"/>
          <w:color w:val="000000"/>
          <w:sz w:val="24"/>
        </w:rPr>
        <w:t>药典</w:t>
      </w:r>
      <w:r>
        <w:rPr>
          <w:rFonts w:hint="eastAsia" w:ascii="宋体" w:hAnsi="宋体" w:cs="宋体"/>
          <w:b/>
          <w:snapToGrid w:val="0"/>
          <w:color w:val="000000"/>
          <w:sz w:val="24"/>
        </w:rPr>
        <w:t>药品稳定性光照箱参数</w:t>
      </w:r>
      <w:r>
        <w:rPr>
          <w:rFonts w:ascii="宋体" w:hAnsi="宋体" w:cs="宋体"/>
          <w:b/>
          <w:snapToGrid w:val="0"/>
          <w:color w:val="000000"/>
          <w:sz w:val="24"/>
        </w:rPr>
        <w:t>要求：</w:t>
      </w:r>
    </w:p>
    <w:p>
      <w:pPr>
        <w:spacing w:line="360" w:lineRule="auto"/>
        <w:rPr>
          <w:rFonts w:hint="eastAsia" w:ascii="宋体" w:hAnsi="宋体" w:cs="宋体"/>
          <w:b/>
          <w:snapToGrid w:val="0"/>
          <w:color w:val="000000"/>
          <w:sz w:val="24"/>
        </w:rPr>
      </w:pPr>
    </w:p>
    <w:p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1、控温范围：2</w:t>
      </w:r>
      <w:r>
        <w:rPr>
          <w:color w:val="000000"/>
          <w:sz w:val="24"/>
        </w:rPr>
        <w:t>~</w:t>
      </w:r>
      <w:r>
        <w:rPr>
          <w:rFonts w:hint="eastAsia"/>
          <w:color w:val="000000"/>
          <w:sz w:val="24"/>
        </w:rPr>
        <w:t>30℃；</w:t>
      </w:r>
    </w:p>
    <w:p>
      <w:pPr>
        <w:spacing w:line="480" w:lineRule="auto"/>
        <w:rPr>
          <w:color w:val="000000"/>
          <w:sz w:val="24"/>
        </w:rPr>
      </w:pPr>
      <w:r>
        <w:rPr>
          <w:rFonts w:hint="eastAsia" w:ascii="宋体" w:hAnsi="宋体" w:cs="宋体"/>
          <w:color w:val="C00000"/>
          <w:sz w:val="24"/>
        </w:rPr>
        <w:t>★</w:t>
      </w:r>
      <w:r>
        <w:rPr>
          <w:rFonts w:hint="eastAsia"/>
          <w:color w:val="000000"/>
          <w:sz w:val="24"/>
        </w:rPr>
        <w:t>2、光照范围：</w:t>
      </w:r>
    </w:p>
    <w:p>
      <w:pPr>
        <w:spacing w:line="480" w:lineRule="auto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.1可见光范围：100~8000LUX，总照度不低于1.2*106Lux.hr；</w:t>
      </w:r>
    </w:p>
    <w:p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2.2近紫外范围：0.84~5w.hr/m2；近紫外能量不低于200 w.hr/m2；</w:t>
      </w:r>
    </w:p>
    <w:p>
      <w:pPr>
        <w:spacing w:line="480" w:lineRule="auto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3、光源种类：可见光和近紫外200~400nm。</w:t>
      </w:r>
    </w:p>
    <w:p>
      <w:pPr>
        <w:spacing w:line="480" w:lineRule="auto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（三）除湿机</w:t>
      </w:r>
      <w:r>
        <w:rPr>
          <w:b/>
          <w:color w:val="000000"/>
          <w:sz w:val="28"/>
        </w:rPr>
        <w:t>参数要求：</w:t>
      </w:r>
    </w:p>
    <w:p>
      <w:pPr>
        <w:spacing w:line="480" w:lineRule="auto"/>
        <w:rPr>
          <w:sz w:val="24"/>
          <w:shd w:val="clear" w:color="auto" w:fill="FFFFFF"/>
        </w:rPr>
      </w:pPr>
      <w:r>
        <w:rPr>
          <w:color w:val="000000"/>
          <w:kern w:val="0"/>
          <w:sz w:val="24"/>
          <w:lang w:bidi="ar"/>
        </w:rPr>
        <w:t>1</w:t>
      </w:r>
      <w:r>
        <w:rPr>
          <w:rFonts w:hint="eastAsia"/>
          <w:color w:val="000000"/>
          <w:kern w:val="0"/>
          <w:sz w:val="24"/>
          <w:lang w:bidi="ar"/>
        </w:rPr>
        <w:t>、</w:t>
      </w:r>
      <w:r>
        <w:rPr>
          <w:sz w:val="24"/>
          <w:shd w:val="clear" w:color="auto" w:fill="FFFFFF"/>
        </w:rPr>
        <w:t>除湿量：≥2</w:t>
      </w:r>
      <w:r>
        <w:rPr>
          <w:rFonts w:hint="eastAsia"/>
          <w:sz w:val="24"/>
          <w:shd w:val="clear" w:color="auto" w:fill="FFFFFF"/>
        </w:rPr>
        <w:t>5</w:t>
      </w:r>
      <w:r>
        <w:rPr>
          <w:sz w:val="24"/>
          <w:shd w:val="clear" w:color="auto" w:fill="FFFFFF"/>
        </w:rPr>
        <w:t>L/天</w:t>
      </w:r>
      <w:r>
        <w:rPr>
          <w:rFonts w:hint="eastAsia"/>
          <w:sz w:val="24"/>
          <w:shd w:val="clear" w:color="auto" w:fill="FFFFFF"/>
        </w:rPr>
        <w:t>；</w:t>
      </w:r>
    </w:p>
    <w:p>
      <w:pPr>
        <w:spacing w:line="480" w:lineRule="auto"/>
        <w:rPr>
          <w:sz w:val="24"/>
          <w:shd w:val="clear" w:color="auto" w:fill="FFFFFF"/>
          <w:vertAlign w:val="superscript"/>
        </w:rPr>
      </w:pPr>
      <w:r>
        <w:rPr>
          <w:rFonts w:hint="eastAsia" w:ascii="宋体" w:hAnsi="宋体" w:cs="宋体"/>
          <w:color w:val="C00000"/>
          <w:sz w:val="24"/>
        </w:rPr>
        <w:t>★</w:t>
      </w:r>
      <w:r>
        <w:rPr>
          <w:rFonts w:hint="eastAsia"/>
          <w:sz w:val="24"/>
          <w:shd w:val="clear" w:color="auto" w:fill="FFFFFF"/>
        </w:rPr>
        <w:t>2、</w:t>
      </w:r>
      <w:r>
        <w:rPr>
          <w:sz w:val="24"/>
          <w:shd w:val="clear" w:color="auto" w:fill="FFFFFF"/>
        </w:rPr>
        <w:t>水箱容量：≥3 L，使用面积：45-75m</w:t>
      </w:r>
      <w:r>
        <w:rPr>
          <w:sz w:val="24"/>
          <w:shd w:val="clear" w:color="auto" w:fill="FFFFFF"/>
          <w:vertAlign w:val="superscript"/>
        </w:rPr>
        <w:t>2</w:t>
      </w:r>
    </w:p>
    <w:p>
      <w:pPr>
        <w:spacing w:line="480" w:lineRule="auto"/>
        <w:rPr>
          <w:rFonts w:hint="eastAsia"/>
          <w:sz w:val="24"/>
          <w:shd w:val="clear" w:color="auto" w:fill="FFFFFF"/>
        </w:rPr>
      </w:pPr>
      <w:r>
        <w:rPr>
          <w:rFonts w:hint="eastAsia" w:ascii="宋体" w:hAnsi="宋体" w:cs="宋体"/>
          <w:color w:val="C00000"/>
          <w:sz w:val="24"/>
        </w:rPr>
        <w:t>★</w:t>
      </w:r>
      <w:r>
        <w:rPr>
          <w:rFonts w:hint="eastAsia"/>
          <w:sz w:val="24"/>
          <w:shd w:val="clear" w:color="auto" w:fill="FFFFFF"/>
        </w:rPr>
        <w:t>3、除湿范围：35%</w:t>
      </w:r>
      <w:r>
        <w:rPr>
          <w:rFonts w:ascii="Calibri" w:hAnsi="Calibri" w:cs="Calibri"/>
          <w:sz w:val="24"/>
          <w:shd w:val="clear" w:color="auto" w:fill="FFFFFF"/>
        </w:rPr>
        <w:t>~</w:t>
      </w:r>
      <w:r>
        <w:rPr>
          <w:rFonts w:hint="eastAsia"/>
          <w:sz w:val="24"/>
          <w:shd w:val="clear" w:color="auto" w:fill="FFFFFF"/>
        </w:rPr>
        <w:t>80%RH</w:t>
      </w:r>
    </w:p>
    <w:p>
      <w:pPr>
        <w:numPr>
          <w:ilvl w:val="0"/>
          <w:numId w:val="3"/>
        </w:numPr>
        <w:spacing w:line="480" w:lineRule="auto"/>
        <w:rPr>
          <w:rFonts w:ascii="宋体" w:hAnsi="宋体" w:cs="宋体"/>
          <w:b/>
          <w:sz w:val="28"/>
          <w:szCs w:val="21"/>
        </w:rPr>
      </w:pPr>
      <w:r>
        <w:rPr>
          <w:rFonts w:hint="eastAsia" w:ascii="宋体" w:hAnsi="宋体" w:cs="宋体"/>
          <w:b/>
          <w:sz w:val="28"/>
          <w:szCs w:val="21"/>
        </w:rPr>
        <w:t>卡尔费休水分仪参数</w:t>
      </w:r>
      <w:r>
        <w:rPr>
          <w:rFonts w:ascii="宋体" w:hAnsi="宋体" w:cs="宋体"/>
          <w:b/>
          <w:sz w:val="28"/>
          <w:szCs w:val="21"/>
        </w:rPr>
        <w:t>要求：</w:t>
      </w:r>
    </w:p>
    <w:p>
      <w:pPr>
        <w:numPr>
          <w:ilvl w:val="0"/>
          <w:numId w:val="4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极化电流</w:t>
      </w:r>
      <w:r>
        <w:rPr>
          <w:sz w:val="24"/>
        </w:rPr>
        <w:t>：0</w:t>
      </w:r>
      <w:r>
        <w:rPr>
          <w:rFonts w:hint="eastAsia"/>
          <w:sz w:val="24"/>
        </w:rPr>
        <w:t>-24</w:t>
      </w:r>
      <w:r>
        <w:rPr>
          <w:sz w:val="24"/>
        </w:rPr>
        <w:t>μA</w:t>
      </w:r>
      <w:r>
        <w:rPr>
          <w:rFonts w:hint="eastAsia"/>
          <w:sz w:val="24"/>
        </w:rPr>
        <w:t>；</w:t>
      </w:r>
    </w:p>
    <w:p>
      <w:pPr>
        <w:numPr>
          <w:ilvl w:val="0"/>
          <w:numId w:val="4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极化电流分辨率：0.1</w:t>
      </w:r>
      <w:r>
        <w:rPr>
          <w:sz w:val="24"/>
        </w:rPr>
        <w:t>μA</w:t>
      </w:r>
      <w:r>
        <w:rPr>
          <w:rFonts w:hint="eastAsia"/>
          <w:sz w:val="24"/>
        </w:rPr>
        <w:t>；</w:t>
      </w:r>
    </w:p>
    <w:p>
      <w:pPr>
        <w:spacing w:line="400" w:lineRule="exact"/>
        <w:rPr>
          <w:sz w:val="24"/>
        </w:rPr>
      </w:pPr>
      <w:r>
        <w:rPr>
          <w:rFonts w:hint="eastAsia" w:ascii="宋体" w:hAnsi="宋体" w:cs="宋体"/>
          <w:color w:val="C00000"/>
          <w:sz w:val="24"/>
        </w:rPr>
        <w:t>★</w:t>
      </w:r>
      <w:r>
        <w:rPr>
          <w:rFonts w:hint="eastAsia"/>
          <w:sz w:val="24"/>
          <w:shd w:val="clear" w:color="auto" w:fill="FFFFFF"/>
        </w:rPr>
        <w:t>3、</w:t>
      </w:r>
      <w:r>
        <w:rPr>
          <w:rFonts w:hint="eastAsia"/>
          <w:sz w:val="24"/>
        </w:rPr>
        <w:t>极化电流误差范围：0.2</w:t>
      </w:r>
      <w:r>
        <w:rPr>
          <w:sz w:val="24"/>
        </w:rPr>
        <w:t>μA</w:t>
      </w:r>
      <w:r>
        <w:rPr>
          <w:rFonts w:hint="eastAsia"/>
          <w:sz w:val="24"/>
        </w:rPr>
        <w:t>；</w:t>
      </w:r>
    </w:p>
    <w:p>
      <w:pPr>
        <w:numPr>
          <w:ilvl w:val="0"/>
          <w:numId w:val="5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m</w:t>
      </w:r>
      <w:r>
        <w:rPr>
          <w:sz w:val="24"/>
        </w:rPr>
        <w:t>V</w:t>
      </w:r>
      <w:r>
        <w:rPr>
          <w:rFonts w:hint="eastAsia"/>
          <w:sz w:val="24"/>
        </w:rPr>
        <w:t>测量范围</w:t>
      </w:r>
      <w:r>
        <w:rPr>
          <w:sz w:val="24"/>
        </w:rPr>
        <w:t>：</w:t>
      </w:r>
      <w:r>
        <w:rPr>
          <w:rFonts w:hint="eastAsia"/>
          <w:sz w:val="24"/>
        </w:rPr>
        <w:t>0</w:t>
      </w:r>
      <w:r>
        <w:rPr>
          <w:sz w:val="24"/>
        </w:rPr>
        <w:t>-</w:t>
      </w:r>
      <w:r>
        <w:rPr>
          <w:rFonts w:hint="eastAsia"/>
          <w:sz w:val="24"/>
        </w:rPr>
        <w:t>±</w:t>
      </w:r>
      <w:r>
        <w:rPr>
          <w:sz w:val="24"/>
        </w:rPr>
        <w:t>20</w:t>
      </w:r>
      <w:r>
        <w:rPr>
          <w:rFonts w:hint="eastAsia"/>
          <w:sz w:val="24"/>
        </w:rPr>
        <w:t>00.0mV</w:t>
      </w:r>
      <w:r>
        <w:rPr>
          <w:sz w:val="24"/>
        </w:rPr>
        <w:t>；</w:t>
      </w:r>
    </w:p>
    <w:p>
      <w:pPr>
        <w:numPr>
          <w:ilvl w:val="0"/>
          <w:numId w:val="5"/>
        </w:numPr>
        <w:spacing w:line="400" w:lineRule="exact"/>
        <w:rPr>
          <w:sz w:val="24"/>
        </w:rPr>
      </w:pPr>
      <w:r>
        <w:rPr>
          <w:sz w:val="24"/>
        </w:rPr>
        <w:t>mV</w:t>
      </w:r>
      <w:r>
        <w:rPr>
          <w:rFonts w:hint="eastAsia"/>
          <w:sz w:val="24"/>
        </w:rPr>
        <w:t>测量分辨率</w:t>
      </w:r>
      <w:r>
        <w:rPr>
          <w:sz w:val="24"/>
        </w:rPr>
        <w:t>：0.1</w:t>
      </w:r>
      <w:r>
        <w:rPr>
          <w:rFonts w:hint="eastAsia"/>
          <w:sz w:val="24"/>
        </w:rPr>
        <w:t>mV</w:t>
      </w:r>
      <w:r>
        <w:rPr>
          <w:sz w:val="24"/>
        </w:rPr>
        <w:t>；</w:t>
      </w:r>
    </w:p>
    <w:p>
      <w:pPr>
        <w:numPr>
          <w:ilvl w:val="0"/>
          <w:numId w:val="5"/>
        </w:numPr>
        <w:spacing w:line="400" w:lineRule="exact"/>
        <w:rPr>
          <w:sz w:val="24"/>
        </w:rPr>
      </w:pPr>
      <w:r>
        <w:rPr>
          <w:sz w:val="24"/>
        </w:rPr>
        <w:t>mV</w:t>
      </w:r>
      <w:r>
        <w:rPr>
          <w:rFonts w:hint="eastAsia"/>
          <w:sz w:val="24"/>
        </w:rPr>
        <w:t>测量误差范围</w:t>
      </w:r>
      <w:r>
        <w:rPr>
          <w:sz w:val="24"/>
        </w:rPr>
        <w:t>：</w:t>
      </w:r>
      <w:r>
        <w:rPr>
          <w:rFonts w:hint="eastAsia"/>
          <w:sz w:val="24"/>
        </w:rPr>
        <w:t>2mV</w:t>
      </w:r>
      <w:r>
        <w:rPr>
          <w:sz w:val="24"/>
        </w:rPr>
        <w:t>；</w:t>
      </w:r>
    </w:p>
    <w:p>
      <w:pPr>
        <w:numPr>
          <w:ilvl w:val="0"/>
          <w:numId w:val="5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水分测量范围：10</w:t>
      </w:r>
      <w:r>
        <w:rPr>
          <w:sz w:val="24"/>
        </w:rPr>
        <w:t>ppm-100%</w:t>
      </w:r>
      <w:r>
        <w:rPr>
          <w:rFonts w:hint="eastAsia"/>
          <w:sz w:val="24"/>
        </w:rPr>
        <w:t>；</w:t>
      </w:r>
    </w:p>
    <w:p>
      <w:pPr>
        <w:pStyle w:val="5"/>
        <w:autoSpaceDE w:val="0"/>
        <w:autoSpaceDN w:val="0"/>
        <w:adjustRightInd w:val="0"/>
        <w:ind w:firstLine="0"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 w:cs="宋体"/>
          <w:color w:val="C00000"/>
          <w:sz w:val="24"/>
        </w:rPr>
        <w:t>★</w:t>
      </w:r>
      <w:r>
        <w:rPr>
          <w:rFonts w:hint="eastAsia"/>
          <w:sz w:val="24"/>
          <w:shd w:val="clear" w:color="auto" w:fill="FFFFFF"/>
        </w:rPr>
        <w:t>8、</w:t>
      </w:r>
      <w:r>
        <w:rPr>
          <w:rFonts w:hint="eastAsia" w:ascii="Times New Roman" w:hAnsi="Times New Roman"/>
          <w:sz w:val="24"/>
          <w:szCs w:val="24"/>
        </w:rPr>
        <w:t>测量漂移值：在线漂移</w:t>
      </w:r>
      <w:r>
        <w:rPr>
          <w:rFonts w:ascii="Times New Roman" w:hAnsi="Times New Roman"/>
          <w:sz w:val="24"/>
          <w:szCs w:val="24"/>
        </w:rPr>
        <w:t>&lt; 5 μg/min</w:t>
      </w:r>
      <w:r>
        <w:rPr>
          <w:rFonts w:hint="eastAsia" w:ascii="Times New Roman" w:hAnsi="Times New Roman"/>
          <w:sz w:val="24"/>
          <w:szCs w:val="24"/>
        </w:rPr>
        <w:t>（与环境和操作有关）；</w:t>
      </w:r>
    </w:p>
    <w:p>
      <w:pPr>
        <w:spacing w:line="400" w:lineRule="exact"/>
        <w:rPr>
          <w:sz w:val="24"/>
        </w:rPr>
      </w:pPr>
      <w:r>
        <w:rPr>
          <w:rFonts w:hint="eastAsia" w:ascii="宋体" w:hAnsi="宋体" w:cs="宋体"/>
          <w:color w:val="C00000"/>
          <w:sz w:val="24"/>
        </w:rPr>
        <w:t>★</w:t>
      </w:r>
      <w:r>
        <w:rPr>
          <w:rFonts w:hint="eastAsia"/>
          <w:sz w:val="24"/>
          <w:shd w:val="clear" w:color="auto" w:fill="FFFFFF"/>
        </w:rPr>
        <w:t>9、</w:t>
      </w:r>
      <w:r>
        <w:rPr>
          <w:rFonts w:hint="eastAsia"/>
          <w:sz w:val="24"/>
        </w:rPr>
        <w:t>测量重复性：0.3%(&gt;10 mg H2O/样品) （与环境和操作有关）；</w:t>
      </w:r>
    </w:p>
    <w:p>
      <w:pPr>
        <w:spacing w:line="400" w:lineRule="exact"/>
        <w:rPr>
          <w:sz w:val="24"/>
        </w:rPr>
      </w:pPr>
      <w:r>
        <w:rPr>
          <w:rFonts w:hint="eastAsia" w:ascii="宋体" w:hAnsi="宋体" w:cs="宋体"/>
          <w:color w:val="C00000"/>
          <w:sz w:val="24"/>
        </w:rPr>
        <w:t>★</w:t>
      </w:r>
      <w:r>
        <w:rPr>
          <w:rFonts w:hint="eastAsia"/>
          <w:sz w:val="24"/>
          <w:shd w:val="clear" w:color="auto" w:fill="FFFFFF"/>
        </w:rPr>
        <w:t>10、</w:t>
      </w:r>
      <w:r>
        <w:rPr>
          <w:rFonts w:hint="eastAsia"/>
          <w:sz w:val="24"/>
        </w:rPr>
        <w:t>检测极限：最低可≤0.25ug ；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/>
          <w:sz w:val="24"/>
        </w:rPr>
        <w:t>11、智能溶剂管理器，可在触摸屏完成加液、排液、更换溶剂操作；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2</w:t>
      </w:r>
      <w:r>
        <w:rPr>
          <w:rFonts w:hint="eastAsia"/>
          <w:sz w:val="24"/>
        </w:rPr>
        <w:t>、滴定管分辨率</w:t>
      </w:r>
      <w:r>
        <w:rPr>
          <w:rFonts w:hint="eastAsia"/>
          <w:color w:val="17365D"/>
          <w:sz w:val="24"/>
        </w:rPr>
        <w:t>:</w:t>
      </w:r>
      <w:r>
        <w:rPr>
          <w:rFonts w:hint="eastAsia"/>
          <w:sz w:val="24"/>
        </w:rPr>
        <w:t xml:space="preserve"> 1</w:t>
      </w:r>
      <w:r>
        <w:rPr>
          <w:sz w:val="24"/>
        </w:rPr>
        <w:t>/20000</w:t>
      </w:r>
      <w:r>
        <w:rPr>
          <w:rFonts w:hint="eastAsia"/>
          <w:sz w:val="24"/>
        </w:rPr>
        <w:t>滴定管体积</w:t>
      </w:r>
      <w:r>
        <w:rPr>
          <w:rFonts w:hint="eastAsia"/>
          <w:color w:val="17365D"/>
          <w:sz w:val="24"/>
        </w:rPr>
        <w:t>；</w:t>
      </w:r>
      <w:r>
        <w:rPr>
          <w:rFonts w:hint="eastAsia"/>
          <w:sz w:val="24"/>
        </w:rPr>
        <w:t xml:space="preserve">  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sz w:val="24"/>
        </w:rPr>
        <w:t>13</w:t>
      </w:r>
      <w:r>
        <w:rPr>
          <w:rFonts w:hint="eastAsia"/>
          <w:sz w:val="24"/>
        </w:rPr>
        <w:t>、即插即用，无需重新开关机，不需要转接盒 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14、相对湿度：≤80%；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5</w:t>
      </w:r>
      <w:r>
        <w:rPr>
          <w:rFonts w:hint="eastAsia"/>
          <w:sz w:val="24"/>
        </w:rPr>
        <w:t>、适用电源：电压220V（±10%），50Hz(±2%)；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6</w:t>
      </w:r>
      <w:r>
        <w:rPr>
          <w:rFonts w:hint="eastAsia"/>
          <w:sz w:val="24"/>
        </w:rPr>
        <w:t>、环境温度：</w:t>
      </w:r>
      <w:r>
        <w:rPr>
          <w:sz w:val="24"/>
        </w:rPr>
        <w:t>5</w:t>
      </w:r>
      <w:r>
        <w:rPr>
          <w:rFonts w:hint="eastAsia"/>
          <w:sz w:val="24"/>
        </w:rPr>
        <w:t>℃～40℃；</w:t>
      </w:r>
    </w:p>
    <w:p>
      <w:pPr>
        <w:spacing w:line="360" w:lineRule="auto"/>
        <w:rPr>
          <w:sz w:val="24"/>
        </w:rPr>
      </w:pPr>
      <w:r>
        <w:rPr>
          <w:sz w:val="24"/>
        </w:rPr>
        <w:t>17</w:t>
      </w:r>
      <w:r>
        <w:rPr>
          <w:rFonts w:hint="eastAsia"/>
          <w:sz w:val="24"/>
        </w:rPr>
        <w:t>、主机为一体式结构，内置磁力搅拌器，搅拌速度0-100%可调；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18</w:t>
      </w:r>
      <w:r>
        <w:rPr>
          <w:rFonts w:hint="eastAsia" w:ascii="宋体" w:hAnsi="宋体" w:cs="宋体"/>
          <w:sz w:val="24"/>
        </w:rPr>
        <w:t>、触摸屏不同滴定方法可预设快捷测量键，每个用户可设置最常用的12个滴定方法为快捷启动键；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19</w:t>
      </w:r>
      <w:r>
        <w:rPr>
          <w:rFonts w:hint="eastAsia" w:ascii="宋体" w:hAnsi="宋体" w:cs="宋体"/>
          <w:sz w:val="24"/>
        </w:rPr>
        <w:t>、可配置非接触式液位传感器，防止废液溢流，提醒用户溶剂已用光。</w:t>
      </w:r>
    </w:p>
    <w:p>
      <w:pPr>
        <w:spacing w:line="400" w:lineRule="exact"/>
        <w:rPr>
          <w:b/>
          <w:sz w:val="32"/>
        </w:rPr>
      </w:pPr>
    </w:p>
    <w:p>
      <w:pPr>
        <w:spacing w:line="400" w:lineRule="exact"/>
        <w:rPr>
          <w:b/>
          <w:sz w:val="32"/>
        </w:rPr>
      </w:pPr>
      <w:r>
        <w:rPr>
          <w:rFonts w:hint="eastAsia"/>
          <w:b/>
          <w:sz w:val="32"/>
        </w:rPr>
        <w:t>（五）</w:t>
      </w:r>
      <w:r>
        <w:rPr>
          <w:b/>
          <w:sz w:val="32"/>
        </w:rPr>
        <w:t>立式灭菌器</w:t>
      </w:r>
      <w:r>
        <w:rPr>
          <w:rFonts w:hint="eastAsia"/>
          <w:b/>
          <w:sz w:val="32"/>
        </w:rPr>
        <w:t>参数</w:t>
      </w:r>
      <w:r>
        <w:rPr>
          <w:b/>
          <w:sz w:val="32"/>
        </w:rPr>
        <w:t>要求：</w:t>
      </w:r>
    </w:p>
    <w:p>
      <w:pPr>
        <w:spacing w:line="400" w:lineRule="exact"/>
        <w:rPr>
          <w:rFonts w:hint="eastAsia"/>
          <w:b/>
          <w:sz w:val="32"/>
        </w:rPr>
      </w:pPr>
    </w:p>
    <w:p>
      <w:pPr>
        <w:spacing w:line="360" w:lineRule="exact"/>
        <w:jc w:val="left"/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1、</w:t>
      </w:r>
      <w:r>
        <w:rPr>
          <w:sz w:val="24"/>
          <w:shd w:val="clear" w:color="auto" w:fill="FFFFFF"/>
        </w:rPr>
        <w:t>容积：≥100L</w:t>
      </w:r>
      <w:r>
        <w:rPr>
          <w:rFonts w:hint="eastAsia"/>
          <w:sz w:val="24"/>
          <w:shd w:val="clear" w:color="auto" w:fill="FFFFFF"/>
        </w:rPr>
        <w:t>；</w:t>
      </w:r>
    </w:p>
    <w:p>
      <w:pPr>
        <w:spacing w:line="360" w:lineRule="exact"/>
        <w:jc w:val="left"/>
        <w:rPr>
          <w:sz w:val="24"/>
          <w:shd w:val="clear" w:color="auto" w:fill="FFFFFF"/>
        </w:rPr>
      </w:pPr>
      <w:r>
        <w:rPr>
          <w:rFonts w:hint="eastAsia" w:ascii="宋体" w:hAnsi="宋体" w:cs="宋体"/>
          <w:color w:val="C00000"/>
          <w:sz w:val="24"/>
        </w:rPr>
        <w:t>★</w:t>
      </w:r>
      <w:r>
        <w:rPr>
          <w:sz w:val="24"/>
          <w:shd w:val="clear" w:color="auto" w:fill="FFFFFF"/>
        </w:rPr>
        <w:t>2</w:t>
      </w:r>
      <w:r>
        <w:rPr>
          <w:rFonts w:hint="eastAsia"/>
          <w:sz w:val="24"/>
          <w:shd w:val="clear" w:color="auto" w:fill="FFFFFF"/>
        </w:rPr>
        <w:t>、</w:t>
      </w:r>
      <w:r>
        <w:rPr>
          <w:sz w:val="24"/>
          <w:shd w:val="clear" w:color="auto" w:fill="FFFFFF"/>
        </w:rPr>
        <w:t>灭菌温度：105-138℃</w:t>
      </w:r>
      <w:r>
        <w:rPr>
          <w:rFonts w:hint="eastAsia"/>
          <w:sz w:val="24"/>
          <w:shd w:val="clear" w:color="auto" w:fill="FFFFFF"/>
        </w:rPr>
        <w:t>，溶解温度：60-100℃，保温温度：40-60℃；</w:t>
      </w:r>
    </w:p>
    <w:p>
      <w:pPr>
        <w:spacing w:line="360" w:lineRule="exact"/>
        <w:jc w:val="left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3</w:t>
      </w:r>
      <w:r>
        <w:rPr>
          <w:rFonts w:hint="eastAsia"/>
          <w:sz w:val="24"/>
          <w:shd w:val="clear" w:color="auto" w:fill="FFFFFF"/>
        </w:rPr>
        <w:t>、温度计：数字显示（0-150℃）；</w:t>
      </w:r>
    </w:p>
    <w:p>
      <w:pPr>
        <w:spacing w:line="360" w:lineRule="exact"/>
        <w:jc w:val="left"/>
        <w:rPr>
          <w:rFonts w:hint="eastAsia"/>
          <w:sz w:val="24"/>
          <w:shd w:val="clear" w:color="auto" w:fill="FFFFFF"/>
        </w:rPr>
      </w:pPr>
      <w:r>
        <w:rPr>
          <w:sz w:val="24"/>
          <w:shd w:val="clear" w:color="auto" w:fill="FFFFFF"/>
        </w:rPr>
        <w:t>4</w:t>
      </w:r>
      <w:r>
        <w:rPr>
          <w:rFonts w:hint="eastAsia"/>
          <w:sz w:val="24"/>
          <w:shd w:val="clear" w:color="auto" w:fill="FFFFFF"/>
        </w:rPr>
        <w:t>、压力表：模拟式：（0-0.4MPa），设计压力：0.28MPa；</w:t>
      </w:r>
    </w:p>
    <w:p>
      <w:pPr>
        <w:spacing w:line="400" w:lineRule="exact"/>
        <w:rPr>
          <w:sz w:val="24"/>
          <w:shd w:val="clear" w:color="auto" w:fill="FFFFFF"/>
        </w:rPr>
      </w:pPr>
      <w:r>
        <w:rPr>
          <w:rFonts w:hint="eastAsia" w:ascii="宋体" w:hAnsi="宋体" w:cs="宋体"/>
          <w:color w:val="C00000"/>
          <w:sz w:val="24"/>
        </w:rPr>
        <w:t>★</w:t>
      </w:r>
      <w:r>
        <w:rPr>
          <w:sz w:val="24"/>
          <w:shd w:val="clear" w:color="auto" w:fill="FFFFFF"/>
        </w:rPr>
        <w:t>5</w:t>
      </w:r>
      <w:r>
        <w:rPr>
          <w:rFonts w:hint="eastAsia"/>
          <w:sz w:val="24"/>
          <w:shd w:val="clear" w:color="auto" w:fill="FFFFFF"/>
        </w:rPr>
        <w:t>、时间：灭菌：0-99小时，保温：0-99小时，预定：0-99小时。</w:t>
      </w:r>
    </w:p>
    <w:p>
      <w:pPr>
        <w:spacing w:line="400" w:lineRule="exact"/>
        <w:rPr>
          <w:rFonts w:hint="eastAsia"/>
          <w:sz w:val="24"/>
          <w:shd w:val="clear" w:color="auto" w:fill="FFFFFF"/>
        </w:rPr>
      </w:pPr>
    </w:p>
    <w:p>
      <w:pPr>
        <w:spacing w:line="40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（六）</w:t>
      </w:r>
      <w:r>
        <w:rPr>
          <w:b/>
          <w:sz w:val="30"/>
          <w:szCs w:val="30"/>
        </w:rPr>
        <w:t>纯水机</w:t>
      </w:r>
      <w:r>
        <w:rPr>
          <w:rFonts w:hint="eastAsia"/>
          <w:b/>
          <w:sz w:val="30"/>
          <w:szCs w:val="30"/>
        </w:rPr>
        <w:t>参数</w:t>
      </w:r>
      <w:r>
        <w:rPr>
          <w:b/>
          <w:sz w:val="30"/>
          <w:szCs w:val="30"/>
        </w:rPr>
        <w:t>要求：</w:t>
      </w:r>
    </w:p>
    <w:p>
      <w:pPr>
        <w:spacing w:line="400" w:lineRule="exact"/>
        <w:rPr>
          <w:rFonts w:hint="eastAsia"/>
          <w:b/>
          <w:sz w:val="28"/>
        </w:rPr>
      </w:pPr>
    </w:p>
    <w:p>
      <w:pPr>
        <w:spacing w:line="360" w:lineRule="exact"/>
        <w:jc w:val="left"/>
        <w:rPr>
          <w:rFonts w:hint="eastAsia"/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1、</w:t>
      </w:r>
      <w:r>
        <w:rPr>
          <w:sz w:val="24"/>
          <w:shd w:val="clear" w:color="auto" w:fill="FFFFFF"/>
        </w:rPr>
        <w:t>纯水产量：≥25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L/Hour，</w:t>
      </w:r>
      <w:r>
        <w:rPr>
          <w:rFonts w:hint="eastAsia"/>
          <w:sz w:val="24"/>
          <w:shd w:val="clear" w:color="auto" w:fill="FFFFFF"/>
        </w:rPr>
        <w:t>超纯水产量：</w:t>
      </w:r>
      <w:r>
        <w:rPr>
          <w:sz w:val="24"/>
          <w:shd w:val="clear" w:color="auto" w:fill="FFFFFF"/>
        </w:rPr>
        <w:t>≥2.0L/min</w:t>
      </w:r>
      <w:r>
        <w:rPr>
          <w:rFonts w:hint="eastAsia"/>
          <w:sz w:val="24"/>
          <w:shd w:val="clear" w:color="auto" w:fill="FFFFFF"/>
        </w:rPr>
        <w:t>；</w:t>
      </w:r>
    </w:p>
    <w:p>
      <w:pPr>
        <w:spacing w:line="360" w:lineRule="exact"/>
        <w:jc w:val="left"/>
        <w:rPr>
          <w:rFonts w:hint="eastAsia"/>
          <w:sz w:val="24"/>
          <w:shd w:val="clear" w:color="auto" w:fill="FFFFFF"/>
        </w:rPr>
      </w:pPr>
      <w:r>
        <w:rPr>
          <w:rFonts w:hint="eastAsia" w:ascii="宋体" w:hAnsi="宋体" w:cs="宋体"/>
          <w:color w:val="C00000"/>
          <w:sz w:val="24"/>
        </w:rPr>
        <w:t>★</w:t>
      </w:r>
      <w:r>
        <w:rPr>
          <w:sz w:val="24"/>
          <w:shd w:val="clear" w:color="auto" w:fill="FFFFFF"/>
        </w:rPr>
        <w:t>2</w:t>
      </w:r>
      <w:r>
        <w:rPr>
          <w:rFonts w:hint="eastAsia"/>
          <w:sz w:val="24"/>
          <w:shd w:val="clear" w:color="auto" w:fill="FFFFFF"/>
        </w:rPr>
        <w:t>、超纯水指标：</w:t>
      </w:r>
      <w:r>
        <w:rPr>
          <w:sz w:val="24"/>
          <w:shd w:val="clear" w:color="auto" w:fill="FFFFFF"/>
        </w:rPr>
        <w:t>电阻率(25℃)</w:t>
      </w:r>
      <w:r>
        <w:rPr>
          <w:rFonts w:hint="eastAsia"/>
          <w:sz w:val="24"/>
          <w:shd w:val="clear" w:color="auto" w:fill="FFFFFF"/>
        </w:rPr>
        <w:t>：</w:t>
      </w:r>
      <w:r>
        <w:rPr>
          <w:sz w:val="24"/>
          <w:shd w:val="clear" w:color="auto" w:fill="FFFFFF"/>
        </w:rPr>
        <w:t>18.2MΩ.cm</w:t>
      </w:r>
      <w:r>
        <w:rPr>
          <w:rFonts w:hint="eastAsia"/>
          <w:sz w:val="24"/>
          <w:shd w:val="clear" w:color="auto" w:fill="FFFFFF"/>
        </w:rPr>
        <w:t>，</w:t>
      </w:r>
      <w:r>
        <w:rPr>
          <w:sz w:val="24"/>
          <w:shd w:val="clear" w:color="auto" w:fill="FFFFFF"/>
        </w:rPr>
        <w:t>总有机碳TOC*</w:t>
      </w:r>
      <w:r>
        <w:rPr>
          <w:rFonts w:hint="eastAsia"/>
          <w:sz w:val="24"/>
          <w:shd w:val="clear" w:color="auto" w:fill="FFFFFF"/>
        </w:rPr>
        <w:t>：</w:t>
      </w:r>
      <w:r>
        <w:rPr>
          <w:sz w:val="24"/>
          <w:shd w:val="clear" w:color="auto" w:fill="FFFFFF"/>
        </w:rPr>
        <w:t>3ppb</w:t>
      </w:r>
      <w:r>
        <w:rPr>
          <w:rFonts w:hint="eastAsia"/>
          <w:sz w:val="24"/>
          <w:shd w:val="clear" w:color="auto" w:fill="FFFFFF"/>
        </w:rPr>
        <w:t>，</w:t>
      </w:r>
      <w:r>
        <w:rPr>
          <w:sz w:val="24"/>
          <w:shd w:val="clear" w:color="auto" w:fill="FFFFFF"/>
        </w:rPr>
        <w:t>细菌</w:t>
      </w:r>
      <w:r>
        <w:rPr>
          <w:rFonts w:hint="eastAsia"/>
          <w:sz w:val="24"/>
          <w:shd w:val="clear" w:color="auto" w:fill="FFFFFF"/>
        </w:rPr>
        <w:t>：</w:t>
      </w:r>
      <w:r>
        <w:rPr>
          <w:sz w:val="24"/>
          <w:shd w:val="clear" w:color="auto" w:fill="FFFFFF"/>
        </w:rPr>
        <w:t>&lt;0.1cfu/ml</w:t>
      </w:r>
      <w:r>
        <w:rPr>
          <w:rFonts w:hint="eastAsia"/>
          <w:sz w:val="24"/>
          <w:shd w:val="clear" w:color="auto" w:fill="FFFFFF"/>
        </w:rPr>
        <w:t>，</w:t>
      </w:r>
      <w:r>
        <w:rPr>
          <w:sz w:val="24"/>
          <w:shd w:val="clear" w:color="auto" w:fill="FFFFFF"/>
        </w:rPr>
        <w:t>颗粒物(&gt;0.</w:t>
      </w:r>
      <w:r>
        <w:rPr>
          <w:rFonts w:hint="eastAsia"/>
          <w:sz w:val="24"/>
          <w:shd w:val="clear" w:color="auto" w:fill="FFFFFF"/>
        </w:rPr>
        <w:t>1</w:t>
      </w:r>
      <w:r>
        <w:rPr>
          <w:sz w:val="24"/>
          <w:shd w:val="clear" w:color="auto" w:fill="FFFFFF"/>
        </w:rPr>
        <w:t>m)</w:t>
      </w:r>
      <w:r>
        <w:rPr>
          <w:rFonts w:hint="eastAsia"/>
          <w:sz w:val="24"/>
          <w:shd w:val="clear" w:color="auto" w:fill="FFFFFF"/>
        </w:rPr>
        <w:t>：</w:t>
      </w:r>
      <w:r>
        <w:rPr>
          <w:sz w:val="24"/>
          <w:shd w:val="clear" w:color="auto" w:fill="FFFFFF"/>
        </w:rPr>
        <w:t>&lt;1/ml</w:t>
      </w:r>
      <w:r>
        <w:rPr>
          <w:rFonts w:hint="eastAsia"/>
          <w:sz w:val="24"/>
          <w:shd w:val="clear" w:color="auto" w:fill="FFFFFF"/>
        </w:rPr>
        <w:t>，</w:t>
      </w:r>
      <w:r>
        <w:rPr>
          <w:sz w:val="24"/>
          <w:shd w:val="clear" w:color="auto" w:fill="FFFFFF"/>
        </w:rPr>
        <w:t>热原/内毒素</w:t>
      </w:r>
      <w:r>
        <w:rPr>
          <w:rFonts w:hint="eastAsia"/>
          <w:sz w:val="24"/>
          <w:shd w:val="clear" w:color="auto" w:fill="FFFFFF"/>
        </w:rPr>
        <w:t>：</w:t>
      </w:r>
      <w:r>
        <w:rPr>
          <w:sz w:val="24"/>
          <w:shd w:val="clear" w:color="auto" w:fill="FFFFFF"/>
        </w:rPr>
        <w:t>N/A</w:t>
      </w:r>
      <w:r>
        <w:rPr>
          <w:rFonts w:hint="eastAsia"/>
          <w:sz w:val="24"/>
          <w:shd w:val="clear" w:color="auto" w:fill="FFFFFF"/>
        </w:rPr>
        <w:t>，</w:t>
      </w:r>
      <w:r>
        <w:rPr>
          <w:sz w:val="24"/>
          <w:shd w:val="clear" w:color="auto" w:fill="FFFFFF"/>
        </w:rPr>
        <w:t>核糖核酸酶</w:t>
      </w:r>
      <w:r>
        <w:rPr>
          <w:rFonts w:hint="eastAsia"/>
          <w:sz w:val="24"/>
          <w:shd w:val="clear" w:color="auto" w:fill="FFFFFF"/>
        </w:rPr>
        <w:t>：</w:t>
      </w:r>
      <w:r>
        <w:rPr>
          <w:sz w:val="24"/>
          <w:shd w:val="clear" w:color="auto" w:fill="FFFFFF"/>
        </w:rPr>
        <w:t>N/A</w:t>
      </w:r>
      <w:r>
        <w:rPr>
          <w:rFonts w:hint="eastAsia"/>
          <w:sz w:val="24"/>
          <w:shd w:val="clear" w:color="auto" w:fill="FFFFFF"/>
        </w:rPr>
        <w:t>，</w:t>
      </w:r>
      <w:r>
        <w:rPr>
          <w:sz w:val="24"/>
          <w:shd w:val="clear" w:color="auto" w:fill="FFFFFF"/>
        </w:rPr>
        <w:t>脱氧核糖核酸酶</w:t>
      </w:r>
      <w:r>
        <w:rPr>
          <w:rFonts w:hint="eastAsia"/>
          <w:sz w:val="24"/>
          <w:shd w:val="clear" w:color="auto" w:fill="FFFFFF"/>
        </w:rPr>
        <w:t>：</w:t>
      </w:r>
      <w:r>
        <w:rPr>
          <w:sz w:val="24"/>
          <w:shd w:val="clear" w:color="auto" w:fill="FFFFFF"/>
        </w:rPr>
        <w:t>N/A</w:t>
      </w:r>
      <w:r>
        <w:rPr>
          <w:rFonts w:hint="eastAsia"/>
          <w:sz w:val="24"/>
          <w:shd w:val="clear" w:color="auto" w:fill="FFFFFF"/>
        </w:rPr>
        <w:t>；</w:t>
      </w:r>
    </w:p>
    <w:p>
      <w:pPr>
        <w:spacing w:line="360" w:lineRule="exact"/>
        <w:jc w:val="left"/>
        <w:rPr>
          <w:rFonts w:hint="eastAsia"/>
          <w:sz w:val="24"/>
          <w:shd w:val="clear" w:color="auto" w:fill="FFFFFF"/>
        </w:rPr>
      </w:pPr>
      <w:r>
        <w:rPr>
          <w:rFonts w:hint="eastAsia" w:ascii="宋体" w:hAnsi="宋体" w:cs="宋体"/>
          <w:color w:val="C00000"/>
          <w:sz w:val="24"/>
        </w:rPr>
        <w:t>★</w:t>
      </w:r>
      <w:r>
        <w:rPr>
          <w:sz w:val="24"/>
          <w:shd w:val="clear" w:color="auto" w:fill="FFFFFF"/>
        </w:rPr>
        <w:t>3</w:t>
      </w:r>
      <w:r>
        <w:rPr>
          <w:rFonts w:hint="eastAsia"/>
          <w:sz w:val="24"/>
          <w:shd w:val="clear" w:color="auto" w:fill="FFFFFF"/>
        </w:rPr>
        <w:t>、反渗透水指标：</w:t>
      </w:r>
      <w:r>
        <w:rPr>
          <w:sz w:val="24"/>
          <w:shd w:val="clear" w:color="auto" w:fill="FFFFFF"/>
        </w:rPr>
        <w:t>离子截留率</w:t>
      </w:r>
      <w:r>
        <w:rPr>
          <w:rFonts w:hint="eastAsia"/>
          <w:sz w:val="24"/>
          <w:shd w:val="clear" w:color="auto" w:fill="FFFFFF"/>
        </w:rPr>
        <w:t>：</w:t>
      </w:r>
      <w:r>
        <w:rPr>
          <w:sz w:val="24"/>
          <w:shd w:val="clear" w:color="auto" w:fill="FFFFFF"/>
        </w:rPr>
        <w:t>96%-99%</w:t>
      </w:r>
      <w:r>
        <w:rPr>
          <w:rFonts w:hint="eastAsia"/>
          <w:sz w:val="24"/>
          <w:shd w:val="clear" w:color="auto" w:fill="FFFFFF"/>
        </w:rPr>
        <w:t>，</w:t>
      </w:r>
      <w:r>
        <w:rPr>
          <w:sz w:val="24"/>
          <w:shd w:val="clear" w:color="auto" w:fill="FFFFFF"/>
        </w:rPr>
        <w:t>有机物截留率</w:t>
      </w:r>
      <w:r>
        <w:rPr>
          <w:rFonts w:hint="eastAsia"/>
          <w:sz w:val="24"/>
          <w:shd w:val="clear" w:color="auto" w:fill="FFFFFF"/>
        </w:rPr>
        <w:t>：</w:t>
      </w:r>
      <w:r>
        <w:rPr>
          <w:sz w:val="24"/>
          <w:shd w:val="clear" w:color="auto" w:fill="FFFFFF"/>
        </w:rPr>
        <w:t>&gt;99%，当MW&gt;200道尔顿</w:t>
      </w:r>
      <w:r>
        <w:rPr>
          <w:rFonts w:hint="eastAsia"/>
          <w:sz w:val="24"/>
          <w:shd w:val="clear" w:color="auto" w:fill="FFFFFF"/>
        </w:rPr>
        <w:t>，</w:t>
      </w:r>
      <w:r>
        <w:rPr>
          <w:sz w:val="24"/>
          <w:shd w:val="clear" w:color="auto" w:fill="FFFFFF"/>
        </w:rPr>
        <w:t>颗粒和细菌截留率：&gt;99%</w:t>
      </w:r>
      <w:r>
        <w:rPr>
          <w:rFonts w:hint="eastAsia"/>
          <w:sz w:val="24"/>
          <w:shd w:val="clear" w:color="auto" w:fill="FFFFFF"/>
        </w:rPr>
        <w:t>；</w:t>
      </w:r>
    </w:p>
    <w:p>
      <w:pPr>
        <w:spacing w:line="400" w:lineRule="exact"/>
        <w:rPr>
          <w:sz w:val="24"/>
          <w:shd w:val="clear" w:color="auto" w:fill="FFFFFF"/>
        </w:rPr>
      </w:pPr>
      <w:r>
        <w:rPr>
          <w:rFonts w:hint="eastAsia" w:ascii="宋体" w:hAnsi="宋体" w:cs="宋体"/>
          <w:color w:val="C00000"/>
          <w:sz w:val="24"/>
        </w:rPr>
        <w:t>★</w:t>
      </w:r>
      <w:r>
        <w:rPr>
          <w:sz w:val="24"/>
          <w:shd w:val="clear" w:color="auto" w:fill="FFFFFF"/>
        </w:rPr>
        <w:t>4</w:t>
      </w:r>
      <w:r>
        <w:rPr>
          <w:rFonts w:hint="eastAsia"/>
          <w:sz w:val="24"/>
          <w:shd w:val="clear" w:color="auto" w:fill="FFFFFF"/>
        </w:rPr>
        <w:t>、</w:t>
      </w:r>
      <w:r>
        <w:rPr>
          <w:sz w:val="24"/>
          <w:shd w:val="clear" w:color="auto" w:fill="FFFFFF"/>
        </w:rPr>
        <w:t>出水口：</w:t>
      </w:r>
      <w:r>
        <w:rPr>
          <w:rFonts w:hint="eastAsia"/>
          <w:sz w:val="24"/>
          <w:shd w:val="clear" w:color="auto" w:fill="FFFFFF"/>
        </w:rPr>
        <w:t>2个</w:t>
      </w:r>
      <w:r>
        <w:rPr>
          <w:sz w:val="24"/>
          <w:shd w:val="clear" w:color="auto" w:fill="FFFFFF"/>
        </w:rPr>
        <w:t>：RO反渗透水、UP超纯水</w:t>
      </w:r>
      <w:r>
        <w:rPr>
          <w:rFonts w:hint="eastAsia"/>
          <w:sz w:val="24"/>
          <w:shd w:val="clear" w:color="auto" w:fill="FFFFFF"/>
        </w:rPr>
        <w:t>。</w:t>
      </w:r>
    </w:p>
    <w:p>
      <w:pPr>
        <w:spacing w:line="400" w:lineRule="exact"/>
        <w:rPr>
          <w:rFonts w:hint="eastAsia"/>
          <w:sz w:val="24"/>
          <w:shd w:val="clear" w:color="auto" w:fill="FFFFFF"/>
        </w:rPr>
      </w:pPr>
    </w:p>
    <w:p>
      <w:pPr>
        <w:spacing w:line="400" w:lineRule="exact"/>
        <w:rPr>
          <w:b/>
          <w:sz w:val="28"/>
        </w:rPr>
      </w:pPr>
      <w:r>
        <w:rPr>
          <w:rFonts w:hint="eastAsia"/>
          <w:b/>
          <w:sz w:val="28"/>
          <w:shd w:val="clear" w:color="auto" w:fill="FFFFFF"/>
        </w:rPr>
        <w:t>（七）</w:t>
      </w:r>
      <w:r>
        <w:rPr>
          <w:b/>
          <w:sz w:val="28"/>
        </w:rPr>
        <w:t>移动紫外线消毒车（带臭氧）</w:t>
      </w:r>
      <w:r>
        <w:rPr>
          <w:rFonts w:hint="eastAsia"/>
          <w:b/>
          <w:sz w:val="28"/>
        </w:rPr>
        <w:t>参数</w:t>
      </w:r>
      <w:r>
        <w:rPr>
          <w:b/>
          <w:sz w:val="28"/>
        </w:rPr>
        <w:t>要求：</w:t>
      </w:r>
    </w:p>
    <w:p>
      <w:pPr>
        <w:spacing w:line="400" w:lineRule="exact"/>
        <w:rPr>
          <w:rFonts w:hint="eastAsia"/>
          <w:b/>
          <w:sz w:val="28"/>
        </w:rPr>
      </w:pPr>
    </w:p>
    <w:p>
      <w:pPr>
        <w:spacing w:line="400" w:lineRule="exact"/>
        <w:rPr>
          <w:sz w:val="24"/>
        </w:rPr>
      </w:pPr>
      <w:r>
        <w:rPr>
          <w:rFonts w:hint="eastAsia" w:ascii="宋体" w:hAnsi="宋体" w:cs="宋体"/>
          <w:color w:val="C00000"/>
          <w:sz w:val="24"/>
        </w:rPr>
        <w:t>★</w:t>
      </w:r>
      <w:r>
        <w:rPr>
          <w:rFonts w:hint="eastAsia"/>
          <w:sz w:val="24"/>
        </w:rPr>
        <w:t>1、</w:t>
      </w:r>
      <w:r>
        <w:rPr>
          <w:sz w:val="24"/>
        </w:rPr>
        <w:t>适用面积：</w:t>
      </w:r>
      <w:r>
        <w:rPr>
          <w:rFonts w:hint="eastAsia"/>
          <w:sz w:val="24"/>
        </w:rPr>
        <w:t>50㎡~12</w:t>
      </w:r>
      <w:r>
        <w:rPr>
          <w:sz w:val="24"/>
        </w:rPr>
        <w:t>0㎡</w:t>
      </w:r>
      <w:r>
        <w:rPr>
          <w:rFonts w:hint="eastAsia"/>
          <w:sz w:val="24"/>
        </w:rPr>
        <w:t>，</w:t>
      </w:r>
      <w:r>
        <w:rPr>
          <w:sz w:val="24"/>
        </w:rPr>
        <w:t>带臭氧</w:t>
      </w:r>
      <w:r>
        <w:rPr>
          <w:rFonts w:hint="eastAsia"/>
          <w:sz w:val="24"/>
        </w:rPr>
        <w:t>；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 w:ascii="宋体" w:hAnsi="宋体" w:cs="宋体"/>
          <w:color w:val="C00000"/>
          <w:sz w:val="24"/>
        </w:rPr>
        <w:t>★</w:t>
      </w:r>
      <w:r>
        <w:rPr>
          <w:sz w:val="24"/>
        </w:rPr>
        <w:t>2</w:t>
      </w:r>
      <w:r>
        <w:rPr>
          <w:rFonts w:hint="eastAsia"/>
          <w:sz w:val="24"/>
        </w:rPr>
        <w:t>、光源类型：紫外线光源；</w:t>
      </w:r>
    </w:p>
    <w:p>
      <w:pPr>
        <w:spacing w:line="400" w:lineRule="exac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、功率：60W以上；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4、控制方式：须有遥控控制；</w:t>
      </w:r>
    </w:p>
    <w:p>
      <w:pPr>
        <w:spacing w:line="400" w:lineRule="exact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 xml:space="preserve">、定时方式：电子定时。  </w:t>
      </w:r>
    </w:p>
    <w:p>
      <w:pPr>
        <w:spacing w:line="400" w:lineRule="exact"/>
        <w:rPr>
          <w:sz w:val="24"/>
        </w:rPr>
      </w:pPr>
    </w:p>
    <w:p>
      <w:pPr>
        <w:spacing w:line="360" w:lineRule="exact"/>
        <w:jc w:val="left"/>
        <w:rPr>
          <w:b/>
          <w:sz w:val="28"/>
        </w:rPr>
      </w:pPr>
      <w:r>
        <w:rPr>
          <w:rFonts w:hint="eastAsia"/>
          <w:b/>
          <w:sz w:val="32"/>
        </w:rPr>
        <w:t>（八）</w:t>
      </w:r>
      <w:r>
        <w:rPr>
          <w:b/>
          <w:sz w:val="28"/>
        </w:rPr>
        <w:t>无菌均质器</w:t>
      </w:r>
      <w:r>
        <w:rPr>
          <w:rFonts w:hint="eastAsia"/>
          <w:b/>
          <w:sz w:val="28"/>
        </w:rPr>
        <w:t>参数</w:t>
      </w:r>
      <w:r>
        <w:rPr>
          <w:b/>
          <w:sz w:val="28"/>
        </w:rPr>
        <w:t>要求：</w:t>
      </w:r>
    </w:p>
    <w:p>
      <w:pPr>
        <w:spacing w:line="360" w:lineRule="exact"/>
        <w:jc w:val="left"/>
        <w:rPr>
          <w:rFonts w:hint="eastAsia"/>
          <w:b/>
          <w:sz w:val="28"/>
        </w:rPr>
      </w:pPr>
    </w:p>
    <w:p>
      <w:pPr>
        <w:spacing w:line="360" w:lineRule="exact"/>
        <w:jc w:val="left"/>
        <w:rPr>
          <w:rFonts w:hint="eastAsia"/>
          <w:sz w:val="24"/>
          <w:shd w:val="clear" w:color="auto" w:fill="FFFFFF"/>
        </w:rPr>
      </w:pPr>
      <w:r>
        <w:rPr>
          <w:rFonts w:hint="eastAsia" w:ascii="宋体" w:hAnsi="宋体" w:cs="宋体"/>
          <w:color w:val="C00000"/>
          <w:sz w:val="24"/>
        </w:rPr>
        <w:t>★</w:t>
      </w:r>
      <w:r>
        <w:rPr>
          <w:rFonts w:hint="eastAsia"/>
          <w:sz w:val="24"/>
          <w:shd w:val="clear" w:color="auto" w:fill="FFFFFF"/>
        </w:rPr>
        <w:t>1、可电子定时，方便移动，匀浆</w:t>
      </w:r>
      <w:r>
        <w:rPr>
          <w:sz w:val="24"/>
          <w:shd w:val="clear" w:color="auto" w:fill="FFFFFF"/>
        </w:rPr>
        <w:t>容量：</w:t>
      </w:r>
      <w:r>
        <w:rPr>
          <w:rFonts w:hint="eastAsia"/>
          <w:sz w:val="24"/>
          <w:shd w:val="clear" w:color="auto" w:fill="FFFFFF"/>
        </w:rPr>
        <w:t>小匀浆杯250mL~300ml，大匀浆杯35</w:t>
      </w:r>
      <w:r>
        <w:rPr>
          <w:sz w:val="24"/>
          <w:shd w:val="clear" w:color="auto" w:fill="FFFFFF"/>
        </w:rPr>
        <w:t>0m</w:t>
      </w:r>
      <w:r>
        <w:rPr>
          <w:rFonts w:hint="eastAsia"/>
          <w:sz w:val="24"/>
          <w:shd w:val="clear" w:color="auto" w:fill="FFFFFF"/>
        </w:rPr>
        <w:t>L~450ml；</w:t>
      </w:r>
    </w:p>
    <w:p>
      <w:pPr>
        <w:spacing w:line="360" w:lineRule="exact"/>
        <w:jc w:val="left"/>
        <w:rPr>
          <w:rFonts w:hint="eastAsia"/>
          <w:sz w:val="24"/>
          <w:shd w:val="clear" w:color="auto" w:fill="FFFFFF"/>
        </w:rPr>
      </w:pPr>
      <w:r>
        <w:rPr>
          <w:rFonts w:hint="eastAsia" w:ascii="宋体" w:hAnsi="宋体" w:cs="宋体"/>
          <w:color w:val="C00000"/>
          <w:sz w:val="24"/>
        </w:rPr>
        <w:t>★</w:t>
      </w:r>
      <w:r>
        <w:rPr>
          <w:rFonts w:hint="eastAsia"/>
          <w:sz w:val="24"/>
          <w:shd w:val="clear" w:color="auto" w:fill="FFFFFF"/>
        </w:rPr>
        <w:t>2、耐高温，可反复灭菌使用；材质透明，工作中可随时察看匀浆情况；</w:t>
      </w:r>
    </w:p>
    <w:p>
      <w:pPr>
        <w:spacing w:line="400" w:lineRule="exact"/>
        <w:rPr>
          <w:rFonts w:hint="eastAsia" w:ascii="宋体" w:hAnsi="宋体" w:cs="宋体"/>
          <w:bCs/>
          <w:sz w:val="28"/>
        </w:rPr>
      </w:pPr>
      <w:r>
        <w:rPr>
          <w:rFonts w:hint="eastAsia" w:ascii="宋体" w:hAnsi="宋体" w:cs="宋体"/>
          <w:color w:val="C00000"/>
          <w:sz w:val="24"/>
        </w:rPr>
        <w:t>★</w:t>
      </w:r>
      <w:r>
        <w:rPr>
          <w:sz w:val="24"/>
          <w:shd w:val="clear" w:color="auto" w:fill="FFFFFF"/>
        </w:rPr>
        <w:t>3</w:t>
      </w:r>
      <w:r>
        <w:rPr>
          <w:rFonts w:hint="eastAsia"/>
          <w:sz w:val="24"/>
          <w:shd w:val="clear" w:color="auto" w:fill="FFFFFF"/>
        </w:rPr>
        <w:t>、匀浆杯上标识相应体积的刻度线，如小匀浆杯，应设100ml等的刻度线，大匀浆杯，应设100ml、200ml、225ml、250ml等的刻度线。</w:t>
      </w:r>
    </w:p>
    <w:p>
      <w:pPr>
        <w:pStyle w:val="2"/>
        <w:tabs>
          <w:tab w:val="left" w:pos="560"/>
        </w:tabs>
        <w:spacing w:before="0" w:after="0" w:line="360" w:lineRule="auto"/>
        <w:ind w:firstLine="281" w:firstLineChars="100"/>
        <w:rPr>
          <w:rFonts w:hint="eastAsia" w:ascii="宋体" w:hAnsi="宋体" w:eastAsia="宋体" w:cs="宋体"/>
          <w:bCs/>
        </w:rPr>
      </w:pPr>
      <w:r>
        <w:rPr>
          <w:rFonts w:hint="eastAsia" w:ascii="宋体" w:hAnsi="宋体" w:eastAsia="宋体" w:cs="宋体"/>
          <w:bCs/>
        </w:rPr>
        <w:t>技术资料要求：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sz w:val="24"/>
        </w:rPr>
        <w:t>1.免费提供全套、完整的技术</w:t>
      </w:r>
      <w:r>
        <w:rPr>
          <w:rFonts w:hint="eastAsia" w:ascii="宋体" w:hAnsi="宋体" w:cs="宋体"/>
          <w:color w:val="000000"/>
          <w:sz w:val="24"/>
        </w:rPr>
        <w:t>资料，包括详细的仪器中英文说明书、操作手册和仪器维护等有关资料及质量认证书。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2. 提供相关应用技术资料。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5314DD"/>
    <w:multiLevelType w:val="multilevel"/>
    <w:tmpl w:val="0B5314D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C85881"/>
    <w:multiLevelType w:val="multilevel"/>
    <w:tmpl w:val="6AC85881"/>
    <w:lvl w:ilvl="0" w:tentative="0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F958F4"/>
    <w:multiLevelType w:val="multilevel"/>
    <w:tmpl w:val="6CF958F4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0E0E4E"/>
    <w:multiLevelType w:val="multilevel"/>
    <w:tmpl w:val="6D0E0E4E"/>
    <w:lvl w:ilvl="0" w:tentative="0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894E73"/>
    <w:multiLevelType w:val="multilevel"/>
    <w:tmpl w:val="7D894E73"/>
    <w:lvl w:ilvl="0" w:tentative="0">
      <w:start w:val="4"/>
      <w:numFmt w:val="japaneseCounting"/>
      <w:lvlText w:val="（%1）"/>
      <w:lvlJc w:val="left"/>
      <w:pPr>
        <w:ind w:left="720" w:hanging="720"/>
      </w:pPr>
      <w:rPr>
        <w:rFonts w:hint="default" w:ascii="Times New Roman" w:hAnsi="Times New Roman" w:cs="Times New Roman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8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beforeLines="0" w:after="260" w:afterLines="0" w:line="500" w:lineRule="exact"/>
      <w:outlineLvl w:val="1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2021-05-20T00:21:13Z</dcterms:created>
  <dc:creator>Le</dc:creator>
  <cp:lastModifiedBy>Le</cp:lastModifiedBy>
  <dcterms:modified xsi:type="dcterms:W3CDTF">2021-05-20T00:21:37Z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CEAD3139E0694F10AAA40267D2CFB297</vt:lpwstr>
  </property>
</Properties>
</file>