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黑体" w:hAnsi="黑体" w:eastAsia="黑体" w:cs="黑体"/>
          <w:b/>
          <w:color w:val="auto"/>
          <w:sz w:val="44"/>
          <w:szCs w:val="44"/>
        </w:rPr>
      </w:pPr>
      <w:r>
        <w:rPr>
          <w:rFonts w:hint="eastAsia" w:ascii="黑体" w:hAnsi="黑体" w:eastAsia="黑体" w:cs="黑体"/>
          <w:b/>
          <w:color w:val="auto"/>
          <w:sz w:val="44"/>
          <w:szCs w:val="44"/>
          <w:lang w:val="en-US" w:eastAsia="zh-CN"/>
        </w:rPr>
        <w:t>采购</w:t>
      </w:r>
      <w:r>
        <w:rPr>
          <w:rFonts w:hint="eastAsia" w:ascii="黑体" w:hAnsi="黑体" w:eastAsia="黑体" w:cs="黑体"/>
          <w:b/>
          <w:color w:val="auto"/>
          <w:sz w:val="44"/>
          <w:szCs w:val="44"/>
        </w:rPr>
        <w:t>需求</w:t>
      </w:r>
    </w:p>
    <w:p>
      <w:pPr>
        <w:tabs>
          <w:tab w:val="left" w:pos="2730"/>
          <w:tab w:val="left" w:pos="2835"/>
        </w:tabs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一、项目名称</w:t>
      </w:r>
    </w:p>
    <w:p>
      <w:pPr>
        <w:widowControl/>
        <w:snapToGrid w:val="0"/>
        <w:spacing w:line="360" w:lineRule="auto"/>
        <w:ind w:firstLine="480"/>
        <w:jc w:val="left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2020年海南沙滩运动嘉年华活动之2020年陵水沙滩企鹅跑主题活动</w:t>
      </w:r>
    </w:p>
    <w:p>
      <w:pPr>
        <w:tabs>
          <w:tab w:val="left" w:pos="2730"/>
          <w:tab w:val="left" w:pos="2835"/>
        </w:tabs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二、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活动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时间与地点要求</w:t>
      </w:r>
    </w:p>
    <w:p>
      <w:pPr>
        <w:widowControl/>
        <w:snapToGrid w:val="0"/>
        <w:spacing w:line="360" w:lineRule="auto"/>
        <w:ind w:firstLine="480"/>
        <w:jc w:val="left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</w:rPr>
        <w:t>时间：2020年</w:t>
      </w:r>
      <w:r>
        <w:rPr>
          <w:rFonts w:hint="eastAsia" w:ascii="宋体" w:hAnsi="宋体" w:cs="Times New Roman"/>
          <w:sz w:val="24"/>
          <w:lang w:val="en-US" w:eastAsia="zh-CN"/>
        </w:rPr>
        <w:t>12月5日-6日，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highlight w:val="none"/>
          <w:lang w:eastAsia="zh-CN"/>
        </w:rPr>
        <w:t>如有变更，最终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highlight w:val="none"/>
        </w:rPr>
        <w:t>按照业主要求的具体时间来执行。</w:t>
      </w:r>
    </w:p>
    <w:p>
      <w:pPr>
        <w:widowControl/>
        <w:snapToGrid w:val="0"/>
        <w:spacing w:line="360" w:lineRule="auto"/>
        <w:ind w:firstLine="480"/>
        <w:jc w:val="left"/>
        <w:rPr>
          <w:rFonts w:hint="eastAsia" w:ascii="宋体" w:hAnsi="宋体" w:eastAsia="宋体" w:cs="Times New Roman"/>
          <w:sz w:val="24"/>
          <w:lang w:eastAsia="zh-CN"/>
        </w:rPr>
      </w:pPr>
      <w:r>
        <w:rPr>
          <w:rFonts w:hint="eastAsia" w:ascii="宋体" w:hAnsi="宋体" w:eastAsia="宋体" w:cs="Times New Roman"/>
          <w:sz w:val="24"/>
        </w:rPr>
        <w:t>地点：</w:t>
      </w:r>
      <w:r>
        <w:rPr>
          <w:rFonts w:hint="eastAsia" w:ascii="宋体" w:hAnsi="宋体" w:cs="Times New Roman"/>
          <w:sz w:val="24"/>
          <w:lang w:eastAsia="zh-CN"/>
        </w:rPr>
        <w:t>陵水黎族自治县清水湾</w:t>
      </w:r>
    </w:p>
    <w:p>
      <w:pPr>
        <w:tabs>
          <w:tab w:val="left" w:pos="2730"/>
          <w:tab w:val="left" w:pos="2835"/>
        </w:tabs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三、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活动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内容</w:t>
      </w:r>
    </w:p>
    <w:p>
      <w:pPr>
        <w:widowControl/>
        <w:snapToGrid w:val="0"/>
        <w:spacing w:line="360" w:lineRule="auto"/>
        <w:ind w:firstLine="480"/>
        <w:jc w:val="left"/>
        <w:rPr>
          <w:rFonts w:hint="eastAsia" w:ascii="宋体" w:hAnsi="宋体" w:eastAsia="宋体" w:cs="Times New Roman"/>
          <w:sz w:val="24"/>
          <w:lang w:val="en-GB"/>
        </w:rPr>
      </w:pPr>
      <w:r>
        <w:rPr>
          <w:rFonts w:hint="default" w:ascii="宋体" w:hAnsi="宋体" w:eastAsia="宋体" w:cs="Times New Roman"/>
          <w:sz w:val="24"/>
        </w:rPr>
        <w:t>陵水</w:t>
      </w:r>
      <w:r>
        <w:rPr>
          <w:rFonts w:hint="default" w:ascii="宋体" w:hAnsi="宋体" w:eastAsia="宋体" w:cs="Times New Roman"/>
          <w:sz w:val="24"/>
          <w:lang w:val="en-US" w:eastAsia="zh-CN"/>
        </w:rPr>
        <w:t>围绕打造最</w:t>
      </w:r>
      <w:r>
        <w:rPr>
          <w:rFonts w:hint="eastAsia" w:ascii="宋体" w:hAnsi="宋体" w:eastAsia="宋体" w:cs="Times New Roman"/>
          <w:sz w:val="24"/>
          <w:lang w:val="en-US" w:eastAsia="zh-CN"/>
        </w:rPr>
        <w:t>悦</w:t>
      </w:r>
      <w:r>
        <w:rPr>
          <w:rFonts w:hint="default" w:ascii="宋体" w:hAnsi="宋体" w:eastAsia="宋体" w:cs="Times New Roman"/>
          <w:sz w:val="24"/>
          <w:lang w:val="en-US" w:eastAsia="zh-CN"/>
        </w:rPr>
        <w:t>跑的</w:t>
      </w:r>
      <w:r>
        <w:rPr>
          <w:rFonts w:hint="default" w:ascii="宋体" w:hAnsi="宋体" w:eastAsia="宋体" w:cs="Times New Roman"/>
          <w:sz w:val="24"/>
        </w:rPr>
        <w:t>沙滩，</w:t>
      </w:r>
      <w:r>
        <w:rPr>
          <w:rFonts w:hint="default" w:ascii="宋体" w:hAnsi="宋体" w:eastAsia="宋体" w:cs="Times New Roman"/>
          <w:sz w:val="24"/>
          <w:lang w:val="en-US" w:eastAsia="zh-CN"/>
        </w:rPr>
        <w:t>推出</w:t>
      </w:r>
      <w:r>
        <w:rPr>
          <w:rFonts w:hint="default" w:ascii="宋体" w:hAnsi="宋体" w:eastAsia="宋体" w:cs="Times New Roman"/>
          <w:sz w:val="24"/>
        </w:rPr>
        <w:t>2020</w:t>
      </w:r>
      <w:r>
        <w:rPr>
          <w:rFonts w:hint="eastAsia" w:ascii="宋体" w:hAnsi="宋体" w:eastAsia="宋体" w:cs="Times New Roman"/>
          <w:sz w:val="24"/>
          <w:lang w:val="en-US" w:eastAsia="zh-CN"/>
        </w:rPr>
        <w:t>陵水</w:t>
      </w:r>
      <w:r>
        <w:rPr>
          <w:rFonts w:hint="default" w:ascii="宋体" w:hAnsi="宋体" w:eastAsia="宋体" w:cs="Times New Roman"/>
          <w:sz w:val="24"/>
        </w:rPr>
        <w:t>沙滩</w:t>
      </w:r>
      <w:r>
        <w:rPr>
          <w:rFonts w:hint="eastAsia" w:ascii="宋体" w:hAnsi="宋体" w:eastAsia="宋体" w:cs="Times New Roman"/>
          <w:sz w:val="24"/>
          <w:lang w:eastAsia="zh-CN"/>
        </w:rPr>
        <w:t>企鹅跑</w:t>
      </w:r>
      <w:r>
        <w:rPr>
          <w:rFonts w:hint="default" w:ascii="宋体" w:hAnsi="宋体" w:eastAsia="宋体" w:cs="Times New Roman"/>
          <w:sz w:val="24"/>
          <w:lang w:val="en-US" w:eastAsia="zh-CN"/>
        </w:rPr>
        <w:t>主题活动</w:t>
      </w:r>
      <w:r>
        <w:rPr>
          <w:rFonts w:hint="default" w:ascii="宋体" w:hAnsi="宋体" w:eastAsia="宋体" w:cs="Times New Roman"/>
          <w:sz w:val="24"/>
          <w:lang w:eastAsia="zh-CN"/>
        </w:rPr>
        <w:t>，</w:t>
      </w:r>
      <w:r>
        <w:rPr>
          <w:rFonts w:hint="default" w:ascii="宋体" w:hAnsi="宋体" w:eastAsia="宋体" w:cs="Times New Roman"/>
          <w:sz w:val="24"/>
          <w:lang w:val="en-US" w:eastAsia="zh-CN"/>
        </w:rPr>
        <w:t>包括</w:t>
      </w:r>
      <w:r>
        <w:rPr>
          <w:rFonts w:hint="default" w:ascii="宋体" w:hAnsi="宋体" w:eastAsia="宋体" w:cs="Times New Roman"/>
          <w:sz w:val="24"/>
        </w:rPr>
        <w:t>鲸奇世界-波波星球亲子乐园</w:t>
      </w:r>
      <w:r>
        <w:rPr>
          <w:rFonts w:hint="eastAsia" w:ascii="宋体" w:hAnsi="宋体" w:eastAsia="宋体" w:cs="Times New Roman"/>
          <w:sz w:val="24"/>
          <w:lang w:eastAsia="zh-CN"/>
        </w:rPr>
        <w:t>、小企鹅环保竞技场和</w:t>
      </w:r>
      <w:r>
        <w:rPr>
          <w:rFonts w:hint="eastAsia" w:ascii="宋体" w:hAnsi="宋体" w:eastAsia="宋体" w:cs="Times New Roman"/>
          <w:sz w:val="24"/>
          <w:lang w:val="en-US" w:eastAsia="zh-CN"/>
        </w:rPr>
        <w:t>2020陵水沙滩企鹅跑</w:t>
      </w:r>
      <w:r>
        <w:rPr>
          <w:rFonts w:hint="default" w:ascii="宋体" w:hAnsi="宋体" w:eastAsia="宋体" w:cs="Times New Roman"/>
          <w:sz w:val="24"/>
        </w:rPr>
        <w:t>等</w:t>
      </w:r>
      <w:r>
        <w:rPr>
          <w:rFonts w:hint="default" w:ascii="宋体" w:hAnsi="宋体" w:eastAsia="宋体" w:cs="Times New Roman"/>
          <w:sz w:val="24"/>
          <w:lang w:val="en-US" w:eastAsia="zh-CN"/>
        </w:rPr>
        <w:t>系列活动</w:t>
      </w:r>
      <w:r>
        <w:rPr>
          <w:rFonts w:hint="default" w:ascii="宋体" w:hAnsi="宋体" w:eastAsia="宋体" w:cs="Times New Roman"/>
          <w:sz w:val="24"/>
        </w:rPr>
        <w:t>。</w:t>
      </w:r>
    </w:p>
    <w:p>
      <w:pPr>
        <w:tabs>
          <w:tab w:val="left" w:pos="2730"/>
          <w:tab w:val="left" w:pos="2835"/>
        </w:tabs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val="en-GB" w:eastAsia="zh-CN"/>
        </w:rPr>
        <w:t>四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GB"/>
        </w:rPr>
        <w:t>、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活动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清单表/需求一览表</w:t>
      </w:r>
    </w:p>
    <w:tbl>
      <w:tblPr>
        <w:tblStyle w:val="4"/>
        <w:tblW w:w="5191" w:type="pct"/>
        <w:tblInd w:w="-354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1896"/>
        <w:gridCol w:w="3495"/>
        <w:gridCol w:w="1016"/>
        <w:gridCol w:w="902"/>
        <w:gridCol w:w="8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25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25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25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参考规格及技术参数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25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25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25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471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鲸奇世界-波波星球亲子乐园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降温风扇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租用2天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沙袋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沙袋制作运输+定位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攀岩（含风机）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防滑袜子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球池（含风机）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16m×9m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海洋球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球池填充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100000 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鲸鱼帐篷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长32m，租用2天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风机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租用2天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气压检测装置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租用2天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设备维护管理费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3天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充气小马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充气跳床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充气陀螺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迷你充气跷跷板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2米×1米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充气转轮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直径2米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小鸭床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写真贴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鞋柜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长条凳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绳子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塑料薄膜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0.8毫米塑料薄膜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单个项目介绍板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2m×0.8m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A字牌围挡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2m×1m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帐篷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普通帐篷3m×3m，租用2天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休息等候区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每套含遮阳伞+4椅，租赁2天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休闲集市区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六角圆顶帐篷，租赁2天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顶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桌椅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一桌两椅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手环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配电箱租赁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人员劳务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波波椰2人，2天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人次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志愿者8人，2天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人次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471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小企鹅环保竞技场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篮球小高手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国球小将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小小攀登者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排球大作战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小小goifer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小企鹅知识汇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五色奖牌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一组5个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三</w:t>
            </w:r>
          </w:p>
        </w:tc>
        <w:tc>
          <w:tcPr>
            <w:tcW w:w="471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2020陵水沙滩企鹅跑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互动小程序开发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运动明星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入场拍照互动点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入场签到互动点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赛道打卡点（儿童组）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赛道打卡点（成人组）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公益涂鸦区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功能配套区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3×3m欧式帐篷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赛事装备包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赛事手册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号码布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赛事T恤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装备包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卡通贴纸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分类垃圾回收箱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完赛奖牌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异形帐篷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双顶帐篷（8×12m）、飞行帐篷（直径8m）租用2天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人员劳务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志愿者40人，2天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人次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布场及撤场工人各20人，各2天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人次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餐食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志愿者40人，工作人员15人，2天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人次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参赛人员保险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</w:t>
            </w:r>
          </w:p>
        </w:tc>
        <w:tc>
          <w:tcPr>
            <w:tcW w:w="471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疫情防控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59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体温枪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隔离、等待区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3×3m欧式帐篷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顶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警戒线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隔离伸缩带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一组两个，2m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桌椅租赁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免洗洗手液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消毒液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5kg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公斤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消毒喷雾器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一次性口罩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三层防护，一盒100个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人员劳务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4人，2天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人次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现场维护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保洁6人，2天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人次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医护人员6名，2天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人次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救护车，1辆，2天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车次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安保人员，20人，2天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人次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沙滩摩托车，2天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车次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</w:t>
            </w:r>
          </w:p>
        </w:tc>
        <w:tc>
          <w:tcPr>
            <w:tcW w:w="471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开幕式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74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视频部分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9×4m,租用2天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平米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舞台搭建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9×6m,租用2天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两侧台阶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灯光部分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租用2天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音响部分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租用2天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灭火器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每套含两个灭火器+箱子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发令抢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对讲机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彩排+正式共2天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人员劳务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主持人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人次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礼仪6人，2天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人次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节目表演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运输费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9.6m往返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车次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叉车装车卸车，进场撤场各2天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车次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471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宣传推广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沿路氛围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雷亚架+喷绘，4×1×1m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内容制作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不低于5篇原创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媒体车马费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总计发稿不低于30篇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篇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新媒体推广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本地大v推广不低于20篇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篇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执行服务费</w:t>
            </w:r>
          </w:p>
        </w:tc>
        <w:tc>
          <w:tcPr>
            <w:tcW w:w="2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52" w:beforeLines="50" w:after="252" w:afterLines="50" w:line="440" w:lineRule="exact"/>
        <w:ind w:right="0" w:firstLine="0"/>
        <w:jc w:val="both"/>
        <w:textAlignment w:val="auto"/>
        <w:rPr>
          <w:rFonts w:hint="eastAsia" w:ascii="宋体" w:hAnsi="宋体" w:eastAsia="宋体" w:cs="Times New Roman"/>
          <w:b/>
          <w:color w:val="auto"/>
          <w:position w:val="0"/>
          <w:sz w:val="28"/>
          <w:szCs w:val="28"/>
        </w:rPr>
      </w:pPr>
      <w:r>
        <w:rPr>
          <w:rFonts w:hint="eastAsia" w:ascii="宋体" w:hAnsi="宋体" w:eastAsia="宋体" w:cs="Times New Roman"/>
          <w:b/>
          <w:color w:val="auto"/>
          <w:position w:val="0"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Times New Roman"/>
          <w:b/>
          <w:color w:val="auto"/>
          <w:position w:val="0"/>
          <w:sz w:val="28"/>
          <w:szCs w:val="28"/>
        </w:rPr>
        <w:t>、</w:t>
      </w:r>
      <w:r>
        <w:rPr>
          <w:rFonts w:hint="eastAsia" w:ascii="宋体" w:hAnsi="宋体" w:eastAsia="宋体" w:cs="Times New Roman"/>
          <w:b/>
          <w:color w:val="auto"/>
          <w:position w:val="0"/>
          <w:sz w:val="28"/>
          <w:szCs w:val="28"/>
          <w:lang w:eastAsia="zh-CN"/>
        </w:rPr>
        <w:t>活动</w:t>
      </w:r>
      <w:r>
        <w:rPr>
          <w:rFonts w:hint="eastAsia" w:ascii="宋体" w:hAnsi="宋体" w:eastAsia="宋体" w:cs="Times New Roman"/>
          <w:b/>
          <w:color w:val="auto"/>
          <w:position w:val="0"/>
          <w:sz w:val="28"/>
          <w:szCs w:val="28"/>
        </w:rPr>
        <w:t>方案</w:t>
      </w:r>
    </w:p>
    <w:p>
      <w:pPr>
        <w:spacing w:line="440" w:lineRule="exact"/>
        <w:ind w:firstLine="480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highlight w:val="none"/>
        </w:rPr>
        <w:t>根据上述服务需求书设计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highlight w:val="none"/>
          <w:lang w:eastAsia="zh-CN"/>
        </w:rPr>
        <w:t>活动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highlight w:val="none"/>
        </w:rPr>
        <w:t>方案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highlight w:val="none"/>
        </w:rPr>
        <w:t>方案要求必须符合采购人的实际要求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highlight w:val="none"/>
          <w:lang w:eastAsia="zh-CN"/>
        </w:rPr>
        <w:t>，需提供文档方案及图纸方案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52" w:beforeLines="50" w:after="252" w:afterLines="50" w:line="440" w:lineRule="exact"/>
        <w:ind w:right="0" w:firstLine="0"/>
        <w:jc w:val="both"/>
        <w:textAlignment w:val="auto"/>
        <w:rPr>
          <w:rFonts w:hint="eastAsia" w:ascii="宋体" w:hAnsi="宋体" w:eastAsia="宋体" w:cs="Times New Roman"/>
          <w:b/>
          <w:color w:val="auto"/>
          <w:position w:val="0"/>
          <w:sz w:val="28"/>
          <w:szCs w:val="28"/>
        </w:rPr>
      </w:pPr>
      <w:r>
        <w:rPr>
          <w:rFonts w:hint="eastAsia" w:ascii="宋体" w:hAnsi="宋体" w:eastAsia="宋体" w:cs="Times New Roman"/>
          <w:b/>
          <w:color w:val="auto"/>
          <w:position w:val="0"/>
          <w:sz w:val="28"/>
          <w:szCs w:val="28"/>
          <w:lang w:eastAsia="zh-CN"/>
        </w:rPr>
        <w:t>六</w:t>
      </w:r>
      <w:r>
        <w:rPr>
          <w:rFonts w:hint="eastAsia" w:ascii="宋体" w:hAnsi="宋体" w:eastAsia="宋体" w:cs="Times New Roman"/>
          <w:b/>
          <w:color w:val="auto"/>
          <w:position w:val="0"/>
          <w:sz w:val="28"/>
          <w:szCs w:val="28"/>
        </w:rPr>
        <w:t>、</w:t>
      </w:r>
      <w:r>
        <w:rPr>
          <w:rFonts w:hint="eastAsia" w:ascii="宋体" w:hAnsi="宋体" w:eastAsia="宋体" w:cs="Times New Roman"/>
          <w:b/>
          <w:color w:val="auto"/>
          <w:position w:val="0"/>
          <w:sz w:val="28"/>
          <w:szCs w:val="28"/>
          <w:lang w:eastAsia="zh-CN"/>
        </w:rPr>
        <w:t>其他</w:t>
      </w:r>
      <w:r>
        <w:rPr>
          <w:rFonts w:hint="eastAsia" w:ascii="宋体" w:hAnsi="宋体" w:eastAsia="宋体" w:cs="Times New Roman"/>
          <w:b/>
          <w:color w:val="auto"/>
          <w:position w:val="0"/>
          <w:sz w:val="28"/>
          <w:szCs w:val="28"/>
        </w:rPr>
        <w:t>要求</w:t>
      </w:r>
    </w:p>
    <w:p>
      <w:pPr>
        <w:numPr>
          <w:ilvl w:val="0"/>
          <w:numId w:val="0"/>
        </w:numPr>
        <w:autoSpaceDE/>
        <w:autoSpaceDN/>
        <w:spacing w:before="0" w:after="0" w:line="440" w:lineRule="exact"/>
        <w:ind w:right="0" w:firstLine="480"/>
        <w:jc w:val="both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eastAsia" w:ascii="宋体" w:hAnsi="宋体"/>
          <w:color w:val="auto"/>
          <w:position w:val="0"/>
          <w:sz w:val="24"/>
          <w:szCs w:val="24"/>
          <w:lang w:val="en-US" w:eastAsia="zh-CN"/>
        </w:rPr>
        <w:t>1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. 本项目投标报价包括：设备租赁费、设计费、宣传品印刷费、餐费、住宿费、交通运输费、人工费、观众责任险、利润、税费，及一切不可预计的费用，为项目实施过程中的全部费用。供应商报价中漏报、少报的费用，视为此项费用已隐含在报价中，成交后不得再向采购人收取任何费用；供应商需根据项目情况斟酌报价。以上活动涉及的相关费用，以及该项目招标产生的相关费用，由成交供应商负责。</w:t>
      </w:r>
    </w:p>
    <w:p>
      <w:pPr>
        <w:ind w:firstLine="480" w:firstLineChars="200"/>
      </w:pPr>
      <w:bookmarkStart w:id="0" w:name="_GoBack"/>
      <w:bookmarkEnd w:id="0"/>
      <w:r>
        <w:rPr>
          <w:rFonts w:hint="eastAsia" w:ascii="宋体" w:hAnsi="宋体"/>
          <w:color w:val="auto"/>
          <w:position w:val="0"/>
          <w:sz w:val="24"/>
          <w:szCs w:val="24"/>
          <w:lang w:val="en-US" w:eastAsia="zh-CN"/>
        </w:rPr>
        <w:t xml:space="preserve">2.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投标人必须根据所投产品的技术参数、资质资料编写投标文件。在</w:t>
      </w:r>
      <w:r>
        <w:rPr>
          <w:rFonts w:hint="eastAsia" w:ascii="宋体" w:hAnsi="宋体"/>
          <w:color w:val="auto"/>
          <w:position w:val="0"/>
          <w:sz w:val="24"/>
          <w:szCs w:val="24"/>
          <w:lang w:eastAsia="zh-CN"/>
        </w:rPr>
        <w:t>成交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结果公示期间，采购人有权对</w:t>
      </w:r>
      <w:r>
        <w:rPr>
          <w:rFonts w:hint="eastAsia" w:ascii="宋体" w:hAnsi="宋体"/>
          <w:color w:val="auto"/>
          <w:position w:val="0"/>
          <w:sz w:val="24"/>
          <w:szCs w:val="24"/>
          <w:lang w:eastAsia="zh-CN"/>
        </w:rPr>
        <w:t>成交供应商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所投产品的资质证书等进行核查，如发现与其投标文件中的描述不一，代理机构将报政府采购主管部门严肃处理。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40C5D"/>
    <w:rsid w:val="6BA4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2021-04-13T07:26:00Z</dcterms:created>
  <dc:creator>Jackson Cao</dc:creator>
  <cp:lastModifiedBy>Jackson Cao</cp:lastModifiedBy>
  <dcterms:modified xsi:type="dcterms:W3CDTF">2021-04-13T07:27:49Z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