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lang w:eastAsia="zh-CN"/>
        </w:rPr>
        <w:t>海南建盛投资项目管理有限公司</w:t>
      </w:r>
      <w:r>
        <w:rPr>
          <w:rFonts w:hint="eastAsia" w:ascii="宋体" w:hAnsi="宋体" w:eastAsia="宋体" w:cs="宋体"/>
          <w:color w:val="454545"/>
          <w:sz w:val="18"/>
          <w:szCs w:val="18"/>
          <w:shd w:val="clear" w:fill="FFFFFF"/>
        </w:rPr>
        <w:t>，地址：</w:t>
      </w:r>
      <w:r>
        <w:rPr>
          <w:rFonts w:hint="eastAsia" w:ascii="宋体" w:hAnsi="宋体" w:eastAsia="宋体" w:cs="宋体"/>
          <w:color w:val="454545"/>
          <w:sz w:val="18"/>
          <w:szCs w:val="18"/>
          <w:shd w:val="clear" w:fill="FFFFFF"/>
          <w:lang w:eastAsia="zh-CN"/>
        </w:rPr>
        <w:t>海口市兴丹路上丹小区D栋二单元1806室</w:t>
      </w:r>
      <w:r>
        <w:rPr>
          <w:rFonts w:hint="eastAsia" w:ascii="宋体" w:hAnsi="宋体" w:eastAsia="宋体" w:cs="宋体"/>
          <w:color w:val="454545"/>
          <w:sz w:val="18"/>
          <w:szCs w:val="18"/>
          <w:shd w:val="clear" w:fill="FFFFFF"/>
        </w:rPr>
        <w:t>，联系电话：0898-32695733（以下简称“采购代理机构”）受海口市龙华区新坡镇人民政府，地址：海南省海口市龙华区新坡镇冼太夫人大道19号，联系电话：0898-65540033（以下简称“采购人”）的委托，就“</w:t>
      </w:r>
      <w:r>
        <w:rPr>
          <w:rFonts w:hint="eastAsia" w:ascii="宋体" w:hAnsi="宋体" w:eastAsia="宋体" w:cs="宋体"/>
          <w:color w:val="454545"/>
          <w:sz w:val="18"/>
          <w:szCs w:val="18"/>
          <w:shd w:val="clear" w:fill="FFFFFF"/>
          <w:lang w:eastAsia="zh-CN"/>
        </w:rPr>
        <w:t>新坡镇新安村美丽乡村建设项目</w:t>
      </w:r>
      <w:r>
        <w:rPr>
          <w:rFonts w:hint="eastAsia" w:ascii="宋体" w:hAnsi="宋体" w:eastAsia="宋体" w:cs="宋体"/>
          <w:color w:val="454545"/>
          <w:sz w:val="18"/>
          <w:szCs w:val="18"/>
          <w:shd w:val="clear" w:fill="FFFFFF"/>
        </w:rPr>
        <w:t>”组织竞争性谈判采购工作。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采购人、采购代理机构通过发布公告的方式邀请并确定不少于3家符合相应资格条件的供应商参与此次竞争性谈判采购活动。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Style w:val="5"/>
          <w:rFonts w:hint="eastAsia" w:ascii="宋体" w:hAnsi="宋体" w:eastAsia="宋体" w:cs="宋体"/>
          <w:i w:val="0"/>
          <w:color w:val="454545"/>
          <w:sz w:val="18"/>
          <w:szCs w:val="18"/>
          <w:shd w:val="clear" w:fill="FFFFFF"/>
          <w:lang w:eastAsia="zh-CN"/>
        </w:rPr>
      </w:pPr>
      <w:r>
        <w:rPr>
          <w:rStyle w:val="5"/>
          <w:rFonts w:hint="eastAsia" w:ascii="宋体" w:hAnsi="宋体" w:eastAsia="宋体" w:cs="宋体"/>
          <w:i w:val="0"/>
          <w:color w:val="454545"/>
          <w:sz w:val="18"/>
          <w:szCs w:val="18"/>
          <w:shd w:val="clear" w:fill="FFFFFF"/>
        </w:rPr>
        <w:t>一、采购项目</w:t>
      </w:r>
      <w:r>
        <w:rPr>
          <w:rStyle w:val="5"/>
          <w:rFonts w:hint="eastAsia" w:ascii="宋体" w:hAnsi="宋体" w:eastAsia="宋体" w:cs="宋体"/>
          <w:i w:val="0"/>
          <w:color w:val="454545"/>
          <w:sz w:val="18"/>
          <w:szCs w:val="18"/>
          <w:shd w:val="clear" w:fill="FFFFFF"/>
          <w:lang w:eastAsia="zh-CN"/>
        </w:rPr>
        <w:t>基本概况介绍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eastAsia="宋体"/>
          <w:sz w:val="18"/>
          <w:szCs w:val="18"/>
          <w:lang w:eastAsia="zh-CN"/>
        </w:rPr>
      </w:pPr>
      <w:r>
        <w:rPr>
          <w:rFonts w:hint="eastAsia" w:ascii="宋体" w:hAnsi="宋体" w:eastAsia="宋体" w:cs="宋体"/>
          <w:color w:val="454545"/>
          <w:sz w:val="18"/>
          <w:szCs w:val="18"/>
          <w:shd w:val="clear" w:fill="FFFFFF"/>
        </w:rPr>
        <w:t>（一）项目名称：</w:t>
      </w:r>
      <w:r>
        <w:rPr>
          <w:rFonts w:hint="eastAsia" w:ascii="宋体" w:hAnsi="宋体" w:eastAsia="宋体" w:cs="宋体"/>
          <w:color w:val="454545"/>
          <w:sz w:val="18"/>
          <w:szCs w:val="18"/>
          <w:shd w:val="clear" w:fill="FFFFFF"/>
          <w:lang w:eastAsia="zh-CN"/>
        </w:rPr>
        <w:t>新坡镇新安村美丽乡村建设项目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（二）采购编号：HN202010100557</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（三）采购内容：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color w:val="auto"/>
          <w:sz w:val="18"/>
          <w:szCs w:val="18"/>
        </w:rPr>
      </w:pPr>
      <w:r>
        <w:rPr>
          <w:rStyle w:val="5"/>
          <w:rFonts w:hint="eastAsia" w:ascii="宋体" w:hAnsi="宋体" w:eastAsia="宋体" w:cs="宋体"/>
          <w:b w:val="0"/>
          <w:bCs/>
          <w:i w:val="0"/>
          <w:caps w:val="0"/>
          <w:color w:val="454545"/>
          <w:spacing w:val="0"/>
          <w:kern w:val="0"/>
          <w:sz w:val="18"/>
          <w:szCs w:val="18"/>
          <w:shd w:val="clear" w:fill="FFFFFF"/>
          <w:lang w:val="en-US" w:eastAsia="zh-CN" w:bidi="ar"/>
        </w:rPr>
        <w:t>本次竞争性谈判采购为1个包。本项目已通过财政部门审批。</w:t>
      </w:r>
      <w:r>
        <w:rPr>
          <w:rStyle w:val="5"/>
          <w:rFonts w:hint="eastAsia" w:ascii="宋体" w:hAnsi="宋体" w:eastAsia="宋体" w:cs="宋体"/>
          <w:b w:val="0"/>
          <w:bCs/>
          <w:i w:val="0"/>
          <w:caps w:val="0"/>
          <w:color w:val="auto"/>
          <w:spacing w:val="0"/>
          <w:kern w:val="0"/>
          <w:sz w:val="18"/>
          <w:szCs w:val="18"/>
          <w:shd w:val="clear" w:fill="FFFFFF"/>
          <w:lang w:val="en-US" w:eastAsia="zh-CN" w:bidi="ar"/>
        </w:rPr>
        <w:t>项目的采购需求已于2020年11月26日在海南省政府采购网上公示。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二、采购项目预算金额</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本项目的采购预算为:¥320.13074万元（大</w:t>
      </w:r>
      <w:bookmarkStart w:id="0" w:name="_GoBack"/>
      <w:bookmarkEnd w:id="0"/>
      <w:r>
        <w:rPr>
          <w:rFonts w:hint="eastAsia" w:ascii="宋体" w:hAnsi="宋体" w:eastAsia="宋体" w:cs="宋体"/>
          <w:color w:val="454545"/>
          <w:sz w:val="18"/>
          <w:szCs w:val="18"/>
          <w:shd w:val="clear" w:fill="FFFFFF"/>
        </w:rPr>
        <w:t>写:人民币叁佰贰拾万壹仟叁佰零柒元肆角）</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三、采购项目需要落实的政府采购政策</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政府采购应当有助于实现国家的经济和社会发展政策目标，支持本国产品采购、促进中小企业发展。优先采购节能环保产品、扶持监狱企业和残疾人福利性单位等。</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四、</w:t>
      </w:r>
      <w:r>
        <w:rPr>
          <w:rStyle w:val="5"/>
          <w:rFonts w:hint="eastAsia" w:ascii="宋体" w:hAnsi="宋体" w:eastAsia="宋体" w:cs="宋体"/>
          <w:color w:val="454545"/>
          <w:sz w:val="18"/>
          <w:szCs w:val="18"/>
          <w:shd w:val="clear" w:fill="FFFFFF"/>
        </w:rPr>
        <w:t>供应商资格条件</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供应商是指向采购人提供货物、工程或者服务的法人、其他组织或者自然人。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（一）基本资格条件：</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参加政府采购活动的供应商应当具备政府采购法第二十二条第一款规定的条件，并提供以下证明资料（材料）：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1、供应商营业执照等证明文件，自然人的身份证明等证明文件的复印件加盖公章（①如供应商是法人、合伙企业、专业合作社等，应提供有效的“企业法人营业执照”或“营业执照”；②如供应商是事业单位，应提供有效的“事业单位法人证书”；③如供应商是非企业专业服务机构，应提供有效的执业许可证等证明文件；④如供应商是个体户，应提供有效的“个体工商户营业执照”；⑤如供应商是自然人，应提供有效的自然人身份证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2、财务状况报告，依法缴纳税收和社会保障资金的相关材料。（①供应商是法人的，应提供</w:t>
      </w:r>
      <w:r>
        <w:rPr>
          <w:rFonts w:hint="eastAsia" w:ascii="宋体" w:hAnsi="宋体" w:eastAsia="宋体" w:cs="宋体"/>
          <w:color w:val="454545"/>
          <w:sz w:val="18"/>
          <w:szCs w:val="18"/>
          <w:shd w:val="clear" w:fill="FFFFFF"/>
          <w:lang w:eastAsia="zh-CN"/>
        </w:rPr>
        <w:t>2020</w:t>
      </w:r>
      <w:r>
        <w:rPr>
          <w:rFonts w:hint="eastAsia" w:ascii="宋体" w:hAnsi="宋体" w:eastAsia="宋体" w:cs="宋体"/>
          <w:color w:val="454545"/>
          <w:sz w:val="18"/>
          <w:szCs w:val="18"/>
          <w:shd w:val="clear" w:fill="FFFFFF"/>
        </w:rPr>
        <w:t>年以来任意1个月（或季度）的财务报表；供应商是合伙企业、个体工商户和自然人，可以提供银行出具的资信证明；供应商提供了财政部门认可的采购专业担保机构出具的投标担保函，就不需提供其他财务状况报告。②供应商缴纳税收的证明材料是指：提供</w:t>
      </w:r>
      <w:r>
        <w:rPr>
          <w:rFonts w:hint="eastAsia" w:ascii="宋体" w:hAnsi="宋体" w:eastAsia="宋体" w:cs="宋体"/>
          <w:color w:val="454545"/>
          <w:sz w:val="18"/>
          <w:szCs w:val="18"/>
          <w:shd w:val="clear" w:fill="FFFFFF"/>
          <w:lang w:eastAsia="zh-CN"/>
        </w:rPr>
        <w:t>2020</w:t>
      </w:r>
      <w:r>
        <w:rPr>
          <w:rFonts w:hint="eastAsia" w:ascii="宋体" w:hAnsi="宋体" w:eastAsia="宋体" w:cs="宋体"/>
          <w:color w:val="454545"/>
          <w:sz w:val="18"/>
          <w:szCs w:val="18"/>
          <w:shd w:val="clear" w:fill="FFFFFF"/>
        </w:rPr>
        <w:t>年以来任意1个月依法缴纳税收的相关材料；供应商缴纳社会保障资金是指：提供</w:t>
      </w:r>
      <w:r>
        <w:rPr>
          <w:rFonts w:hint="eastAsia" w:ascii="宋体" w:hAnsi="宋体" w:eastAsia="宋体" w:cs="宋体"/>
          <w:color w:val="454545"/>
          <w:sz w:val="18"/>
          <w:szCs w:val="18"/>
          <w:shd w:val="clear" w:fill="FFFFFF"/>
          <w:lang w:eastAsia="zh-CN"/>
        </w:rPr>
        <w:t>2020</w:t>
      </w:r>
      <w:r>
        <w:rPr>
          <w:rFonts w:hint="eastAsia" w:ascii="宋体" w:hAnsi="宋体" w:eastAsia="宋体" w:cs="宋体"/>
          <w:color w:val="454545"/>
          <w:sz w:val="18"/>
          <w:szCs w:val="18"/>
          <w:shd w:val="clear" w:fill="FFFFFF"/>
        </w:rPr>
        <w:t>年以来任意1个月依法缴纳社会保障资金的相关材料；③依法免税或不需要缴纳社会保障资金的供应商，应提供相应文件证明其依法免税或不需要缴纳社会保障资金）。</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3、具备履行合同所必需的设备和专业技术能力的证明材料；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4、参加政府采购活动前3年内在经营活动中没有重大违法记录的书面声明；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5、具备法律、行政法规规定的其他条件的证明材料，包括：</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（1）单位负责人为同一人或者存在直接控股、管理关系的不同供应商，不得参加同一合同项下的政府采购活动；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（2）为本采购项目提供整体设计、规范编制或者项目管理、监理、检测等服务的供应商，不得再参加该采购项目的其他采购活动；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（3）在单一品目的货物采购活动中，同一品牌的产品有多家供应商参加谈判，只能按照一家供应商计算；</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（4）响应的相关产品生产、销售、技术、服务安全应当符合国家法律法规（或行业标准）以及政府采购政策的规定；</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（5）供应商应当合法获得本项目的谈判文件。</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（二）采购人根据采购项目的特殊要求，所规定的供应商提供其符合特殊要求的证明材料或者情况说明：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1、具有有效的安全生产许可证；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2、具备与本项目相应的施工企业资质：市政公用工程施工总承包叁级或建筑工程施工总承包叁级等资质；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3、担任施工单位项目负责人的，应当具有市政公用工程注册建造师执业资格或者建筑工程专业注册建造师执业资格，且不得同时在两个及两个以上的建设工程项目上担任项目负责人；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4、本项目的响应供应商必须持有《海南省建筑企业诚信档案手册》；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5、施工项目部关健岗位人员数量不得低于《海南省建筑工程施工项目部和现场监理部关健岗位人员配备和在岗履职管理办法（试行）》规定的标准；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6、本项目不接受联合体谈判；</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7、成交供应商成交后不得将成交项目分包或转让给其他主体实施。</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（三）在政府采购活动中查询及使用信用记录。</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1、查询渠道及截止时点：通过“信用中国”网站（www.creditchina.gov.cn）、中国政府采购网（www.ccgp.gov.cn）等渠道查询相关供应商的信用记录，并可根据实际需要引入其他信用信息。查询以本项目的谈判时间为截止时间；</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2、信用信息查询记录和证据留存的具体方式：采取必要方式（书证、电子数据等）做好信用信息查询记录和证据留存，信用信息查询记录及相关证据与其他采购文件一并保存。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firstLine="360" w:firstLineChars="200"/>
        <w:jc w:val="left"/>
        <w:textAlignment w:val="auto"/>
        <w:rPr>
          <w:sz w:val="18"/>
          <w:szCs w:val="18"/>
        </w:rPr>
      </w:pPr>
      <w:r>
        <w:rPr>
          <w:rFonts w:hint="eastAsia" w:ascii="宋体" w:hAnsi="宋体" w:eastAsia="宋体" w:cs="宋体"/>
          <w:color w:val="454545"/>
          <w:sz w:val="18"/>
          <w:szCs w:val="18"/>
          <w:shd w:val="clear" w:fill="FFFFFF"/>
        </w:rPr>
        <w:t>3、信用信息的使用规则：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的一个联合体，以一个供应商的身份共同参加政府采购活动的，应当对所有联合体成员进行信用记录查询，联合体成员存在不良信用记录的，视同联合体存在不良信用记录；采购人及采购代理机构应当妥善保管相关供应商信用信息，不得用于政府采购以外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五、竞争性谈判公告期限：</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时间：2020年</w:t>
      </w:r>
      <w:r>
        <w:rPr>
          <w:rFonts w:hint="eastAsia" w:ascii="宋体" w:hAnsi="宋体" w:eastAsia="宋体" w:cs="宋体"/>
          <w:color w:val="454545"/>
          <w:sz w:val="18"/>
          <w:szCs w:val="18"/>
          <w:shd w:val="clear" w:fill="FFFFFF"/>
          <w:lang w:val="en-US" w:eastAsia="zh-CN"/>
        </w:rPr>
        <w:t>12</w:t>
      </w:r>
      <w:r>
        <w:rPr>
          <w:rFonts w:hint="eastAsia" w:ascii="宋体" w:hAnsi="宋体" w:eastAsia="宋体" w:cs="宋体"/>
          <w:color w:val="454545"/>
          <w:sz w:val="18"/>
          <w:szCs w:val="18"/>
          <w:shd w:val="clear" w:fill="FFFFFF"/>
        </w:rPr>
        <w:t>月</w:t>
      </w:r>
      <w:r>
        <w:rPr>
          <w:rFonts w:hint="eastAsia" w:ascii="宋体" w:hAnsi="宋体" w:eastAsia="宋体" w:cs="宋体"/>
          <w:color w:val="454545"/>
          <w:sz w:val="18"/>
          <w:szCs w:val="18"/>
          <w:shd w:val="clear" w:fill="FFFFFF"/>
          <w:lang w:val="en-US" w:eastAsia="zh-CN"/>
        </w:rPr>
        <w:t>7</w:t>
      </w:r>
      <w:r>
        <w:rPr>
          <w:rFonts w:hint="eastAsia" w:ascii="宋体" w:hAnsi="宋体" w:eastAsia="宋体" w:cs="宋体"/>
          <w:color w:val="454545"/>
          <w:sz w:val="18"/>
          <w:szCs w:val="18"/>
          <w:shd w:val="clear" w:fill="FFFFFF"/>
        </w:rPr>
        <w:t>日-2020年</w:t>
      </w:r>
      <w:r>
        <w:rPr>
          <w:rFonts w:hint="eastAsia" w:ascii="宋体" w:hAnsi="宋体" w:eastAsia="宋体" w:cs="宋体"/>
          <w:color w:val="454545"/>
          <w:sz w:val="18"/>
          <w:szCs w:val="18"/>
          <w:shd w:val="clear" w:fill="FFFFFF"/>
          <w:lang w:val="en-US" w:eastAsia="zh-CN"/>
        </w:rPr>
        <w:t>12</w:t>
      </w:r>
      <w:r>
        <w:rPr>
          <w:rFonts w:hint="eastAsia" w:ascii="宋体" w:hAnsi="宋体" w:eastAsia="宋体" w:cs="宋体"/>
          <w:color w:val="454545"/>
          <w:sz w:val="18"/>
          <w:szCs w:val="18"/>
          <w:shd w:val="clear" w:fill="FFFFFF"/>
        </w:rPr>
        <w:t>月10日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六、获取谈判文件的时间：</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时间：2020年</w:t>
      </w:r>
      <w:r>
        <w:rPr>
          <w:rFonts w:hint="eastAsia" w:ascii="宋体" w:hAnsi="宋体" w:eastAsia="宋体" w:cs="宋体"/>
          <w:color w:val="454545"/>
          <w:sz w:val="18"/>
          <w:szCs w:val="18"/>
          <w:shd w:val="clear" w:fill="FFFFFF"/>
          <w:lang w:val="en-US" w:eastAsia="zh-CN"/>
        </w:rPr>
        <w:t>12</w:t>
      </w:r>
      <w:r>
        <w:rPr>
          <w:rFonts w:hint="eastAsia" w:ascii="宋体" w:hAnsi="宋体" w:eastAsia="宋体" w:cs="宋体"/>
          <w:color w:val="454545"/>
          <w:sz w:val="18"/>
          <w:szCs w:val="18"/>
          <w:shd w:val="clear" w:fill="FFFFFF"/>
        </w:rPr>
        <w:t>月</w:t>
      </w:r>
      <w:r>
        <w:rPr>
          <w:rFonts w:hint="eastAsia" w:ascii="宋体" w:hAnsi="宋体" w:eastAsia="宋体" w:cs="宋体"/>
          <w:color w:val="454545"/>
          <w:sz w:val="18"/>
          <w:szCs w:val="18"/>
          <w:shd w:val="clear" w:fill="FFFFFF"/>
          <w:lang w:val="en-US" w:eastAsia="zh-CN"/>
        </w:rPr>
        <w:t>8</w:t>
      </w:r>
      <w:r>
        <w:rPr>
          <w:rFonts w:hint="eastAsia" w:ascii="宋体" w:hAnsi="宋体" w:eastAsia="宋体" w:cs="宋体"/>
          <w:color w:val="454545"/>
          <w:sz w:val="18"/>
          <w:szCs w:val="18"/>
          <w:shd w:val="clear" w:fill="FFFFFF"/>
        </w:rPr>
        <w:t>日-2020年</w:t>
      </w:r>
      <w:r>
        <w:rPr>
          <w:rFonts w:hint="eastAsia" w:ascii="宋体" w:hAnsi="宋体" w:eastAsia="宋体" w:cs="宋体"/>
          <w:color w:val="454545"/>
          <w:sz w:val="18"/>
          <w:szCs w:val="18"/>
          <w:shd w:val="clear" w:fill="FFFFFF"/>
          <w:lang w:val="en-US" w:eastAsia="zh-CN"/>
        </w:rPr>
        <w:t>12</w:t>
      </w:r>
      <w:r>
        <w:rPr>
          <w:rFonts w:hint="eastAsia" w:ascii="宋体" w:hAnsi="宋体" w:eastAsia="宋体" w:cs="宋体"/>
          <w:color w:val="454545"/>
          <w:sz w:val="18"/>
          <w:szCs w:val="18"/>
          <w:shd w:val="clear" w:fill="FFFFFF"/>
        </w:rPr>
        <w:t>月10日（北京时间08：00-16：00）。</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七、获取谈判文件的地点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地点：海南政府采购网-海南省政府采购电子化交易管理系统。</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八、获取谈判文件的方式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color w:val="454545"/>
          <w:sz w:val="18"/>
          <w:szCs w:val="18"/>
          <w:shd w:val="clear" w:fill="FFFFFF"/>
        </w:rPr>
      </w:pPr>
      <w:r>
        <w:rPr>
          <w:rFonts w:hint="eastAsia" w:ascii="宋体" w:hAnsi="宋体" w:eastAsia="宋体" w:cs="宋体"/>
          <w:color w:val="454545"/>
          <w:sz w:val="18"/>
          <w:szCs w:val="18"/>
          <w:shd w:val="clear" w:fill="FFFFFF"/>
        </w:rPr>
        <w:t>方式：网上下载</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九、响应文件提交时间</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时间：2020年</w:t>
      </w:r>
      <w:r>
        <w:rPr>
          <w:rFonts w:hint="eastAsia" w:ascii="宋体" w:hAnsi="宋体" w:eastAsia="宋体" w:cs="宋体"/>
          <w:color w:val="454545"/>
          <w:sz w:val="18"/>
          <w:szCs w:val="18"/>
          <w:shd w:val="clear" w:fill="FFFFFF"/>
          <w:lang w:val="en-US" w:eastAsia="zh-CN"/>
        </w:rPr>
        <w:t>12</w:t>
      </w:r>
      <w:r>
        <w:rPr>
          <w:rFonts w:hint="eastAsia" w:ascii="宋体" w:hAnsi="宋体" w:eastAsia="宋体" w:cs="宋体"/>
          <w:color w:val="454545"/>
          <w:sz w:val="18"/>
          <w:szCs w:val="18"/>
          <w:shd w:val="clear" w:fill="FFFFFF"/>
        </w:rPr>
        <w:t>月</w:t>
      </w:r>
      <w:r>
        <w:rPr>
          <w:rFonts w:hint="eastAsia" w:ascii="宋体" w:hAnsi="宋体" w:eastAsia="宋体" w:cs="宋体"/>
          <w:color w:val="454545"/>
          <w:sz w:val="18"/>
          <w:szCs w:val="18"/>
          <w:shd w:val="clear" w:fill="FFFFFF"/>
          <w:lang w:val="en-US" w:eastAsia="zh-CN"/>
        </w:rPr>
        <w:t>11</w:t>
      </w:r>
      <w:r>
        <w:rPr>
          <w:rFonts w:hint="eastAsia" w:ascii="宋体" w:hAnsi="宋体" w:eastAsia="宋体" w:cs="宋体"/>
          <w:color w:val="454545"/>
          <w:sz w:val="18"/>
          <w:szCs w:val="18"/>
          <w:shd w:val="clear" w:fill="FFFFFF"/>
        </w:rPr>
        <w:t>日北京时间</w:t>
      </w:r>
      <w:r>
        <w:rPr>
          <w:rFonts w:hint="eastAsia" w:ascii="宋体" w:hAnsi="宋体" w:eastAsia="宋体" w:cs="宋体"/>
          <w:color w:val="454545"/>
          <w:sz w:val="18"/>
          <w:szCs w:val="18"/>
          <w:shd w:val="clear" w:fill="FFFFFF"/>
          <w:lang w:val="en-US" w:eastAsia="zh-CN"/>
        </w:rPr>
        <w:t>14</w:t>
      </w:r>
      <w:r>
        <w:rPr>
          <w:rFonts w:hint="eastAsia" w:ascii="宋体" w:hAnsi="宋体" w:eastAsia="宋体" w:cs="宋体"/>
          <w:color w:val="454545"/>
          <w:sz w:val="18"/>
          <w:szCs w:val="18"/>
          <w:shd w:val="clear" w:fill="FFFFFF"/>
        </w:rPr>
        <w:t>:30至</w:t>
      </w:r>
      <w:r>
        <w:rPr>
          <w:rFonts w:hint="eastAsia" w:ascii="宋体" w:hAnsi="宋体" w:eastAsia="宋体" w:cs="宋体"/>
          <w:color w:val="454545"/>
          <w:sz w:val="18"/>
          <w:szCs w:val="18"/>
          <w:shd w:val="clear" w:fill="FFFFFF"/>
          <w:lang w:val="en-US" w:eastAsia="zh-CN"/>
        </w:rPr>
        <w:t>15</w:t>
      </w:r>
      <w:r>
        <w:rPr>
          <w:rFonts w:hint="eastAsia" w:ascii="宋体" w:hAnsi="宋体" w:eastAsia="宋体" w:cs="宋体"/>
          <w:color w:val="454545"/>
          <w:sz w:val="18"/>
          <w:szCs w:val="18"/>
          <w:shd w:val="clear" w:fill="FFFFFF"/>
        </w:rPr>
        <w:t>:00</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十、响应文件提交截止时间及谈判开始时间</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时间：2020年</w:t>
      </w:r>
      <w:r>
        <w:rPr>
          <w:rFonts w:hint="eastAsia" w:ascii="宋体" w:hAnsi="宋体" w:eastAsia="宋体" w:cs="宋体"/>
          <w:color w:val="454545"/>
          <w:sz w:val="18"/>
          <w:szCs w:val="18"/>
          <w:shd w:val="clear" w:fill="FFFFFF"/>
          <w:lang w:val="en-US" w:eastAsia="zh-CN"/>
        </w:rPr>
        <w:t>1</w:t>
      </w:r>
      <w:r>
        <w:rPr>
          <w:rFonts w:hint="eastAsia" w:ascii="宋体" w:hAnsi="宋体" w:eastAsia="宋体" w:cs="宋体"/>
          <w:color w:val="454545"/>
          <w:sz w:val="18"/>
          <w:szCs w:val="18"/>
          <w:shd w:val="clear" w:fill="FFFFFF"/>
        </w:rPr>
        <w:t>2月1</w:t>
      </w:r>
      <w:r>
        <w:rPr>
          <w:rFonts w:hint="eastAsia" w:ascii="宋体" w:hAnsi="宋体" w:eastAsia="宋体" w:cs="宋体"/>
          <w:color w:val="454545"/>
          <w:sz w:val="18"/>
          <w:szCs w:val="18"/>
          <w:shd w:val="clear" w:fill="FFFFFF"/>
          <w:lang w:val="en-US" w:eastAsia="zh-CN"/>
        </w:rPr>
        <w:t>1</w:t>
      </w:r>
      <w:r>
        <w:rPr>
          <w:rFonts w:hint="eastAsia" w:ascii="宋体" w:hAnsi="宋体" w:eastAsia="宋体" w:cs="宋体"/>
          <w:color w:val="454545"/>
          <w:sz w:val="18"/>
          <w:szCs w:val="18"/>
          <w:shd w:val="clear" w:fill="FFFFFF"/>
        </w:rPr>
        <w:t>日北京时间</w:t>
      </w:r>
      <w:r>
        <w:rPr>
          <w:rFonts w:hint="eastAsia" w:ascii="宋体" w:hAnsi="宋体" w:eastAsia="宋体" w:cs="宋体"/>
          <w:color w:val="454545"/>
          <w:sz w:val="18"/>
          <w:szCs w:val="18"/>
          <w:shd w:val="clear" w:fill="FFFFFF"/>
          <w:lang w:val="en-US" w:eastAsia="zh-CN"/>
        </w:rPr>
        <w:t>15</w:t>
      </w:r>
      <w:r>
        <w:rPr>
          <w:rFonts w:hint="eastAsia" w:ascii="宋体" w:hAnsi="宋体" w:eastAsia="宋体" w:cs="宋体"/>
          <w:color w:val="454545"/>
          <w:sz w:val="18"/>
          <w:szCs w:val="18"/>
          <w:shd w:val="clear" w:fill="FFFFFF"/>
        </w:rPr>
        <w:t>:00</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十一、谈判文件售价</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本次采购项目的采购文件售价为人民币500元/份（售后不退）。</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十二、谈判时间及地点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（一）时间：2020年</w:t>
      </w:r>
      <w:r>
        <w:rPr>
          <w:rFonts w:hint="eastAsia" w:ascii="宋体" w:hAnsi="宋体" w:eastAsia="宋体" w:cs="宋体"/>
          <w:color w:val="454545"/>
          <w:sz w:val="18"/>
          <w:szCs w:val="18"/>
          <w:shd w:val="clear" w:fill="FFFFFF"/>
          <w:lang w:val="en-US" w:eastAsia="zh-CN"/>
        </w:rPr>
        <w:t>1</w:t>
      </w:r>
      <w:r>
        <w:rPr>
          <w:rFonts w:hint="eastAsia" w:ascii="宋体" w:hAnsi="宋体" w:eastAsia="宋体" w:cs="宋体"/>
          <w:color w:val="454545"/>
          <w:sz w:val="18"/>
          <w:szCs w:val="18"/>
          <w:shd w:val="clear" w:fill="FFFFFF"/>
        </w:rPr>
        <w:t>2月1</w:t>
      </w:r>
      <w:r>
        <w:rPr>
          <w:rFonts w:hint="eastAsia" w:ascii="宋体" w:hAnsi="宋体" w:eastAsia="宋体" w:cs="宋体"/>
          <w:color w:val="454545"/>
          <w:sz w:val="18"/>
          <w:szCs w:val="18"/>
          <w:shd w:val="clear" w:fill="FFFFFF"/>
          <w:lang w:val="en-US" w:eastAsia="zh-CN"/>
        </w:rPr>
        <w:t>1</w:t>
      </w:r>
      <w:r>
        <w:rPr>
          <w:rFonts w:hint="eastAsia" w:ascii="宋体" w:hAnsi="宋体" w:eastAsia="宋体" w:cs="宋体"/>
          <w:color w:val="454545"/>
          <w:sz w:val="18"/>
          <w:szCs w:val="18"/>
          <w:shd w:val="clear" w:fill="FFFFFF"/>
        </w:rPr>
        <w:t>日北京时间</w:t>
      </w:r>
      <w:r>
        <w:rPr>
          <w:rFonts w:hint="eastAsia" w:ascii="宋体" w:hAnsi="宋体" w:eastAsia="宋体" w:cs="宋体"/>
          <w:color w:val="454545"/>
          <w:sz w:val="18"/>
          <w:szCs w:val="18"/>
          <w:shd w:val="clear" w:fill="FFFFFF"/>
          <w:lang w:val="en-US" w:eastAsia="zh-CN"/>
        </w:rPr>
        <w:t>15</w:t>
      </w:r>
      <w:r>
        <w:rPr>
          <w:rFonts w:hint="eastAsia" w:ascii="宋体" w:hAnsi="宋体" w:eastAsia="宋体" w:cs="宋体"/>
          <w:color w:val="454545"/>
          <w:sz w:val="18"/>
          <w:szCs w:val="18"/>
          <w:shd w:val="clear" w:fill="FFFFFF"/>
        </w:rPr>
        <w:t>:00。</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（二）地点：海口市兴丹路上丹小区D栋二单元1806室。</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十三、特别说明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超过响应文件递交截止时间、不按本采购文件规定密封的报价，或不按采购文件规定提交有效足额谈判保证金的报价，恕不接受。</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Style w:val="5"/>
          <w:rFonts w:hint="eastAsia" w:ascii="宋体" w:hAnsi="宋体" w:eastAsia="宋体" w:cs="宋体"/>
          <w:color w:val="454545"/>
          <w:sz w:val="18"/>
          <w:szCs w:val="18"/>
          <w:shd w:val="clear" w:fill="FFFFFF"/>
        </w:rPr>
        <w:t>十四、采购项目联系人、联系电话</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（一）联系人：符经理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sz w:val="18"/>
          <w:szCs w:val="18"/>
        </w:rPr>
      </w:pPr>
      <w:r>
        <w:rPr>
          <w:rFonts w:hint="eastAsia" w:ascii="宋体" w:hAnsi="宋体" w:eastAsia="宋体" w:cs="宋体"/>
          <w:color w:val="454545"/>
          <w:sz w:val="18"/>
          <w:szCs w:val="18"/>
          <w:shd w:val="clear" w:fill="FFFFFF"/>
        </w:rPr>
        <w:t>（二）联系电话：0898-32695733</w:t>
      </w:r>
    </w:p>
    <w:p>
      <w:pPr>
        <w:keepNext w:val="0"/>
        <w:keepLines w:val="0"/>
        <w:pageBreakBefore w:val="0"/>
        <w:kinsoku/>
        <w:overflowPunct/>
        <w:topLinePunct w:val="0"/>
        <w:autoSpaceDE/>
        <w:autoSpaceDN/>
        <w:bidi w:val="0"/>
        <w:adjustRightInd/>
        <w:snapToGrid/>
        <w:spacing w:line="340" w:lineRule="exact"/>
        <w:textAlignment w:val="auto"/>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541AD"/>
    <w:rsid w:val="13603756"/>
    <w:rsid w:val="47605BE3"/>
    <w:rsid w:val="55E87783"/>
    <w:rsid w:val="6C95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Typewriter"/>
    <w:basedOn w:val="4"/>
    <w:qFormat/>
    <w:uiPriority w:val="0"/>
    <w:rPr>
      <w:rFonts w:ascii="Courier New" w:hAnsi="Courier New"/>
      <w:sz w:val="20"/>
    </w:rPr>
  </w:style>
  <w:style w:type="character" w:styleId="9">
    <w:name w:val="Hyperlink"/>
    <w:basedOn w:val="4"/>
    <w:qFormat/>
    <w:uiPriority w:val="0"/>
    <w:rPr>
      <w:color w:val="333333"/>
      <w:u w:val="none"/>
    </w:rPr>
  </w:style>
  <w:style w:type="character" w:customStyle="1" w:styleId="10">
    <w:name w:val="hui"/>
    <w:basedOn w:val="4"/>
    <w:qFormat/>
    <w:uiPriority w:val="0"/>
    <w:rPr>
      <w:color w:val="999999"/>
    </w:rPr>
  </w:style>
  <w:style w:type="character" w:customStyle="1" w:styleId="11">
    <w:name w:val="hui1"/>
    <w:basedOn w:val="4"/>
    <w:qFormat/>
    <w:uiPriority w:val="0"/>
    <w:rPr>
      <w:color w:val="999999"/>
    </w:rPr>
  </w:style>
  <w:style w:type="character" w:customStyle="1" w:styleId="12">
    <w:name w:val="zx-xuan1"/>
    <w:basedOn w:val="4"/>
    <w:qFormat/>
    <w:uiPriority w:val="0"/>
    <w:rPr>
      <w:rFonts w:ascii="微软雅黑" w:hAnsi="微软雅黑" w:eastAsia="微软雅黑" w:cs="微软雅黑"/>
      <w:color w:val="FFFFFF"/>
      <w:sz w:val="21"/>
      <w:szCs w:val="21"/>
      <w:shd w:val="clear" w:fill="3F6EC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2020-03-09T00:51:00Z</dcterms:created>
  <dc:creator>Double.F</dc:creator>
  <cp:lastModifiedBy>Double.F</cp:lastModifiedBy>
  <dcterms:modified xsi:type="dcterms:W3CDTF">2020-12-07T11:53:08Z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