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宋体" w:hAnsi="宋体" w:cs="宋体"/>
          <w:b/>
          <w:bCs/>
          <w:sz w:val="28"/>
          <w:szCs w:val="28"/>
        </w:rPr>
      </w:pPr>
      <w:r>
        <w:rPr>
          <w:rFonts w:hint="eastAsia" w:ascii="宋体" w:hAnsi="宋体" w:cs="宋体"/>
          <w:b/>
          <w:bCs/>
          <w:sz w:val="28"/>
          <w:szCs w:val="28"/>
        </w:rPr>
        <w:t>采购</w:t>
      </w:r>
      <w:r>
        <w:rPr>
          <w:rFonts w:ascii="宋体" w:hAnsi="宋体" w:cs="宋体"/>
          <w:b/>
          <w:bCs/>
          <w:sz w:val="28"/>
          <w:szCs w:val="28"/>
        </w:rPr>
        <w:t>需求</w:t>
      </w:r>
    </w:p>
    <w:p>
      <w:pPr>
        <w:widowControl/>
        <w:numPr>
          <w:ilvl w:val="0"/>
          <w:numId w:val="1"/>
        </w:numPr>
        <w:shd w:val="solid" w:color="FFFFFF" w:fill="auto"/>
        <w:autoSpaceDN w:val="0"/>
        <w:spacing w:line="360" w:lineRule="auto"/>
        <w:ind w:left="284" w:hanging="284" w:hangingChars="118"/>
        <w:rPr>
          <w:rFonts w:ascii="宋体" w:hAnsi="宋体"/>
          <w:b/>
          <w:sz w:val="24"/>
        </w:rPr>
      </w:pPr>
      <w:bookmarkStart w:id="0" w:name="_Toc371949173"/>
      <w:bookmarkStart w:id="1" w:name="_Toc365559596"/>
      <w:bookmarkStart w:id="2" w:name="_Toc390176023"/>
      <w:bookmarkStart w:id="3" w:name="_Toc3987528"/>
      <w:r>
        <w:rPr>
          <w:rFonts w:hint="eastAsia" w:ascii="宋体" w:hAnsi="宋体"/>
          <w:b/>
          <w:sz w:val="24"/>
        </w:rPr>
        <w:t>项目基本情况</w:t>
      </w:r>
      <w:bookmarkEnd w:id="0"/>
      <w:bookmarkEnd w:id="1"/>
      <w:bookmarkEnd w:id="2"/>
    </w:p>
    <w:p>
      <w:pPr>
        <w:widowControl/>
        <w:shd w:val="solid" w:color="FFFFFF" w:fill="auto"/>
        <w:autoSpaceDN w:val="0"/>
        <w:spacing w:line="360" w:lineRule="auto"/>
        <w:ind w:left="-248" w:leftChars="-118"/>
        <w:rPr>
          <w:rFonts w:ascii="宋体" w:hAnsi="宋体"/>
          <w:sz w:val="24"/>
        </w:rPr>
      </w:pPr>
      <w:r>
        <w:rPr>
          <w:rFonts w:hint="eastAsia" w:ascii="宋体" w:hAnsi="宋体"/>
          <w:sz w:val="24"/>
        </w:rPr>
        <w:t xml:space="preserve">  </w:t>
      </w:r>
      <w:r>
        <w:rPr>
          <w:rFonts w:ascii="宋体" w:hAnsi="宋体"/>
          <w:sz w:val="24"/>
        </w:rPr>
        <w:t>1</w:t>
      </w:r>
      <w:r>
        <w:rPr>
          <w:rFonts w:hint="eastAsia" w:ascii="宋体" w:hAnsi="宋体"/>
          <w:sz w:val="24"/>
        </w:rPr>
        <w:t>、</w:t>
      </w:r>
      <w:r>
        <w:rPr>
          <w:rFonts w:ascii="宋体" w:hAnsi="宋体"/>
          <w:sz w:val="24"/>
        </w:rPr>
        <w:t>项目</w:t>
      </w:r>
      <w:r>
        <w:rPr>
          <w:rFonts w:hint="eastAsia" w:ascii="宋体" w:hAnsi="宋体"/>
          <w:sz w:val="24"/>
        </w:rPr>
        <w:t>名称</w:t>
      </w:r>
      <w:r>
        <w:rPr>
          <w:rFonts w:ascii="宋体" w:hAnsi="宋体"/>
          <w:sz w:val="24"/>
        </w:rPr>
        <w:t>：</w:t>
      </w:r>
      <w:r>
        <w:rPr>
          <w:rFonts w:hint="eastAsia" w:ascii="宋体" w:hAnsi="宋体"/>
          <w:sz w:val="24"/>
        </w:rPr>
        <w:t>购置我局户政窗口“放管服”业务工作专用设备项目</w:t>
      </w:r>
    </w:p>
    <w:p>
      <w:pPr>
        <w:widowControl/>
        <w:shd w:val="solid" w:color="FFFFFF" w:fill="auto"/>
        <w:autoSpaceDN w:val="0"/>
        <w:spacing w:line="360" w:lineRule="auto"/>
        <w:ind w:left="-248" w:leftChars="-118" w:firstLine="240" w:firstLineChars="100"/>
        <w:rPr>
          <w:rFonts w:ascii="宋体" w:hAnsi="宋体" w:cs="宋体"/>
          <w:sz w:val="24"/>
        </w:rPr>
      </w:pPr>
      <w:r>
        <w:rPr>
          <w:rFonts w:ascii="宋体" w:hAnsi="宋体"/>
          <w:sz w:val="24"/>
        </w:rPr>
        <w:t>2</w:t>
      </w:r>
      <w:r>
        <w:rPr>
          <w:rFonts w:hint="eastAsia" w:ascii="宋体" w:hAnsi="宋体"/>
          <w:sz w:val="24"/>
        </w:rPr>
        <w:t>、项目</w:t>
      </w:r>
      <w:r>
        <w:rPr>
          <w:rFonts w:hint="eastAsia" w:ascii="宋体" w:hAnsi="宋体" w:cs="宋体"/>
          <w:sz w:val="24"/>
        </w:rPr>
        <w:t>编号：HNZH-2019-226</w:t>
      </w:r>
    </w:p>
    <w:p>
      <w:pPr>
        <w:spacing w:line="360" w:lineRule="auto"/>
        <w:ind w:right="-178" w:rightChars="-85"/>
        <w:rPr>
          <w:rFonts w:ascii="宋体" w:hAnsi="宋体"/>
          <w:sz w:val="24"/>
        </w:rPr>
      </w:pPr>
      <w:r>
        <w:rPr>
          <w:rFonts w:ascii="宋体" w:hAnsi="宋体"/>
          <w:sz w:val="24"/>
        </w:rPr>
        <w:t>3</w:t>
      </w:r>
      <w:r>
        <w:rPr>
          <w:rFonts w:hint="eastAsia" w:ascii="宋体" w:hAnsi="宋体"/>
          <w:sz w:val="24"/>
        </w:rPr>
        <w:t>、采购预算：107.25万元(超出采购预算的为无效报价)</w:t>
      </w:r>
      <w:bookmarkStart w:id="7" w:name="_GoBack"/>
      <w:bookmarkEnd w:id="7"/>
    </w:p>
    <w:p>
      <w:pPr>
        <w:widowControl/>
        <w:shd w:val="solid" w:color="FFFFFF" w:fill="auto"/>
        <w:autoSpaceDN w:val="0"/>
        <w:spacing w:line="360" w:lineRule="auto"/>
        <w:rPr>
          <w:b/>
          <w:sz w:val="28"/>
          <w:szCs w:val="28"/>
        </w:rPr>
      </w:pPr>
      <w:r>
        <w:rPr>
          <w:rFonts w:hint="eastAsia"/>
          <w:b/>
          <w:sz w:val="28"/>
          <w:szCs w:val="28"/>
        </w:rPr>
        <w:t>二、</w:t>
      </w:r>
      <w:bookmarkEnd w:id="3"/>
      <w:r>
        <w:rPr>
          <w:rFonts w:hint="eastAsia"/>
          <w:b/>
          <w:sz w:val="28"/>
          <w:szCs w:val="28"/>
        </w:rPr>
        <w:t>技术部分</w:t>
      </w:r>
    </w:p>
    <w:p>
      <w:pPr>
        <w:widowControl/>
        <w:shd w:val="solid" w:color="FFFFFF" w:fill="auto"/>
        <w:autoSpaceDN w:val="0"/>
        <w:spacing w:line="360" w:lineRule="auto"/>
        <w:ind w:firstLine="2891" w:firstLineChars="1200"/>
        <w:rPr>
          <w:b/>
          <w:sz w:val="28"/>
          <w:szCs w:val="28"/>
        </w:rPr>
      </w:pPr>
      <w:r>
        <w:rPr>
          <w:rFonts w:hint="eastAsia" w:ascii="宋体" w:hAnsi="宋体"/>
          <w:b/>
          <w:sz w:val="24"/>
        </w:rPr>
        <w:t>采购清单及</w:t>
      </w:r>
      <w:r>
        <w:rPr>
          <w:rFonts w:ascii="宋体" w:hAnsi="宋体"/>
          <w:b/>
          <w:sz w:val="24"/>
        </w:rPr>
        <w:t>技术参数</w:t>
      </w:r>
      <w:r>
        <w:rPr>
          <w:rFonts w:hint="eastAsia" w:ascii="宋体" w:hAnsi="宋体"/>
          <w:b/>
          <w:sz w:val="24"/>
        </w:rPr>
        <w:t>要求</w:t>
      </w:r>
    </w:p>
    <w:p>
      <w:pPr>
        <w:pStyle w:val="6"/>
        <w:adjustRightInd w:val="0"/>
        <w:snapToGrid w:val="0"/>
        <w:spacing w:beforeLines="50" w:afterLines="50" w:line="400" w:lineRule="atLeast"/>
        <w:ind w:firstLine="0" w:firstLineChars="0"/>
        <w:rPr>
          <w:rFonts w:ascii="宋体" w:hAnsi="宋体" w:cs="宋体"/>
          <w:b/>
          <w:sz w:val="24"/>
          <w:lang w:val="en-GB"/>
        </w:rPr>
      </w:pPr>
      <w:r>
        <w:rPr>
          <w:rFonts w:hint="eastAsia" w:ascii="宋体" w:hAnsi="宋体" w:cs="宋体"/>
          <w:b/>
          <w:sz w:val="24"/>
        </w:rPr>
        <w:t>(一)</w:t>
      </w:r>
      <w:r>
        <w:rPr>
          <w:rFonts w:hint="eastAsia" w:ascii="宋体" w:hAnsi="宋体" w:cs="宋体"/>
          <w:b/>
          <w:sz w:val="24"/>
          <w:lang w:val="en-GB"/>
        </w:rPr>
        <w:t>采购清单</w:t>
      </w:r>
    </w:p>
    <w:tbl>
      <w:tblPr>
        <w:tblStyle w:val="4"/>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37"/>
        <w:gridCol w:w="811"/>
        <w:gridCol w:w="1044"/>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pacing w:line="360" w:lineRule="auto"/>
              <w:jc w:val="center"/>
              <w:textAlignment w:val="center"/>
              <w:rPr>
                <w:rFonts w:ascii="宋体" w:hAnsi="宋体" w:cs="宋体"/>
                <w:bCs/>
                <w:sz w:val="24"/>
              </w:rPr>
            </w:pPr>
            <w:r>
              <w:rPr>
                <w:rFonts w:hint="eastAsia" w:ascii="宋体" w:hAnsi="宋体" w:cs="宋体"/>
                <w:kern w:val="0"/>
                <w:sz w:val="24"/>
              </w:rPr>
              <w:t>序号</w:t>
            </w:r>
          </w:p>
        </w:tc>
        <w:tc>
          <w:tcPr>
            <w:tcW w:w="2737" w:type="dxa"/>
            <w:vAlign w:val="center"/>
          </w:tcPr>
          <w:p>
            <w:pPr>
              <w:widowControl/>
              <w:spacing w:line="360" w:lineRule="auto"/>
              <w:jc w:val="center"/>
              <w:textAlignment w:val="center"/>
              <w:rPr>
                <w:rFonts w:ascii="宋体" w:hAnsi="宋体" w:cs="宋体"/>
                <w:bCs/>
                <w:sz w:val="24"/>
              </w:rPr>
            </w:pPr>
            <w:r>
              <w:rPr>
                <w:rFonts w:hint="eastAsia" w:ascii="宋体" w:hAnsi="宋体" w:cs="宋体"/>
                <w:kern w:val="0"/>
                <w:sz w:val="24"/>
              </w:rPr>
              <w:t>采购品目名称</w:t>
            </w:r>
          </w:p>
        </w:tc>
        <w:tc>
          <w:tcPr>
            <w:tcW w:w="811" w:type="dxa"/>
            <w:vAlign w:val="center"/>
          </w:tcPr>
          <w:p>
            <w:pPr>
              <w:widowControl/>
              <w:spacing w:line="360" w:lineRule="auto"/>
              <w:jc w:val="center"/>
              <w:textAlignment w:val="center"/>
              <w:rPr>
                <w:rFonts w:ascii="宋体" w:hAnsi="宋体" w:cs="宋体"/>
                <w:bCs/>
                <w:sz w:val="24"/>
              </w:rPr>
            </w:pPr>
            <w:r>
              <w:rPr>
                <w:rFonts w:hint="eastAsia" w:ascii="宋体" w:hAnsi="宋体" w:cs="宋体"/>
                <w:kern w:val="0"/>
                <w:sz w:val="24"/>
              </w:rPr>
              <w:t>单位</w:t>
            </w:r>
          </w:p>
        </w:tc>
        <w:tc>
          <w:tcPr>
            <w:tcW w:w="1044" w:type="dxa"/>
            <w:vAlign w:val="center"/>
          </w:tcPr>
          <w:p>
            <w:pPr>
              <w:widowControl/>
              <w:spacing w:line="360" w:lineRule="auto"/>
              <w:jc w:val="center"/>
              <w:textAlignment w:val="center"/>
              <w:rPr>
                <w:rFonts w:ascii="宋体" w:hAnsi="宋体" w:cs="宋体"/>
                <w:bCs/>
                <w:sz w:val="24"/>
              </w:rPr>
            </w:pPr>
            <w:r>
              <w:rPr>
                <w:rFonts w:hint="eastAsia" w:ascii="宋体" w:hAnsi="宋体" w:cs="宋体"/>
                <w:kern w:val="0"/>
                <w:sz w:val="24"/>
              </w:rPr>
              <w:t>数量</w:t>
            </w:r>
          </w:p>
        </w:tc>
        <w:tc>
          <w:tcPr>
            <w:tcW w:w="3250" w:type="dxa"/>
            <w:vAlign w:val="center"/>
          </w:tcPr>
          <w:p>
            <w:pPr>
              <w:widowControl/>
              <w:spacing w:line="360" w:lineRule="auto"/>
              <w:jc w:val="center"/>
              <w:textAlignment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1</w:t>
            </w:r>
          </w:p>
        </w:tc>
        <w:tc>
          <w:tcPr>
            <w:tcW w:w="2737" w:type="dxa"/>
            <w:vAlign w:val="center"/>
          </w:tcPr>
          <w:p>
            <w:pPr>
              <w:widowControl/>
              <w:spacing w:line="360" w:lineRule="auto"/>
              <w:jc w:val="left"/>
              <w:textAlignment w:val="center"/>
              <w:rPr>
                <w:rFonts w:ascii="宋体" w:hAnsi="宋体" w:cs="宋体"/>
                <w:bCs/>
                <w:sz w:val="24"/>
              </w:rPr>
            </w:pPr>
            <w:r>
              <w:rPr>
                <w:rFonts w:hint="eastAsia" w:ascii="宋体" w:hAnsi="宋体" w:cs="宋体"/>
                <w:kern w:val="0"/>
                <w:sz w:val="24"/>
              </w:rPr>
              <w:t>临时身份证制证机</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14</w:t>
            </w:r>
          </w:p>
        </w:tc>
        <w:tc>
          <w:tcPr>
            <w:tcW w:w="3250" w:type="dxa"/>
            <w:vAlign w:val="center"/>
          </w:tcPr>
          <w:p>
            <w:pPr>
              <w:snapToGrid w:val="0"/>
              <w:spacing w:line="360" w:lineRule="auto"/>
              <w:jc w:val="left"/>
              <w:rPr>
                <w:rFonts w:ascii="宋体" w:hAnsi="宋体" w:cs="宋体"/>
                <w:bCs/>
                <w:sz w:val="24"/>
              </w:rPr>
            </w:pPr>
            <w:r>
              <w:rPr>
                <w:rFonts w:hint="eastAsia" w:ascii="宋体" w:hAnsi="宋体" w:cs="宋体"/>
                <w:bCs/>
                <w:sz w:val="24"/>
              </w:rPr>
              <w:t>具有自动打印临时身份证信息并塑封出证 ，提供样机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2</w:t>
            </w:r>
          </w:p>
        </w:tc>
        <w:tc>
          <w:tcPr>
            <w:tcW w:w="2737" w:type="dxa"/>
            <w:vAlign w:val="center"/>
          </w:tcPr>
          <w:p>
            <w:pPr>
              <w:widowControl/>
              <w:spacing w:line="360" w:lineRule="auto"/>
              <w:jc w:val="left"/>
              <w:textAlignment w:val="center"/>
              <w:rPr>
                <w:rFonts w:ascii="宋体" w:hAnsi="宋体" w:cs="宋体"/>
                <w:bCs/>
                <w:sz w:val="24"/>
              </w:rPr>
            </w:pPr>
            <w:r>
              <w:rPr>
                <w:rFonts w:hint="eastAsia" w:ascii="宋体" w:hAnsi="宋体" w:cs="宋体"/>
                <w:kern w:val="0"/>
                <w:sz w:val="24"/>
              </w:rPr>
              <w:t>居民身份证照相受理一体机</w:t>
            </w:r>
          </w:p>
        </w:tc>
        <w:tc>
          <w:tcPr>
            <w:tcW w:w="811" w:type="dxa"/>
            <w:vAlign w:val="center"/>
          </w:tcPr>
          <w:p>
            <w:pPr>
              <w:snapToGrid w:val="0"/>
              <w:spacing w:line="360" w:lineRule="auto"/>
              <w:jc w:val="center"/>
              <w:rPr>
                <w:rFonts w:ascii="宋体" w:hAnsi="宋体" w:cs="宋体"/>
                <w:bCs/>
                <w:sz w:val="24"/>
              </w:rPr>
            </w:pPr>
            <w:r>
              <w:rPr>
                <w:rFonts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1</w:t>
            </w:r>
          </w:p>
        </w:tc>
        <w:tc>
          <w:tcPr>
            <w:tcW w:w="3250" w:type="dxa"/>
            <w:vAlign w:val="center"/>
          </w:tcPr>
          <w:p>
            <w:pPr>
              <w:snapToGrid w:val="0"/>
              <w:spacing w:line="360" w:lineRule="auto"/>
              <w:rPr>
                <w:rFonts w:ascii="宋体" w:hAnsi="宋体" w:cs="宋体"/>
                <w:bCs/>
                <w:sz w:val="24"/>
              </w:rPr>
            </w:pPr>
            <w:r>
              <w:rPr>
                <w:rFonts w:hint="eastAsia" w:ascii="宋体" w:hAnsi="宋体" w:cs="宋体"/>
                <w:bCs/>
                <w:sz w:val="24"/>
              </w:rPr>
              <w:t xml:space="preserve">核心产品，具有自助拍照上传并受理居民身份证等功能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3</w:t>
            </w:r>
          </w:p>
        </w:tc>
        <w:tc>
          <w:tcPr>
            <w:tcW w:w="2737" w:type="dxa"/>
            <w:vAlign w:val="center"/>
          </w:tcPr>
          <w:p>
            <w:pPr>
              <w:widowControl/>
              <w:spacing w:line="360" w:lineRule="auto"/>
              <w:ind w:firstLine="480" w:firstLineChars="200"/>
              <w:jc w:val="left"/>
              <w:textAlignment w:val="center"/>
              <w:rPr>
                <w:rFonts w:ascii="宋体" w:hAnsi="宋体" w:cs="宋体"/>
                <w:bCs/>
                <w:sz w:val="24"/>
              </w:rPr>
            </w:pPr>
            <w:r>
              <w:rPr>
                <w:rFonts w:hint="eastAsia" w:ascii="宋体" w:hAnsi="宋体" w:cs="宋体"/>
                <w:bCs/>
                <w:sz w:val="24"/>
              </w:rPr>
              <w:t>居住制证机</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3</w:t>
            </w:r>
          </w:p>
        </w:tc>
        <w:tc>
          <w:tcPr>
            <w:tcW w:w="3250" w:type="dxa"/>
            <w:vAlign w:val="center"/>
          </w:tcPr>
          <w:p>
            <w:pPr>
              <w:snapToGrid w:val="0"/>
              <w:spacing w:line="360" w:lineRule="auto"/>
              <w:rPr>
                <w:rFonts w:ascii="宋体" w:hAnsi="宋体" w:cs="宋体"/>
                <w:bCs/>
                <w:sz w:val="24"/>
              </w:rPr>
            </w:pPr>
            <w:r>
              <w:rPr>
                <w:rFonts w:hint="eastAsia" w:ascii="宋体" w:hAnsi="宋体" w:cs="宋体"/>
                <w:bCs/>
                <w:sz w:val="24"/>
              </w:rPr>
              <w:t>居住证制证机（证卡打印机）具有制作打印居住证功能，提供样机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4</w:t>
            </w:r>
          </w:p>
        </w:tc>
        <w:tc>
          <w:tcPr>
            <w:tcW w:w="2737" w:type="dxa"/>
            <w:vAlign w:val="center"/>
          </w:tcPr>
          <w:p>
            <w:pPr>
              <w:widowControl/>
              <w:spacing w:line="360" w:lineRule="auto"/>
              <w:ind w:firstLine="480" w:firstLineChars="200"/>
              <w:jc w:val="left"/>
              <w:textAlignment w:val="center"/>
              <w:rPr>
                <w:rFonts w:ascii="宋体" w:hAnsi="宋体" w:cs="宋体"/>
                <w:kern w:val="0"/>
                <w:sz w:val="24"/>
              </w:rPr>
            </w:pPr>
            <w:r>
              <w:rPr>
                <w:rFonts w:hint="eastAsia" w:ascii="宋体" w:hAnsi="宋体" w:cs="宋体"/>
                <w:bCs/>
                <w:sz w:val="24"/>
              </w:rPr>
              <w:t>居住签注机</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3</w:t>
            </w:r>
          </w:p>
        </w:tc>
        <w:tc>
          <w:tcPr>
            <w:tcW w:w="3250" w:type="dxa"/>
            <w:vAlign w:val="center"/>
          </w:tcPr>
          <w:p>
            <w:pPr>
              <w:snapToGrid w:val="0"/>
              <w:spacing w:line="360" w:lineRule="auto"/>
              <w:rPr>
                <w:rFonts w:ascii="宋体" w:hAnsi="宋体" w:cs="宋体"/>
                <w:bCs/>
                <w:sz w:val="24"/>
              </w:rPr>
            </w:pPr>
            <w:r>
              <w:rPr>
                <w:rFonts w:hint="eastAsia" w:ascii="宋体" w:hAnsi="宋体" w:cs="宋体"/>
                <w:bCs/>
                <w:sz w:val="24"/>
              </w:rPr>
              <w:t xml:space="preserve">居住证签注机（证卡打印机）具有签注打印居住证签注信息功能，提供样机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5</w:t>
            </w:r>
          </w:p>
        </w:tc>
        <w:tc>
          <w:tcPr>
            <w:tcW w:w="2737"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人证同一核验一体机</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3</w:t>
            </w:r>
          </w:p>
        </w:tc>
        <w:tc>
          <w:tcPr>
            <w:tcW w:w="3250" w:type="dxa"/>
            <w:vAlign w:val="center"/>
          </w:tcPr>
          <w:p>
            <w:pPr>
              <w:widowControl/>
              <w:tabs>
                <w:tab w:val="left" w:pos="271"/>
              </w:tabs>
              <w:snapToGrid w:val="0"/>
              <w:spacing w:line="360" w:lineRule="auto"/>
              <w:jc w:val="left"/>
              <w:rPr>
                <w:rFonts w:ascii="宋体" w:hAnsi="宋体" w:cs="宋体"/>
                <w:bCs/>
                <w:sz w:val="24"/>
              </w:rPr>
            </w:pPr>
            <w:r>
              <w:rPr>
                <w:rFonts w:hint="eastAsia" w:ascii="宋体" w:hAnsi="宋体" w:cs="宋体"/>
                <w:bCs/>
                <w:sz w:val="24"/>
              </w:rPr>
              <w:t>具有对办证人员的指纹、身份证、人脸进行人证对比验证功能，提供样机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6</w:t>
            </w:r>
          </w:p>
        </w:tc>
        <w:tc>
          <w:tcPr>
            <w:tcW w:w="2737"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居民身份证</w:t>
            </w:r>
            <w:r>
              <w:rPr>
                <w:rFonts w:ascii="宋体" w:hAnsi="宋体" w:cs="宋体"/>
                <w:kern w:val="0"/>
                <w:sz w:val="24"/>
              </w:rPr>
              <w:t>自助领证机</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1</w:t>
            </w:r>
          </w:p>
        </w:tc>
        <w:tc>
          <w:tcPr>
            <w:tcW w:w="3250" w:type="dxa"/>
            <w:vAlign w:val="center"/>
          </w:tcPr>
          <w:p>
            <w:pPr>
              <w:widowControl/>
              <w:tabs>
                <w:tab w:val="left" w:pos="271"/>
              </w:tabs>
              <w:snapToGrid w:val="0"/>
              <w:spacing w:line="360" w:lineRule="auto"/>
              <w:jc w:val="left"/>
              <w:rPr>
                <w:rFonts w:ascii="宋体" w:hAnsi="宋体" w:cs="宋体"/>
                <w:bCs/>
                <w:sz w:val="24"/>
              </w:rPr>
            </w:pPr>
            <w:r>
              <w:rPr>
                <w:rFonts w:hint="eastAsia" w:ascii="宋体" w:hAnsi="宋体" w:cs="宋体"/>
                <w:bCs/>
                <w:sz w:val="24"/>
              </w:rPr>
              <w:t>具有自助领证（含代理、证件回收）功能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line="360" w:lineRule="auto"/>
              <w:jc w:val="center"/>
              <w:rPr>
                <w:rFonts w:ascii="宋体" w:hAnsi="宋体" w:cs="宋体"/>
                <w:bCs/>
                <w:sz w:val="24"/>
              </w:rPr>
            </w:pPr>
            <w:r>
              <w:rPr>
                <w:rFonts w:hint="eastAsia" w:ascii="宋体" w:hAnsi="宋体" w:cs="宋体"/>
                <w:bCs/>
                <w:sz w:val="24"/>
              </w:rPr>
              <w:t>7</w:t>
            </w:r>
          </w:p>
        </w:tc>
        <w:tc>
          <w:tcPr>
            <w:tcW w:w="2737"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居住户口簿业务服务终端设备</w:t>
            </w:r>
          </w:p>
        </w:tc>
        <w:tc>
          <w:tcPr>
            <w:tcW w:w="811" w:type="dxa"/>
            <w:vAlign w:val="center"/>
          </w:tcPr>
          <w:p>
            <w:pPr>
              <w:snapToGrid w:val="0"/>
              <w:spacing w:line="360" w:lineRule="auto"/>
              <w:jc w:val="center"/>
              <w:rPr>
                <w:rFonts w:ascii="宋体" w:hAnsi="宋体" w:cs="宋体"/>
                <w:bCs/>
                <w:sz w:val="24"/>
              </w:rPr>
            </w:pPr>
            <w:r>
              <w:rPr>
                <w:rFonts w:hint="eastAsia" w:ascii="宋体" w:hAnsi="宋体" w:cs="宋体"/>
                <w:bCs/>
                <w:sz w:val="24"/>
              </w:rPr>
              <w:t>台</w:t>
            </w:r>
          </w:p>
        </w:tc>
        <w:tc>
          <w:tcPr>
            <w:tcW w:w="1044" w:type="dxa"/>
            <w:vAlign w:val="center"/>
          </w:tcPr>
          <w:p>
            <w:pPr>
              <w:snapToGrid w:val="0"/>
              <w:spacing w:line="360" w:lineRule="auto"/>
              <w:jc w:val="center"/>
              <w:rPr>
                <w:rFonts w:ascii="宋体" w:hAnsi="宋体" w:cs="宋体"/>
                <w:bCs/>
                <w:sz w:val="24"/>
              </w:rPr>
            </w:pPr>
            <w:r>
              <w:rPr>
                <w:rFonts w:hint="eastAsia" w:ascii="宋体" w:hAnsi="宋体" w:cs="宋体"/>
                <w:bCs/>
                <w:sz w:val="24"/>
              </w:rPr>
              <w:t>15</w:t>
            </w:r>
          </w:p>
        </w:tc>
        <w:tc>
          <w:tcPr>
            <w:tcW w:w="3250" w:type="dxa"/>
            <w:vAlign w:val="center"/>
          </w:tcPr>
          <w:p>
            <w:pPr>
              <w:widowControl/>
              <w:tabs>
                <w:tab w:val="left" w:pos="271"/>
              </w:tabs>
              <w:snapToGrid w:val="0"/>
              <w:spacing w:line="360" w:lineRule="auto"/>
              <w:jc w:val="left"/>
              <w:rPr>
                <w:rFonts w:ascii="宋体" w:hAnsi="宋体" w:cs="宋体"/>
                <w:bCs/>
                <w:sz w:val="24"/>
              </w:rPr>
            </w:pPr>
            <w:r>
              <w:rPr>
                <w:rFonts w:hint="eastAsia" w:ascii="宋体" w:hAnsi="宋体" w:cs="宋体"/>
                <w:kern w:val="0"/>
                <w:sz w:val="24"/>
              </w:rPr>
              <w:t>居住户口簿业务服务终端设备（</w:t>
            </w:r>
            <w:r>
              <w:rPr>
                <w:rFonts w:hint="eastAsia" w:ascii="宋体" w:hAnsi="宋体" w:cs="宋体"/>
                <w:bCs/>
                <w:sz w:val="24"/>
              </w:rPr>
              <w:t>存折证卡打印机</w:t>
            </w:r>
            <w:r>
              <w:rPr>
                <w:rFonts w:hint="eastAsia" w:ascii="宋体" w:hAnsi="宋体" w:cs="宋体"/>
                <w:kern w:val="0"/>
                <w:sz w:val="24"/>
              </w:rPr>
              <w:t>）</w:t>
            </w:r>
            <w:r>
              <w:rPr>
                <w:rFonts w:hint="eastAsia" w:ascii="宋体" w:hAnsi="宋体" w:cs="宋体"/>
                <w:bCs/>
                <w:sz w:val="24"/>
              </w:rPr>
              <w:t>具有对居民户口薄、准生证、迁移证等证件进行打印功能</w:t>
            </w:r>
          </w:p>
        </w:tc>
      </w:tr>
    </w:tbl>
    <w:p>
      <w:pPr>
        <w:pStyle w:val="6"/>
        <w:adjustRightInd w:val="0"/>
        <w:snapToGrid w:val="0"/>
        <w:spacing w:beforeLines="50" w:afterLines="50" w:line="400" w:lineRule="atLeast"/>
        <w:ind w:firstLine="0" w:firstLineChars="0"/>
        <w:rPr>
          <w:rFonts w:ascii="宋体" w:hAnsi="宋体" w:cs="宋体"/>
          <w:b/>
          <w:sz w:val="24"/>
          <w:lang w:val="en-GB"/>
        </w:rPr>
      </w:pPr>
      <w:r>
        <w:rPr>
          <w:rFonts w:hint="eastAsia" w:ascii="宋体" w:hAnsi="宋体" w:cs="宋体"/>
          <w:b/>
          <w:sz w:val="24"/>
          <w:lang w:val="en-GB"/>
        </w:rPr>
        <w:t>（二）产品技术参数要求</w:t>
      </w:r>
    </w:p>
    <w:p>
      <w:pPr>
        <w:pStyle w:val="2"/>
        <w:numPr>
          <w:ilvl w:val="0"/>
          <w:numId w:val="2"/>
        </w:numPr>
        <w:spacing w:line="400" w:lineRule="atLeast"/>
        <w:rPr>
          <w:rFonts w:ascii="宋体" w:hAnsi="宋体" w:eastAsia="宋体" w:cs="宋体"/>
          <w:kern w:val="0"/>
          <w:sz w:val="24"/>
          <w:szCs w:val="24"/>
        </w:rPr>
      </w:pPr>
      <w:r>
        <w:rPr>
          <w:rFonts w:hint="eastAsia" w:ascii="宋体" w:hAnsi="宋体" w:eastAsia="宋体" w:cs="宋体"/>
          <w:kern w:val="0"/>
          <w:sz w:val="24"/>
          <w:szCs w:val="24"/>
        </w:rPr>
        <w:t>临时身份证制证机</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1.技术参数要求：</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1)制证效率:30张/小时</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2)打印方式:黑白彩色喷墨</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3)打印分辨率:</w:t>
      </w:r>
      <w:r>
        <w:rPr>
          <w:rFonts w:hint="eastAsia" w:ascii="宋体" w:hAnsi="宋体" w:cs="宋体"/>
          <w:bCs/>
          <w:sz w:val="24"/>
        </w:rPr>
        <w:tab/>
      </w:r>
      <w:r>
        <w:rPr>
          <w:rFonts w:hint="eastAsia" w:ascii="宋体" w:hAnsi="宋体" w:cs="宋体"/>
          <w:bCs/>
          <w:sz w:val="24"/>
        </w:rPr>
        <w:t>&gt;=1200*1200DPI</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4)墨盒制证量:</w:t>
      </w:r>
      <w:r>
        <w:rPr>
          <w:rFonts w:hint="eastAsia" w:ascii="宋体" w:hAnsi="宋体" w:cs="宋体"/>
          <w:bCs/>
          <w:sz w:val="24"/>
        </w:rPr>
        <w:tab/>
      </w:r>
      <w:r>
        <w:rPr>
          <w:rFonts w:hint="eastAsia" w:ascii="宋体" w:hAnsi="宋体" w:cs="宋体"/>
          <w:bCs/>
          <w:sz w:val="24"/>
        </w:rPr>
        <w:t>&gt;=300张证</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5)过塑形式:横向推入双轴辊，有效宽度&gt;=100mm，兼容单双面过塑</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6)过塑温度:80-180℃可设置</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7)原材料放置:</w:t>
      </w:r>
      <w:r>
        <w:rPr>
          <w:rFonts w:hint="eastAsia" w:ascii="宋体" w:hAnsi="宋体" w:cs="宋体"/>
          <w:bCs/>
          <w:sz w:val="24"/>
        </w:rPr>
        <w:tab/>
      </w:r>
      <w:r>
        <w:rPr>
          <w:rFonts w:hint="eastAsia" w:ascii="宋体" w:hAnsi="宋体" w:cs="宋体"/>
          <w:bCs/>
          <w:sz w:val="24"/>
        </w:rPr>
        <w:t>打印膜、卡芯&amp;配对层各一槽口，移门启闭(OCR版为翻盖门)</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8)过塑辊清洁:</w:t>
      </w:r>
      <w:r>
        <w:rPr>
          <w:rFonts w:hint="eastAsia" w:ascii="宋体" w:hAnsi="宋体" w:cs="宋体"/>
          <w:bCs/>
          <w:sz w:val="24"/>
        </w:rPr>
        <w:tab/>
      </w:r>
      <w:r>
        <w:rPr>
          <w:rFonts w:hint="eastAsia" w:ascii="宋体" w:hAnsi="宋体" w:cs="宋体"/>
          <w:bCs/>
          <w:sz w:val="24"/>
        </w:rPr>
        <w:t>支持快速翻离双辊清洁</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9)卡芯号识读:</w:t>
      </w:r>
      <w:r>
        <w:rPr>
          <w:rFonts w:hint="eastAsia" w:ascii="宋体" w:hAnsi="宋体" w:cs="宋体"/>
          <w:bCs/>
          <w:sz w:val="24"/>
        </w:rPr>
        <w:tab/>
      </w:r>
      <w:r>
        <w:rPr>
          <w:rFonts w:hint="eastAsia" w:ascii="宋体" w:hAnsi="宋体" w:cs="宋体"/>
          <w:bCs/>
          <w:sz w:val="24"/>
        </w:rPr>
        <w:t>紫光照射视读</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10)通讯接口:</w:t>
      </w:r>
      <w:r>
        <w:rPr>
          <w:rFonts w:hint="eastAsia" w:ascii="宋体" w:hAnsi="宋体" w:cs="宋体"/>
          <w:bCs/>
          <w:sz w:val="24"/>
        </w:rPr>
        <w:tab/>
      </w:r>
      <w:r>
        <w:rPr>
          <w:rFonts w:hint="eastAsia" w:ascii="宋体" w:hAnsi="宋体" w:cs="宋体"/>
          <w:bCs/>
          <w:sz w:val="24"/>
        </w:rPr>
        <w:t>一个USB2.0接口与电脑直连</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11)控制系统:</w:t>
      </w:r>
      <w:r>
        <w:rPr>
          <w:rFonts w:hint="eastAsia" w:ascii="宋体" w:hAnsi="宋体" w:cs="宋体"/>
          <w:bCs/>
          <w:sz w:val="24"/>
        </w:rPr>
        <w:tab/>
      </w:r>
      <w:r>
        <w:rPr>
          <w:rFonts w:hint="eastAsia" w:ascii="宋体" w:hAnsi="宋体" w:cs="宋体"/>
          <w:bCs/>
          <w:sz w:val="24"/>
        </w:rPr>
        <w:t>由PLC、继电器、驱动器等组成，控制机械自动动作</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12)电器参数:</w:t>
      </w:r>
      <w:r>
        <w:rPr>
          <w:rFonts w:hint="eastAsia" w:ascii="宋体" w:hAnsi="宋体" w:cs="宋体"/>
          <w:bCs/>
          <w:sz w:val="24"/>
        </w:rPr>
        <w:tab/>
      </w:r>
      <w:r>
        <w:rPr>
          <w:rFonts w:hint="eastAsia" w:ascii="宋体" w:hAnsi="宋体" w:cs="宋体"/>
          <w:bCs/>
          <w:sz w:val="24"/>
        </w:rPr>
        <w:t>220VAC/50Hz，500W</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13)工作噪音:</w:t>
      </w:r>
      <w:r>
        <w:rPr>
          <w:rFonts w:hint="eastAsia" w:ascii="宋体" w:hAnsi="宋体" w:cs="宋体"/>
          <w:bCs/>
          <w:sz w:val="24"/>
        </w:rPr>
        <w:tab/>
      </w:r>
      <w:r>
        <w:rPr>
          <w:rFonts w:hint="eastAsia" w:ascii="宋体" w:hAnsi="宋体" w:cs="宋体"/>
          <w:bCs/>
          <w:sz w:val="24"/>
        </w:rPr>
        <w:t>&lt;=50dB(A)</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14)工作环境:</w:t>
      </w:r>
      <w:r>
        <w:rPr>
          <w:rFonts w:hint="eastAsia" w:ascii="宋体" w:hAnsi="宋体" w:cs="宋体"/>
          <w:bCs/>
          <w:sz w:val="24"/>
        </w:rPr>
        <w:tab/>
      </w:r>
      <w:r>
        <w:rPr>
          <w:rFonts w:hint="eastAsia" w:ascii="宋体" w:hAnsi="宋体" w:cs="宋体"/>
          <w:bCs/>
          <w:sz w:val="24"/>
        </w:rPr>
        <w:t>5-40℃，20-80%RH（非冷凝）</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15)机柜:</w:t>
      </w:r>
      <w:r>
        <w:rPr>
          <w:rFonts w:hint="eastAsia" w:ascii="宋体" w:hAnsi="宋体" w:cs="宋体"/>
          <w:bCs/>
          <w:sz w:val="24"/>
        </w:rPr>
        <w:tab/>
      </w:r>
      <w:r>
        <w:rPr>
          <w:rFonts w:hint="eastAsia" w:ascii="宋体" w:hAnsi="宋体" w:cs="宋体"/>
          <w:bCs/>
          <w:sz w:val="24"/>
        </w:rPr>
        <w:t>台式，1.2mm冷轧钢板焊接、不易变形、外观美观、大方</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16)尺寸重量:</w:t>
      </w:r>
      <w:r>
        <w:rPr>
          <w:rFonts w:hint="eastAsia" w:ascii="宋体" w:hAnsi="宋体" w:cs="宋体"/>
          <w:bCs/>
          <w:sz w:val="24"/>
        </w:rPr>
        <w:tab/>
      </w:r>
      <w:r>
        <w:rPr>
          <w:rFonts w:hint="eastAsia" w:ascii="宋体" w:hAnsi="宋体" w:cs="宋体"/>
          <w:bCs/>
          <w:sz w:val="24"/>
        </w:rPr>
        <w:t>&lt;=460*195*365 mm（宽*高*深），20Kg（含包装）</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 xml:space="preserve">2.产品功能要求： </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w:t>
      </w:r>
      <w:r>
        <w:rPr>
          <w:rFonts w:hint="eastAsia" w:ascii="宋体" w:hAnsi="宋体" w:cs="宋体"/>
          <w:kern w:val="0"/>
          <w:sz w:val="24"/>
        </w:rPr>
        <w:t>打印、叠合打印膜&amp;卡芯&amp;配对层、校正、过塑全过程自动控制，过塑温度自动监测控制；</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2）</w:t>
      </w:r>
      <w:r>
        <w:rPr>
          <w:rFonts w:hint="eastAsia" w:ascii="宋体" w:hAnsi="宋体" w:cs="宋体"/>
          <w:kern w:val="0"/>
          <w:sz w:val="24"/>
        </w:rPr>
        <w:t>带打印膜固定可靠与否检测及提示功能</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3）</w:t>
      </w:r>
      <w:r>
        <w:rPr>
          <w:rFonts w:hint="eastAsia" w:ascii="宋体" w:hAnsi="宋体" w:cs="宋体"/>
          <w:kern w:val="0"/>
          <w:sz w:val="24"/>
        </w:rPr>
        <w:t>可视化便捷的打印图像位置纠偏方式</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4）</w:t>
      </w:r>
      <w:r>
        <w:rPr>
          <w:rFonts w:hint="eastAsia" w:ascii="宋体" w:hAnsi="宋体" w:cs="宋体"/>
          <w:kern w:val="0"/>
          <w:sz w:val="24"/>
        </w:rPr>
        <w:t>自适应通讯：自侦测识别设备、设备端口及通讯速度并连接，无需人为设定，支持通讯端口热插拔</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5）</w:t>
      </w:r>
      <w:r>
        <w:rPr>
          <w:rFonts w:hint="eastAsia" w:ascii="宋体" w:hAnsi="宋体" w:cs="宋体"/>
          <w:kern w:val="0"/>
          <w:sz w:val="24"/>
        </w:rPr>
        <w:t>智能参数化：向导式参数设置与常用参数简易设置相结合，在线监测参数异常并自动重设，防止设备参数意外更改导致设备无法正常运行</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6）</w:t>
      </w:r>
      <w:r>
        <w:rPr>
          <w:rFonts w:hint="eastAsia" w:ascii="宋体" w:hAnsi="宋体" w:cs="宋体"/>
          <w:kern w:val="0"/>
          <w:sz w:val="24"/>
        </w:rPr>
        <w:t>自动图形图像处理：自动判别制证信息是否符合规范，自动识别制证张数，自动定位并分割图像</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7）</w:t>
      </w:r>
      <w:r>
        <w:rPr>
          <w:rFonts w:hint="eastAsia" w:ascii="宋体" w:hAnsi="宋体" w:cs="宋体"/>
          <w:kern w:val="0"/>
          <w:sz w:val="24"/>
        </w:rPr>
        <w:t>人性化界面：可主界面前端显示、透明浮窗显示、最小化三种模式任意切换，以适应用户需求；操作过程步骤提示显示；异常提示或警告等</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8）</w:t>
      </w:r>
      <w:r>
        <w:rPr>
          <w:rFonts w:hint="eastAsia" w:ascii="宋体" w:hAnsi="宋体" w:cs="宋体"/>
          <w:kern w:val="0"/>
          <w:sz w:val="24"/>
        </w:rPr>
        <w:t>无缝对接原常住人口信息管理系统临时证模块，其打印数据可直接输出到本临时身份证制证机进行制证；可定制本机直接从人口信息系统获取申请人信息并制证的信息制证模式</w:t>
      </w:r>
      <w:r>
        <w:rPr>
          <w:rFonts w:hint="eastAsia" w:ascii="宋体" w:hAnsi="宋体" w:cs="宋体"/>
          <w:bCs/>
          <w:sz w:val="24"/>
        </w:rPr>
        <w:t>；</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9)</w:t>
      </w:r>
      <w:r>
        <w:rPr>
          <w:rFonts w:hint="eastAsia" w:ascii="宋体" w:hAnsi="宋体" w:cs="宋体"/>
          <w:kern w:val="0"/>
          <w:sz w:val="24"/>
        </w:rPr>
        <w:t>提供特殊情况下手工录入信息和照片的应急制证模式；</w:t>
      </w:r>
    </w:p>
    <w:p>
      <w:pPr>
        <w:pStyle w:val="6"/>
        <w:snapToGrid w:val="0"/>
        <w:spacing w:line="400" w:lineRule="atLeast"/>
        <w:ind w:left="851" w:firstLine="0" w:firstLineChars="0"/>
        <w:rPr>
          <w:rFonts w:ascii="宋体" w:hAnsi="宋体" w:cs="宋体"/>
          <w:bCs/>
          <w:sz w:val="24"/>
        </w:rPr>
      </w:pPr>
      <w:r>
        <w:rPr>
          <w:rFonts w:hint="eastAsia" w:ascii="宋体" w:hAnsi="宋体" w:cs="宋体"/>
          <w:bCs/>
          <w:sz w:val="24"/>
        </w:rPr>
        <w:t>10）后台管理：查询、统计、报表、用户管理。</w:t>
      </w:r>
    </w:p>
    <w:p>
      <w:pPr>
        <w:pStyle w:val="2"/>
        <w:numPr>
          <w:ilvl w:val="0"/>
          <w:numId w:val="2"/>
        </w:numPr>
        <w:spacing w:line="400" w:lineRule="atLeast"/>
        <w:rPr>
          <w:rFonts w:ascii="宋体" w:hAnsi="宋体" w:eastAsia="宋体" w:cs="宋体"/>
          <w:kern w:val="0"/>
          <w:sz w:val="24"/>
          <w:szCs w:val="24"/>
        </w:rPr>
      </w:pPr>
      <w:r>
        <w:rPr>
          <w:rFonts w:hint="eastAsia" w:ascii="宋体" w:hAnsi="宋体" w:cs="宋体"/>
          <w:kern w:val="0"/>
          <w:sz w:val="24"/>
        </w:rPr>
        <w:t>居民身份证照相受理一体机</w:t>
      </w:r>
    </w:p>
    <w:p>
      <w:pPr>
        <w:snapToGrid w:val="0"/>
        <w:spacing w:line="360" w:lineRule="auto"/>
        <w:ind w:left="851"/>
      </w:pPr>
      <w:r>
        <w:rPr>
          <w:rFonts w:ascii="宋体" w:hAnsi="宋体" w:cs="宋体"/>
          <w:sz w:val="24"/>
          <w:szCs w:val="24"/>
        </w:rPr>
        <w:t>1.技术参数要求</w:t>
      </w:r>
    </w:p>
    <w:p>
      <w:pPr>
        <w:snapToGrid w:val="0"/>
        <w:spacing w:line="360" w:lineRule="auto"/>
        <w:ind w:left="851"/>
      </w:pPr>
      <w:r>
        <w:rPr>
          <w:rFonts w:ascii="宋体" w:hAnsi="宋体" w:cs="宋体"/>
          <w:sz w:val="24"/>
          <w:szCs w:val="24"/>
        </w:rPr>
        <w:t>1）工控级工业主板：I3双核CPU以上，</w:t>
      </w:r>
      <w:r>
        <w:rPr>
          <w:rFonts w:hint="eastAsia" w:ascii="宋体" w:hAnsi="宋体" w:cs="宋体"/>
          <w:sz w:val="24"/>
          <w:szCs w:val="24"/>
        </w:rPr>
        <w:t>4</w:t>
      </w:r>
      <w:r>
        <w:rPr>
          <w:rFonts w:ascii="宋体" w:hAnsi="宋体" w:cs="宋体"/>
          <w:sz w:val="24"/>
          <w:szCs w:val="24"/>
        </w:rPr>
        <w:t>G内存，500G硬盘，1个千M网口，1个PCI槽。操作系统：WINDOWS 7或以上操作系统。</w:t>
      </w:r>
    </w:p>
    <w:p>
      <w:pPr>
        <w:snapToGrid w:val="0"/>
        <w:spacing w:line="360" w:lineRule="auto"/>
        <w:ind w:left="851"/>
      </w:pPr>
      <w:r>
        <w:rPr>
          <w:rFonts w:ascii="宋体" w:hAnsi="宋体" w:cs="宋体"/>
          <w:sz w:val="24"/>
          <w:szCs w:val="24"/>
        </w:rPr>
        <w:t>2)身份证阅读功能：非接触式二代证读写模块，无需驱动、即插即用，使用方便快捷，工作频率 13.56MHz，支持证卡 符合《GA 450—2003台式居民身份证阅读器通用技术要求》，电源采用USB接口供电，电压电流DC5V 300mA，读卡距离：0～5cm，支持USB接口。</w:t>
      </w:r>
    </w:p>
    <w:p>
      <w:pPr>
        <w:snapToGrid w:val="0"/>
        <w:spacing w:line="360" w:lineRule="auto"/>
        <w:ind w:left="851"/>
      </w:pPr>
      <w:r>
        <w:rPr>
          <w:rFonts w:ascii="宋体" w:hAnsi="宋体" w:cs="宋体"/>
          <w:sz w:val="24"/>
          <w:szCs w:val="24"/>
        </w:rPr>
        <w:t>3）拍照设备：单反相机一套，有效像素约1800万像素，传感器类型：CMOS，传感器尺寸APS画幅，高清摄像全高清，根据人脸识别自动定位高度，可以自动美化、裁剪并进行质量判断。带身高传感装置，照相机高度可自动调节，跟踪定位人脸高度。</w:t>
      </w:r>
    </w:p>
    <w:p>
      <w:pPr>
        <w:widowControl/>
        <w:snapToGrid w:val="0"/>
        <w:spacing w:line="360" w:lineRule="auto"/>
        <w:ind w:left="851"/>
        <w:jc w:val="left"/>
      </w:pPr>
      <w:r>
        <w:rPr>
          <w:rFonts w:ascii="宋体" w:hAnsi="宋体" w:cs="宋体"/>
          <w:sz w:val="24"/>
          <w:szCs w:val="24"/>
        </w:rPr>
        <w:t>4）指纹采集设备：双指纹核验，采用经国家认证的居民身份证专用指纹采集设备，所用算法为公安部指纹登记指定算法。采用光学指纹采集器，符合公安部《GA/T 1011—2012居民身份证指纹采集器标准》，指纹采集器需对干湿手指有很强的适应性，在手指蘸水时仍可正常进行指纹采集和比对。</w:t>
      </w:r>
    </w:p>
    <w:p>
      <w:pPr>
        <w:widowControl/>
        <w:snapToGrid w:val="0"/>
        <w:spacing w:line="360" w:lineRule="auto"/>
        <w:ind w:left="851"/>
        <w:jc w:val="left"/>
      </w:pPr>
      <w:r>
        <w:rPr>
          <w:rFonts w:ascii="宋体" w:hAnsi="宋体" w:cs="宋体"/>
          <w:sz w:val="24"/>
          <w:szCs w:val="24"/>
        </w:rPr>
        <w:t>5）显示触摸一体屏：面板尺寸：不小于19英寸 ，面板亮度：250 cd/m2 (Typ.)，点分辨率：1280*1024，对比度 1000/1(Typ.)，MTBF 30000H，响应时间 5ms，电容屏：10点触摸，支持全屏幕手写输入。</w:t>
      </w:r>
    </w:p>
    <w:p>
      <w:pPr>
        <w:widowControl/>
        <w:snapToGrid w:val="0"/>
        <w:spacing w:line="360" w:lineRule="auto"/>
        <w:ind w:left="851"/>
        <w:jc w:val="left"/>
      </w:pPr>
      <w:r>
        <w:rPr>
          <w:rFonts w:ascii="宋体" w:hAnsi="宋体" w:cs="宋体"/>
          <w:sz w:val="24"/>
          <w:szCs w:val="24"/>
        </w:rPr>
        <w:t>6）签字板：显示板4.0寸彩色TFT LCD，对比度500：1，亮度250cd/m2，感应方式：电磁感应技术，精确度±0.5毫米，最大读取高度7mm，压感级数1024级，通讯接口：USB/串口。</w:t>
      </w:r>
    </w:p>
    <w:p>
      <w:pPr>
        <w:widowControl/>
        <w:snapToGrid w:val="0"/>
        <w:spacing w:line="360" w:lineRule="auto"/>
        <w:ind w:left="851"/>
        <w:jc w:val="left"/>
      </w:pPr>
      <w:r>
        <w:rPr>
          <w:rFonts w:ascii="宋体" w:hAnsi="宋体" w:cs="宋体"/>
          <w:sz w:val="24"/>
          <w:szCs w:val="24"/>
        </w:rPr>
        <w:t>7）纸币器：识别面额：人民币纸币20元、10元，入钞方式：单张纵向任意放钞，收钞速度：最快收钞速度2.5S，</w:t>
      </w:r>
      <w:r>
        <w:tab/>
      </w:r>
      <w:r>
        <w:rPr>
          <w:rFonts w:ascii="宋体" w:hAnsi="宋体" w:cs="宋体"/>
          <w:sz w:val="24"/>
          <w:szCs w:val="24"/>
        </w:rPr>
        <w:t>识 别 率：≧96%，接口方式：RS232, 支持全面额纸币真伪鉴别和投币收费，方便全年龄段用户操作使用。</w:t>
      </w:r>
    </w:p>
    <w:p>
      <w:pPr>
        <w:snapToGrid w:val="0"/>
        <w:spacing w:beforeLines="50" w:afterLines="50" w:line="360" w:lineRule="auto"/>
        <w:ind w:left="851"/>
        <w:outlineLvl w:val="3"/>
      </w:pPr>
      <w:r>
        <w:rPr>
          <w:rFonts w:ascii="宋体" w:hAnsi="宋体" w:cs="宋体"/>
          <w:sz w:val="24"/>
          <w:szCs w:val="24"/>
        </w:rPr>
        <w:t>8)语音提示功能：各功能、各环节均有语音、图片、动画的提示，便于操作指引。可以进行语音提示，双声道输出，带物理音量调节。</w:t>
      </w:r>
    </w:p>
    <w:p>
      <w:pPr>
        <w:snapToGrid w:val="0"/>
        <w:spacing w:beforeLines="50" w:afterLines="50" w:line="360" w:lineRule="auto"/>
        <w:ind w:left="851"/>
        <w:outlineLvl w:val="3"/>
      </w:pPr>
      <w:r>
        <w:rPr>
          <w:rFonts w:ascii="宋体" w:hAnsi="宋体" w:cs="宋体"/>
          <w:sz w:val="24"/>
          <w:szCs w:val="24"/>
        </w:rPr>
        <w:t>9)采用大堂式一体机外形，机器体积不能过大，宽度不超过1500mm、深度不超过850mm、高度不超过2200mm，全钢机柜、不易变形，外观美观、大方，符合人体工程学设计，双向门进入。</w:t>
      </w:r>
    </w:p>
    <w:p>
      <w:pPr>
        <w:widowControl/>
        <w:snapToGrid w:val="0"/>
        <w:spacing w:line="360" w:lineRule="auto"/>
        <w:ind w:left="851"/>
        <w:jc w:val="left"/>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机身整体采用模块化组装，方便设备运输进入门口较小的派出所。</w:t>
      </w:r>
    </w:p>
    <w:p>
      <w:pPr>
        <w:widowControl/>
        <w:snapToGrid w:val="0"/>
        <w:spacing w:line="360" w:lineRule="auto"/>
        <w:ind w:left="851"/>
        <w:jc w:val="left"/>
      </w:pPr>
      <w:r>
        <w:rPr>
          <w:rFonts w:ascii="宋体" w:hAnsi="宋体" w:cs="宋体"/>
          <w:sz w:val="24"/>
          <w:szCs w:val="24"/>
        </w:rPr>
        <w:t>11)机器与现场地面在同一平面，可以方便更换组件，便于轮椅进入。</w:t>
      </w:r>
    </w:p>
    <w:p>
      <w:pPr>
        <w:widowControl/>
        <w:snapToGrid w:val="0"/>
        <w:spacing w:line="360" w:lineRule="auto"/>
        <w:ind w:left="851"/>
        <w:jc w:val="left"/>
      </w:pPr>
      <w:r>
        <w:rPr>
          <w:rFonts w:ascii="宋体" w:hAnsi="宋体" w:cs="宋体"/>
          <w:sz w:val="24"/>
          <w:szCs w:val="24"/>
        </w:rPr>
        <w:t>12)提供连体的宽敞平稳座椅，方便群众进出和操作，自带落地式化妆镜，方便群众拍照前妆容整理。</w:t>
      </w:r>
    </w:p>
    <w:p>
      <w:pPr>
        <w:snapToGrid w:val="0"/>
        <w:spacing w:line="360" w:lineRule="auto"/>
        <w:ind w:left="851"/>
      </w:pPr>
      <w:r>
        <w:rPr>
          <w:rFonts w:ascii="宋体" w:hAnsi="宋体" w:cs="宋体"/>
          <w:sz w:val="24"/>
          <w:szCs w:val="24"/>
        </w:rPr>
        <w:t>13)回执打印：①80mm热敏打印机，高速USB接口打印，集成串口，超高速打印，最高达150MM每秒。</w:t>
      </w:r>
    </w:p>
    <w:p>
      <w:pPr>
        <w:snapToGrid w:val="0"/>
        <w:spacing w:line="360" w:lineRule="auto"/>
        <w:ind w:left="851"/>
      </w:pPr>
      <w:r>
        <w:rPr>
          <w:rFonts w:ascii="宋体" w:hAnsi="宋体" w:cs="宋体"/>
          <w:sz w:val="24"/>
          <w:szCs w:val="24"/>
        </w:rPr>
        <w:t>②A4纸回执单,高速USB接口打印。</w:t>
      </w:r>
    </w:p>
    <w:p>
      <w:pPr>
        <w:snapToGrid w:val="0"/>
        <w:spacing w:line="360" w:lineRule="auto"/>
        <w:ind w:left="851"/>
      </w:pPr>
      <w:r>
        <w:rPr>
          <w:rFonts w:ascii="宋体" w:hAnsi="宋体" w:cs="宋体"/>
          <w:sz w:val="24"/>
          <w:szCs w:val="24"/>
        </w:rPr>
        <w:t>14)无间断电源：备式UPS电源；1000VA 600W容量；支持定时开关机；停电切换时间&lt;15ms；供电时间&gt;10分钟。</w:t>
      </w:r>
    </w:p>
    <w:p>
      <w:pPr>
        <w:snapToGrid w:val="0"/>
        <w:spacing w:beforeLines="50" w:afterLines="50" w:line="360" w:lineRule="auto"/>
        <w:ind w:left="851"/>
        <w:outlineLvl w:val="3"/>
      </w:pPr>
      <w:r>
        <w:rPr>
          <w:rFonts w:ascii="宋体" w:hAnsi="宋体" w:cs="宋体"/>
          <w:sz w:val="24"/>
          <w:szCs w:val="24"/>
        </w:rPr>
        <w:t>15)拍照补光灯：5组独立可调补光灯，可根据摆放环境亮度调整各组灯亮度，以达到最佳拍照效果。同时，在不办理业务时可以关闭不需要的补光灯，而在拍照时再根据需要打开相应的补光灯，实现绿色节能效果。</w:t>
      </w:r>
    </w:p>
    <w:p>
      <w:pPr>
        <w:snapToGrid w:val="0"/>
        <w:spacing w:beforeLines="50" w:afterLines="50" w:line="360" w:lineRule="auto"/>
        <w:ind w:left="851"/>
        <w:outlineLvl w:val="3"/>
      </w:pPr>
      <w:r>
        <w:rPr>
          <w:rFonts w:ascii="宋体" w:hAnsi="宋体" w:cs="宋体"/>
          <w:sz w:val="24"/>
          <w:szCs w:val="24"/>
        </w:rPr>
        <w:t>16）摄像头：实现具有上半身特写抓拍功能。用户采集指纹时，具备有高清上半身抓拍功能,对办证用户头部和指纹采集的指位清晰可见。</w:t>
      </w:r>
    </w:p>
    <w:p>
      <w:pPr>
        <w:snapToGrid w:val="0"/>
        <w:spacing w:beforeLines="50" w:afterLines="50" w:line="360" w:lineRule="auto"/>
        <w:ind w:left="851"/>
        <w:outlineLvl w:val="3"/>
      </w:pPr>
      <w:r>
        <w:rPr>
          <w:rFonts w:ascii="宋体" w:hAnsi="宋体" w:cs="宋体"/>
          <w:sz w:val="24"/>
          <w:szCs w:val="24"/>
        </w:rPr>
        <w:t>2.产品功能要求</w:t>
      </w:r>
    </w:p>
    <w:p>
      <w:pPr>
        <w:widowControl/>
        <w:snapToGrid w:val="0"/>
        <w:spacing w:line="360" w:lineRule="auto"/>
        <w:ind w:left="851"/>
        <w:jc w:val="left"/>
      </w:pPr>
      <w:r>
        <w:rPr>
          <w:rFonts w:ascii="宋体" w:hAnsi="宋体" w:cs="宋体"/>
          <w:sz w:val="24"/>
          <w:szCs w:val="24"/>
        </w:rPr>
        <w:t>1）实现自助拍摄二代证受理标准相片、选择办证种类、采集指纹、采集电子签名、采集现场人像，自助一站式完成二代证受理所有步骤。</w:t>
      </w:r>
    </w:p>
    <w:p>
      <w:pPr>
        <w:widowControl/>
        <w:tabs>
          <w:tab w:val="left" w:pos="260"/>
        </w:tabs>
        <w:snapToGrid w:val="0"/>
        <w:spacing w:line="360" w:lineRule="auto"/>
        <w:ind w:left="851"/>
        <w:jc w:val="left"/>
      </w:pPr>
      <w:r>
        <w:rPr>
          <w:rFonts w:ascii="宋体" w:hAnsi="宋体" w:cs="宋体"/>
          <w:sz w:val="24"/>
          <w:szCs w:val="24"/>
        </w:rPr>
        <w:t>2)实现居民身份证到期换领</w:t>
      </w:r>
    </w:p>
    <w:p>
      <w:pPr>
        <w:widowControl/>
        <w:snapToGrid w:val="0"/>
        <w:spacing w:line="360" w:lineRule="auto"/>
        <w:ind w:left="851"/>
      </w:pPr>
      <w:r>
        <w:rPr>
          <w:rFonts w:ascii="宋体" w:hAnsi="宋体" w:cs="宋体"/>
          <w:sz w:val="24"/>
          <w:szCs w:val="24"/>
        </w:rPr>
        <w:t>①实现中国公民的居民身份证业务申请流程，可以在自助设备进行换领；</w:t>
      </w:r>
    </w:p>
    <w:p>
      <w:pPr>
        <w:widowControl/>
        <w:snapToGrid w:val="0"/>
        <w:spacing w:line="360" w:lineRule="auto"/>
        <w:ind w:left="851"/>
      </w:pPr>
      <w:r>
        <w:rPr>
          <w:rFonts w:ascii="宋体" w:hAnsi="宋体" w:cs="宋体"/>
          <w:sz w:val="24"/>
          <w:szCs w:val="24"/>
        </w:rPr>
        <w:t>②实现通过证件审核、人像比对、指纹核验多重手段来确认申请人真实身份；</w:t>
      </w:r>
    </w:p>
    <w:p>
      <w:pPr>
        <w:widowControl/>
        <w:snapToGrid w:val="0"/>
        <w:spacing w:line="360" w:lineRule="auto"/>
        <w:ind w:left="851"/>
      </w:pPr>
      <w:r>
        <w:rPr>
          <w:rFonts w:ascii="宋体" w:hAnsi="宋体" w:cs="宋体"/>
          <w:sz w:val="24"/>
          <w:szCs w:val="24"/>
        </w:rPr>
        <w:t>③申请人可以通过自助设备提供人像信息、指纹信息、签名信息；</w:t>
      </w:r>
    </w:p>
    <w:p>
      <w:pPr>
        <w:widowControl/>
        <w:snapToGrid w:val="0"/>
        <w:spacing w:line="360" w:lineRule="auto"/>
        <w:ind w:left="851"/>
      </w:pPr>
      <w:r>
        <w:rPr>
          <w:rFonts w:ascii="宋体" w:hAnsi="宋体" w:cs="宋体"/>
          <w:sz w:val="24"/>
          <w:szCs w:val="24"/>
        </w:rPr>
        <w:t>④实现自动完成与ccic库比对排查，向民警发出警报；</w:t>
      </w:r>
    </w:p>
    <w:p>
      <w:pPr>
        <w:widowControl/>
        <w:snapToGrid w:val="0"/>
        <w:spacing w:line="360" w:lineRule="auto"/>
        <w:ind w:left="851"/>
        <w:jc w:val="left"/>
      </w:pPr>
      <w:r>
        <w:rPr>
          <w:rFonts w:ascii="宋体" w:hAnsi="宋体" w:cs="宋体"/>
          <w:sz w:val="24"/>
          <w:szCs w:val="24"/>
        </w:rPr>
        <w:t>⑤实现自助缴费（现金或刷银行存蓄卡），可扩展支持支付宝、微信扫码支付；</w:t>
      </w:r>
    </w:p>
    <w:p>
      <w:pPr>
        <w:widowControl/>
        <w:snapToGrid w:val="0"/>
        <w:spacing w:line="360" w:lineRule="auto"/>
        <w:ind w:left="851"/>
        <w:jc w:val="left"/>
      </w:pPr>
      <w:r>
        <w:rPr>
          <w:rFonts w:ascii="宋体" w:hAnsi="宋体" w:cs="宋体"/>
          <w:sz w:val="24"/>
          <w:szCs w:val="24"/>
        </w:rPr>
        <w:t>⑥申请成功后，申请人可以收到短信提醒信息；</w:t>
      </w:r>
    </w:p>
    <w:p>
      <w:pPr>
        <w:widowControl/>
        <w:snapToGrid w:val="0"/>
        <w:spacing w:line="360" w:lineRule="auto"/>
        <w:ind w:left="851"/>
        <w:jc w:val="left"/>
      </w:pPr>
      <w:r>
        <w:rPr>
          <w:rFonts w:ascii="宋体" w:hAnsi="宋体" w:cs="宋体"/>
          <w:sz w:val="24"/>
          <w:szCs w:val="24"/>
        </w:rPr>
        <w:t xml:space="preserve">⑦申请信息自动提交管理平台进行比对处理； </w:t>
      </w:r>
    </w:p>
    <w:p>
      <w:pPr>
        <w:widowControl/>
        <w:snapToGrid w:val="0"/>
        <w:spacing w:line="360" w:lineRule="auto"/>
        <w:ind w:left="851"/>
        <w:jc w:val="left"/>
      </w:pPr>
      <w:r>
        <w:rPr>
          <w:rFonts w:ascii="宋体" w:hAnsi="宋体" w:cs="宋体"/>
          <w:sz w:val="24"/>
          <w:szCs w:val="24"/>
        </w:rPr>
        <w:t>3)实现身份证遗失补办</w:t>
      </w:r>
    </w:p>
    <w:p>
      <w:pPr>
        <w:widowControl/>
        <w:snapToGrid w:val="0"/>
        <w:spacing w:line="360" w:lineRule="auto"/>
        <w:ind w:left="851"/>
        <w:jc w:val="left"/>
      </w:pPr>
      <w:r>
        <w:rPr>
          <w:rFonts w:ascii="宋体" w:hAnsi="宋体" w:cs="宋体"/>
          <w:sz w:val="24"/>
          <w:szCs w:val="24"/>
        </w:rPr>
        <w:t>① 实现中国公民的居民身份证业务申请流程，身份证丢失的群众，可以在自助终端进行遗失补办；</w:t>
      </w:r>
    </w:p>
    <w:p>
      <w:pPr>
        <w:widowControl/>
        <w:snapToGrid w:val="0"/>
        <w:spacing w:line="360" w:lineRule="auto"/>
        <w:ind w:left="851"/>
        <w:jc w:val="left"/>
      </w:pPr>
      <w:r>
        <w:rPr>
          <w:rFonts w:ascii="宋体" w:hAnsi="宋体" w:cs="宋体"/>
          <w:sz w:val="24"/>
          <w:szCs w:val="24"/>
        </w:rPr>
        <w:t>②自助终端通过证件审核、人像比对、指纹核验多重手段来确认申请人真实身份；</w:t>
      </w:r>
    </w:p>
    <w:p>
      <w:pPr>
        <w:widowControl/>
        <w:snapToGrid w:val="0"/>
        <w:spacing w:line="360" w:lineRule="auto"/>
        <w:ind w:left="851"/>
        <w:jc w:val="left"/>
      </w:pPr>
      <w:r>
        <w:rPr>
          <w:rFonts w:ascii="宋体" w:hAnsi="宋体" w:cs="宋体"/>
          <w:sz w:val="24"/>
          <w:szCs w:val="24"/>
        </w:rPr>
        <w:t>③申请人可以通过终端提供人像信息、指纹信息、签名信息；</w:t>
      </w:r>
    </w:p>
    <w:p>
      <w:pPr>
        <w:widowControl/>
        <w:snapToGrid w:val="0"/>
        <w:spacing w:line="360" w:lineRule="auto"/>
        <w:ind w:left="851"/>
        <w:jc w:val="left"/>
      </w:pPr>
      <w:r>
        <w:rPr>
          <w:rFonts w:ascii="宋体" w:hAnsi="宋体" w:cs="宋体"/>
          <w:sz w:val="24"/>
          <w:szCs w:val="24"/>
        </w:rPr>
        <w:t>④申请人可以通过终端自助缴费（现金或刷银行存蓄卡），可扩展支持支付宝、微信扫码支付；</w:t>
      </w:r>
    </w:p>
    <w:p>
      <w:pPr>
        <w:widowControl/>
        <w:snapToGrid w:val="0"/>
        <w:spacing w:line="360" w:lineRule="auto"/>
        <w:ind w:left="851"/>
        <w:jc w:val="left"/>
      </w:pPr>
      <w:r>
        <w:rPr>
          <w:rFonts w:ascii="宋体" w:hAnsi="宋体" w:cs="宋体"/>
          <w:sz w:val="24"/>
          <w:szCs w:val="24"/>
        </w:rPr>
        <w:t xml:space="preserve">⑤申请成功后，申请人可以收到短信提醒信息； </w:t>
      </w:r>
    </w:p>
    <w:p>
      <w:pPr>
        <w:widowControl/>
        <w:snapToGrid w:val="0"/>
        <w:spacing w:line="360" w:lineRule="auto"/>
        <w:ind w:left="851"/>
        <w:jc w:val="left"/>
      </w:pPr>
      <w:r>
        <w:rPr>
          <w:rFonts w:ascii="宋体" w:hAnsi="宋体" w:cs="宋体"/>
          <w:sz w:val="24"/>
          <w:szCs w:val="24"/>
        </w:rPr>
        <w:t>⑥申请信息自动提交管理平台进行比对处理。</w:t>
      </w:r>
    </w:p>
    <w:p>
      <w:pPr>
        <w:widowControl/>
        <w:snapToGrid w:val="0"/>
        <w:spacing w:line="360" w:lineRule="auto"/>
        <w:ind w:left="851"/>
        <w:jc w:val="left"/>
      </w:pPr>
      <w:r>
        <w:rPr>
          <w:rFonts w:ascii="宋体" w:hAnsi="宋体" w:cs="宋体"/>
          <w:sz w:val="24"/>
          <w:szCs w:val="24"/>
        </w:rPr>
        <w:t>4)自助拍照</w:t>
      </w:r>
    </w:p>
    <w:p>
      <w:pPr>
        <w:widowControl/>
        <w:snapToGrid w:val="0"/>
        <w:spacing w:line="360" w:lineRule="auto"/>
        <w:ind w:left="851"/>
        <w:jc w:val="left"/>
      </w:pPr>
      <w:r>
        <w:rPr>
          <w:rFonts w:ascii="宋体" w:hAnsi="宋体" w:cs="宋体"/>
          <w:sz w:val="24"/>
          <w:szCs w:val="24"/>
        </w:rPr>
        <w:t>①实现人脸识别，自动调整相机高度；</w:t>
      </w:r>
    </w:p>
    <w:p>
      <w:pPr>
        <w:widowControl/>
        <w:snapToGrid w:val="0"/>
        <w:spacing w:line="360" w:lineRule="auto"/>
        <w:ind w:firstLine="840" w:firstLineChars="350"/>
        <w:jc w:val="left"/>
      </w:pPr>
      <w:r>
        <w:rPr>
          <w:rFonts w:ascii="宋体" w:hAnsi="宋体" w:cs="宋体"/>
          <w:sz w:val="24"/>
          <w:szCs w:val="24"/>
        </w:rPr>
        <w:t>②实现语音提示调整用户坐姿；</w:t>
      </w:r>
    </w:p>
    <w:p>
      <w:pPr>
        <w:widowControl/>
        <w:snapToGrid w:val="0"/>
        <w:spacing w:line="360" w:lineRule="auto"/>
        <w:ind w:left="851"/>
        <w:jc w:val="left"/>
      </w:pPr>
      <w:r>
        <w:rPr>
          <w:rFonts w:ascii="宋体" w:hAnsi="宋体" w:cs="宋体"/>
          <w:sz w:val="24"/>
          <w:szCs w:val="24"/>
        </w:rPr>
        <w:t>③实现照片自动美化与裁剪，并在本地对照片质量进行检查，对于眼镜反光、闭眼、低头、歪头、穿浅色衣服等常规性不满足项进行检查，预防不合格质量照片上传到后台进行检测；</w:t>
      </w:r>
    </w:p>
    <w:p>
      <w:pPr>
        <w:widowControl/>
        <w:snapToGrid w:val="0"/>
        <w:spacing w:line="360" w:lineRule="auto"/>
        <w:ind w:left="851"/>
        <w:jc w:val="left"/>
      </w:pPr>
      <w:r>
        <w:rPr>
          <w:rFonts w:ascii="宋体" w:hAnsi="宋体" w:cs="宋体"/>
          <w:sz w:val="24"/>
          <w:szCs w:val="24"/>
        </w:rPr>
        <w:t>④实现照片质量比对；</w:t>
      </w:r>
    </w:p>
    <w:p>
      <w:pPr>
        <w:widowControl/>
        <w:snapToGrid w:val="0"/>
        <w:spacing w:line="360" w:lineRule="auto"/>
        <w:ind w:left="851"/>
        <w:jc w:val="left"/>
      </w:pPr>
      <w:r>
        <w:rPr>
          <w:rFonts w:ascii="宋体" w:hAnsi="宋体" w:cs="宋体"/>
          <w:sz w:val="24"/>
          <w:szCs w:val="24"/>
        </w:rPr>
        <w:t>⑤实现群众拍照前效果预览、妆容整理；</w:t>
      </w:r>
    </w:p>
    <w:p>
      <w:pPr>
        <w:widowControl/>
        <w:snapToGrid w:val="0"/>
        <w:spacing w:line="360" w:lineRule="auto"/>
        <w:ind w:left="851"/>
        <w:jc w:val="left"/>
      </w:pPr>
      <w:r>
        <w:rPr>
          <w:rFonts w:ascii="宋体" w:hAnsi="宋体" w:cs="宋体"/>
          <w:sz w:val="24"/>
          <w:szCs w:val="24"/>
        </w:rPr>
        <w:t>⑥实现制证相片的多拍优选，实现多选一；</w:t>
      </w:r>
    </w:p>
    <w:p>
      <w:pPr>
        <w:widowControl/>
        <w:snapToGrid w:val="0"/>
        <w:spacing w:line="360" w:lineRule="auto"/>
        <w:ind w:left="851"/>
        <w:jc w:val="left"/>
      </w:pPr>
      <w:r>
        <w:rPr>
          <w:rFonts w:ascii="宋体" w:hAnsi="宋体" w:cs="宋体"/>
          <w:sz w:val="24"/>
          <w:szCs w:val="24"/>
        </w:rPr>
        <w:t>5)实现户籍柜台账务核算</w:t>
      </w:r>
    </w:p>
    <w:p>
      <w:pPr>
        <w:widowControl/>
        <w:snapToGrid w:val="0"/>
        <w:spacing w:line="360" w:lineRule="auto"/>
        <w:ind w:left="851"/>
        <w:jc w:val="left"/>
      </w:pPr>
      <w:r>
        <w:rPr>
          <w:rFonts w:ascii="宋体" w:hAnsi="宋体" w:cs="宋体"/>
          <w:sz w:val="24"/>
          <w:szCs w:val="24"/>
        </w:rPr>
        <w:t>①实现业务流水、交易流水的查询、统计；</w:t>
      </w:r>
    </w:p>
    <w:p>
      <w:pPr>
        <w:widowControl/>
        <w:snapToGrid w:val="0"/>
        <w:spacing w:line="360" w:lineRule="auto"/>
        <w:ind w:left="851"/>
        <w:jc w:val="left"/>
      </w:pPr>
      <w:r>
        <w:rPr>
          <w:rFonts w:ascii="宋体" w:hAnsi="宋体" w:cs="宋体"/>
          <w:sz w:val="24"/>
          <w:szCs w:val="24"/>
        </w:rPr>
        <w:t>②实现民警开箱核算；</w:t>
      </w:r>
    </w:p>
    <w:p>
      <w:pPr>
        <w:widowControl/>
        <w:snapToGrid w:val="0"/>
        <w:spacing w:line="360" w:lineRule="auto"/>
        <w:ind w:left="851"/>
        <w:jc w:val="left"/>
      </w:pPr>
      <w:r>
        <w:rPr>
          <w:rFonts w:ascii="宋体" w:hAnsi="宋体" w:cs="宋体"/>
          <w:sz w:val="24"/>
          <w:szCs w:val="24"/>
        </w:rPr>
        <w:t>③实现单台设备多种缴款方式的缴费统计、汇总；</w:t>
      </w:r>
    </w:p>
    <w:p>
      <w:pPr>
        <w:widowControl/>
        <w:snapToGrid w:val="0"/>
        <w:spacing w:line="360" w:lineRule="auto"/>
        <w:ind w:left="851"/>
        <w:jc w:val="left"/>
      </w:pPr>
      <w:r>
        <w:rPr>
          <w:rFonts w:ascii="宋体" w:hAnsi="宋体" w:cs="宋体"/>
          <w:sz w:val="24"/>
          <w:szCs w:val="24"/>
        </w:rPr>
        <w:t>④实现每天缴款情况实时上传管理平台；</w:t>
      </w:r>
    </w:p>
    <w:p>
      <w:pPr>
        <w:widowControl/>
        <w:snapToGrid w:val="0"/>
        <w:spacing w:line="360" w:lineRule="auto"/>
        <w:ind w:left="851"/>
        <w:jc w:val="left"/>
      </w:pPr>
      <w:r>
        <w:rPr>
          <w:rFonts w:ascii="宋体" w:hAnsi="宋体" w:cs="宋体"/>
          <w:sz w:val="24"/>
          <w:szCs w:val="24"/>
        </w:rPr>
        <w:t>6)支持管理员对系统的参数配置</w:t>
      </w:r>
    </w:p>
    <w:p>
      <w:pPr>
        <w:widowControl/>
        <w:snapToGrid w:val="0"/>
        <w:spacing w:line="360" w:lineRule="auto"/>
        <w:ind w:left="851"/>
        <w:jc w:val="left"/>
      </w:pPr>
      <w:r>
        <w:rPr>
          <w:rFonts w:ascii="宋体" w:hAnsi="宋体" w:cs="宋体"/>
          <w:sz w:val="24"/>
          <w:szCs w:val="24"/>
        </w:rPr>
        <w:t>①支持管理员的增删改查、密码修改，管理员权限由管理平台授予；</w:t>
      </w:r>
    </w:p>
    <w:p>
      <w:pPr>
        <w:widowControl/>
        <w:snapToGrid w:val="0"/>
        <w:spacing w:line="360" w:lineRule="auto"/>
        <w:ind w:left="851"/>
        <w:jc w:val="left"/>
      </w:pPr>
      <w:r>
        <w:rPr>
          <w:rFonts w:ascii="宋体" w:hAnsi="宋体" w:cs="宋体"/>
          <w:sz w:val="24"/>
          <w:szCs w:val="24"/>
        </w:rPr>
        <w:t>②支持用户主页面和菜单页切换方式的自定义。</w:t>
      </w:r>
    </w:p>
    <w:p>
      <w:pPr>
        <w:widowControl/>
        <w:snapToGrid w:val="0"/>
        <w:spacing w:line="360" w:lineRule="auto"/>
        <w:ind w:left="851"/>
        <w:jc w:val="left"/>
      </w:pPr>
      <w:r>
        <w:rPr>
          <w:rFonts w:ascii="宋体" w:hAnsi="宋体" w:cs="宋体"/>
          <w:sz w:val="24"/>
          <w:szCs w:val="24"/>
        </w:rPr>
        <w:t>③支持人像、指纹核验比对等技术参数设置；</w:t>
      </w:r>
    </w:p>
    <w:p>
      <w:pPr>
        <w:widowControl/>
        <w:snapToGrid w:val="0"/>
        <w:spacing w:line="360" w:lineRule="auto"/>
        <w:ind w:left="851"/>
        <w:jc w:val="left"/>
      </w:pPr>
      <w:r>
        <w:rPr>
          <w:rFonts w:ascii="宋体" w:hAnsi="宋体" w:cs="宋体"/>
          <w:sz w:val="24"/>
          <w:szCs w:val="24"/>
        </w:rPr>
        <w:t>④支持钱箱接收面值的设置。</w:t>
      </w:r>
    </w:p>
    <w:p>
      <w:pPr>
        <w:widowControl/>
        <w:snapToGrid w:val="0"/>
        <w:spacing w:line="360" w:lineRule="auto"/>
        <w:ind w:left="851"/>
        <w:jc w:val="left"/>
      </w:pPr>
      <w:r>
        <w:rPr>
          <w:rFonts w:ascii="宋体" w:hAnsi="宋体" w:cs="宋体"/>
          <w:sz w:val="24"/>
          <w:szCs w:val="24"/>
        </w:rPr>
        <w:t>7)实现收费功能</w:t>
      </w:r>
    </w:p>
    <w:p>
      <w:pPr>
        <w:widowControl/>
        <w:snapToGrid w:val="0"/>
        <w:spacing w:line="360" w:lineRule="auto"/>
        <w:ind w:left="851"/>
        <w:jc w:val="left"/>
      </w:pPr>
      <w:r>
        <w:rPr>
          <w:rFonts w:ascii="宋体" w:hAnsi="宋体" w:cs="宋体"/>
          <w:sz w:val="24"/>
          <w:szCs w:val="24"/>
        </w:rPr>
        <w:t>①实现现金收费功能。</w:t>
      </w:r>
    </w:p>
    <w:p>
      <w:pPr>
        <w:widowControl/>
        <w:snapToGrid w:val="0"/>
        <w:spacing w:line="360" w:lineRule="auto"/>
        <w:ind w:left="851"/>
        <w:jc w:val="left"/>
      </w:pPr>
      <w:r>
        <w:rPr>
          <w:rFonts w:ascii="宋体" w:hAnsi="宋体" w:cs="宋体"/>
          <w:sz w:val="24"/>
          <w:szCs w:val="24"/>
        </w:rPr>
        <w:t>②实现互联网电子支付功能（包括支付宝、微信）功能。</w:t>
      </w:r>
    </w:p>
    <w:p>
      <w:pPr>
        <w:widowControl/>
        <w:snapToGrid w:val="0"/>
        <w:spacing w:line="360" w:lineRule="auto"/>
        <w:ind w:left="851"/>
        <w:jc w:val="left"/>
      </w:pPr>
      <w:r>
        <w:rPr>
          <w:rFonts w:ascii="宋体" w:hAnsi="宋体" w:cs="宋体"/>
          <w:sz w:val="24"/>
          <w:szCs w:val="24"/>
        </w:rPr>
        <w:t>③实现本机收费的查询、统计功能；</w:t>
      </w:r>
    </w:p>
    <w:p>
      <w:pPr>
        <w:widowControl/>
        <w:snapToGrid w:val="0"/>
        <w:spacing w:line="360" w:lineRule="auto"/>
        <w:ind w:left="851"/>
        <w:jc w:val="left"/>
      </w:pPr>
      <w:r>
        <w:rPr>
          <w:rFonts w:ascii="宋体" w:hAnsi="宋体" w:cs="宋体"/>
          <w:sz w:val="24"/>
          <w:szCs w:val="24"/>
        </w:rPr>
        <w:t>④实现缴费记录与居民身份证受理信息捆绑，实时上传相关管理平台、海南省公安厅人口业务信息管理系统。</w:t>
      </w:r>
    </w:p>
    <w:p>
      <w:pPr>
        <w:widowControl/>
        <w:snapToGrid w:val="0"/>
        <w:spacing w:line="360" w:lineRule="auto"/>
        <w:ind w:left="851"/>
        <w:jc w:val="left"/>
      </w:pPr>
      <w:r>
        <w:rPr>
          <w:rFonts w:ascii="宋体" w:hAnsi="宋体" w:cs="宋体"/>
          <w:sz w:val="24"/>
          <w:szCs w:val="24"/>
        </w:rPr>
        <w:t>⑤实现缴费小票打印功能，打印内容可设定。</w:t>
      </w:r>
    </w:p>
    <w:p>
      <w:pPr>
        <w:widowControl/>
        <w:snapToGrid w:val="0"/>
        <w:spacing w:line="360" w:lineRule="auto"/>
        <w:ind w:left="851"/>
        <w:jc w:val="left"/>
      </w:pPr>
      <w:r>
        <w:rPr>
          <w:rFonts w:ascii="宋体" w:hAnsi="宋体" w:cs="宋体"/>
          <w:sz w:val="24"/>
          <w:szCs w:val="24"/>
        </w:rPr>
        <w:t xml:space="preserve">8)实现与CCIC对接比对功能 </w:t>
      </w:r>
    </w:p>
    <w:p>
      <w:pPr>
        <w:widowControl/>
        <w:tabs>
          <w:tab w:val="left" w:pos="260"/>
        </w:tabs>
        <w:snapToGrid w:val="0"/>
        <w:spacing w:line="360" w:lineRule="auto"/>
        <w:ind w:left="851"/>
        <w:jc w:val="left"/>
      </w:pPr>
      <w:r>
        <w:rPr>
          <w:rFonts w:ascii="宋体" w:hAnsi="宋体" w:cs="宋体"/>
          <w:sz w:val="24"/>
          <w:szCs w:val="24"/>
        </w:rPr>
        <w:t>9)实时监控功能</w:t>
      </w:r>
    </w:p>
    <w:p>
      <w:pPr>
        <w:widowControl/>
        <w:tabs>
          <w:tab w:val="left" w:pos="260"/>
        </w:tabs>
        <w:snapToGrid w:val="0"/>
        <w:spacing w:line="360" w:lineRule="auto"/>
        <w:ind w:left="851"/>
        <w:jc w:val="left"/>
      </w:pPr>
      <w:r>
        <w:rPr>
          <w:rFonts w:ascii="宋体" w:hAnsi="宋体" w:cs="宋体"/>
          <w:sz w:val="24"/>
          <w:szCs w:val="24"/>
        </w:rPr>
        <w:t>① 实现具有上半身特写监控功能。用户采集指纹时，具备有高清上半身监控功能,对办证用户头部和指纹采集的指位清晰可见。</w:t>
      </w:r>
    </w:p>
    <w:p>
      <w:pPr>
        <w:ind w:left="851"/>
        <w:rPr>
          <w:rFonts w:ascii="宋体" w:hAnsi="宋体" w:cs="宋体"/>
          <w:sz w:val="24"/>
          <w:szCs w:val="24"/>
        </w:rPr>
      </w:pPr>
      <w:r>
        <w:rPr>
          <w:rFonts w:ascii="宋体" w:hAnsi="宋体" w:cs="宋体"/>
          <w:sz w:val="24"/>
          <w:szCs w:val="24"/>
        </w:rPr>
        <w:t>②实时将指纹高清特写、现场人像、申请人信息（包括制证照片）上传相关管理平台、海南省公安厅人口业务信息管理系统。</w:t>
      </w:r>
    </w:p>
    <w:p>
      <w:pPr>
        <w:pStyle w:val="6"/>
        <w:spacing w:line="400" w:lineRule="atLeast"/>
        <w:ind w:left="851" w:firstLine="0" w:firstLineChars="0"/>
        <w:rPr>
          <w:rFonts w:ascii="宋体" w:hAnsi="宋体" w:cs="宋体"/>
          <w:bCs/>
          <w:sz w:val="24"/>
        </w:rPr>
      </w:pPr>
      <w:r>
        <w:rPr>
          <w:rFonts w:hint="eastAsia" w:ascii="宋体" w:hAnsi="宋体" w:cs="宋体"/>
          <w:bCs/>
          <w:sz w:val="24"/>
        </w:rPr>
        <w:t>10）须与海南省公安厅人口信息管理系统无缝对接，支持在连接海南省公安厅人口信息管理系统自动照相受理居民身份证。</w:t>
      </w:r>
    </w:p>
    <w:p>
      <w:pPr>
        <w:pStyle w:val="2"/>
        <w:numPr>
          <w:ilvl w:val="0"/>
          <w:numId w:val="2"/>
        </w:numPr>
        <w:spacing w:line="400" w:lineRule="atLeast"/>
        <w:rPr>
          <w:rFonts w:ascii="宋体" w:hAnsi="宋体" w:eastAsia="宋体" w:cs="宋体"/>
          <w:kern w:val="0"/>
          <w:sz w:val="24"/>
          <w:szCs w:val="24"/>
        </w:rPr>
      </w:pPr>
      <w:r>
        <w:rPr>
          <w:rFonts w:hint="eastAsia" w:ascii="宋体" w:hAnsi="宋体" w:eastAsia="宋体" w:cs="宋体"/>
          <w:kern w:val="0"/>
          <w:sz w:val="24"/>
          <w:szCs w:val="24"/>
        </w:rPr>
        <w:t>居住证制证机</w:t>
      </w:r>
    </w:p>
    <w:p>
      <w:pPr>
        <w:pStyle w:val="6"/>
        <w:widowControl/>
        <w:snapToGrid w:val="0"/>
        <w:spacing w:line="400" w:lineRule="atLeast"/>
        <w:ind w:left="851" w:firstLine="0" w:firstLineChars="0"/>
        <w:jc w:val="left"/>
        <w:rPr>
          <w:rFonts w:ascii="宋体" w:hAnsi="宋体" w:cs="宋体"/>
          <w:bCs/>
          <w:sz w:val="24"/>
        </w:rPr>
      </w:pPr>
      <w:r>
        <w:rPr>
          <w:rFonts w:hint="eastAsia" w:ascii="宋体" w:hAnsi="宋体" w:cs="宋体"/>
          <w:bCs/>
          <w:sz w:val="24"/>
        </w:rPr>
        <w:t>技术参数要求：</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打印方式：单面或双面彩色热升华打印；</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打印分辨率：300点/英寸，256灰度；</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打印速度： 彩色每小时不少于150张卡、单色打印速度：每小时不少于500张；</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进卡盒容量：≥100张；</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出卡盒容量：≥25张；</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通讯方式：USB接口和以太网 10/100网络通讯；</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错误提示：可视信息提示；</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可接受的卡片: 符合 ISO ID-1/CR-80标准大小的卡片；</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自适应卡片厚度；</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 xml:space="preserve"> SA模块及PSAM卡；</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 xml:space="preserve"> 配备轻触控制开关的直观式 LCD 面板；</w:t>
      </w:r>
    </w:p>
    <w:p>
      <w:pPr>
        <w:pStyle w:val="6"/>
        <w:widowControl/>
        <w:numPr>
          <w:ilvl w:val="0"/>
          <w:numId w:val="3"/>
        </w:numPr>
        <w:snapToGrid w:val="0"/>
        <w:spacing w:line="400" w:lineRule="atLeast"/>
        <w:ind w:left="851" w:firstLine="0" w:firstLineChars="0"/>
        <w:jc w:val="left"/>
        <w:rPr>
          <w:rFonts w:ascii="宋体" w:hAnsi="宋体" w:cs="宋体"/>
          <w:bCs/>
          <w:sz w:val="24"/>
        </w:rPr>
      </w:pPr>
      <w:r>
        <w:rPr>
          <w:rFonts w:hint="eastAsia" w:ascii="宋体" w:hAnsi="宋体" w:cs="宋体"/>
          <w:bCs/>
          <w:sz w:val="24"/>
        </w:rPr>
        <w:t>卡片尺寸：ISO CR80 - ISO 7810 (53.98mm x 85.60 mm)。</w:t>
      </w:r>
    </w:p>
    <w:p>
      <w:pPr>
        <w:pStyle w:val="6"/>
        <w:widowControl/>
        <w:snapToGrid w:val="0"/>
        <w:spacing w:line="400" w:lineRule="atLeast"/>
        <w:ind w:left="851" w:firstLine="0" w:firstLineChars="0"/>
        <w:jc w:val="left"/>
        <w:rPr>
          <w:rFonts w:ascii="宋体" w:hAnsi="宋体" w:cs="宋体"/>
          <w:bCs/>
          <w:sz w:val="24"/>
        </w:rPr>
      </w:pPr>
      <w:r>
        <w:rPr>
          <w:rFonts w:hint="eastAsia" w:ascii="宋体" w:hAnsi="宋体" w:cs="宋体"/>
          <w:bCs/>
          <w:sz w:val="24"/>
        </w:rPr>
        <w:t>功能要求：</w:t>
      </w:r>
    </w:p>
    <w:p>
      <w:pPr>
        <w:pStyle w:val="6"/>
        <w:widowControl/>
        <w:numPr>
          <w:ilvl w:val="0"/>
          <w:numId w:val="4"/>
        </w:numPr>
        <w:snapToGrid w:val="0"/>
        <w:spacing w:line="400" w:lineRule="atLeast"/>
        <w:ind w:left="851" w:hanging="11" w:firstLineChars="0"/>
        <w:jc w:val="left"/>
        <w:rPr>
          <w:rFonts w:ascii="宋体" w:hAnsi="宋体" w:cs="宋体"/>
          <w:bCs/>
          <w:sz w:val="24"/>
        </w:rPr>
      </w:pPr>
      <w:r>
        <w:rPr>
          <w:rFonts w:hint="eastAsia" w:ascii="宋体" w:hAnsi="宋体" w:cs="宋体"/>
          <w:bCs/>
          <w:sz w:val="24"/>
        </w:rPr>
        <w:t>主要用于打印居住证卡片固定项部分信息及照片；</w:t>
      </w:r>
    </w:p>
    <w:p>
      <w:pPr>
        <w:pStyle w:val="6"/>
        <w:widowControl/>
        <w:numPr>
          <w:ilvl w:val="0"/>
          <w:numId w:val="4"/>
        </w:numPr>
        <w:snapToGrid w:val="0"/>
        <w:spacing w:line="400" w:lineRule="atLeast"/>
        <w:ind w:left="851" w:hanging="11" w:firstLineChars="0"/>
        <w:jc w:val="left"/>
        <w:rPr>
          <w:rFonts w:ascii="宋体" w:hAnsi="宋体" w:cs="宋体"/>
          <w:bCs/>
          <w:sz w:val="24"/>
        </w:rPr>
      </w:pPr>
      <w:r>
        <w:rPr>
          <w:rFonts w:hint="eastAsia" w:ascii="宋体" w:hAnsi="宋体" w:cs="宋体"/>
          <w:bCs/>
          <w:sz w:val="24"/>
        </w:rPr>
        <w:t>能自动识别并检验耗材；</w:t>
      </w:r>
    </w:p>
    <w:p>
      <w:pPr>
        <w:pStyle w:val="6"/>
        <w:widowControl/>
        <w:numPr>
          <w:ilvl w:val="0"/>
          <w:numId w:val="4"/>
        </w:numPr>
        <w:snapToGrid w:val="0"/>
        <w:spacing w:line="400" w:lineRule="atLeast"/>
        <w:ind w:left="851" w:hanging="11" w:firstLineChars="0"/>
        <w:jc w:val="left"/>
        <w:rPr>
          <w:rFonts w:ascii="宋体" w:hAnsi="宋体" w:cs="宋体"/>
          <w:bCs/>
          <w:sz w:val="24"/>
        </w:rPr>
      </w:pPr>
      <w:r>
        <w:rPr>
          <w:rFonts w:hint="eastAsia" w:ascii="宋体" w:hAnsi="宋体" w:cs="宋体"/>
          <w:bCs/>
          <w:sz w:val="24"/>
        </w:rPr>
        <w:t>卡片类型：PVC卡、复合PVC卡、PET卡、RPET卡, ABS1 卡和特殊漆面卡；</w:t>
      </w:r>
    </w:p>
    <w:p>
      <w:pPr>
        <w:pStyle w:val="6"/>
        <w:widowControl/>
        <w:snapToGrid w:val="0"/>
        <w:spacing w:line="400" w:lineRule="atLeast"/>
        <w:ind w:left="840" w:firstLine="0" w:firstLineChars="0"/>
        <w:jc w:val="left"/>
        <w:rPr>
          <w:rFonts w:ascii="宋体" w:hAnsi="宋体" w:cs="宋体"/>
          <w:bCs/>
          <w:sz w:val="24"/>
        </w:rPr>
      </w:pPr>
      <w:r>
        <w:rPr>
          <w:rFonts w:hint="eastAsia"/>
          <w:sz w:val="24"/>
          <w:szCs w:val="24"/>
        </w:rPr>
        <w:t>★</w:t>
      </w:r>
      <w:r>
        <w:rPr>
          <w:rFonts w:hint="eastAsia" w:ascii="宋体" w:hAnsi="宋体" w:cs="宋体"/>
          <w:bCs/>
          <w:sz w:val="24"/>
        </w:rPr>
        <w:t>4）须与海南省公安厅一标三实管理系统关联的密钥系统兼容。</w:t>
      </w:r>
    </w:p>
    <w:p>
      <w:pPr>
        <w:pStyle w:val="6"/>
        <w:spacing w:line="400" w:lineRule="atLeast"/>
        <w:ind w:left="851" w:firstLine="0" w:firstLineChars="0"/>
        <w:rPr>
          <w:rFonts w:ascii="宋体" w:hAnsi="宋体" w:cs="宋体"/>
          <w:bCs/>
          <w:sz w:val="24"/>
        </w:rPr>
      </w:pPr>
      <w:r>
        <w:rPr>
          <w:rFonts w:hint="eastAsia" w:ascii="宋体" w:hAnsi="宋体" w:cs="宋体"/>
          <w:sz w:val="24"/>
          <w:szCs w:val="24"/>
        </w:rPr>
        <w:t>以上居住证制证机相关参数要求中标有“</w:t>
      </w:r>
      <w:r>
        <w:rPr>
          <w:rFonts w:hint="eastAsia"/>
          <w:sz w:val="24"/>
          <w:szCs w:val="24"/>
        </w:rPr>
        <w:t>★</w:t>
      </w:r>
      <w:r>
        <w:rPr>
          <w:rFonts w:hint="eastAsia" w:ascii="宋体" w:hAnsi="宋体" w:cs="宋体"/>
          <w:sz w:val="24"/>
          <w:szCs w:val="24"/>
        </w:rPr>
        <w:t>”的地方须提供海南省公安系统相关证明材料复印件，否则视为响应无效。</w:t>
      </w:r>
    </w:p>
    <w:p>
      <w:pPr>
        <w:pStyle w:val="2"/>
        <w:numPr>
          <w:ilvl w:val="0"/>
          <w:numId w:val="2"/>
        </w:numPr>
        <w:spacing w:line="400" w:lineRule="atLeast"/>
        <w:rPr>
          <w:rFonts w:ascii="宋体" w:hAnsi="宋体" w:eastAsia="宋体" w:cs="宋体"/>
          <w:sz w:val="24"/>
        </w:rPr>
      </w:pPr>
      <w:r>
        <w:rPr>
          <w:rFonts w:hint="eastAsia" w:ascii="宋体" w:hAnsi="宋体" w:eastAsia="宋体" w:cs="宋体"/>
          <w:kern w:val="0"/>
          <w:sz w:val="24"/>
          <w:szCs w:val="24"/>
        </w:rPr>
        <w:t>居住证签注机</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1.技术参数要求：</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1）打印方式：单面或双面彩色热升华打印；</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2）打印分辨率：每英寸300像素，每色板256道阴影；</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3）打印速度： 彩色每小时不少于145张卡、单色打印速度：每小时不少于450张；</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4）进卡盒容量：≥100张；</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5)出卡盒容量：≥25张；</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6）通讯方式：双向USB2.0接口；</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7）错误提示：可视信息提示；</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8）可接受的卡片: 符合 ISO ID-1/CR-80标准大小的卡片；</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9）自适应卡片厚度；</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10）符合SA模块及PSAM卡；</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11） 配备轻触控制开关的直观式 LCD 面板；</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12）卡片尺寸： ISO CR80 - ISO 7810 (53.98mm x 85.60 mm) ；</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2.产品功能要求：</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1) 主要用于擦写居住证卡片固定项部分信息；</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2）能自动识别并检验耗材；</w:t>
      </w:r>
    </w:p>
    <w:p>
      <w:pPr>
        <w:pStyle w:val="6"/>
        <w:widowControl/>
        <w:snapToGrid w:val="0"/>
        <w:spacing w:line="400" w:lineRule="atLeast"/>
        <w:ind w:left="840" w:firstLine="0" w:firstLineChars="0"/>
        <w:jc w:val="left"/>
        <w:rPr>
          <w:rFonts w:ascii="宋体" w:hAnsi="宋体" w:cs="宋体"/>
          <w:bCs/>
          <w:sz w:val="24"/>
        </w:rPr>
      </w:pPr>
      <w:r>
        <w:rPr>
          <w:rFonts w:hint="eastAsia" w:ascii="宋体" w:hAnsi="宋体" w:cs="宋体"/>
          <w:bCs/>
          <w:sz w:val="24"/>
        </w:rPr>
        <w:t>3）卡片类型：PVC卡、复合PVC卡、PET卡、RPET卡, ABS1 卡和特殊漆面卡；</w:t>
      </w:r>
    </w:p>
    <w:p>
      <w:pPr>
        <w:pStyle w:val="6"/>
        <w:widowControl/>
        <w:snapToGrid w:val="0"/>
        <w:spacing w:line="400" w:lineRule="atLeast"/>
        <w:ind w:left="840" w:firstLine="0" w:firstLineChars="0"/>
        <w:jc w:val="left"/>
        <w:rPr>
          <w:rFonts w:ascii="宋体" w:hAnsi="宋体" w:cs="宋体"/>
          <w:bCs/>
          <w:sz w:val="24"/>
        </w:rPr>
      </w:pPr>
      <w:r>
        <w:rPr>
          <w:rFonts w:hint="eastAsia"/>
          <w:sz w:val="24"/>
          <w:szCs w:val="24"/>
        </w:rPr>
        <w:t>★</w:t>
      </w:r>
      <w:r>
        <w:rPr>
          <w:rFonts w:hint="eastAsia" w:ascii="宋体" w:hAnsi="宋体" w:cs="宋体"/>
          <w:bCs/>
          <w:sz w:val="24"/>
        </w:rPr>
        <w:t>4)须与海南省公安厅一标三实管理系统关联的密钥系统兼容。</w:t>
      </w:r>
    </w:p>
    <w:p>
      <w:pPr>
        <w:pStyle w:val="6"/>
        <w:spacing w:line="400" w:lineRule="atLeast"/>
        <w:ind w:left="851" w:firstLine="0" w:firstLineChars="0"/>
        <w:rPr>
          <w:rFonts w:ascii="宋体" w:hAnsi="宋体" w:cs="宋体"/>
          <w:bCs/>
          <w:sz w:val="24"/>
        </w:rPr>
      </w:pPr>
      <w:r>
        <w:rPr>
          <w:rFonts w:hint="eastAsia" w:ascii="宋体" w:hAnsi="宋体" w:cs="宋体"/>
          <w:sz w:val="24"/>
          <w:szCs w:val="24"/>
        </w:rPr>
        <w:t>以上居住证签注机相关参数要求中标有“</w:t>
      </w:r>
      <w:r>
        <w:rPr>
          <w:rFonts w:hint="eastAsia"/>
          <w:sz w:val="24"/>
          <w:szCs w:val="24"/>
        </w:rPr>
        <w:t>★</w:t>
      </w:r>
      <w:r>
        <w:rPr>
          <w:rFonts w:hint="eastAsia" w:ascii="宋体" w:hAnsi="宋体" w:cs="宋体"/>
          <w:sz w:val="24"/>
          <w:szCs w:val="24"/>
        </w:rPr>
        <w:t>”的地方须提供海南省公安系统相关证明材料复印件，否则视为响应无效。</w:t>
      </w:r>
    </w:p>
    <w:p>
      <w:pPr>
        <w:pStyle w:val="2"/>
        <w:numPr>
          <w:ilvl w:val="0"/>
          <w:numId w:val="2"/>
        </w:numPr>
        <w:spacing w:line="400" w:lineRule="atLeast"/>
        <w:rPr>
          <w:rFonts w:ascii="宋体" w:hAnsi="宋体" w:eastAsia="宋体" w:cs="宋体"/>
          <w:kern w:val="0"/>
          <w:sz w:val="24"/>
          <w:szCs w:val="24"/>
        </w:rPr>
      </w:pPr>
      <w:r>
        <w:rPr>
          <w:rFonts w:hint="eastAsia" w:ascii="宋体" w:hAnsi="宋体" w:eastAsia="宋体" w:cs="宋体"/>
          <w:kern w:val="0"/>
          <w:sz w:val="24"/>
          <w:szCs w:val="24"/>
        </w:rPr>
        <w:t>人证同一核验一体机</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1.技术参数要求：</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1）摄像采集：摄像像素：300万  摄像畸变：﹤0.24%   视角：60度1W；</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2）二代证读取：读取距离：0～3cm    读证时间：﹤1.2秒；</w:t>
      </w:r>
    </w:p>
    <w:p>
      <w:pPr>
        <w:pStyle w:val="6"/>
        <w:snapToGrid w:val="0"/>
        <w:spacing w:line="360" w:lineRule="auto"/>
        <w:ind w:left="840" w:firstLine="0" w:firstLineChars="0"/>
        <w:rPr>
          <w:rFonts w:ascii="宋体" w:hAnsi="宋体" w:cs="宋体"/>
          <w:bCs/>
          <w:sz w:val="24"/>
          <w:szCs w:val="24"/>
        </w:rPr>
      </w:pPr>
      <w:r>
        <w:rPr>
          <w:rFonts w:hint="eastAsia" w:ascii="宋体" w:hAnsi="宋体" w:cs="宋体"/>
          <w:bCs/>
          <w:sz w:val="24"/>
          <w:szCs w:val="24"/>
        </w:rPr>
        <w:t>3）指纹有效图像：宽≧12.75mm 高≧17.93</w:t>
      </w:r>
    </w:p>
    <w:p>
      <w:pPr>
        <w:pStyle w:val="6"/>
        <w:snapToGrid w:val="0"/>
        <w:spacing w:line="360" w:lineRule="auto"/>
        <w:ind w:left="840" w:firstLine="0" w:firstLineChars="0"/>
        <w:rPr>
          <w:rFonts w:ascii="宋体" w:hAnsi="宋体" w:cs="宋体"/>
          <w:bCs/>
          <w:sz w:val="24"/>
          <w:szCs w:val="24"/>
        </w:rPr>
      </w:pPr>
      <w:r>
        <w:rPr>
          <w:rFonts w:hint="eastAsia" w:ascii="宋体" w:hAnsi="宋体" w:cs="宋体"/>
          <w:bCs/>
          <w:sz w:val="24"/>
          <w:szCs w:val="24"/>
        </w:rPr>
        <w:t>图像分辨率：495ppi-500ppi</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 xml:space="preserve">4）环境参数：大气压：86kPa～106 kPa；         </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工作温度：-10℃～+55℃；</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5）工作湿度：5%RH～95%RH(无结露) 存储温度：5%RH～95%RH(无结露)   贮存温度：-40℃～+60℃；</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6）语音识别：</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7）声音输出：立体声  扬声器规格：双8ΩW；</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8）电气特性：</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9）供电电源：外借DC5V    功耗：﹤300mw；</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10）通信接口：USB2.0；</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2.产品功能要求</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1）集指纹采集比对、语音输出、现场照片提取、人像比对等五大功能为一体的二代证指纹检验设备；</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2）设备功能自由组合，灵活多变，且所有功能仅占用一个USB接口资源；</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3）集指纹采集比对、语音输出、现场照片提取、人像比对等五大功能为一体的二代证指纹检验设备；</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4）设备功能自由组合，灵活多变，且所有功能仅占用一个USB接口资源；</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5)免驱动，避免不同的硬件环境，不同的操作系统版本兼容问题；</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6)光学无畸变产品，获取真实指纹图像；</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7)符合《GA450-2013台式居民身份证阅读器通用技术要求》；</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8.符合《GA457-2013台式居民身份证验证安全控制模块接口技术规范》行业标准；</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9)兼容ISO14443（typeB）标准；</w:t>
      </w:r>
    </w:p>
    <w:p>
      <w:pPr>
        <w:pStyle w:val="6"/>
        <w:snapToGrid w:val="0"/>
        <w:spacing w:line="360" w:lineRule="auto"/>
        <w:ind w:left="851" w:firstLine="0" w:firstLineChars="0"/>
        <w:rPr>
          <w:rFonts w:ascii="宋体" w:hAnsi="宋体" w:cs="宋体"/>
          <w:bCs/>
          <w:sz w:val="24"/>
          <w:szCs w:val="24"/>
        </w:rPr>
      </w:pPr>
      <w:r>
        <w:rPr>
          <w:rFonts w:hint="eastAsia" w:ascii="宋体" w:hAnsi="宋体" w:cs="宋体"/>
          <w:bCs/>
          <w:sz w:val="24"/>
          <w:szCs w:val="24"/>
        </w:rPr>
        <w:t>10）高强度光学玻璃采集窗口、耐磨、耐高温、耐腐蚀、长寿命；</w:t>
      </w:r>
    </w:p>
    <w:p>
      <w:pPr>
        <w:pStyle w:val="2"/>
        <w:numPr>
          <w:ilvl w:val="0"/>
          <w:numId w:val="2"/>
        </w:numPr>
        <w:spacing w:line="400" w:lineRule="atLeast"/>
        <w:rPr>
          <w:rFonts w:ascii="宋体" w:hAnsi="宋体" w:eastAsia="宋体" w:cs="宋体"/>
          <w:kern w:val="0"/>
          <w:sz w:val="24"/>
          <w:szCs w:val="24"/>
        </w:rPr>
      </w:pPr>
      <w:r>
        <w:rPr>
          <w:rFonts w:hint="eastAsia" w:ascii="宋体" w:hAnsi="宋体" w:cs="宋体"/>
          <w:kern w:val="0"/>
          <w:sz w:val="24"/>
        </w:rPr>
        <w:t>居民身份证</w:t>
      </w:r>
      <w:r>
        <w:rPr>
          <w:rFonts w:ascii="宋体" w:hAnsi="宋体" w:cs="宋体"/>
          <w:kern w:val="0"/>
          <w:sz w:val="24"/>
        </w:rPr>
        <w:t>自助领证机</w:t>
      </w:r>
    </w:p>
    <w:p>
      <w:pPr>
        <w:numPr>
          <w:ilvl w:val="0"/>
          <w:numId w:val="5"/>
        </w:numPr>
        <w:spacing w:line="400" w:lineRule="exact"/>
        <w:ind w:left="840" w:leftChars="400"/>
        <w:rPr>
          <w:sz w:val="24"/>
          <w:szCs w:val="24"/>
        </w:rPr>
      </w:pPr>
      <w:r>
        <w:rPr>
          <w:rFonts w:hint="eastAsia"/>
          <w:sz w:val="24"/>
          <w:szCs w:val="24"/>
        </w:rPr>
        <w:t>技术参数要求</w:t>
      </w:r>
    </w:p>
    <w:p>
      <w:pPr>
        <w:spacing w:line="400" w:lineRule="exact"/>
        <w:ind w:left="840" w:leftChars="4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机柜</w:t>
      </w:r>
      <w:r>
        <w:rPr>
          <w:rFonts w:hint="eastAsia" w:ascii="宋体" w:hAnsi="宋体" w:cs="宋体"/>
          <w:sz w:val="24"/>
          <w:szCs w:val="24"/>
        </w:rPr>
        <w:t>：</w:t>
      </w:r>
      <w:r>
        <w:rPr>
          <w:rFonts w:ascii="宋体" w:hAnsi="宋体" w:cs="宋体"/>
          <w:sz w:val="24"/>
          <w:szCs w:val="24"/>
        </w:rPr>
        <w:t>1.5mm冷轧钢板、不易变形，外观美观、大方，符合人体工程学设计，布局合理，工艺精细，防尘、防锈、防腐、耐磨，前后开门维护。</w:t>
      </w:r>
    </w:p>
    <w:p>
      <w:pPr>
        <w:spacing w:line="400" w:lineRule="exact"/>
        <w:ind w:left="840" w:leftChars="4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存证柜</w:t>
      </w:r>
      <w:r>
        <w:rPr>
          <w:rFonts w:hint="eastAsia" w:ascii="宋体" w:hAnsi="宋体" w:cs="宋体"/>
          <w:sz w:val="24"/>
          <w:szCs w:val="24"/>
        </w:rPr>
        <w:t>：</w:t>
      </w:r>
      <w:r>
        <w:rPr>
          <w:rFonts w:ascii="宋体" w:hAnsi="宋体" w:cs="宋体"/>
          <w:sz w:val="24"/>
          <w:szCs w:val="24"/>
        </w:rPr>
        <w:t>双转盘式储存模块通过特殊发卡机构和读卡机构相结合,能精准的判断介质的位置并准确快速地存入和发出卡片,身份证存放箱：≥1000张；发证模块:发证模块存证量≥100张；旧证回收模块：容量&gt;200张；无效证回收槽: 容量&gt;100张</w:t>
      </w:r>
    </w:p>
    <w:p>
      <w:pPr>
        <w:spacing w:line="400" w:lineRule="exact"/>
        <w:ind w:left="840" w:leftChars="4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主机</w:t>
      </w:r>
      <w:r>
        <w:rPr>
          <w:rFonts w:hint="eastAsia" w:ascii="宋体" w:hAnsi="宋体" w:cs="宋体"/>
          <w:sz w:val="24"/>
          <w:szCs w:val="24"/>
        </w:rPr>
        <w:t>：</w:t>
      </w:r>
      <w:r>
        <w:rPr>
          <w:rFonts w:ascii="宋体" w:hAnsi="宋体" w:cs="宋体"/>
          <w:sz w:val="24"/>
          <w:szCs w:val="24"/>
        </w:rPr>
        <w:t>采用工业级工控主机，配置为：双核≥3.0GHz，4G运行内存，128G固态硬盘，接口类型：VGA接口、10个串口、14个 USB，2个千兆网口，集成声卡显卡等；</w:t>
      </w:r>
    </w:p>
    <w:p>
      <w:pPr>
        <w:spacing w:line="400" w:lineRule="exact"/>
        <w:ind w:left="840" w:leftChars="400"/>
        <w:rPr>
          <w:rFonts w:ascii="宋体" w:hAns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触摸显示屏</w:t>
      </w:r>
      <w:r>
        <w:rPr>
          <w:rFonts w:hint="eastAsia" w:ascii="宋体" w:hAnsi="宋体" w:cs="宋体"/>
          <w:sz w:val="24"/>
          <w:szCs w:val="24"/>
        </w:rPr>
        <w:t>：</w:t>
      </w:r>
      <w:r>
        <w:rPr>
          <w:rFonts w:ascii="宋体" w:hAnsi="宋体" w:cs="宋体"/>
          <w:sz w:val="24"/>
          <w:szCs w:val="24"/>
        </w:rPr>
        <w:t>19"多点触控电容一体屏，比例4:3，亮度：300 cd/m2 对比度：1000:1 最大分辨率：1920x1080 ，触摸响应时间7ms；</w:t>
      </w:r>
    </w:p>
    <w:p>
      <w:pPr>
        <w:spacing w:line="400" w:lineRule="exact"/>
        <w:ind w:left="840" w:leftChars="400"/>
        <w:rPr>
          <w:rFonts w:ascii="宋体" w:hAnsi="宋体" w:cs="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rPr>
        <w:t>指纹采集器</w:t>
      </w:r>
      <w:r>
        <w:rPr>
          <w:rFonts w:hint="eastAsia" w:ascii="宋体" w:hAnsi="宋体" w:cs="宋体"/>
          <w:sz w:val="24"/>
          <w:szCs w:val="24"/>
        </w:rPr>
        <w:t>：</w:t>
      </w:r>
      <w:r>
        <w:rPr>
          <w:rFonts w:ascii="宋体" w:hAnsi="宋体" w:cs="宋体"/>
          <w:sz w:val="24"/>
          <w:szCs w:val="24"/>
        </w:rPr>
        <w:t>窗口面积：16.3mm×19.3mm，分辨率：≥500(DPI)，采集方式：平面按捺，产品使用寿命：≥100万次，图像像素数：≥256*360像素，采集速度：≥4帧/秒，通讯接口：支持USB1.1以上版本通用串行总线协议，集成开发接口：提供支持Windows操作系统的二次开发接口，提供C/S，B/S应用和JAVA调用的二次开发接口；</w:t>
      </w:r>
    </w:p>
    <w:p>
      <w:pPr>
        <w:spacing w:line="400" w:lineRule="exact"/>
        <w:ind w:left="840" w:leftChars="400"/>
        <w:rPr>
          <w:rFonts w:ascii="宋体" w:hAnsi="宋体" w:cs="宋体"/>
          <w:sz w:val="24"/>
          <w:szCs w:val="24"/>
        </w:rPr>
      </w:pPr>
      <w:r>
        <w:rPr>
          <w:rFonts w:ascii="宋体" w:hAnsi="宋体" w:cs="宋体"/>
          <w:sz w:val="24"/>
          <w:szCs w:val="24"/>
        </w:rPr>
        <w:t>6</w:t>
      </w:r>
      <w:r>
        <w:rPr>
          <w:rFonts w:hint="eastAsia" w:ascii="宋体" w:hAnsi="宋体" w:cs="宋体"/>
          <w:sz w:val="24"/>
          <w:szCs w:val="24"/>
        </w:rPr>
        <w:t>）</w:t>
      </w:r>
      <w:r>
        <w:rPr>
          <w:rFonts w:ascii="宋体" w:hAnsi="宋体" w:cs="宋体"/>
          <w:sz w:val="24"/>
          <w:szCs w:val="24"/>
        </w:rPr>
        <w:t>二代身份证阅读器</w:t>
      </w:r>
      <w:r>
        <w:rPr>
          <w:rFonts w:hint="eastAsia" w:ascii="宋体" w:hAnsi="宋体" w:cs="宋体"/>
          <w:sz w:val="24"/>
          <w:szCs w:val="24"/>
        </w:rPr>
        <w:t>：</w:t>
      </w:r>
      <w:r>
        <w:rPr>
          <w:rFonts w:ascii="宋体" w:hAnsi="宋体" w:cs="宋体"/>
          <w:sz w:val="24"/>
          <w:szCs w:val="24"/>
        </w:rPr>
        <w:t>公安部授权产品，支持第二代身份证快速阅读。符合居民身份证阅读器通用技术要求，兼容ISO14443（TypeB）标准；工作频率：13.56MHz（fc）；适用于WIN98/2000/XP/NT平台；</w:t>
      </w:r>
    </w:p>
    <w:p>
      <w:pPr>
        <w:spacing w:line="400" w:lineRule="exact"/>
        <w:ind w:left="840" w:leftChars="400"/>
        <w:rPr>
          <w:rFonts w:ascii="宋体" w:hAnsi="宋体" w:cs="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rPr>
        <w:t>嵌入式条码扫描器</w:t>
      </w:r>
      <w:r>
        <w:rPr>
          <w:rFonts w:hint="eastAsia" w:ascii="宋体" w:hAnsi="宋体" w:cs="宋体"/>
          <w:sz w:val="24"/>
          <w:szCs w:val="24"/>
        </w:rPr>
        <w:t>：</w:t>
      </w:r>
      <w:r>
        <w:rPr>
          <w:rFonts w:ascii="宋体" w:hAnsi="宋体" w:cs="宋体"/>
          <w:sz w:val="24"/>
          <w:szCs w:val="24"/>
        </w:rPr>
        <w:t>图像尺寸：752*480像素；扫描角度：+/-45，+/-45，360度（左右、前后、转动）；提示方式：蜂鸣器；触发方式：手动/自动感应/命令；系统接口：RS-232,USB；解码种类：通用1D码，2D:PDF417,MicroPDF417,QR码，DataMatrix,汉信码，Aztec码；</w:t>
      </w:r>
    </w:p>
    <w:p>
      <w:pPr>
        <w:spacing w:line="400" w:lineRule="exact"/>
        <w:ind w:left="840" w:leftChars="400"/>
        <w:rPr>
          <w:rFonts w:ascii="宋体" w:hAnsi="宋体" w:cs="宋体"/>
          <w:sz w:val="24"/>
          <w:szCs w:val="24"/>
        </w:rPr>
      </w:pPr>
      <w:r>
        <w:rPr>
          <w:rFonts w:ascii="宋体" w:hAnsi="宋体" w:cs="宋体"/>
          <w:sz w:val="24"/>
          <w:szCs w:val="24"/>
        </w:rPr>
        <w:t>8</w:t>
      </w:r>
      <w:r>
        <w:rPr>
          <w:rFonts w:hint="eastAsia" w:ascii="宋体" w:hAnsi="宋体" w:cs="宋体"/>
          <w:sz w:val="24"/>
          <w:szCs w:val="24"/>
        </w:rPr>
        <w:t>）</w:t>
      </w:r>
      <w:r>
        <w:rPr>
          <w:rFonts w:ascii="宋体" w:hAnsi="宋体" w:cs="宋体"/>
          <w:sz w:val="24"/>
          <w:szCs w:val="24"/>
        </w:rPr>
        <w:t>人像摄像头</w:t>
      </w:r>
      <w:r>
        <w:rPr>
          <w:rFonts w:hint="eastAsia" w:ascii="宋体" w:hAnsi="宋体" w:cs="宋体"/>
          <w:sz w:val="24"/>
          <w:szCs w:val="24"/>
        </w:rPr>
        <w:t>：</w:t>
      </w:r>
      <w:r>
        <w:rPr>
          <w:rFonts w:ascii="宋体" w:hAnsi="宋体" w:cs="宋体"/>
          <w:sz w:val="24"/>
          <w:szCs w:val="24"/>
        </w:rPr>
        <w:t>感光元件 CMOS ，摄像头像素 500万，接口类型 USB2.0 ，自动对焦，智能调光效果，可手动调节拍照范围；</w:t>
      </w:r>
    </w:p>
    <w:p>
      <w:pPr>
        <w:spacing w:line="400" w:lineRule="exact"/>
        <w:ind w:left="840" w:leftChars="400"/>
        <w:rPr>
          <w:rFonts w:ascii="宋体" w:hAnsi="宋体" w:cs="宋体"/>
          <w:sz w:val="24"/>
          <w:szCs w:val="24"/>
        </w:rPr>
      </w:pPr>
      <w:r>
        <w:rPr>
          <w:rFonts w:ascii="宋体" w:hAnsi="宋体" w:cs="宋体"/>
          <w:sz w:val="24"/>
          <w:szCs w:val="24"/>
        </w:rPr>
        <w:t>9</w:t>
      </w:r>
      <w:r>
        <w:rPr>
          <w:rFonts w:hint="eastAsia" w:ascii="宋体" w:hAnsi="宋体" w:cs="宋体"/>
          <w:sz w:val="24"/>
          <w:szCs w:val="24"/>
        </w:rPr>
        <w:t>）</w:t>
      </w:r>
      <w:r>
        <w:rPr>
          <w:rFonts w:ascii="宋体" w:hAnsi="宋体" w:cs="宋体"/>
          <w:sz w:val="24"/>
          <w:szCs w:val="24"/>
        </w:rPr>
        <w:t>语音系统</w:t>
      </w:r>
      <w:r>
        <w:rPr>
          <w:rFonts w:hint="eastAsia" w:ascii="宋体" w:hAnsi="宋体" w:cs="宋体"/>
          <w:sz w:val="24"/>
          <w:szCs w:val="24"/>
        </w:rPr>
        <w:t>：</w:t>
      </w:r>
      <w:r>
        <w:rPr>
          <w:rFonts w:ascii="宋体" w:hAnsi="宋体" w:cs="宋体"/>
          <w:sz w:val="24"/>
          <w:szCs w:val="24"/>
        </w:rPr>
        <w:t>双声道输出，带物理音量条件开关；</w:t>
      </w:r>
    </w:p>
    <w:p>
      <w:pPr>
        <w:spacing w:line="400" w:lineRule="exact"/>
        <w:ind w:left="840" w:leftChars="400"/>
        <w:rPr>
          <w:rFonts w:ascii="宋体" w:hAnsi="宋体" w:cs="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UPS电源</w:t>
      </w:r>
      <w:r>
        <w:rPr>
          <w:rFonts w:hint="eastAsia" w:ascii="宋体" w:hAnsi="宋体" w:cs="宋体"/>
          <w:sz w:val="24"/>
          <w:szCs w:val="24"/>
        </w:rPr>
        <w:t>：</w:t>
      </w:r>
      <w:r>
        <w:rPr>
          <w:rFonts w:ascii="宋体" w:hAnsi="宋体" w:cs="宋体"/>
          <w:sz w:val="24"/>
          <w:szCs w:val="24"/>
        </w:rPr>
        <w:t>后备式；容量:1000VA; 带定时开关机，来电自启动；带停电软关机; 停电切换时间：&lt; 10ms；供电时间：&gt; 9分钟（半负载）；上电自动启动，系统关闭后自动关机，可设置自动关机时长。</w:t>
      </w:r>
    </w:p>
    <w:p>
      <w:pPr>
        <w:spacing w:line="400" w:lineRule="exact"/>
        <w:ind w:left="840" w:leftChars="400"/>
        <w:rPr>
          <w:rFonts w:ascii="宋体" w:hAnsi="宋体" w:cs="宋体"/>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组合电源</w:t>
      </w:r>
      <w:r>
        <w:rPr>
          <w:rFonts w:hint="eastAsia" w:ascii="宋体" w:hAnsi="宋体" w:cs="宋体"/>
          <w:sz w:val="24"/>
          <w:szCs w:val="24"/>
        </w:rPr>
        <w:t>：</w:t>
      </w:r>
      <w:r>
        <w:rPr>
          <w:rFonts w:ascii="宋体" w:hAnsi="宋体" w:cs="宋体"/>
          <w:sz w:val="24"/>
          <w:szCs w:val="24"/>
        </w:rPr>
        <w:t>数字电源，稳定输出24V电源，带过载、过压、过流保护，并有自恢复功能；</w:t>
      </w:r>
    </w:p>
    <w:p>
      <w:pPr>
        <w:spacing w:line="400" w:lineRule="exact"/>
        <w:ind w:left="840" w:leftChars="400"/>
        <w:rPr>
          <w:sz w:val="24"/>
          <w:szCs w:val="24"/>
        </w:rPr>
      </w:pPr>
      <w:r>
        <w:rPr>
          <w:rFonts w:hint="eastAsia"/>
          <w:sz w:val="24"/>
          <w:szCs w:val="24"/>
        </w:rPr>
        <w:t>产品功能要求</w:t>
      </w:r>
    </w:p>
    <w:p>
      <w:pPr>
        <w:numPr>
          <w:ilvl w:val="0"/>
          <w:numId w:val="6"/>
        </w:numPr>
        <w:spacing w:line="400" w:lineRule="exact"/>
        <w:ind w:left="840" w:leftChars="400"/>
        <w:rPr>
          <w:sz w:val="24"/>
          <w:szCs w:val="24"/>
        </w:rPr>
      </w:pPr>
      <w:r>
        <w:rPr>
          <w:rFonts w:hint="eastAsia"/>
          <w:sz w:val="24"/>
          <w:szCs w:val="24"/>
        </w:rPr>
        <w:t>全自动化分拣：身份证放入发卡机存槽，通过自助领证系统操作，实现身份证自动存入身份证存放仓。</w:t>
      </w:r>
    </w:p>
    <w:p>
      <w:pPr>
        <w:numPr>
          <w:ilvl w:val="0"/>
          <w:numId w:val="6"/>
        </w:numPr>
        <w:spacing w:line="400" w:lineRule="exact"/>
        <w:ind w:left="840" w:leftChars="400"/>
        <w:rPr>
          <w:sz w:val="24"/>
          <w:szCs w:val="24"/>
        </w:rPr>
      </w:pPr>
      <w:r>
        <w:rPr>
          <w:rFonts w:hint="eastAsia"/>
          <w:sz w:val="24"/>
          <w:szCs w:val="24"/>
        </w:rPr>
        <w:t>自助本人领证、自助他人领证;</w:t>
      </w:r>
    </w:p>
    <w:p>
      <w:pPr>
        <w:numPr>
          <w:ilvl w:val="0"/>
          <w:numId w:val="6"/>
        </w:numPr>
        <w:spacing w:line="400" w:lineRule="exact"/>
        <w:ind w:left="840" w:leftChars="400"/>
        <w:rPr>
          <w:sz w:val="24"/>
          <w:szCs w:val="24"/>
        </w:rPr>
      </w:pPr>
      <w:r>
        <w:rPr>
          <w:rFonts w:hint="eastAsia"/>
          <w:sz w:val="24"/>
          <w:szCs w:val="24"/>
        </w:rPr>
        <w:t>超时回收：证件已经出到出证口，超过30秒（可配置时间）自动将证件收回，回收证件放回原位置或指定其他位置，由程序控制；</w:t>
      </w:r>
    </w:p>
    <w:p>
      <w:pPr>
        <w:numPr>
          <w:ilvl w:val="0"/>
          <w:numId w:val="6"/>
        </w:numPr>
        <w:spacing w:line="400" w:lineRule="exact"/>
        <w:ind w:left="840" w:leftChars="400"/>
        <w:rPr>
          <w:sz w:val="24"/>
          <w:szCs w:val="24"/>
        </w:rPr>
      </w:pPr>
      <w:r>
        <w:rPr>
          <w:rFonts w:hint="eastAsia"/>
          <w:sz w:val="24"/>
          <w:szCs w:val="24"/>
        </w:rPr>
        <w:t>双手指纹采集，设备设置2个指纹采集区，分别为左右手，方便群众进行指纹采集；</w:t>
      </w:r>
    </w:p>
    <w:p>
      <w:pPr>
        <w:numPr>
          <w:ilvl w:val="0"/>
          <w:numId w:val="6"/>
        </w:numPr>
        <w:spacing w:line="400" w:lineRule="exact"/>
        <w:ind w:left="840" w:leftChars="400"/>
        <w:rPr>
          <w:sz w:val="24"/>
          <w:szCs w:val="24"/>
        </w:rPr>
      </w:pPr>
      <w:r>
        <w:rPr>
          <w:rFonts w:hint="eastAsia"/>
          <w:sz w:val="24"/>
          <w:szCs w:val="24"/>
        </w:rPr>
        <w:t>可按时间、签发机关、领取方式等统计身份证存入、领取数据</w:t>
      </w:r>
    </w:p>
    <w:p>
      <w:pPr>
        <w:numPr>
          <w:ilvl w:val="0"/>
          <w:numId w:val="6"/>
        </w:numPr>
        <w:spacing w:line="400" w:lineRule="exact"/>
        <w:ind w:left="840" w:leftChars="400"/>
        <w:rPr>
          <w:sz w:val="24"/>
          <w:szCs w:val="24"/>
        </w:rPr>
      </w:pPr>
      <w:r>
        <w:rPr>
          <w:rFonts w:hint="eastAsia"/>
          <w:sz w:val="24"/>
          <w:szCs w:val="24"/>
        </w:rPr>
        <w:t xml:space="preserve">报表打印：可打印领取记录、月领取存入情况等报表; </w:t>
      </w:r>
    </w:p>
    <w:p>
      <w:pPr>
        <w:numPr>
          <w:ilvl w:val="0"/>
          <w:numId w:val="6"/>
        </w:numPr>
        <w:spacing w:line="400" w:lineRule="exact"/>
        <w:ind w:left="840" w:leftChars="400"/>
        <w:rPr>
          <w:sz w:val="24"/>
          <w:szCs w:val="24"/>
        </w:rPr>
      </w:pPr>
      <w:r>
        <w:rPr>
          <w:rFonts w:hint="eastAsia"/>
          <w:sz w:val="24"/>
          <w:szCs w:val="24"/>
        </w:rPr>
        <w:t>他人代领设置：用于设置带领人信息，便于群众带领身份证</w:t>
      </w:r>
    </w:p>
    <w:p>
      <w:pPr>
        <w:numPr>
          <w:ilvl w:val="0"/>
          <w:numId w:val="6"/>
        </w:numPr>
        <w:spacing w:line="400" w:lineRule="exact"/>
        <w:ind w:left="840" w:leftChars="400"/>
        <w:rPr>
          <w:sz w:val="24"/>
          <w:szCs w:val="24"/>
        </w:rPr>
      </w:pPr>
      <w:r>
        <w:rPr>
          <w:rFonts w:hint="eastAsia"/>
          <w:sz w:val="24"/>
          <w:szCs w:val="24"/>
        </w:rPr>
        <w:t>用户管理：对设备管理用户进行设置，添加、变更、删除;</w:t>
      </w:r>
    </w:p>
    <w:p>
      <w:pPr>
        <w:numPr>
          <w:ilvl w:val="0"/>
          <w:numId w:val="6"/>
        </w:numPr>
        <w:spacing w:line="400" w:lineRule="exact"/>
        <w:ind w:left="840" w:leftChars="400"/>
        <w:rPr>
          <w:sz w:val="24"/>
          <w:szCs w:val="24"/>
        </w:rPr>
      </w:pPr>
      <w:r>
        <w:rPr>
          <w:rFonts w:hint="eastAsia"/>
          <w:sz w:val="24"/>
          <w:szCs w:val="24"/>
        </w:rPr>
        <w:t>来电自启动，断电软关机，定时开关机，便于对日常设备管理。</w:t>
      </w:r>
    </w:p>
    <w:p>
      <w:pPr>
        <w:pStyle w:val="2"/>
        <w:numPr>
          <w:ilvl w:val="0"/>
          <w:numId w:val="2"/>
        </w:numPr>
        <w:spacing w:line="400" w:lineRule="atLeast"/>
        <w:rPr>
          <w:rFonts w:ascii="宋体" w:hAnsi="宋体" w:eastAsia="宋体" w:cs="宋体"/>
          <w:kern w:val="0"/>
          <w:sz w:val="24"/>
          <w:szCs w:val="24"/>
        </w:rPr>
      </w:pPr>
      <w:r>
        <w:rPr>
          <w:rFonts w:hint="eastAsia" w:ascii="宋体" w:hAnsi="宋体" w:eastAsia="宋体" w:cs="宋体"/>
          <w:kern w:val="0"/>
          <w:sz w:val="24"/>
          <w:szCs w:val="24"/>
        </w:rPr>
        <w:t>居住户口簿业务服务终端</w:t>
      </w:r>
    </w:p>
    <w:p>
      <w:pPr>
        <w:spacing w:line="400" w:lineRule="exact"/>
        <w:ind w:left="840" w:leftChars="400"/>
        <w:rPr>
          <w:sz w:val="24"/>
          <w:szCs w:val="24"/>
        </w:rPr>
      </w:pPr>
      <w:r>
        <w:rPr>
          <w:rFonts w:hint="eastAsia"/>
          <w:sz w:val="24"/>
          <w:szCs w:val="24"/>
        </w:rPr>
        <w:t>1、技术参数要求</w:t>
      </w:r>
    </w:p>
    <w:p>
      <w:pPr>
        <w:spacing w:line="400" w:lineRule="exact"/>
        <w:ind w:left="840" w:leftChars="400"/>
        <w:rPr>
          <w:rFonts w:ascii="宋体" w:hAnsi="宋体" w:cs="宋体"/>
          <w:sz w:val="24"/>
          <w:szCs w:val="24"/>
        </w:rPr>
      </w:pPr>
      <w:r>
        <w:rPr>
          <w:rFonts w:hint="eastAsia" w:ascii="宋体" w:hAnsi="宋体" w:cs="宋体"/>
          <w:sz w:val="24"/>
          <w:szCs w:val="24"/>
        </w:rPr>
        <w:t>1）打印方式：24针击打式点阵打印</w:t>
      </w:r>
    </w:p>
    <w:p>
      <w:pPr>
        <w:spacing w:line="400" w:lineRule="exact"/>
        <w:ind w:left="840" w:leftChars="400"/>
        <w:rPr>
          <w:rFonts w:ascii="宋体" w:hAnsi="宋体" w:cs="宋体"/>
          <w:sz w:val="24"/>
          <w:szCs w:val="24"/>
        </w:rPr>
      </w:pPr>
      <w:r>
        <w:rPr>
          <w:rFonts w:hint="eastAsia" w:ascii="宋体" w:hAnsi="宋体" w:cs="宋体"/>
          <w:sz w:val="24"/>
          <w:szCs w:val="24"/>
        </w:rPr>
        <w:t xml:space="preserve">2）进纸方式： 自动前进前出、前进后出 </w:t>
      </w:r>
    </w:p>
    <w:p>
      <w:pPr>
        <w:spacing w:line="400" w:lineRule="exact"/>
        <w:ind w:left="840" w:leftChars="400"/>
        <w:rPr>
          <w:rFonts w:ascii="宋体" w:hAnsi="宋体" w:cs="宋体"/>
          <w:sz w:val="24"/>
          <w:szCs w:val="24"/>
        </w:rPr>
      </w:pPr>
      <w:r>
        <w:rPr>
          <w:rFonts w:hint="eastAsia" w:ascii="宋体" w:hAnsi="宋体" w:cs="宋体"/>
          <w:sz w:val="24"/>
          <w:szCs w:val="24"/>
        </w:rPr>
        <w:t>3）打印速度：不低于248汉字/秒(7.5cpi)</w:t>
      </w:r>
    </w:p>
    <w:p>
      <w:pPr>
        <w:spacing w:line="400" w:lineRule="exact"/>
        <w:ind w:left="840" w:leftChars="400"/>
        <w:rPr>
          <w:rFonts w:ascii="宋体" w:hAnsi="宋体" w:cs="宋体"/>
          <w:sz w:val="24"/>
          <w:szCs w:val="24"/>
        </w:rPr>
      </w:pPr>
      <w:r>
        <w:rPr>
          <w:rFonts w:hint="eastAsia" w:ascii="宋体" w:hAnsi="宋体" w:cs="宋体"/>
          <w:sz w:val="24"/>
          <w:szCs w:val="24"/>
        </w:rPr>
        <w:t>4）单页纸规格范围：宽度：65-245 毫米 长度：67-297 毫米</w:t>
      </w:r>
    </w:p>
    <w:p>
      <w:pPr>
        <w:spacing w:line="400" w:lineRule="exact"/>
        <w:ind w:left="840" w:leftChars="400"/>
        <w:rPr>
          <w:rFonts w:ascii="宋体" w:hAnsi="宋体" w:cs="宋体"/>
          <w:sz w:val="24"/>
          <w:szCs w:val="24"/>
        </w:rPr>
      </w:pPr>
      <w:r>
        <w:rPr>
          <w:rFonts w:hint="eastAsia" w:ascii="宋体" w:hAnsi="宋体" w:cs="宋体"/>
          <w:sz w:val="24"/>
          <w:szCs w:val="24"/>
        </w:rPr>
        <w:t>5）打印厚度：2.6mm</w:t>
      </w:r>
    </w:p>
    <w:p>
      <w:pPr>
        <w:spacing w:line="400" w:lineRule="exact"/>
        <w:ind w:left="840" w:leftChars="400"/>
        <w:rPr>
          <w:rFonts w:ascii="宋体" w:hAnsi="宋体" w:cs="宋体"/>
          <w:sz w:val="24"/>
          <w:szCs w:val="24"/>
        </w:rPr>
      </w:pPr>
      <w:r>
        <w:rPr>
          <w:rFonts w:hint="eastAsia" w:ascii="宋体" w:hAnsi="宋体" w:cs="宋体"/>
          <w:sz w:val="24"/>
          <w:szCs w:val="24"/>
        </w:rPr>
        <w:t>6）接口：三种接口设计：集合并口、串口、USB接口于一身，为您提供更多的 选择，满足多种主机环境需要。</w:t>
      </w:r>
    </w:p>
    <w:p>
      <w:pPr>
        <w:spacing w:line="400" w:lineRule="exact"/>
        <w:ind w:left="840" w:leftChars="400"/>
        <w:rPr>
          <w:rFonts w:ascii="宋体" w:hAnsi="宋体" w:cs="宋体"/>
          <w:sz w:val="24"/>
          <w:szCs w:val="24"/>
        </w:rPr>
      </w:pPr>
      <w:r>
        <w:rPr>
          <w:rFonts w:hint="eastAsia" w:ascii="宋体" w:hAnsi="宋体" w:cs="宋体"/>
          <w:sz w:val="24"/>
          <w:szCs w:val="24"/>
        </w:rPr>
        <w:t>7）色带寿命：1000万字符（在信函质量，10cpi，48点/字符下）</w:t>
      </w:r>
    </w:p>
    <w:p>
      <w:pPr>
        <w:spacing w:line="400" w:lineRule="exact"/>
        <w:ind w:left="840" w:leftChars="400"/>
        <w:rPr>
          <w:rFonts w:ascii="宋体" w:hAnsi="宋体" w:cs="宋体"/>
          <w:sz w:val="24"/>
          <w:szCs w:val="24"/>
        </w:rPr>
      </w:pPr>
      <w:r>
        <w:rPr>
          <w:rFonts w:hint="eastAsia" w:ascii="宋体" w:hAnsi="宋体" w:cs="宋体"/>
          <w:sz w:val="24"/>
          <w:szCs w:val="24"/>
        </w:rPr>
        <w:t>8）稳定耐用：打印头寿命4亿次／针，平均无故障时间2万小时</w:t>
      </w:r>
    </w:p>
    <w:p>
      <w:pPr>
        <w:spacing w:line="400" w:lineRule="exact"/>
        <w:ind w:left="840" w:leftChars="400"/>
        <w:rPr>
          <w:rFonts w:ascii="宋体" w:hAnsi="宋体" w:cs="宋体"/>
          <w:sz w:val="24"/>
          <w:szCs w:val="24"/>
        </w:rPr>
      </w:pPr>
      <w:r>
        <w:rPr>
          <w:rFonts w:hint="eastAsia" w:ascii="宋体" w:hAnsi="宋体" w:cs="宋体"/>
          <w:sz w:val="24"/>
          <w:szCs w:val="24"/>
        </w:rPr>
        <w:t>9）节能省材：支持1千万字符打印</w:t>
      </w:r>
    </w:p>
    <w:p>
      <w:pPr>
        <w:numPr>
          <w:ilvl w:val="0"/>
          <w:numId w:val="5"/>
        </w:numPr>
        <w:spacing w:line="400" w:lineRule="exact"/>
        <w:ind w:left="840" w:leftChars="400"/>
        <w:rPr>
          <w:sz w:val="24"/>
          <w:szCs w:val="24"/>
        </w:rPr>
      </w:pPr>
      <w:r>
        <w:rPr>
          <w:rFonts w:hint="eastAsia"/>
          <w:sz w:val="24"/>
          <w:szCs w:val="24"/>
        </w:rPr>
        <w:t>产品功能要求</w:t>
      </w:r>
    </w:p>
    <w:p>
      <w:pPr>
        <w:spacing w:line="400" w:lineRule="exact"/>
        <w:ind w:left="840" w:leftChars="400"/>
        <w:rPr>
          <w:rFonts w:ascii="宋体" w:hAnsi="宋体" w:cs="宋体"/>
          <w:b/>
          <w:bCs/>
          <w:sz w:val="24"/>
        </w:rPr>
      </w:pPr>
      <w:r>
        <w:rPr>
          <w:rFonts w:hint="eastAsia"/>
          <w:kern w:val="0"/>
          <w:sz w:val="24"/>
          <w:szCs w:val="24"/>
        </w:rPr>
        <w:t>1）适用</w:t>
      </w:r>
      <w:r>
        <w:rPr>
          <w:rFonts w:hint="eastAsia" w:ascii="宋体" w:hAnsi="宋体" w:cs="宋体"/>
          <w:sz w:val="24"/>
          <w:szCs w:val="24"/>
        </w:rPr>
        <w:t>打印户口本、准迁证、迁移证。</w:t>
      </w:r>
    </w:p>
    <w:p>
      <w:pPr>
        <w:numPr>
          <w:ilvl w:val="0"/>
          <w:numId w:val="7"/>
        </w:numPr>
        <w:spacing w:line="400" w:lineRule="exact"/>
        <w:ind w:left="840" w:leftChars="400"/>
        <w:rPr>
          <w:rFonts w:ascii="宋体" w:hAnsi="宋体" w:cs="宋体"/>
          <w:b/>
          <w:bCs/>
          <w:sz w:val="24"/>
        </w:rPr>
      </w:pPr>
      <w:r>
        <w:rPr>
          <w:rFonts w:hint="eastAsia" w:ascii="宋体" w:hAnsi="宋体" w:cs="宋体"/>
          <w:b/>
          <w:bCs/>
          <w:sz w:val="24"/>
        </w:rPr>
        <w:t>演示标准及样机要求：</w:t>
      </w:r>
    </w:p>
    <w:p>
      <w:pPr>
        <w:widowControl/>
        <w:snapToGrid w:val="0"/>
        <w:spacing w:line="400" w:lineRule="exact"/>
        <w:ind w:firstLine="480" w:firstLineChars="200"/>
        <w:rPr>
          <w:sz w:val="24"/>
          <w:szCs w:val="24"/>
        </w:rPr>
      </w:pPr>
      <w:r>
        <w:rPr>
          <w:rFonts w:hint="eastAsia"/>
          <w:sz w:val="24"/>
          <w:szCs w:val="24"/>
        </w:rPr>
        <w:t>由于采购使用单位安装摆放空间有限，投标单位须按临时身份证制证机、</w:t>
      </w:r>
      <w:r>
        <w:rPr>
          <w:rFonts w:hint="eastAsia" w:asciiTheme="minorEastAsia" w:hAnsiTheme="minorEastAsia" w:cstheme="minorEastAsia"/>
          <w:sz w:val="24"/>
          <w:szCs w:val="24"/>
        </w:rPr>
        <w:t>居住证制证机、居住证签注机、人证同一核验一体机</w:t>
      </w:r>
      <w:r>
        <w:rPr>
          <w:rFonts w:hint="eastAsia"/>
          <w:sz w:val="24"/>
          <w:szCs w:val="24"/>
        </w:rPr>
        <w:t>的尺寸及基本设计要求提供样机（详见设计图）：</w:t>
      </w:r>
    </w:p>
    <w:p>
      <w:pPr>
        <w:numPr>
          <w:ilvl w:val="0"/>
          <w:numId w:val="8"/>
        </w:numPr>
        <w:spacing w:line="400" w:lineRule="exact"/>
        <w:ind w:firstLine="480" w:firstLineChars="200"/>
      </w:pPr>
      <w:r>
        <w:rPr>
          <w:rFonts w:hint="eastAsia" w:asciiTheme="minorEastAsia" w:hAnsiTheme="minorEastAsia" w:cstheme="minorEastAsia"/>
          <w:sz w:val="24"/>
          <w:szCs w:val="24"/>
        </w:rPr>
        <w:t>临时身份证制证机设计图及说明：</w:t>
      </w:r>
    </w:p>
    <w:p>
      <w:pPr>
        <w:pStyle w:val="2"/>
        <w:spacing w:line="240" w:lineRule="auto"/>
        <w:rPr>
          <w:rFonts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rPr>
        <w:t>注：图片仅供参考，由于考虑产品的轻便型及灵活性，产品规格不得超出长宽高的数值（可等于或可小于）：长≤500 mm，宽≤400 mm，高≤210 mm 。</w:t>
      </w:r>
    </w:p>
    <w:p>
      <w:pPr>
        <w:pStyle w:val="2"/>
      </w:pPr>
      <w:r>
        <w:rPr>
          <w:rFonts w:hint="eastAsia"/>
        </w:rPr>
        <w:drawing>
          <wp:inline distT="0" distB="0" distL="114300" distR="114300">
            <wp:extent cx="4598035" cy="3685540"/>
            <wp:effectExtent l="0" t="0" r="12065" b="10160"/>
            <wp:docPr id="8" name="图片 1" descr="微信图片_2018100516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微信图片_20181005165955"/>
                    <pic:cNvPicPr>
                      <a:picLocks noChangeAspect="1"/>
                    </pic:cNvPicPr>
                  </pic:nvPicPr>
                  <pic:blipFill>
                    <a:blip r:embed="rId4" cstate="print"/>
                    <a:stretch>
                      <a:fillRect/>
                    </a:stretch>
                  </pic:blipFill>
                  <pic:spPr>
                    <a:xfrm>
                      <a:off x="0" y="0"/>
                      <a:ext cx="4598035" cy="3685540"/>
                    </a:xfrm>
                    <a:prstGeom prst="rect">
                      <a:avLst/>
                    </a:prstGeom>
                    <a:noFill/>
                    <a:ln>
                      <a:noFill/>
                    </a:ln>
                  </pic:spPr>
                </pic:pic>
              </a:graphicData>
            </a:graphic>
          </wp:inline>
        </w:drawing>
      </w:r>
    </w:p>
    <w:p>
      <w:pPr>
        <w:spacing w:line="400" w:lineRule="exact"/>
        <w:jc w:val="center"/>
      </w:pPr>
      <w:r>
        <w:rPr>
          <w:rFonts w:hint="eastAsia" w:asciiTheme="minorEastAsia" w:hAnsiTheme="minorEastAsia" w:cstheme="minorEastAsia"/>
          <w:sz w:val="24"/>
          <w:szCs w:val="24"/>
        </w:rPr>
        <w:t>临时身份证制证机（图1）</w:t>
      </w:r>
    </w:p>
    <w:p/>
    <w:p>
      <w:pPr>
        <w:numPr>
          <w:ilvl w:val="0"/>
          <w:numId w:val="8"/>
        </w:numPr>
        <w:spacing w:line="400" w:lineRule="exact"/>
        <w:ind w:firstLine="480" w:firstLineChars="200"/>
      </w:pPr>
      <w:r>
        <w:rPr>
          <w:rFonts w:hint="eastAsia" w:asciiTheme="minorEastAsia" w:hAnsiTheme="minorEastAsia" w:cstheme="minorEastAsia"/>
          <w:sz w:val="24"/>
          <w:szCs w:val="24"/>
        </w:rPr>
        <w:t>居住证制证机/签注机设计图及说明：</w:t>
      </w:r>
    </w:p>
    <w:p>
      <w:pPr>
        <w:spacing w:line="400" w:lineRule="exact"/>
        <w:ind w:firstLine="480" w:firstLineChars="200"/>
        <w:rPr>
          <w:sz w:val="24"/>
          <w:szCs w:val="24"/>
        </w:rPr>
      </w:pPr>
      <w:r>
        <w:rPr>
          <w:rFonts w:hint="eastAsia"/>
          <w:sz w:val="24"/>
          <w:szCs w:val="24"/>
        </w:rPr>
        <w:t>注：图片仅供参考，由于考虑产品的轻便型及灵活性，产品规格不得超出长宽高的数值（可等于或可小于）：长≤391 mm，宽≤175 mm，高≤224 mm 。</w:t>
      </w:r>
    </w:p>
    <w:p>
      <w:pPr>
        <w:spacing w:line="400" w:lineRule="exact"/>
        <w:rPr>
          <w:sz w:val="24"/>
          <w:szCs w:val="24"/>
        </w:rPr>
      </w:pPr>
    </w:p>
    <w:p>
      <w:pPr>
        <w:pStyle w:val="2"/>
        <w:spacing w:line="400" w:lineRule="exact"/>
        <w:rPr>
          <w:sz w:val="24"/>
          <w:szCs w:val="24"/>
        </w:rPr>
      </w:pPr>
      <w:r>
        <w:rPr>
          <w:rFonts w:hint="eastAsia"/>
          <w:sz w:val="24"/>
          <w:szCs w:val="24"/>
        </w:rPr>
        <w:drawing>
          <wp:anchor distT="0" distB="0" distL="114300" distR="114300" simplePos="0" relativeHeight="251656192" behindDoc="0" locked="0" layoutInCell="1" allowOverlap="1">
            <wp:simplePos x="0" y="0"/>
            <wp:positionH relativeFrom="column">
              <wp:posOffset>825500</wp:posOffset>
            </wp:positionH>
            <wp:positionV relativeFrom="paragraph">
              <wp:posOffset>-314960</wp:posOffset>
            </wp:positionV>
            <wp:extent cx="3901440" cy="2844165"/>
            <wp:effectExtent l="0" t="0" r="3810" b="13335"/>
            <wp:wrapNone/>
            <wp:docPr id="4" name="图片 4" descr="03cb8f1533e9ada3c15d81393eb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cb8f1533e9ada3c15d81393eb6183"/>
                    <pic:cNvPicPr>
                      <a:picLocks noChangeAspect="1"/>
                    </pic:cNvPicPr>
                  </pic:nvPicPr>
                  <pic:blipFill>
                    <a:blip r:embed="rId5" cstate="print"/>
                    <a:stretch>
                      <a:fillRect/>
                    </a:stretch>
                  </pic:blipFill>
                  <pic:spPr>
                    <a:xfrm>
                      <a:off x="0" y="0"/>
                      <a:ext cx="3901440" cy="2844165"/>
                    </a:xfrm>
                    <a:prstGeom prst="rect">
                      <a:avLst/>
                    </a:prstGeom>
                  </pic:spPr>
                </pic:pic>
              </a:graphicData>
            </a:graphic>
          </wp:anchor>
        </w:drawing>
      </w:r>
    </w:p>
    <w:p>
      <w:pPr>
        <w:spacing w:line="400" w:lineRule="exact"/>
        <w:rPr>
          <w:sz w:val="24"/>
          <w:szCs w:val="24"/>
        </w:rPr>
      </w:pPr>
    </w:p>
    <w:p>
      <w:pPr>
        <w:pStyle w:val="2"/>
        <w:spacing w:line="400" w:lineRule="exact"/>
        <w:rPr>
          <w:sz w:val="24"/>
          <w:szCs w:val="24"/>
        </w:rPr>
      </w:pPr>
    </w:p>
    <w:p>
      <w:pPr>
        <w:spacing w:line="400" w:lineRule="exact"/>
        <w:rPr>
          <w:sz w:val="24"/>
          <w:szCs w:val="24"/>
        </w:rPr>
      </w:pPr>
    </w:p>
    <w:p>
      <w:pPr>
        <w:pStyle w:val="2"/>
        <w:spacing w:line="400" w:lineRule="exact"/>
        <w:rPr>
          <w:sz w:val="24"/>
          <w:szCs w:val="24"/>
        </w:rPr>
      </w:pPr>
    </w:p>
    <w:p>
      <w:pPr>
        <w:spacing w:line="400" w:lineRule="exact"/>
        <w:rPr>
          <w:sz w:val="24"/>
          <w:szCs w:val="24"/>
        </w:rPr>
      </w:pPr>
    </w:p>
    <w:p>
      <w:pPr>
        <w:spacing w:line="400" w:lineRule="exact"/>
        <w:rPr>
          <w:rFonts w:asciiTheme="minorEastAsia" w:hAnsiTheme="minorEastAsia" w:cstheme="minorEastAsia"/>
          <w:sz w:val="24"/>
          <w:szCs w:val="24"/>
        </w:rPr>
      </w:pPr>
    </w:p>
    <w:p>
      <w:pPr>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居住证制证机（图2）</w:t>
      </w:r>
    </w:p>
    <w:p>
      <w:pPr>
        <w:spacing w:line="400" w:lineRule="exact"/>
        <w:ind w:firstLine="480" w:firstLineChars="200"/>
        <w:rPr>
          <w:sz w:val="24"/>
          <w:szCs w:val="24"/>
        </w:rPr>
      </w:pPr>
      <w:r>
        <w:rPr>
          <w:rFonts w:hint="eastAsia" w:asciiTheme="minorEastAsia" w:hAnsiTheme="minorEastAsia" w:cstheme="minorEastAsia"/>
          <w:sz w:val="24"/>
          <w:szCs w:val="24"/>
        </w:rPr>
        <w:drawing>
          <wp:anchor distT="0" distB="0" distL="114300" distR="114300" simplePos="0" relativeHeight="251657216" behindDoc="0" locked="0" layoutInCell="1" allowOverlap="1">
            <wp:simplePos x="0" y="0"/>
            <wp:positionH relativeFrom="column">
              <wp:posOffset>984250</wp:posOffset>
            </wp:positionH>
            <wp:positionV relativeFrom="paragraph">
              <wp:posOffset>462915</wp:posOffset>
            </wp:positionV>
            <wp:extent cx="3413125" cy="2489200"/>
            <wp:effectExtent l="0" t="0" r="15875" b="6350"/>
            <wp:wrapNone/>
            <wp:docPr id="5" name="图片 5" descr="a1466e18ce30410ad165b2fadb61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1466e18ce30410ad165b2fadb61e18"/>
                    <pic:cNvPicPr>
                      <a:picLocks noChangeAspect="1"/>
                    </pic:cNvPicPr>
                  </pic:nvPicPr>
                  <pic:blipFill>
                    <a:blip r:embed="rId6" cstate="print"/>
                    <a:stretch>
                      <a:fillRect/>
                    </a:stretch>
                  </pic:blipFill>
                  <pic:spPr>
                    <a:xfrm>
                      <a:off x="0" y="0"/>
                      <a:ext cx="3413125" cy="2489200"/>
                    </a:xfrm>
                    <a:prstGeom prst="rect">
                      <a:avLst/>
                    </a:prstGeom>
                  </pic:spPr>
                </pic:pic>
              </a:graphicData>
            </a:graphic>
          </wp:anchor>
        </w:drawing>
      </w:r>
      <w:r>
        <w:rPr>
          <w:rFonts w:hint="eastAsia"/>
          <w:sz w:val="24"/>
          <w:szCs w:val="24"/>
        </w:rPr>
        <w:t>注：图片仅供参考，由于考虑产品的轻便型及灵活性，产品规格不得超出长宽高的数值（可等于或可小于）：长≤390mm，宽≤170 mm，高≤221 mm 。</w:t>
      </w:r>
    </w:p>
    <w:p>
      <w:pPr>
        <w:pStyle w:val="2"/>
        <w:spacing w:line="400" w:lineRule="exact"/>
        <w:rPr>
          <w:sz w:val="24"/>
          <w:szCs w:val="24"/>
        </w:rPr>
      </w:pPr>
    </w:p>
    <w:p>
      <w:pPr>
        <w:spacing w:line="400" w:lineRule="exact"/>
        <w:rPr>
          <w:sz w:val="24"/>
          <w:szCs w:val="24"/>
        </w:rPr>
      </w:pPr>
    </w:p>
    <w:p>
      <w:pPr>
        <w:pStyle w:val="2"/>
        <w:spacing w:line="400" w:lineRule="exact"/>
        <w:rPr>
          <w:sz w:val="24"/>
          <w:szCs w:val="24"/>
        </w:rPr>
      </w:pPr>
    </w:p>
    <w:p>
      <w:pPr>
        <w:spacing w:line="400" w:lineRule="exact"/>
      </w:pPr>
    </w:p>
    <w:p>
      <w:pPr>
        <w:spacing w:line="400" w:lineRule="exact"/>
        <w:rPr>
          <w:sz w:val="24"/>
          <w:szCs w:val="24"/>
        </w:rPr>
      </w:pPr>
    </w:p>
    <w:p>
      <w:pPr>
        <w:pStyle w:val="2"/>
        <w:spacing w:line="400" w:lineRule="exact"/>
        <w:rPr>
          <w:sz w:val="24"/>
          <w:szCs w:val="24"/>
        </w:rPr>
      </w:pPr>
    </w:p>
    <w:p>
      <w:pPr>
        <w:spacing w:line="4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居住证签注机（图3）</w:t>
      </w:r>
    </w:p>
    <w:p>
      <w:pPr>
        <w:numPr>
          <w:ilvl w:val="0"/>
          <w:numId w:val="8"/>
        </w:num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人证同一核验一体机设计图及说明：</w:t>
      </w:r>
    </w:p>
    <w:p>
      <w:pPr>
        <w:widowControl/>
        <w:spacing w:line="400" w:lineRule="exact"/>
        <w:ind w:firstLine="480" w:firstLineChars="200"/>
        <w:rPr>
          <w:sz w:val="24"/>
          <w:szCs w:val="24"/>
        </w:rPr>
      </w:pPr>
      <w:r>
        <w:rPr>
          <w:rFonts w:hint="eastAsia"/>
          <w:sz w:val="24"/>
          <w:szCs w:val="24"/>
        </w:rPr>
        <w:t>注：图片仅供参考，由于考虑产品的轻便型及灵活性，产品规格不得超出长宽高的数值（可等于或可小于）：长≤140 mm，宽≤105 mm，高≤85 mm 。</w:t>
      </w:r>
    </w:p>
    <w:p>
      <w:pPr>
        <w:spacing w:line="400" w:lineRule="exact"/>
        <w:rPr>
          <w:sz w:val="24"/>
          <w:szCs w:val="24"/>
        </w:rPr>
      </w:pPr>
    </w:p>
    <w:p>
      <w:pPr>
        <w:spacing w:line="400" w:lineRule="exact"/>
        <w:rPr>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r>
        <w:rPr>
          <w:rFonts w:hint="eastAsia"/>
          <w:sz w:val="24"/>
          <w:szCs w:val="24"/>
        </w:rPr>
        <w:drawing>
          <wp:anchor distT="0" distB="0" distL="114300" distR="114300" simplePos="0" relativeHeight="251658240" behindDoc="0" locked="0" layoutInCell="1" allowOverlap="1">
            <wp:simplePos x="0" y="0"/>
            <wp:positionH relativeFrom="column">
              <wp:posOffset>738505</wp:posOffset>
            </wp:positionH>
            <wp:positionV relativeFrom="paragraph">
              <wp:posOffset>-292100</wp:posOffset>
            </wp:positionV>
            <wp:extent cx="3256915" cy="1949450"/>
            <wp:effectExtent l="0" t="0" r="635" b="12700"/>
            <wp:wrapNone/>
            <wp:docPr id="2" name="图片 1" descr="微信图片_20181005165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1005165956"/>
                    <pic:cNvPicPr>
                      <a:picLocks noChangeAspect="1"/>
                    </pic:cNvPicPr>
                  </pic:nvPicPr>
                  <pic:blipFill>
                    <a:blip r:embed="rId7" cstate="print"/>
                    <a:stretch>
                      <a:fillRect/>
                    </a:stretch>
                  </pic:blipFill>
                  <pic:spPr>
                    <a:xfrm>
                      <a:off x="0" y="0"/>
                      <a:ext cx="3256915" cy="1949450"/>
                    </a:xfrm>
                    <a:prstGeom prst="rect">
                      <a:avLst/>
                    </a:prstGeom>
                    <a:noFill/>
                    <a:ln w="9525">
                      <a:noFill/>
                    </a:ln>
                  </pic:spPr>
                </pic:pic>
              </a:graphicData>
            </a:graphic>
          </wp:anchor>
        </w:drawing>
      </w: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ind w:firstLine="480" w:firstLineChars="200"/>
        <w:rPr>
          <w:rFonts w:asciiTheme="minorEastAsia" w:hAnsiTheme="minorEastAsia" w:cstheme="minorEastAsia"/>
          <w:sz w:val="24"/>
          <w:szCs w:val="24"/>
        </w:rPr>
      </w:pPr>
    </w:p>
    <w:p>
      <w:pPr>
        <w:spacing w:line="400" w:lineRule="exact"/>
        <w:rPr>
          <w:rFonts w:asciiTheme="minorEastAsia" w:hAnsiTheme="minorEastAsia" w:cstheme="minorEastAsia"/>
          <w:sz w:val="24"/>
          <w:szCs w:val="24"/>
        </w:rPr>
      </w:pPr>
    </w:p>
    <w:p>
      <w:pPr>
        <w:spacing w:line="400" w:lineRule="exact"/>
        <w:ind w:firstLine="480" w:firstLineChars="200"/>
        <w:jc w:val="center"/>
        <w:rPr>
          <w:rFonts w:asciiTheme="minorEastAsia" w:hAnsiTheme="minorEastAsia" w:cstheme="minorEastAsia"/>
          <w:sz w:val="24"/>
          <w:szCs w:val="24"/>
        </w:rPr>
      </w:pPr>
    </w:p>
    <w:p>
      <w:pPr>
        <w:spacing w:line="400" w:lineRule="exact"/>
        <w:ind w:firstLine="480" w:firstLineChars="200"/>
        <w:jc w:val="center"/>
        <w:rPr>
          <w:rFonts w:asciiTheme="minorEastAsia" w:hAnsiTheme="minorEastAsia" w:cstheme="minorEastAsia"/>
          <w:sz w:val="24"/>
          <w:szCs w:val="24"/>
        </w:rPr>
      </w:pPr>
    </w:p>
    <w:p>
      <w:pPr>
        <w:spacing w:line="400" w:lineRule="exact"/>
        <w:ind w:firstLine="480" w:firstLineChars="200"/>
        <w:jc w:val="center"/>
        <w:rPr>
          <w:rFonts w:asciiTheme="minorEastAsia" w:hAnsiTheme="minorEastAsia" w:cstheme="minorEastAsia"/>
          <w:sz w:val="24"/>
          <w:szCs w:val="24"/>
        </w:rPr>
      </w:pPr>
      <w:r>
        <w:rPr>
          <w:rFonts w:hint="eastAsia" w:asciiTheme="minorEastAsia" w:hAnsiTheme="minorEastAsia" w:cstheme="minorEastAsia"/>
          <w:sz w:val="24"/>
          <w:szCs w:val="24"/>
        </w:rPr>
        <w:t>人证同一核验一体机（图4）</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备注：</w:t>
      </w:r>
      <w:r>
        <w:rPr>
          <w:rFonts w:hint="eastAsia"/>
          <w:sz w:val="24"/>
          <w:szCs w:val="24"/>
        </w:rPr>
        <w:t>仅凭书面方式不能准确描述采购需求或者需要对样品进行主观判断以确认是否满足采购需求等特殊情况下可以要求提供样品。由于临时身份证制证机、</w:t>
      </w:r>
      <w:r>
        <w:rPr>
          <w:rFonts w:hint="eastAsia" w:asciiTheme="minorEastAsia" w:hAnsiTheme="minorEastAsia" w:cstheme="minorEastAsia"/>
          <w:sz w:val="24"/>
          <w:szCs w:val="24"/>
        </w:rPr>
        <w:t>居住证制证机、居住证签注机、人证同一核验一体机</w:t>
      </w:r>
      <w:r>
        <w:rPr>
          <w:rFonts w:hint="eastAsia"/>
          <w:sz w:val="24"/>
          <w:szCs w:val="24"/>
        </w:rPr>
        <w:t>仅凭书面方式不能准确描述采购需求，故本项目须开标现场提供样品进行演示，以满足采购人采购需求。</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r>
        <w:rPr>
          <w:rFonts w:hint="eastAsia"/>
          <w:sz w:val="24"/>
          <w:szCs w:val="24"/>
        </w:rPr>
        <w:t>开标现场不按设计要求提供样机，则做无效标处理；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w:t>
      </w:r>
      <w:r>
        <w:rPr>
          <w:rFonts w:hint="eastAsia"/>
          <w:sz w:val="24"/>
          <w:szCs w:val="24"/>
        </w:rPr>
        <w:t>投标人投标所涉及的相关产品必须满足以上技术参数要求及与省厅现有的人口业务信息管理系统、海南省公安厅一标三实管理系统无缝对接，如虚假响应则做无效标处理。</w:t>
      </w:r>
    </w:p>
    <w:p>
      <w:pPr>
        <w:spacing w:line="4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投标人自行勘察现场（昌江黎族自治县公安局铁城路派出所，空间有限），根据技术能力和项目经验，提供居民身份证照相受理一体机在现场的位置分布平面设计图，并提供居民身份证照相受理一体机的立体图，且根据采购人要求，该居民身份证照相受理一体机须安装在派出所户籍室双开门口右侧，此设计图须有使用方（铁城路派出所）确认加盖公章</w:t>
      </w:r>
      <w:r>
        <w:rPr>
          <w:rFonts w:hint="eastAsia"/>
          <w:sz w:val="24"/>
          <w:szCs w:val="24"/>
        </w:rPr>
        <w:t>。</w:t>
      </w:r>
    </w:p>
    <w:p>
      <w:pPr>
        <w:spacing w:line="400" w:lineRule="exact"/>
        <w:ind w:firstLine="480" w:firstLineChars="200"/>
        <w:rPr>
          <w:rFonts w:ascii="宋体" w:hAnsi="宋体" w:cs="宋体"/>
          <w:kern w:val="0"/>
          <w:sz w:val="24"/>
          <w:szCs w:val="24"/>
        </w:rPr>
      </w:pPr>
      <w:r>
        <w:rPr>
          <w:rFonts w:hint="eastAsia" w:asciiTheme="minorEastAsia" w:hAnsiTheme="minorEastAsia" w:cstheme="minorEastAsia"/>
          <w:sz w:val="24"/>
          <w:szCs w:val="24"/>
        </w:rPr>
        <w:t>4、本项目核心产品为：</w:t>
      </w:r>
      <w:r>
        <w:rPr>
          <w:rFonts w:hint="eastAsia" w:ascii="宋体" w:hAnsi="宋体" w:cs="宋体"/>
          <w:kern w:val="0"/>
          <w:sz w:val="24"/>
          <w:szCs w:val="24"/>
        </w:rPr>
        <w:t>居民身份证照相受理一体机。</w:t>
      </w:r>
    </w:p>
    <w:p>
      <w:pPr>
        <w:widowControl/>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为确保临时身份证制证机、居住证制证机、居住证签注机、人证同一核验一体机的功能达到采购人需求，投标时自行提供演示所需的设备产品，标准及要求：临时身份证制证机须成功制作出临时身份证、居住证制证机须成功制作居住证、居住证签注机须对居住证进行成功签注，人证同一核验一体机须演示居民身份证、人脸、指纹的有效核验全过程，否则视为不满足用户需求要求。其临时身份证居住证、签注证参照标准如下：</w:t>
      </w:r>
    </w:p>
    <w:p>
      <w:pPr>
        <w:pStyle w:val="2"/>
      </w:pPr>
      <w:r>
        <w:rPr>
          <w:rFonts w:hint="eastAsia" w:asciiTheme="minorEastAsia" w:hAnsiTheme="minorEastAsia" w:cstheme="minorEastAsia"/>
          <w:sz w:val="24"/>
          <w:szCs w:val="24"/>
        </w:rPr>
        <w:drawing>
          <wp:anchor distT="0" distB="0" distL="114300" distR="114300" simplePos="0" relativeHeight="251658240" behindDoc="0" locked="0" layoutInCell="1" allowOverlap="1">
            <wp:simplePos x="0" y="0"/>
            <wp:positionH relativeFrom="column">
              <wp:posOffset>2767330</wp:posOffset>
            </wp:positionH>
            <wp:positionV relativeFrom="paragraph">
              <wp:posOffset>34925</wp:posOffset>
            </wp:positionV>
            <wp:extent cx="2385060" cy="1510030"/>
            <wp:effectExtent l="0" t="0" r="15240" b="13970"/>
            <wp:wrapNone/>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8" cstate="print"/>
                    <a:stretch>
                      <a:fillRect/>
                    </a:stretch>
                  </pic:blipFill>
                  <pic:spPr>
                    <a:xfrm>
                      <a:off x="0" y="0"/>
                      <a:ext cx="2385060" cy="1510030"/>
                    </a:xfrm>
                    <a:prstGeom prst="rect">
                      <a:avLst/>
                    </a:prstGeom>
                  </pic:spPr>
                </pic:pic>
              </a:graphicData>
            </a:graphic>
          </wp:anchor>
        </w:drawing>
      </w:r>
      <w:r>
        <w:rPr>
          <w:rFonts w:hint="eastAsia" w:asciiTheme="minorEastAsia" w:hAnsiTheme="minorEastAsia" w:cstheme="minorEastAsia"/>
          <w:sz w:val="24"/>
          <w:szCs w:val="24"/>
        </w:rPr>
        <w:drawing>
          <wp:inline distT="0" distB="0" distL="114300" distR="114300">
            <wp:extent cx="2577465" cy="1542415"/>
            <wp:effectExtent l="0" t="0" r="13335" b="635"/>
            <wp:docPr id="9" name="图片 9" descr="f68a140de14ff987e6ecb1cfba7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68a140de14ff987e6ecb1cfba71863"/>
                    <pic:cNvPicPr>
                      <a:picLocks noChangeAspect="1"/>
                    </pic:cNvPicPr>
                  </pic:nvPicPr>
                  <pic:blipFill>
                    <a:blip r:embed="rId9" cstate="print"/>
                    <a:stretch>
                      <a:fillRect/>
                    </a:stretch>
                  </pic:blipFill>
                  <pic:spPr>
                    <a:xfrm>
                      <a:off x="0" y="0"/>
                      <a:ext cx="2577465" cy="1542415"/>
                    </a:xfrm>
                    <a:prstGeom prst="rect">
                      <a:avLst/>
                    </a:prstGeom>
                  </pic:spPr>
                </pic:pic>
              </a:graphicData>
            </a:graphic>
          </wp:inline>
        </w:drawing>
      </w:r>
    </w:p>
    <w:p>
      <w:pPr>
        <w:jc w:val="center"/>
        <w:rPr>
          <w:sz w:val="24"/>
          <w:szCs w:val="24"/>
        </w:rPr>
      </w:pPr>
      <w:r>
        <w:rPr>
          <w:rFonts w:hint="eastAsia"/>
          <w:sz w:val="24"/>
          <w:szCs w:val="24"/>
        </w:rPr>
        <w:t xml:space="preserve">            </w:t>
      </w:r>
    </w:p>
    <w:p>
      <w:pPr>
        <w:jc w:val="center"/>
      </w:pPr>
      <w:r>
        <w:rPr>
          <w:rFonts w:hint="eastAsia"/>
          <w:sz w:val="24"/>
          <w:szCs w:val="24"/>
        </w:rPr>
        <w:t>临时身份证（图5）</w:t>
      </w:r>
    </w:p>
    <w:p>
      <w:pPr>
        <w:rPr>
          <w:sz w:val="24"/>
          <w:szCs w:val="24"/>
        </w:rPr>
      </w:pPr>
      <w:r>
        <w:rPr>
          <w:rFonts w:hint="eastAsia"/>
          <w:sz w:val="24"/>
          <w:szCs w:val="24"/>
        </w:rPr>
        <w:t xml:space="preserve"> </w:t>
      </w:r>
      <w:r>
        <w:rPr>
          <w:rFonts w:hint="eastAsia"/>
          <w:sz w:val="24"/>
          <w:szCs w:val="24"/>
        </w:rPr>
        <w:drawing>
          <wp:inline distT="0" distB="0" distL="114300" distR="114300">
            <wp:extent cx="2559685" cy="1626870"/>
            <wp:effectExtent l="0" t="0" r="12065" b="11430"/>
            <wp:docPr id="12" name="图片 12" descr="d11c5c6dc2a17b2e0c29a0fecb13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11c5c6dc2a17b2e0c29a0fecb13a7d"/>
                    <pic:cNvPicPr>
                      <a:picLocks noChangeAspect="1"/>
                    </pic:cNvPicPr>
                  </pic:nvPicPr>
                  <pic:blipFill>
                    <a:blip r:embed="rId10" cstate="print"/>
                    <a:stretch>
                      <a:fillRect/>
                    </a:stretch>
                  </pic:blipFill>
                  <pic:spPr>
                    <a:xfrm>
                      <a:off x="0" y="0"/>
                      <a:ext cx="2559685" cy="1626870"/>
                    </a:xfrm>
                    <a:prstGeom prst="rect">
                      <a:avLst/>
                    </a:prstGeom>
                  </pic:spPr>
                </pic:pic>
              </a:graphicData>
            </a:graphic>
          </wp:inline>
        </w:drawing>
      </w:r>
      <w:r>
        <w:rPr>
          <w:rFonts w:hint="eastAsia"/>
          <w:sz w:val="24"/>
          <w:szCs w:val="24"/>
        </w:rPr>
        <w:drawing>
          <wp:inline distT="0" distB="0" distL="114300" distR="114300">
            <wp:extent cx="2564130" cy="1633220"/>
            <wp:effectExtent l="0" t="0" r="7620" b="5080"/>
            <wp:docPr id="10" name="图片 10" descr="3bf57d8c1d78bc0a0a1fbf0b169db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bf57d8c1d78bc0a0a1fbf0b169db94"/>
                    <pic:cNvPicPr>
                      <a:picLocks noChangeAspect="1"/>
                    </pic:cNvPicPr>
                  </pic:nvPicPr>
                  <pic:blipFill>
                    <a:blip r:embed="rId11" cstate="print"/>
                    <a:stretch>
                      <a:fillRect/>
                    </a:stretch>
                  </pic:blipFill>
                  <pic:spPr>
                    <a:xfrm>
                      <a:off x="0" y="0"/>
                      <a:ext cx="2564130" cy="1633220"/>
                    </a:xfrm>
                    <a:prstGeom prst="rect">
                      <a:avLst/>
                    </a:prstGeom>
                  </pic:spPr>
                </pic:pic>
              </a:graphicData>
            </a:graphic>
          </wp:inline>
        </w:drawing>
      </w:r>
    </w:p>
    <w:p>
      <w:pPr>
        <w:spacing w:line="400" w:lineRule="exact"/>
        <w:rPr>
          <w:sz w:val="24"/>
          <w:szCs w:val="24"/>
        </w:rPr>
      </w:pPr>
    </w:p>
    <w:p>
      <w:pPr>
        <w:spacing w:line="400" w:lineRule="exact"/>
        <w:ind w:firstLine="1200" w:firstLineChars="500"/>
        <w:rPr>
          <w:sz w:val="24"/>
          <w:szCs w:val="24"/>
        </w:rPr>
      </w:pPr>
      <w:r>
        <w:rPr>
          <w:rFonts w:hint="eastAsia"/>
          <w:sz w:val="24"/>
          <w:szCs w:val="24"/>
        </w:rPr>
        <w:t>居住证（图6）                         签注证（图7）</w:t>
      </w:r>
    </w:p>
    <w:p>
      <w:pPr>
        <w:widowControl/>
        <w:tabs>
          <w:tab w:val="left" w:pos="425"/>
        </w:tabs>
        <w:spacing w:line="400" w:lineRule="exact"/>
        <w:ind w:firstLine="480" w:firstLineChars="200"/>
        <w:rPr>
          <w:sz w:val="24"/>
          <w:szCs w:val="24"/>
        </w:rPr>
      </w:pPr>
      <w:r>
        <w:rPr>
          <w:rFonts w:hint="eastAsia"/>
          <w:sz w:val="24"/>
          <w:szCs w:val="24"/>
        </w:rPr>
        <w:t>6、拟参与竞争性谈判的供应商应当根据竞争性谈判文件要求编制竞争性谈判响应文件，并根据自己的商务能力、技术水平对竞争性谈判文件提出的要求和条件逐条标明满足与否。对带星号（“★”）的技术参数必须在竞争性谈判响应文件中提供相关证明材料（提供在海南省公安系统内使用单位（加盖公章）涉及的相关居住证设备成功使用反馈单，</w:t>
      </w:r>
      <w:r>
        <w:rPr>
          <w:rFonts w:hint="eastAsia"/>
          <w:sz w:val="24"/>
          <w:szCs w:val="24"/>
          <w:u w:val="single"/>
        </w:rPr>
        <w:t>同时供应商提供相应的材料，如中标（成交）通知书、合同</w:t>
      </w:r>
      <w:r>
        <w:rPr>
          <w:rFonts w:hint="eastAsia"/>
          <w:sz w:val="24"/>
          <w:szCs w:val="24"/>
        </w:rPr>
        <w:t>或提供由海南省公安厅秘钥系统建设单位给予支持的居住证设备授权证明及与海南省公安厅签署的秘钥系统建设合同（加盖秘钥系统建设单位公章））等相关证明材料复印件），现场递交原件核查，未提供的，则视为无效投标。</w:t>
      </w:r>
    </w:p>
    <w:p>
      <w:pPr>
        <w:widowControl/>
        <w:tabs>
          <w:tab w:val="left" w:pos="425"/>
        </w:tabs>
        <w:spacing w:line="400" w:lineRule="exact"/>
        <w:ind w:firstLine="480" w:firstLineChars="200"/>
        <w:rPr>
          <w:sz w:val="24"/>
          <w:szCs w:val="24"/>
        </w:rPr>
      </w:pPr>
      <w:r>
        <w:rPr>
          <w:rFonts w:hint="eastAsia"/>
          <w:sz w:val="24"/>
          <w:szCs w:val="24"/>
        </w:rPr>
        <w:t>7、样品退还程序：采购活动结束后，对于未成交供应商提供的样品，开标现场及时退还或者经未成交供应商同意后自行处理；对于成交供应商提供的样品，开标结束后须进行保留，作为履约验收的参考。</w:t>
      </w:r>
    </w:p>
    <w:p>
      <w:pPr>
        <w:spacing w:line="400" w:lineRule="exact"/>
      </w:pPr>
      <w:r>
        <w:rPr>
          <w:rFonts w:hint="eastAsia"/>
          <w:sz w:val="24"/>
          <w:szCs w:val="24"/>
        </w:rPr>
        <w:t xml:space="preserve">    8、投标人必须根据所投产品的技术参数、资质资料编写投标文件。在中标结果公示期间，采购人有权对中标人所投项目的技术指标、资质证书资料等进行核查，如发现与其投标文件中的描述不一，视为虚假响应，采购人有权上报政府采购监督部门进行处理。</w:t>
      </w:r>
    </w:p>
    <w:p>
      <w:pPr>
        <w:spacing w:line="400" w:lineRule="exact"/>
        <w:ind w:left="840" w:leftChars="400"/>
        <w:rPr>
          <w:rFonts w:ascii="宋体" w:hAnsi="宋体" w:cs="宋体"/>
          <w:b/>
          <w:bCs/>
          <w:sz w:val="24"/>
        </w:rPr>
      </w:pPr>
    </w:p>
    <w:p>
      <w:pPr>
        <w:spacing w:line="400" w:lineRule="exact"/>
        <w:rPr>
          <w:rFonts w:ascii="宋体" w:hAnsi="宋体" w:cs="宋体"/>
          <w:b/>
          <w:bCs/>
          <w:sz w:val="24"/>
        </w:rPr>
      </w:pPr>
      <w:r>
        <w:rPr>
          <w:rFonts w:hint="eastAsia" w:ascii="宋体" w:hAnsi="宋体" w:cs="宋体"/>
          <w:b/>
          <w:bCs/>
          <w:sz w:val="24"/>
        </w:rPr>
        <w:t>三、商务部分</w:t>
      </w:r>
    </w:p>
    <w:p>
      <w:pPr>
        <w:spacing w:line="400" w:lineRule="exact"/>
        <w:rPr>
          <w:rFonts w:ascii="宋体" w:hAnsi="宋体" w:cs="宋体"/>
          <w:b/>
          <w:bCs/>
          <w:sz w:val="24"/>
        </w:rPr>
      </w:pPr>
      <w:r>
        <w:rPr>
          <w:rFonts w:hint="eastAsia" w:ascii="宋体" w:hAnsi="宋体" w:cs="宋体"/>
          <w:b/>
          <w:bCs/>
          <w:sz w:val="24"/>
        </w:rPr>
        <w:t>（一）施工要求：</w:t>
      </w:r>
    </w:p>
    <w:p>
      <w:pPr>
        <w:spacing w:line="400" w:lineRule="exact"/>
        <w:ind w:firstLine="480" w:firstLineChars="200"/>
        <w:rPr>
          <w:rFonts w:ascii="宋体" w:hAnsi="宋体" w:cs="宋体"/>
          <w:sz w:val="24"/>
        </w:rPr>
      </w:pPr>
      <w:r>
        <w:rPr>
          <w:rFonts w:hint="eastAsia" w:ascii="宋体" w:hAnsi="宋体" w:cs="宋体"/>
          <w:sz w:val="24"/>
        </w:rPr>
        <w:t>1）施工范围：项目施工涉及到昌江黎族自治县公安局</w:t>
      </w:r>
      <w:r>
        <w:rPr>
          <w:rFonts w:hint="eastAsia" w:ascii="宋体" w:hAnsi="宋体" w:cs="宋体"/>
          <w:sz w:val="24"/>
          <w:u w:val="single"/>
        </w:rPr>
        <w:t xml:space="preserve">  14  </w:t>
      </w:r>
      <w:r>
        <w:rPr>
          <w:rFonts w:hint="eastAsia" w:ascii="宋体" w:hAnsi="宋体" w:cs="宋体"/>
          <w:sz w:val="24"/>
        </w:rPr>
        <w:t>个派出所及办证中心的设备安装调试培训等。</w:t>
      </w:r>
    </w:p>
    <w:p>
      <w:pPr>
        <w:spacing w:line="400" w:lineRule="exact"/>
        <w:ind w:firstLine="480" w:firstLineChars="200"/>
        <w:rPr>
          <w:rFonts w:ascii="宋体" w:hAnsi="宋体" w:cs="宋体"/>
          <w:bCs/>
          <w:sz w:val="24"/>
        </w:rPr>
      </w:pPr>
      <w:r>
        <w:rPr>
          <w:rFonts w:hint="eastAsia" w:ascii="宋体" w:hAnsi="宋体" w:cs="宋体"/>
          <w:sz w:val="24"/>
        </w:rPr>
        <w:t>2）项目所有设备的安装调试及应用按需求描述的要求设备须与海南省公安厅</w:t>
      </w:r>
      <w:r>
        <w:rPr>
          <w:rFonts w:hint="eastAsia" w:ascii="宋体" w:hAnsi="宋体" w:cs="宋体"/>
          <w:bCs/>
          <w:sz w:val="24"/>
        </w:rPr>
        <w:t>人口业务信息管理系统、海南省公安厅一标三实管理系统的密钥系统兼容，实现群众自助办证等功能要求。</w:t>
      </w:r>
    </w:p>
    <w:p>
      <w:pPr>
        <w:spacing w:line="400" w:lineRule="exact"/>
        <w:ind w:firstLine="480" w:firstLineChars="200"/>
        <w:rPr>
          <w:rFonts w:ascii="宋体" w:hAnsi="宋体" w:cs="宋体"/>
          <w:sz w:val="24"/>
        </w:rPr>
      </w:pPr>
      <w:r>
        <w:rPr>
          <w:rFonts w:hint="eastAsia" w:ascii="宋体" w:hAnsi="宋体" w:cs="宋体"/>
          <w:sz w:val="24"/>
        </w:rPr>
        <w:t>3）按省厅关于“放管服”指导要求完成项目部署。</w:t>
      </w:r>
    </w:p>
    <w:p>
      <w:pPr>
        <w:spacing w:line="400" w:lineRule="exact"/>
        <w:ind w:firstLine="480" w:firstLineChars="200"/>
        <w:rPr>
          <w:rFonts w:ascii="宋体" w:hAnsi="宋体" w:cs="宋体"/>
          <w:sz w:val="24"/>
        </w:rPr>
      </w:pPr>
      <w:r>
        <w:rPr>
          <w:rFonts w:hint="eastAsia" w:ascii="宋体" w:hAnsi="宋体" w:cs="宋体"/>
          <w:sz w:val="24"/>
        </w:rPr>
        <w:t>4）配有专业人员，提供专业的施工方案，在统一的标准下施工。</w:t>
      </w:r>
    </w:p>
    <w:p>
      <w:pPr>
        <w:tabs>
          <w:tab w:val="left" w:pos="2730"/>
          <w:tab w:val="left" w:pos="2835"/>
        </w:tabs>
        <w:adjustRightInd w:val="0"/>
        <w:snapToGrid w:val="0"/>
        <w:spacing w:beforeLines="50" w:afterLines="50" w:line="400" w:lineRule="exact"/>
        <w:rPr>
          <w:rFonts w:ascii="宋体" w:hAnsi="宋体" w:cs="宋体"/>
          <w:b/>
          <w:bCs/>
          <w:sz w:val="24"/>
        </w:rPr>
      </w:pPr>
      <w:r>
        <w:rPr>
          <w:rFonts w:hint="eastAsia" w:ascii="宋体" w:hAnsi="宋体" w:cs="宋体"/>
          <w:b/>
          <w:bCs/>
          <w:sz w:val="24"/>
        </w:rPr>
        <w:t>（二）培训要求：</w:t>
      </w:r>
    </w:p>
    <w:p>
      <w:pPr>
        <w:spacing w:line="400" w:lineRule="exact"/>
        <w:ind w:firstLine="480" w:firstLineChars="200"/>
        <w:rPr>
          <w:rFonts w:ascii="宋体" w:hAnsi="宋体" w:cs="宋体"/>
          <w:sz w:val="24"/>
        </w:rPr>
      </w:pPr>
      <w:bookmarkStart w:id="4" w:name="_Toc232926128"/>
      <w:r>
        <w:rPr>
          <w:rFonts w:hint="eastAsia" w:ascii="宋体" w:hAnsi="宋体" w:cs="宋体"/>
          <w:sz w:val="24"/>
        </w:rPr>
        <w:t>1)培训目标</w:t>
      </w:r>
      <w:bookmarkEnd w:id="4"/>
    </w:p>
    <w:p>
      <w:pPr>
        <w:spacing w:line="400" w:lineRule="exact"/>
        <w:ind w:firstLine="480" w:firstLineChars="200"/>
        <w:rPr>
          <w:rFonts w:ascii="宋体" w:hAnsi="宋体" w:cs="宋体"/>
          <w:sz w:val="24"/>
        </w:rPr>
      </w:pPr>
      <w:r>
        <w:rPr>
          <w:rFonts w:hint="eastAsia" w:ascii="宋体" w:hAnsi="宋体" w:cs="宋体"/>
          <w:sz w:val="24"/>
        </w:rPr>
        <w:t>通过培训，接受培训者（包括系统维护人员），应该能够：</w:t>
      </w:r>
    </w:p>
    <w:p>
      <w:pPr>
        <w:spacing w:line="400" w:lineRule="exact"/>
        <w:ind w:firstLine="480" w:firstLineChars="200"/>
        <w:rPr>
          <w:rFonts w:ascii="宋体" w:hAnsi="宋体" w:cs="宋体"/>
          <w:sz w:val="24"/>
        </w:rPr>
      </w:pPr>
      <w:r>
        <w:rPr>
          <w:rFonts w:hint="eastAsia" w:ascii="宋体" w:hAnsi="宋体" w:cs="宋体"/>
          <w:sz w:val="24"/>
        </w:rPr>
        <w:t>1.了解系统及设备的建设内容和功能；</w:t>
      </w:r>
    </w:p>
    <w:p>
      <w:pPr>
        <w:spacing w:line="400" w:lineRule="exact"/>
        <w:ind w:firstLine="480" w:firstLineChars="200"/>
        <w:rPr>
          <w:rFonts w:ascii="宋体" w:hAnsi="宋体" w:cs="宋体"/>
          <w:sz w:val="24"/>
        </w:rPr>
      </w:pPr>
      <w:r>
        <w:rPr>
          <w:rFonts w:hint="eastAsia" w:ascii="宋体" w:hAnsi="宋体" w:cs="宋体"/>
          <w:sz w:val="24"/>
        </w:rPr>
        <w:t>2.独立熟练操作；</w:t>
      </w:r>
    </w:p>
    <w:p>
      <w:pPr>
        <w:spacing w:line="400" w:lineRule="exact"/>
        <w:ind w:firstLine="480" w:firstLineChars="200"/>
        <w:rPr>
          <w:rFonts w:ascii="宋体" w:hAnsi="宋体" w:cs="宋体"/>
          <w:sz w:val="24"/>
        </w:rPr>
      </w:pPr>
      <w:r>
        <w:rPr>
          <w:rFonts w:hint="eastAsia" w:ascii="宋体" w:hAnsi="宋体" w:cs="宋体"/>
          <w:sz w:val="24"/>
        </w:rPr>
        <w:t>3.掌握基本的维护技能；</w:t>
      </w:r>
    </w:p>
    <w:p>
      <w:pPr>
        <w:spacing w:line="400" w:lineRule="exact"/>
        <w:ind w:firstLine="480" w:firstLineChars="200"/>
        <w:rPr>
          <w:rFonts w:ascii="宋体" w:hAnsi="宋体" w:cs="宋体"/>
          <w:sz w:val="24"/>
        </w:rPr>
      </w:pPr>
      <w:r>
        <w:rPr>
          <w:rFonts w:hint="eastAsia" w:ascii="宋体" w:hAnsi="宋体" w:cs="宋体"/>
          <w:sz w:val="24"/>
        </w:rPr>
        <w:t>4.独立排除基本的故障。</w:t>
      </w:r>
    </w:p>
    <w:p>
      <w:pPr>
        <w:spacing w:line="400" w:lineRule="exact"/>
        <w:ind w:firstLine="480" w:firstLineChars="200"/>
        <w:rPr>
          <w:rFonts w:ascii="宋体" w:hAnsi="宋体" w:cs="宋体"/>
          <w:sz w:val="24"/>
        </w:rPr>
      </w:pPr>
      <w:bookmarkStart w:id="5" w:name="_Toc232926129"/>
      <w:r>
        <w:rPr>
          <w:rFonts w:hint="eastAsia" w:ascii="宋体" w:hAnsi="宋体" w:cs="宋体"/>
          <w:sz w:val="24"/>
        </w:rPr>
        <w:t>2)培训范围</w:t>
      </w:r>
    </w:p>
    <w:p>
      <w:pPr>
        <w:spacing w:line="400" w:lineRule="exact"/>
        <w:ind w:firstLine="480" w:firstLineChars="200"/>
        <w:rPr>
          <w:rFonts w:ascii="宋体" w:hAnsi="宋体" w:cs="宋体"/>
          <w:sz w:val="24"/>
        </w:rPr>
      </w:pPr>
      <w:r>
        <w:rPr>
          <w:rFonts w:hint="eastAsia" w:ascii="宋体" w:hAnsi="宋体" w:cs="宋体"/>
          <w:sz w:val="24"/>
        </w:rPr>
        <w:t>1.设备放置点负责</w:t>
      </w:r>
      <w:bookmarkStart w:id="6" w:name="_Hlk516502893"/>
      <w:r>
        <w:rPr>
          <w:rFonts w:hint="eastAsia" w:ascii="宋体" w:hAnsi="宋体" w:cs="宋体"/>
          <w:sz w:val="24"/>
        </w:rPr>
        <w:t>民警</w:t>
      </w:r>
      <w:bookmarkEnd w:id="6"/>
      <w:r>
        <w:rPr>
          <w:rFonts w:hint="eastAsia" w:ascii="宋体" w:hAnsi="宋体" w:cs="宋体"/>
          <w:sz w:val="24"/>
        </w:rPr>
        <w:t>（含协警）。</w:t>
      </w:r>
    </w:p>
    <w:p>
      <w:pPr>
        <w:spacing w:line="400" w:lineRule="exact"/>
        <w:ind w:firstLine="480" w:firstLineChars="200"/>
        <w:rPr>
          <w:rFonts w:ascii="宋体" w:hAnsi="宋体" w:cs="宋体"/>
          <w:sz w:val="24"/>
        </w:rPr>
      </w:pPr>
      <w:r>
        <w:rPr>
          <w:rFonts w:hint="eastAsia" w:ascii="宋体" w:hAnsi="宋体" w:cs="宋体"/>
          <w:sz w:val="24"/>
        </w:rPr>
        <w:t>3)培训</w:t>
      </w:r>
      <w:bookmarkEnd w:id="5"/>
      <w:r>
        <w:rPr>
          <w:rFonts w:hint="eastAsia" w:ascii="宋体" w:hAnsi="宋体" w:cs="宋体"/>
          <w:sz w:val="24"/>
        </w:rPr>
        <w:t>内容</w:t>
      </w:r>
    </w:p>
    <w:p>
      <w:pPr>
        <w:spacing w:line="400" w:lineRule="exact"/>
        <w:ind w:firstLine="480" w:firstLineChars="200"/>
        <w:rPr>
          <w:rFonts w:ascii="宋体" w:hAnsi="宋体" w:cs="宋体"/>
          <w:sz w:val="24"/>
        </w:rPr>
      </w:pPr>
      <w:r>
        <w:rPr>
          <w:rFonts w:hint="eastAsia" w:ascii="宋体" w:hAnsi="宋体" w:cs="宋体"/>
          <w:sz w:val="24"/>
        </w:rPr>
        <w:t>1.培训使用居民身份证自助照相受理系统、临时身份证自动打印、居住证制证和签注、人证核验对比等操作。</w:t>
      </w:r>
    </w:p>
    <w:p>
      <w:pPr>
        <w:spacing w:line="400" w:lineRule="exact"/>
        <w:ind w:firstLine="480" w:firstLineChars="200"/>
        <w:rPr>
          <w:rFonts w:ascii="宋体" w:hAnsi="宋体" w:cs="宋体"/>
          <w:sz w:val="24"/>
        </w:rPr>
      </w:pPr>
      <w:r>
        <w:rPr>
          <w:rFonts w:hint="eastAsia" w:ascii="宋体" w:hAnsi="宋体" w:cs="宋体"/>
          <w:sz w:val="24"/>
        </w:rPr>
        <w:t>2.培训各摆放点负责民警对设备的功能性认识、熟悉，业务功能的操作。</w:t>
      </w:r>
    </w:p>
    <w:p>
      <w:pPr>
        <w:spacing w:line="400" w:lineRule="exact"/>
        <w:ind w:firstLine="480" w:firstLineChars="200"/>
        <w:rPr>
          <w:rFonts w:ascii="宋体" w:hAnsi="宋体" w:cs="宋体"/>
          <w:sz w:val="24"/>
        </w:rPr>
      </w:pPr>
      <w:r>
        <w:rPr>
          <w:rFonts w:hint="eastAsia" w:ascii="宋体" w:hAnsi="宋体" w:cs="宋体"/>
          <w:sz w:val="24"/>
        </w:rPr>
        <w:t>3.培训各摆放点负责民警对于设备日常的维护技能。</w:t>
      </w:r>
    </w:p>
    <w:p>
      <w:pPr>
        <w:spacing w:line="400" w:lineRule="exact"/>
        <w:rPr>
          <w:rFonts w:ascii="宋体" w:hAnsi="宋体" w:cs="宋体"/>
          <w:b/>
          <w:sz w:val="24"/>
        </w:rPr>
      </w:pPr>
      <w:r>
        <w:rPr>
          <w:rFonts w:hint="eastAsia" w:ascii="宋体" w:hAnsi="宋体" w:cs="宋体"/>
          <w:b/>
          <w:sz w:val="24"/>
        </w:rPr>
        <w:t>（三）售后要求：</w:t>
      </w:r>
    </w:p>
    <w:p>
      <w:pPr>
        <w:spacing w:line="400" w:lineRule="exact"/>
        <w:ind w:firstLine="480" w:firstLineChars="200"/>
        <w:rPr>
          <w:rFonts w:ascii="宋体" w:hAnsi="宋体" w:cs="宋体"/>
          <w:sz w:val="24"/>
        </w:rPr>
      </w:pPr>
      <w:r>
        <w:rPr>
          <w:rFonts w:hint="eastAsia" w:ascii="宋体" w:hAnsi="宋体" w:cs="宋体"/>
          <w:sz w:val="24"/>
        </w:rPr>
        <w:t>投标人必须提供详细的保修期内技术支持和服务方案，技术支持和服务方案包括（但不限于）：</w:t>
      </w:r>
    </w:p>
    <w:p>
      <w:pPr>
        <w:spacing w:line="400" w:lineRule="exact"/>
        <w:ind w:firstLine="360" w:firstLineChars="150"/>
        <w:rPr>
          <w:rFonts w:ascii="宋体" w:hAnsi="宋体" w:cs="宋体"/>
          <w:sz w:val="24"/>
        </w:rPr>
      </w:pPr>
      <w:r>
        <w:rPr>
          <w:rFonts w:hint="eastAsia" w:ascii="宋体" w:hAnsi="宋体" w:cs="宋体"/>
          <w:sz w:val="24"/>
        </w:rPr>
        <w:t>（1）所有放管服自助设备最终验收合格后，双方签署验收报告之日起为质量保证期，质保期不低于一年。在投标文件中应详细说明保修条件，质保期内正常使用中出现损坏，由投标人提供免费维修或更换。质保期外，所更换的配件只收成本费，收费标准低于同期配件市场批发价格。</w:t>
      </w:r>
    </w:p>
    <w:p>
      <w:pPr>
        <w:spacing w:line="400" w:lineRule="exact"/>
        <w:ind w:firstLine="360" w:firstLineChars="150"/>
        <w:rPr>
          <w:rFonts w:ascii="宋体" w:hAnsi="宋体" w:cs="宋体"/>
          <w:sz w:val="24"/>
        </w:rPr>
      </w:pPr>
      <w:r>
        <w:rPr>
          <w:rFonts w:hint="eastAsia" w:ascii="宋体" w:hAnsi="宋体" w:cs="宋体"/>
          <w:sz w:val="24"/>
        </w:rPr>
        <w:t>（2）质保服务方式。上门服务，提供5X8小时上门保修，7X24小时提供技术支持和服务。</w:t>
      </w:r>
    </w:p>
    <w:p>
      <w:pPr>
        <w:spacing w:line="400" w:lineRule="exact"/>
        <w:ind w:firstLine="360" w:firstLineChars="150"/>
        <w:rPr>
          <w:rFonts w:ascii="宋体" w:hAnsi="宋体" w:cs="宋体"/>
          <w:sz w:val="24"/>
        </w:rPr>
      </w:pPr>
      <w:r>
        <w:rPr>
          <w:rFonts w:hint="eastAsia" w:ascii="宋体" w:hAnsi="宋体" w:cs="宋体"/>
          <w:sz w:val="24"/>
        </w:rPr>
        <w:t>（3）质保服务相应效率。1小时内作出实质性响应，24个小时内到达现场解决问题。</w:t>
      </w:r>
    </w:p>
    <w:p>
      <w:pPr>
        <w:tabs>
          <w:tab w:val="left" w:pos="2730"/>
          <w:tab w:val="left" w:pos="2835"/>
        </w:tabs>
        <w:adjustRightInd w:val="0"/>
        <w:snapToGrid w:val="0"/>
        <w:spacing w:beforeLines="50" w:afterLines="50" w:line="400" w:lineRule="exact"/>
        <w:rPr>
          <w:rFonts w:ascii="宋体" w:hAnsi="宋体" w:cs="宋体"/>
          <w:b/>
          <w:sz w:val="24"/>
        </w:rPr>
      </w:pPr>
      <w:r>
        <w:rPr>
          <w:rFonts w:hint="eastAsia" w:ascii="宋体" w:hAnsi="宋体" w:cs="宋体"/>
          <w:b/>
          <w:bCs/>
          <w:sz w:val="24"/>
        </w:rPr>
        <w:t>（四）</w:t>
      </w:r>
      <w:r>
        <w:rPr>
          <w:rFonts w:hint="eastAsia" w:ascii="宋体" w:hAnsi="宋体" w:cs="宋体"/>
          <w:b/>
          <w:sz w:val="24"/>
        </w:rPr>
        <w:t xml:space="preserve">交付标准和要求： </w:t>
      </w:r>
    </w:p>
    <w:p>
      <w:pPr>
        <w:spacing w:line="400" w:lineRule="exact"/>
        <w:ind w:firstLine="480" w:firstLineChars="200"/>
        <w:rPr>
          <w:rFonts w:ascii="宋体" w:hAnsi="宋体" w:cs="宋体"/>
          <w:sz w:val="24"/>
        </w:rPr>
      </w:pPr>
      <w:r>
        <w:rPr>
          <w:rFonts w:hint="eastAsia" w:ascii="宋体" w:hAnsi="宋体" w:cs="宋体"/>
          <w:sz w:val="24"/>
        </w:rPr>
        <w:t>1、交付时间：中标通知书发出之日起10个工作日内签订合同，合同签订生效之日起20天内完成交付，如中标人未按规定时间内全部交付及验收完成，采购人有权拒绝付任何费用。</w:t>
      </w:r>
    </w:p>
    <w:p>
      <w:pPr>
        <w:spacing w:line="40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0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00" w:lineRule="exact"/>
        <w:ind w:firstLine="480" w:firstLineChars="200"/>
        <w:rPr>
          <w:b/>
          <w:sz w:val="30"/>
          <w:szCs w:val="30"/>
        </w:rPr>
      </w:pPr>
      <w:r>
        <w:rPr>
          <w:rFonts w:hint="eastAsia" w:ascii="宋体" w:hAnsi="宋体" w:cs="宋体"/>
          <w:sz w:val="24"/>
        </w:rPr>
        <w:t>4、验收要求：按招标文件技术参数及用户要求进行验收</w:t>
      </w:r>
      <w:r>
        <w:rPr>
          <w:rFonts w:hint="eastAsia" w:ascii="宋体" w:hAnsi="宋体" w:cs="宋体"/>
          <w:b/>
          <w:bCs/>
          <w:sz w:val="24"/>
        </w:rPr>
        <w:t>。</w:t>
      </w:r>
    </w:p>
    <w:p>
      <w:pPr>
        <w:jc w:val="center"/>
        <w:rPr>
          <w:b/>
          <w:sz w:val="30"/>
          <w:szCs w:val="30"/>
        </w:rPr>
      </w:pPr>
    </w:p>
    <w:p>
      <w:pPr>
        <w:jc w:val="center"/>
        <w:rPr>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CB876A"/>
    <w:multiLevelType w:val="singleLevel"/>
    <w:tmpl w:val="AACB876A"/>
    <w:lvl w:ilvl="0" w:tentative="0">
      <w:start w:val="1"/>
      <w:numFmt w:val="decimal"/>
      <w:suff w:val="nothing"/>
      <w:lvlText w:val="%1）"/>
      <w:lvlJc w:val="left"/>
    </w:lvl>
  </w:abstractNum>
  <w:abstractNum w:abstractNumId="1">
    <w:nsid w:val="F674BA7D"/>
    <w:multiLevelType w:val="singleLevel"/>
    <w:tmpl w:val="F674BA7D"/>
    <w:lvl w:ilvl="0" w:tentative="0">
      <w:start w:val="1"/>
      <w:numFmt w:val="decimal"/>
      <w:suff w:val="nothing"/>
      <w:lvlText w:val="%1、"/>
      <w:lvlJc w:val="left"/>
    </w:lvl>
  </w:abstractNum>
  <w:abstractNum w:abstractNumId="2">
    <w:nsid w:val="0385C5A6"/>
    <w:multiLevelType w:val="singleLevel"/>
    <w:tmpl w:val="0385C5A6"/>
    <w:lvl w:ilvl="0" w:tentative="0">
      <w:start w:val="1"/>
      <w:numFmt w:val="decimal"/>
      <w:suff w:val="nothing"/>
      <w:lvlText w:val="%1）"/>
      <w:lvlJc w:val="left"/>
    </w:lvl>
  </w:abstractNum>
  <w:abstractNum w:abstractNumId="3">
    <w:nsid w:val="25ECB248"/>
    <w:multiLevelType w:val="singleLevel"/>
    <w:tmpl w:val="25ECB248"/>
    <w:lvl w:ilvl="0" w:tentative="0">
      <w:start w:val="3"/>
      <w:numFmt w:val="chineseCounting"/>
      <w:suff w:val="nothing"/>
      <w:lvlText w:val="（%1）"/>
      <w:lvlJc w:val="left"/>
      <w:rPr>
        <w:rFonts w:hint="eastAsia"/>
      </w:rPr>
    </w:lvl>
  </w:abstractNum>
  <w:abstractNum w:abstractNumId="4">
    <w:nsid w:val="2D1D8E31"/>
    <w:multiLevelType w:val="singleLevel"/>
    <w:tmpl w:val="2D1D8E31"/>
    <w:lvl w:ilvl="0" w:tentative="0">
      <w:start w:val="1"/>
      <w:numFmt w:val="decimal"/>
      <w:suff w:val="nothing"/>
      <w:lvlText w:val="%1、"/>
      <w:lvlJc w:val="left"/>
    </w:lvl>
  </w:abstractNum>
  <w:abstractNum w:abstractNumId="5">
    <w:nsid w:val="39CB5D43"/>
    <w:multiLevelType w:val="multilevel"/>
    <w:tmpl w:val="39CB5D43"/>
    <w:lvl w:ilvl="0" w:tentative="0">
      <w:start w:val="1"/>
      <w:numFmt w:val="decimal"/>
      <w:lvlText w:val="（%1）"/>
      <w:lvlJc w:val="left"/>
      <w:pPr>
        <w:ind w:left="1080" w:hanging="1080"/>
      </w:pPr>
      <w:rPr>
        <w:rFonts w:hint="default" w:ascii="Times New Roman" w:hAnsi="Times New Roman" w:eastAsia="宋体" w:cs="Times New Roman"/>
        <w:color w:val="auto"/>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F4EBC8"/>
    <w:multiLevelType w:val="singleLevel"/>
    <w:tmpl w:val="4DF4EBC8"/>
    <w:lvl w:ilvl="0" w:tentative="0">
      <w:start w:val="1"/>
      <w:numFmt w:val="decimal"/>
      <w:lvlText w:val="%1)"/>
      <w:lvlJc w:val="left"/>
      <w:pPr>
        <w:tabs>
          <w:tab w:val="left" w:pos="312"/>
        </w:tabs>
      </w:pPr>
    </w:lvl>
  </w:abstractNum>
  <w:abstractNum w:abstractNumId="7">
    <w:nsid w:val="56190ECE"/>
    <w:multiLevelType w:val="singleLevel"/>
    <w:tmpl w:val="56190ECE"/>
    <w:lvl w:ilvl="0" w:tentative="0">
      <w:start w:val="1"/>
      <w:numFmt w:val="chineseCounting"/>
      <w:suff w:val="nothing"/>
      <w:lvlText w:val="%1、"/>
      <w:lvlJc w:val="left"/>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22210"/>
    <w:rsid w:val="3FD2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2020-07-08T10:13:00Z</dcterms:created>
  <dc:creator>政辉</dc:creator>
  <cp:lastModifiedBy>政辉</cp:lastModifiedBy>
  <dcterms:modified xsi:type="dcterms:W3CDTF">2020-07-08T10:13:55Z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