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outlineLvl w:val="0"/>
        <w:rPr>
          <w:rFonts w:hint="eastAsia" w:ascii="宋体" w:hAnsi="宋体" w:cs="宋体"/>
          <w:b/>
          <w:sz w:val="44"/>
          <w:szCs w:val="44"/>
        </w:rPr>
      </w:pPr>
      <w:r>
        <w:rPr>
          <w:rFonts w:hint="eastAsia" w:ascii="宋体" w:hAnsi="宋体" w:cs="宋体"/>
          <w:b/>
          <w:sz w:val="44"/>
          <w:szCs w:val="44"/>
          <w:lang w:eastAsia="zh-CN"/>
        </w:rPr>
        <w:t>采购</w:t>
      </w:r>
      <w:r>
        <w:rPr>
          <w:rFonts w:hint="eastAsia" w:ascii="宋体" w:hAnsi="宋体" w:cs="宋体"/>
          <w:b/>
          <w:sz w:val="44"/>
          <w:szCs w:val="44"/>
        </w:rPr>
        <w:t>需求</w:t>
      </w:r>
    </w:p>
    <w:tbl>
      <w:tblPr>
        <w:tblStyle w:val="3"/>
        <w:tblW w:w="0" w:type="auto"/>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789"/>
        <w:gridCol w:w="5046"/>
        <w:gridCol w:w="764"/>
        <w:gridCol w:w="763"/>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shd w:val="clear" w:color="auto" w:fill="D9D9D9"/>
            <w:noWrap w:val="0"/>
            <w:vAlign w:val="center"/>
          </w:tcPr>
          <w:p>
            <w:pPr>
              <w:spacing w:before="156" w:beforeLines="50" w:after="156" w:afterLines="50" w:line="440" w:lineRule="exact"/>
              <w:jc w:val="center"/>
              <w:rPr>
                <w:rFonts w:ascii="宋体" w:hAnsi="宋体" w:cs="宋体"/>
                <w:b/>
                <w:color w:val="auto"/>
              </w:rPr>
            </w:pPr>
            <w:r>
              <w:rPr>
                <w:rFonts w:hint="eastAsia" w:ascii="宋体" w:hAnsi="宋体" w:cs="宋体"/>
                <w:b/>
                <w:color w:val="auto"/>
                <w:sz w:val="24"/>
                <w:lang w:val="en-GB"/>
              </w:rPr>
              <w:t>序号</w:t>
            </w:r>
          </w:p>
        </w:tc>
        <w:tc>
          <w:tcPr>
            <w:tcW w:w="1789" w:type="dxa"/>
            <w:shd w:val="clear" w:color="auto" w:fill="D9D9D9"/>
            <w:noWrap w:val="0"/>
            <w:vAlign w:val="center"/>
          </w:tcPr>
          <w:p>
            <w:pPr>
              <w:spacing w:before="156" w:beforeLines="50" w:after="156" w:afterLines="50" w:line="440" w:lineRule="exact"/>
              <w:jc w:val="center"/>
              <w:rPr>
                <w:rFonts w:hint="eastAsia" w:ascii="宋体" w:hAnsi="宋体" w:cs="宋体"/>
                <w:b/>
                <w:color w:val="auto"/>
                <w:sz w:val="24"/>
                <w:lang w:val="en-GB"/>
              </w:rPr>
            </w:pPr>
            <w:r>
              <w:rPr>
                <w:rFonts w:hint="eastAsia" w:ascii="宋体" w:hAnsi="宋体" w:cs="宋体"/>
                <w:b/>
                <w:color w:val="auto"/>
                <w:sz w:val="24"/>
                <w:lang w:val="en-GB"/>
              </w:rPr>
              <w:t>货物名称</w:t>
            </w:r>
          </w:p>
        </w:tc>
        <w:tc>
          <w:tcPr>
            <w:tcW w:w="5046" w:type="dxa"/>
            <w:shd w:val="clear" w:color="auto" w:fill="D9D9D9"/>
            <w:noWrap w:val="0"/>
            <w:vAlign w:val="center"/>
          </w:tcPr>
          <w:p>
            <w:pPr>
              <w:spacing w:before="156" w:beforeLines="50" w:after="156" w:afterLines="50" w:line="440" w:lineRule="exact"/>
              <w:jc w:val="center"/>
              <w:rPr>
                <w:rFonts w:hint="eastAsia" w:ascii="宋体" w:hAnsi="宋体" w:cs="宋体"/>
                <w:b/>
                <w:color w:val="auto"/>
                <w:sz w:val="24"/>
                <w:lang w:val="en-GB"/>
              </w:rPr>
            </w:pPr>
            <w:r>
              <w:rPr>
                <w:rFonts w:hint="eastAsia" w:ascii="宋体" w:hAnsi="宋体" w:cs="宋体"/>
                <w:b/>
                <w:color w:val="auto"/>
                <w:sz w:val="24"/>
              </w:rPr>
              <w:t>参考性能、技术参数或规范</w:t>
            </w:r>
          </w:p>
        </w:tc>
        <w:tc>
          <w:tcPr>
            <w:tcW w:w="764" w:type="dxa"/>
            <w:shd w:val="clear" w:color="auto" w:fill="D9D9D9"/>
            <w:noWrap w:val="0"/>
            <w:vAlign w:val="center"/>
          </w:tcPr>
          <w:p>
            <w:pPr>
              <w:spacing w:before="156" w:beforeLines="50" w:after="156" w:afterLines="50" w:line="440" w:lineRule="exact"/>
              <w:jc w:val="center"/>
              <w:rPr>
                <w:rFonts w:hint="eastAsia" w:ascii="宋体" w:hAnsi="宋体" w:cs="宋体"/>
                <w:b/>
                <w:color w:val="auto"/>
                <w:sz w:val="24"/>
                <w:lang w:val="en-GB"/>
              </w:rPr>
            </w:pPr>
            <w:r>
              <w:rPr>
                <w:rFonts w:hint="eastAsia" w:ascii="宋体" w:hAnsi="宋体" w:cs="宋体"/>
                <w:b/>
                <w:color w:val="auto"/>
                <w:sz w:val="24"/>
                <w:lang w:val="en-GB"/>
              </w:rPr>
              <w:t>单位</w:t>
            </w:r>
          </w:p>
        </w:tc>
        <w:tc>
          <w:tcPr>
            <w:tcW w:w="763" w:type="dxa"/>
            <w:shd w:val="clear" w:color="auto" w:fill="D9D9D9"/>
            <w:noWrap w:val="0"/>
            <w:vAlign w:val="center"/>
          </w:tcPr>
          <w:p>
            <w:pPr>
              <w:spacing w:before="156" w:beforeLines="50" w:after="156" w:afterLines="50" w:line="440" w:lineRule="exact"/>
              <w:jc w:val="center"/>
              <w:rPr>
                <w:rFonts w:hint="eastAsia" w:ascii="宋体" w:hAnsi="宋体" w:cs="宋体"/>
                <w:b/>
                <w:color w:val="auto"/>
                <w:sz w:val="24"/>
                <w:lang w:val="en-GB"/>
              </w:rPr>
            </w:pPr>
            <w:r>
              <w:rPr>
                <w:rFonts w:hint="eastAsia" w:ascii="宋体" w:hAnsi="宋体" w:cs="宋体"/>
                <w:b/>
                <w:color w:val="auto"/>
                <w:sz w:val="24"/>
                <w:lang w:val="en-GB"/>
              </w:rPr>
              <w:t>数量</w:t>
            </w:r>
          </w:p>
        </w:tc>
        <w:tc>
          <w:tcPr>
            <w:tcW w:w="726" w:type="dxa"/>
            <w:shd w:val="clear" w:color="auto" w:fill="D9D9D9"/>
            <w:noWrap w:val="0"/>
            <w:vAlign w:val="center"/>
          </w:tcPr>
          <w:p>
            <w:pPr>
              <w:spacing w:before="156" w:beforeLines="50" w:after="156" w:afterLines="50" w:line="440" w:lineRule="exact"/>
              <w:jc w:val="center"/>
              <w:rPr>
                <w:rFonts w:hint="eastAsia" w:ascii="宋体" w:hAnsi="宋体" w:cs="宋体"/>
                <w:b/>
                <w:color w:val="auto"/>
                <w:sz w:val="24"/>
                <w:lang w:val="en-GB"/>
              </w:rPr>
            </w:pPr>
            <w:r>
              <w:rPr>
                <w:rFonts w:hint="eastAsia" w:ascii="宋体" w:hAnsi="宋体" w:cs="宋体"/>
                <w:b/>
                <w:color w:val="auto"/>
                <w:sz w:val="24"/>
                <w:lang w:val="en-G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7" w:type="dxa"/>
            <w:gridSpan w:val="6"/>
            <w:noWrap w:val="0"/>
            <w:vAlign w:val="center"/>
          </w:tcPr>
          <w:p>
            <w:pPr>
              <w:spacing w:line="440" w:lineRule="exact"/>
              <w:jc w:val="left"/>
              <w:rPr>
                <w:rFonts w:ascii="宋体" w:hAnsi="宋体" w:cs="宋体"/>
                <w:b/>
                <w:color w:val="auto"/>
                <w:sz w:val="24"/>
              </w:rPr>
            </w:pPr>
            <w:r>
              <w:rPr>
                <w:rFonts w:hint="eastAsia" w:ascii="宋体" w:hAnsi="宋体" w:cs="宋体"/>
                <w:b/>
                <w:color w:val="auto"/>
                <w:kern w:val="0"/>
                <w:sz w:val="24"/>
                <w:lang w:bidi="ar"/>
              </w:rPr>
              <w:t>一、2间AI课堂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sz w:val="24"/>
              </w:rPr>
            </w:pPr>
            <w:r>
              <w:rPr>
                <w:rFonts w:hint="eastAsia" w:ascii="宋体" w:hAnsi="宋体" w:cs="宋体"/>
                <w:b/>
                <w:bCs/>
                <w:color w:val="auto"/>
                <w:kern w:val="0"/>
                <w:sz w:val="24"/>
                <w:lang w:bidi="ar"/>
              </w:rPr>
              <w:t xml:space="preserve">1 </w:t>
            </w:r>
          </w:p>
        </w:tc>
        <w:tc>
          <w:tcPr>
            <w:tcW w:w="1789" w:type="dxa"/>
            <w:noWrap w:val="0"/>
            <w:vAlign w:val="center"/>
          </w:tcPr>
          <w:p>
            <w:pPr>
              <w:widowControl/>
              <w:spacing w:line="440" w:lineRule="exact"/>
              <w:jc w:val="center"/>
              <w:textAlignment w:val="center"/>
              <w:rPr>
                <w:rFonts w:hint="eastAsia" w:ascii="宋体" w:hAnsi="宋体" w:cs="宋体"/>
                <w:b/>
                <w:bCs/>
                <w:color w:val="auto"/>
                <w:sz w:val="24"/>
              </w:rPr>
            </w:pPr>
            <w:r>
              <w:rPr>
                <w:rFonts w:hint="eastAsia" w:ascii="宋体" w:hAnsi="宋体" w:cs="宋体"/>
                <w:b/>
                <w:bCs/>
                <w:color w:val="auto"/>
                <w:kern w:val="0"/>
                <w:sz w:val="24"/>
                <w:lang w:bidi="ar"/>
              </w:rPr>
              <w:t>智能录播主机（poe）</w:t>
            </w:r>
          </w:p>
        </w:tc>
        <w:tc>
          <w:tcPr>
            <w:tcW w:w="5046" w:type="dxa"/>
            <w:noWrap w:val="0"/>
            <w:vAlign w:val="top"/>
          </w:tcPr>
          <w:p>
            <w:pPr>
              <w:numPr>
                <w:ilvl w:val="0"/>
                <w:numId w:val="0"/>
              </w:numPr>
              <w:spacing w:line="440" w:lineRule="exact"/>
              <w:rPr>
                <w:rFonts w:hint="eastAsia" w:ascii="宋体" w:hAnsi="宋体" w:cs="宋体"/>
                <w:color w:val="auto"/>
                <w:kern w:val="0"/>
                <w:sz w:val="24"/>
                <w:lang w:bidi="ar"/>
              </w:rPr>
            </w:pPr>
            <w:r>
              <w:rPr>
                <w:rFonts w:hint="eastAsia" w:ascii="宋体" w:hAnsi="宋体" w:cs="宋体"/>
                <w:color w:val="auto"/>
                <w:kern w:val="0"/>
                <w:sz w:val="24"/>
                <w:lang w:val="en-US" w:eastAsia="zh-CN" w:bidi="ar"/>
              </w:rPr>
              <w:t>1、</w:t>
            </w:r>
            <w:r>
              <w:rPr>
                <w:rFonts w:hint="eastAsia" w:ascii="宋体" w:hAnsi="宋体" w:cs="宋体"/>
                <w:color w:val="auto"/>
                <w:kern w:val="0"/>
                <w:sz w:val="24"/>
                <w:lang w:bidi="ar"/>
              </w:rPr>
              <w:t xml:space="preserve"> 采用双核处理器，主频不低于800MHZ；</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需支持≥5路IPC通道输入，最大分辨率需不小于200W；</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 支持≥1路HDMI输入</w:t>
            </w:r>
            <w:bookmarkStart w:id="0" w:name="_GoBack"/>
            <w:bookmarkEnd w:id="0"/>
            <w:r>
              <w:rPr>
                <w:rFonts w:hint="eastAsia" w:ascii="宋体" w:hAnsi="宋体" w:cs="宋体"/>
                <w:color w:val="auto"/>
                <w:kern w:val="0"/>
                <w:sz w:val="24"/>
                <w:lang w:bidi="ar"/>
              </w:rPr>
              <w:t>、≥1路VGA输入、≥1路HDMI输出、≥1路VGA输出，分辨率均需支持1920×1080/60Hz；</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 视频压缩标准支持H.265/H.264；</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5、 ★需支持人脸库管理功能，支持≥4个人脸库，总库支持≥5万张人脸图片；（</w:t>
            </w:r>
            <w:r>
              <w:rPr>
                <w:rFonts w:hint="eastAsia" w:ascii="宋体" w:hAnsi="宋体" w:cs="宋体"/>
                <w:color w:val="auto"/>
                <w:sz w:val="24"/>
              </w:rPr>
              <w:t>提供公安部检验报告</w:t>
            </w:r>
            <w:r>
              <w:rPr>
                <w:rFonts w:hint="eastAsia" w:ascii="宋体" w:hAnsi="宋体" w:cs="宋体"/>
                <w:color w:val="auto"/>
                <w:kern w:val="0"/>
                <w:sz w:val="24"/>
                <w:lang w:bidi="ar"/>
              </w:rPr>
              <w:t>，并加盖厂商公章或投标专用章）</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6、 SATA接口不少于2个，每个接口支持最大容量为8TB的硬盘，需内置≥1个128G SSD；</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7、 需具有不少于2个RJ-45 10M/100M/1000M自适应以太网口、2个USB 2.0、2个USB 3.0，需支持≥4个PoE口；</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8、 ★支持课堂数据检索功能，支持主教室对从教室发起学生点名；</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9、 为简化后续的维护，高清录播一体机应具有故障报警功能；</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10、 设备支持导播功能，具有自动、半自动、手动三种导播模式，可设置导播策略（是否学生全景过渡、是否师生双画面等），支持课件检测；</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11、 ★支持课堂互动功能，主机支持接入其他录播主机、手机APP、PC终端的音视频，支持H.265或H.264码流传输；支持基于云端服务器基础上的公网、WIFI、内部网络等条件下建立会议；（</w:t>
            </w:r>
            <w:r>
              <w:rPr>
                <w:rFonts w:hint="eastAsia" w:ascii="宋体" w:hAnsi="宋体" w:cs="宋体"/>
                <w:color w:val="auto"/>
                <w:sz w:val="24"/>
              </w:rPr>
              <w:t>提供公安部检验报告</w:t>
            </w:r>
            <w:r>
              <w:rPr>
                <w:rFonts w:hint="eastAsia" w:ascii="宋体" w:hAnsi="宋体" w:cs="宋体"/>
                <w:color w:val="auto"/>
                <w:kern w:val="0"/>
                <w:sz w:val="24"/>
                <w:lang w:bidi="ar"/>
              </w:rPr>
              <w:t>，并加盖厂商公章或投标专用章）</w:t>
            </w:r>
          </w:p>
          <w:p>
            <w:pPr>
              <w:numPr>
                <w:ilvl w:val="0"/>
                <w:numId w:val="0"/>
              </w:numPr>
              <w:spacing w:line="440" w:lineRule="exact"/>
              <w:rPr>
                <w:rFonts w:hint="eastAsia" w:ascii="宋体" w:hAnsi="宋体" w:cs="宋体"/>
                <w:color w:val="auto"/>
                <w:kern w:val="0"/>
                <w:sz w:val="24"/>
                <w:highlight w:val="none"/>
                <w:lang w:bidi="ar"/>
              </w:rPr>
            </w:pPr>
            <w:r>
              <w:rPr>
                <w:rFonts w:hint="eastAsia" w:ascii="宋体" w:hAnsi="宋体" w:cs="宋体"/>
                <w:color w:val="auto"/>
                <w:kern w:val="0"/>
                <w:sz w:val="24"/>
                <w:lang w:val="en-US" w:eastAsia="zh-CN" w:bidi="ar"/>
              </w:rPr>
              <w:t>12、</w:t>
            </w:r>
            <w:r>
              <w:rPr>
                <w:rFonts w:hint="eastAsia" w:ascii="宋体" w:hAnsi="宋体" w:cs="宋体"/>
                <w:color w:val="auto"/>
                <w:kern w:val="0"/>
                <w:sz w:val="24"/>
                <w:lang w:bidi="ar"/>
              </w:rPr>
              <w:t>支持自动发布，设备可以从设定的时间开始，将指定通道的课件发布到指定的FTP服务器；</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13、 ★支持对图像中的人员玩手机、听讲、起立、阅读、书写、举手、朝向、趴桌子等行为进行课堂行为分析功能，支持对课堂人员行为分析结果实时上传中心功能；（</w:t>
            </w:r>
            <w:r>
              <w:rPr>
                <w:rFonts w:hint="eastAsia" w:ascii="宋体" w:hAnsi="宋体" w:cs="宋体"/>
                <w:color w:val="auto"/>
                <w:sz w:val="24"/>
              </w:rPr>
              <w:t>提供公安部检验报告</w:t>
            </w:r>
            <w:r>
              <w:rPr>
                <w:rFonts w:hint="eastAsia" w:ascii="宋体" w:hAnsi="宋体" w:cs="宋体"/>
                <w:color w:val="auto"/>
                <w:kern w:val="0"/>
                <w:sz w:val="24"/>
                <w:lang w:bidi="ar"/>
              </w:rPr>
              <w:t>，并加盖厂商公章或投标专用章）</w:t>
            </w:r>
          </w:p>
          <w:p>
            <w:pPr>
              <w:numPr>
                <w:ilvl w:val="0"/>
                <w:numId w:val="0"/>
              </w:numPr>
              <w:spacing w:line="440" w:lineRule="exact"/>
              <w:rPr>
                <w:rFonts w:ascii="宋体" w:hAnsi="宋体" w:cs="宋体"/>
                <w:b/>
                <w:color w:val="auto"/>
                <w:sz w:val="24"/>
              </w:rPr>
            </w:pPr>
            <w:r>
              <w:rPr>
                <w:rFonts w:hint="eastAsia" w:ascii="宋体" w:hAnsi="宋体" w:cs="宋体"/>
                <w:color w:val="auto"/>
                <w:kern w:val="0"/>
                <w:sz w:val="24"/>
                <w:lang w:bidi="ar"/>
              </w:rPr>
              <w:t>14、 对于在记录过程中出现的系统死机或意外故障，高清录播一体机应能在规定的时间内自动恢复其正常工作并使故障前的信息不丢失，故障恢复时间≤5min；</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15、 支持学生行为图与人脸库进行比对，比对匹配后可自动进行行为数据关联，可查询具体学生的行为数据、人脸图等信息。</w:t>
            </w:r>
          </w:p>
        </w:tc>
        <w:tc>
          <w:tcPr>
            <w:tcW w:w="764" w:type="dxa"/>
            <w:noWrap w:val="0"/>
            <w:vAlign w:val="center"/>
          </w:tcPr>
          <w:p>
            <w:pPr>
              <w:spacing w:line="440" w:lineRule="exact"/>
              <w:jc w:val="center"/>
              <w:rPr>
                <w:rFonts w:hint="eastAsia" w:ascii="宋体" w:hAnsi="宋体" w:cs="宋体"/>
                <w:b/>
                <w:color w:val="auto"/>
                <w:sz w:val="24"/>
              </w:rPr>
            </w:pPr>
            <w:r>
              <w:rPr>
                <w:rFonts w:hint="eastAsia" w:ascii="宋体" w:hAnsi="宋体" w:cs="宋体"/>
                <w:b/>
                <w:color w:val="auto"/>
                <w:sz w:val="24"/>
              </w:rPr>
              <w:t>台</w:t>
            </w:r>
          </w:p>
        </w:tc>
        <w:tc>
          <w:tcPr>
            <w:tcW w:w="763" w:type="dxa"/>
            <w:noWrap w:val="0"/>
            <w:vAlign w:val="center"/>
          </w:tcPr>
          <w:p>
            <w:pPr>
              <w:spacing w:line="440" w:lineRule="exact"/>
              <w:jc w:val="center"/>
              <w:rPr>
                <w:rFonts w:hint="eastAsia" w:ascii="宋体" w:hAnsi="宋体" w:cs="宋体"/>
                <w:b/>
                <w:color w:val="auto"/>
                <w:sz w:val="24"/>
              </w:rPr>
            </w:pPr>
            <w:r>
              <w:rPr>
                <w:rFonts w:hint="eastAsia" w:ascii="宋体" w:hAnsi="宋体" w:cs="宋体"/>
                <w:b/>
                <w:color w:val="auto"/>
                <w:sz w:val="24"/>
              </w:rPr>
              <w:t>2</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2 </w:t>
            </w:r>
          </w:p>
        </w:tc>
        <w:tc>
          <w:tcPr>
            <w:tcW w:w="1789"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存储硬盘</w:t>
            </w:r>
          </w:p>
        </w:tc>
        <w:tc>
          <w:tcPr>
            <w:tcW w:w="5046" w:type="dxa"/>
            <w:noWrap w:val="0"/>
            <w:vAlign w:val="center"/>
          </w:tcPr>
          <w:p>
            <w:pPr>
              <w:widowControl/>
              <w:spacing w:line="440" w:lineRule="exact"/>
              <w:jc w:val="left"/>
              <w:textAlignment w:val="top"/>
              <w:rPr>
                <w:rFonts w:ascii="宋体" w:hAnsi="宋体" w:cs="宋体"/>
                <w:b/>
                <w:color w:val="auto"/>
                <w:sz w:val="24"/>
              </w:rPr>
            </w:pPr>
            <w:r>
              <w:rPr>
                <w:rFonts w:hint="eastAsia" w:ascii="宋体" w:hAnsi="宋体" w:cs="宋体"/>
                <w:color w:val="auto"/>
                <w:kern w:val="0"/>
                <w:sz w:val="24"/>
                <w:lang w:bidi="ar"/>
              </w:rPr>
              <w:t>4TB/64MB/5900RPM/SATA3。</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块</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4 </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3 </w:t>
            </w:r>
          </w:p>
        </w:tc>
        <w:tc>
          <w:tcPr>
            <w:tcW w:w="1789"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教师摄像机</w:t>
            </w:r>
          </w:p>
        </w:tc>
        <w:tc>
          <w:tcPr>
            <w:tcW w:w="5046" w:type="dxa"/>
            <w:noWrap w:val="0"/>
            <w:vAlign w:val="top"/>
          </w:tcPr>
          <w:p>
            <w:pPr>
              <w:widowControl/>
              <w:numPr>
                <w:ilvl w:val="0"/>
                <w:numId w:val="0"/>
              </w:numPr>
              <w:spacing w:line="440" w:lineRule="exact"/>
              <w:jc w:val="left"/>
              <w:textAlignment w:val="top"/>
              <w:rPr>
                <w:rFonts w:hint="eastAsia" w:ascii="宋体" w:hAnsi="宋体" w:cs="宋体"/>
                <w:color w:val="auto"/>
                <w:kern w:val="0"/>
                <w:sz w:val="24"/>
                <w:highlight w:val="none"/>
                <w:lang w:bidi="ar"/>
              </w:rPr>
            </w:pPr>
            <w:r>
              <w:rPr>
                <w:rFonts w:hint="eastAsia" w:ascii="宋体" w:hAnsi="宋体" w:cs="宋体"/>
                <w:color w:val="auto"/>
                <w:kern w:val="0"/>
                <w:sz w:val="24"/>
                <w:lang w:val="en-US" w:eastAsia="zh-CN" w:bidi="ar"/>
              </w:rPr>
              <w:t>1、</w:t>
            </w:r>
            <w:r>
              <w:rPr>
                <w:rFonts w:hint="eastAsia" w:ascii="宋体" w:hAnsi="宋体" w:cs="宋体"/>
                <w:color w:val="auto"/>
                <w:kern w:val="0"/>
                <w:sz w:val="24"/>
                <w:lang w:bidi="ar"/>
              </w:rPr>
              <w:t xml:space="preserve"> 采用8-32mm镜头，满足大教室的录播；</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支持输出全景画面与特写画面，画面分辨率均不小于1920×1080；</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 支持输出教师特写画面、教师全景画面、板书特写画面，且每个画面分辨率均不小于1080p；</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 支持实时跟踪模式和动态跟踪模式等多种教师特写跟踪模式切换；</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5、 支持实时跟踪功能，设备自带跟踪系统采用图像识别技术，准确定位教师位置，实时跟踪拍摄，并且能够切换特写模式；</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6、 ★支持板书特写，当教师背向镜头时，摄像机可使监控画面自动切换为板书特写画面；（</w:t>
            </w:r>
            <w:r>
              <w:rPr>
                <w:rFonts w:hint="eastAsia" w:ascii="宋体" w:hAnsi="宋体" w:cs="宋体"/>
                <w:color w:val="auto"/>
                <w:sz w:val="24"/>
              </w:rPr>
              <w:t>提供公安部检验报告</w:t>
            </w:r>
            <w:r>
              <w:rPr>
                <w:rFonts w:hint="eastAsia" w:ascii="宋体" w:hAnsi="宋体" w:cs="宋体"/>
                <w:color w:val="auto"/>
                <w:kern w:val="0"/>
                <w:sz w:val="24"/>
                <w:lang w:bidi="ar"/>
              </w:rPr>
              <w:t>，并加盖厂商公章或投标专用章）</w:t>
            </w:r>
          </w:p>
          <w:p>
            <w:pPr>
              <w:widowControl/>
              <w:numPr>
                <w:ilvl w:val="0"/>
                <w:numId w:val="0"/>
              </w:numPr>
              <w:spacing w:line="440" w:lineRule="exact"/>
              <w:jc w:val="left"/>
              <w:textAlignment w:val="top"/>
              <w:rPr>
                <w:rFonts w:hint="eastAsia" w:ascii="宋体" w:hAnsi="宋体" w:cs="宋体"/>
                <w:color w:val="auto"/>
                <w:kern w:val="0"/>
                <w:sz w:val="24"/>
                <w:highlight w:val="none"/>
                <w:lang w:bidi="ar"/>
              </w:rPr>
            </w:pPr>
            <w:r>
              <w:rPr>
                <w:rFonts w:hint="eastAsia" w:ascii="宋体" w:hAnsi="宋体" w:cs="宋体"/>
                <w:color w:val="auto"/>
                <w:kern w:val="0"/>
                <w:sz w:val="24"/>
                <w:lang w:val="en-US" w:eastAsia="zh-CN" w:bidi="ar"/>
              </w:rPr>
              <w:t>7、</w:t>
            </w:r>
            <w:r>
              <w:rPr>
                <w:rFonts w:hint="eastAsia" w:ascii="宋体" w:hAnsi="宋体" w:cs="宋体"/>
                <w:color w:val="auto"/>
                <w:kern w:val="0"/>
                <w:sz w:val="24"/>
                <w:lang w:bidi="ar"/>
              </w:rPr>
              <w:t>支持动态跟踪功能，以教师人体问题中心持续跟踪，采用教师站定特写，走动全景的切换状态，保证画面切换合理不晃眼；</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8、 为保障相机对接第三方设备，需支持标准的ONVIF协议；</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9、 ★支持在相机端实现两眼瞳距19像素点以上的人脸与人脸库中的人脸进行比对，支持实时显示比对结果，人脸比对准确率不低于99%；（</w:t>
            </w:r>
            <w:r>
              <w:rPr>
                <w:rFonts w:hint="eastAsia" w:ascii="宋体" w:hAnsi="宋体" w:cs="宋体"/>
                <w:color w:val="auto"/>
                <w:sz w:val="24"/>
              </w:rPr>
              <w:t>提供公安部检验报告</w:t>
            </w:r>
            <w:r>
              <w:rPr>
                <w:rFonts w:hint="eastAsia" w:ascii="宋体" w:hAnsi="宋体" w:cs="宋体"/>
                <w:color w:val="auto"/>
                <w:kern w:val="0"/>
                <w:sz w:val="24"/>
                <w:lang w:bidi="ar"/>
              </w:rPr>
              <w:t>，并加盖厂商公章或投标专用章）</w:t>
            </w:r>
          </w:p>
          <w:p>
            <w:pPr>
              <w:widowControl/>
              <w:numPr>
                <w:ilvl w:val="0"/>
                <w:numId w:val="0"/>
              </w:numPr>
              <w:spacing w:line="440" w:lineRule="exact"/>
              <w:jc w:val="left"/>
              <w:textAlignment w:val="top"/>
              <w:rPr>
                <w:rFonts w:ascii="宋体" w:hAnsi="宋体" w:cs="宋体"/>
                <w:b/>
                <w:color w:val="auto"/>
                <w:sz w:val="24"/>
              </w:rPr>
            </w:pPr>
            <w:r>
              <w:rPr>
                <w:rFonts w:hint="eastAsia" w:ascii="宋体" w:hAnsi="宋体" w:cs="宋体"/>
                <w:color w:val="auto"/>
                <w:kern w:val="0"/>
                <w:sz w:val="24"/>
                <w:lang w:bidi="ar"/>
              </w:rPr>
              <w:t>10、 当摄像机检测到视频画面被遮盖时，可发出报警提示，并可联动触发上传中心、上传FTP，发送邮件及联动录像；</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11、 可在预览画面中标定教室内的讲台区域、板书区域、学生和老师区域划分线和教师特写上边缘线。讲台区域可绘制为多边形，最多支持≥10条边；</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12、 ★支持抓拍不同表情的人脸，支持检出齐刘海遮挡眉毛、头发遮挡眼睛、戴普通眼镜、戴帽子、戴头戴式耳机、戴口罩、侧身90度、半边脸等特征的人脸；</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13、 在教师行为检测中，为减少误检测，可设置非人目标过滤的尺寸和灵敏度；</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14、 具有抗丢包(5%)的处理能力。</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台</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2 </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4 </w:t>
            </w:r>
          </w:p>
        </w:tc>
        <w:tc>
          <w:tcPr>
            <w:tcW w:w="1789"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学生人脸抓拍机</w:t>
            </w:r>
          </w:p>
        </w:tc>
        <w:tc>
          <w:tcPr>
            <w:tcW w:w="5046" w:type="dxa"/>
            <w:noWrap w:val="0"/>
            <w:vAlign w:val="top"/>
          </w:tcPr>
          <w:p>
            <w:pPr>
              <w:widowControl/>
              <w:numPr>
                <w:ilvl w:val="0"/>
                <w:numId w:val="0"/>
              </w:numPr>
              <w:spacing w:line="440" w:lineRule="exact"/>
              <w:jc w:val="left"/>
              <w:textAlignment w:val="top"/>
              <w:rPr>
                <w:rFonts w:hint="eastAsia" w:ascii="宋体" w:hAnsi="宋体" w:cs="宋体"/>
                <w:color w:val="auto"/>
                <w:kern w:val="0"/>
                <w:sz w:val="24"/>
                <w:highlight w:val="none"/>
                <w:lang w:bidi="ar"/>
              </w:rPr>
            </w:pPr>
            <w:r>
              <w:rPr>
                <w:rFonts w:hint="eastAsia" w:ascii="宋体" w:hAnsi="宋体" w:cs="宋体"/>
                <w:color w:val="auto"/>
                <w:kern w:val="0"/>
                <w:sz w:val="24"/>
                <w:lang w:val="en-US" w:eastAsia="zh-CN" w:bidi="ar"/>
              </w:rPr>
              <w:t>1、</w:t>
            </w:r>
            <w:r>
              <w:rPr>
                <w:rFonts w:hint="eastAsia" w:ascii="宋体" w:hAnsi="宋体" w:cs="宋体"/>
                <w:color w:val="auto"/>
                <w:kern w:val="0"/>
                <w:sz w:val="24"/>
                <w:lang w:bidi="ar"/>
              </w:rPr>
              <w:t xml:space="preserve"> 相机配备双镜头，全景相机及细节相机均采用1/2＂CMOS传感器；</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全景相机及细节相机分辨率均支持≥3840×2160，低照度可支持0.01Lux@F1.6；</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 细节相机需有透明罩，以保障设备运行时不影响课堂，同时保证采集的图像不出现明显色散、变形和重影现象；</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 细节相机可支持不小于4倍光学变倍及16倍数字变倍；</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5、 ★支持全景联动定位功能，通过IE浏览器圈定全景摄像机监视画面中的任意区域，在细节摄像机可达到的旋转范围内，细节摄像机可将该区域置于视频图像中心，并对该区域进行放大或缩小；</w:t>
            </w:r>
          </w:p>
          <w:p>
            <w:pPr>
              <w:widowControl/>
              <w:numPr>
                <w:ilvl w:val="0"/>
                <w:numId w:val="0"/>
              </w:numPr>
              <w:spacing w:line="440" w:lineRule="exact"/>
              <w:jc w:val="left"/>
              <w:textAlignment w:val="top"/>
              <w:rPr>
                <w:rFonts w:hint="eastAsia" w:ascii="宋体" w:hAnsi="宋体" w:cs="宋体"/>
                <w:color w:val="auto"/>
                <w:kern w:val="0"/>
                <w:sz w:val="24"/>
                <w:highlight w:val="none"/>
                <w:lang w:bidi="ar"/>
              </w:rPr>
            </w:pPr>
            <w:r>
              <w:rPr>
                <w:rFonts w:hint="eastAsia" w:ascii="宋体" w:hAnsi="宋体" w:cs="宋体"/>
                <w:color w:val="auto"/>
                <w:kern w:val="0"/>
                <w:sz w:val="24"/>
                <w:lang w:bidi="ar"/>
              </w:rPr>
              <w:t>6、 全景相机视场角需≥100°，以保证能够看清教室全景；</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7、 支持人员自动检测并进行人脸快速抓拍，支持人脸曝光功能；</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8、 ★支持行为属性检测功能，细节摄像机可对监视画面中多个人员的行为属性（如站立、举手等）进行检测并对人员头肩照进行抓拍，可通过客户端软件将人员头肩照及行为属性进行上传；（</w:t>
            </w:r>
            <w:r>
              <w:rPr>
                <w:rFonts w:hint="eastAsia" w:ascii="宋体" w:hAnsi="宋体" w:cs="宋体"/>
                <w:color w:val="auto"/>
                <w:sz w:val="24"/>
              </w:rPr>
              <w:t>提供公安部检验报告</w:t>
            </w:r>
            <w:r>
              <w:rPr>
                <w:rFonts w:hint="eastAsia" w:ascii="宋体" w:hAnsi="宋体" w:cs="宋体"/>
                <w:color w:val="auto"/>
                <w:kern w:val="0"/>
                <w:sz w:val="24"/>
                <w:lang w:bidi="ar"/>
              </w:rPr>
              <w:t>，并加盖厂商公章或投标专用章）</w:t>
            </w:r>
          </w:p>
          <w:p>
            <w:pPr>
              <w:widowControl/>
              <w:numPr>
                <w:ilvl w:val="0"/>
                <w:numId w:val="0"/>
              </w:numPr>
              <w:spacing w:line="440" w:lineRule="exact"/>
              <w:jc w:val="left"/>
              <w:textAlignment w:val="top"/>
              <w:rPr>
                <w:rFonts w:hint="eastAsia" w:ascii="宋体" w:hAnsi="宋体" w:cs="宋体"/>
                <w:color w:val="auto"/>
                <w:kern w:val="0"/>
                <w:sz w:val="24"/>
                <w:highlight w:val="none"/>
                <w:lang w:bidi="ar"/>
              </w:rPr>
            </w:pPr>
            <w:r>
              <w:rPr>
                <w:rFonts w:hint="eastAsia" w:ascii="宋体" w:hAnsi="宋体" w:cs="宋体"/>
                <w:color w:val="auto"/>
                <w:kern w:val="0"/>
                <w:sz w:val="24"/>
                <w:lang w:val="en-US" w:eastAsia="zh-CN" w:bidi="ar"/>
              </w:rPr>
              <w:t>9、</w:t>
            </w:r>
            <w:r>
              <w:rPr>
                <w:rFonts w:hint="eastAsia" w:ascii="宋体" w:hAnsi="宋体" w:cs="宋体"/>
                <w:color w:val="auto"/>
                <w:kern w:val="0"/>
                <w:sz w:val="24"/>
                <w:lang w:bidi="ar"/>
              </w:rPr>
              <w:t xml:space="preserve"> 支持背景大图图片字符叠加功能；</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10、 支持≥120dB超宽动态、强光抑制、电子防抖、3D数字降噪、背光补偿、区域曝光、区域聚焦等功能；</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11、 ★支持人员头肩照比对功能，可将通过细节摄像机抓拍的人员头肩照与数据库中的人员头肩照进行比对，当比对照片达到设定的相似阈值时，可给出报警提示；（</w:t>
            </w:r>
            <w:r>
              <w:rPr>
                <w:rFonts w:hint="eastAsia" w:ascii="宋体" w:hAnsi="宋体" w:cs="宋体"/>
                <w:color w:val="auto"/>
                <w:sz w:val="24"/>
              </w:rPr>
              <w:t>提供公安部检验报告</w:t>
            </w:r>
            <w:r>
              <w:rPr>
                <w:rFonts w:hint="eastAsia" w:ascii="宋体" w:hAnsi="宋体" w:cs="宋体"/>
                <w:color w:val="auto"/>
                <w:kern w:val="0"/>
                <w:sz w:val="24"/>
                <w:lang w:bidi="ar"/>
              </w:rPr>
              <w:t>，并加盖厂商公章或投标专用章）</w:t>
            </w:r>
          </w:p>
          <w:p>
            <w:pPr>
              <w:widowControl/>
              <w:numPr>
                <w:ilvl w:val="0"/>
                <w:numId w:val="0"/>
              </w:numPr>
              <w:spacing w:line="440" w:lineRule="exact"/>
              <w:jc w:val="left"/>
              <w:textAlignment w:val="top"/>
              <w:rPr>
                <w:rFonts w:ascii="宋体" w:hAnsi="宋体" w:cs="宋体"/>
                <w:b/>
                <w:color w:val="auto"/>
                <w:sz w:val="24"/>
              </w:rPr>
            </w:pPr>
            <w:r>
              <w:rPr>
                <w:rFonts w:hint="eastAsia" w:ascii="宋体" w:hAnsi="宋体" w:cs="宋体"/>
                <w:color w:val="auto"/>
                <w:kern w:val="0"/>
                <w:sz w:val="24"/>
                <w:lang w:bidi="ar"/>
              </w:rPr>
              <w:t>12、 支持不少于1路音频输入和1路音频输出；</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13、 电源供应支持DC12V，支持PoE；</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14、 ★支持人脸检测功能，可对监控画面中出现的人脸进行检测和框选，进行人脸小图抓拍及上传。</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台</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2 </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5 </w:t>
            </w:r>
          </w:p>
        </w:tc>
        <w:tc>
          <w:tcPr>
            <w:tcW w:w="1789"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抗回音拾音器</w:t>
            </w:r>
          </w:p>
        </w:tc>
        <w:tc>
          <w:tcPr>
            <w:tcW w:w="5046" w:type="dxa"/>
            <w:noWrap w:val="0"/>
            <w:vAlign w:val="top"/>
          </w:tcPr>
          <w:p>
            <w:pPr>
              <w:widowControl/>
              <w:spacing w:line="440" w:lineRule="exact"/>
              <w:jc w:val="left"/>
              <w:textAlignment w:val="top"/>
              <w:rPr>
                <w:rFonts w:ascii="宋体" w:hAnsi="宋体" w:cs="宋体"/>
                <w:b/>
                <w:color w:val="auto"/>
                <w:sz w:val="24"/>
              </w:rPr>
            </w:pPr>
            <w:r>
              <w:rPr>
                <w:rFonts w:hint="eastAsia" w:ascii="宋体" w:hAnsi="宋体" w:cs="宋体"/>
                <w:color w:val="auto"/>
                <w:kern w:val="0"/>
                <w:sz w:val="24"/>
                <w:lang w:bidi="ar"/>
              </w:rPr>
              <w:t>1、 拾音面积可支持5～100平方米；</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音频传输距离≥3000米；</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 灵敏度可支持-42dB；</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 全指向性，采用高灵敏度电容咪头；</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5、 动态范围不小于50dB。</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个</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4</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 xml:space="preserve">6 </w:t>
            </w:r>
          </w:p>
        </w:tc>
        <w:tc>
          <w:tcPr>
            <w:tcW w:w="178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录播触控键盘</w:t>
            </w:r>
          </w:p>
        </w:tc>
        <w:tc>
          <w:tcPr>
            <w:tcW w:w="5046" w:type="dxa"/>
            <w:noWrap w:val="0"/>
            <w:vAlign w:val="top"/>
          </w:tcPr>
          <w:p>
            <w:pPr>
              <w:widowControl/>
              <w:spacing w:line="440" w:lineRule="exact"/>
              <w:jc w:val="left"/>
              <w:textAlignment w:val="top"/>
              <w:rPr>
                <w:rFonts w:ascii="宋体" w:hAnsi="宋体" w:cs="宋体"/>
                <w:b/>
                <w:color w:val="auto"/>
                <w:sz w:val="24"/>
              </w:rPr>
            </w:pPr>
            <w:r>
              <w:rPr>
                <w:rFonts w:hint="eastAsia" w:ascii="宋体" w:hAnsi="宋体" w:cs="宋体"/>
                <w:color w:val="auto"/>
                <w:kern w:val="0"/>
                <w:sz w:val="24"/>
                <w:lang w:bidi="ar"/>
              </w:rPr>
              <w:t>1、 ≥10寸触控液晶屏，显示分辨率不低于1024×600；</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需支持≥1路HDMI视频输出、1路DVI视频输出、1路音频输入、1路音频输出；</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 支持DC12V/POE供电；</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 支持录播控制，支持教室多媒体设备控制。</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台 </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2</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 xml:space="preserve">7 </w:t>
            </w:r>
          </w:p>
        </w:tc>
        <w:tc>
          <w:tcPr>
            <w:tcW w:w="1789" w:type="dxa"/>
            <w:vMerge w:val="restart"/>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校园综合信息管理平台</w:t>
            </w:r>
          </w:p>
        </w:tc>
        <w:tc>
          <w:tcPr>
            <w:tcW w:w="5046" w:type="dxa"/>
            <w:noWrap w:val="0"/>
            <w:vAlign w:val="top"/>
          </w:tcPr>
          <w:p>
            <w:pPr>
              <w:widowControl/>
              <w:spacing w:line="440" w:lineRule="exact"/>
              <w:jc w:val="left"/>
              <w:textAlignment w:val="top"/>
              <w:rPr>
                <w:rFonts w:ascii="宋体" w:hAnsi="宋体" w:cs="宋体"/>
                <w:b/>
                <w:color w:val="auto"/>
                <w:sz w:val="24"/>
              </w:rPr>
            </w:pPr>
            <w:r>
              <w:rPr>
                <w:rFonts w:hint="eastAsia" w:ascii="宋体" w:hAnsi="宋体" w:cs="宋体"/>
                <w:color w:val="auto"/>
                <w:kern w:val="0"/>
                <w:sz w:val="24"/>
                <w:lang w:bidi="ar"/>
              </w:rPr>
              <w:t>支持直播课程、课程资源、互动课堂、消息待办、个人中心、配置管理等基础应用。</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套</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1 </w:t>
            </w:r>
          </w:p>
        </w:tc>
        <w:tc>
          <w:tcPr>
            <w:tcW w:w="726" w:type="dxa"/>
            <w:vMerge w:val="restart"/>
            <w:noWrap w:val="0"/>
            <w:vAlign w:val="center"/>
          </w:tcPr>
          <w:p>
            <w:pPr>
              <w:spacing w:line="440" w:lineRule="exact"/>
              <w:jc w:val="center"/>
              <w:rPr>
                <w:rFonts w:ascii="宋体" w:hAnsi="宋体" w:cs="宋体"/>
                <w:b/>
                <w:color w:val="auto"/>
                <w:sz w:val="24"/>
              </w:rPr>
            </w:pPr>
            <w:r>
              <w:rPr>
                <w:rFonts w:hint="eastAsia" w:ascii="宋体" w:hAnsi="宋体" w:cs="宋体"/>
                <w:color w:val="auto"/>
                <w:kern w:val="0"/>
                <w:sz w:val="24"/>
                <w:lang w:bidi="ar"/>
              </w:rPr>
              <w:t>一个学校只需要放一个平台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 xml:space="preserve">8 </w:t>
            </w:r>
          </w:p>
        </w:tc>
        <w:tc>
          <w:tcPr>
            <w:tcW w:w="1789" w:type="dxa"/>
            <w:vMerge w:val="continue"/>
            <w:noWrap w:val="0"/>
            <w:vAlign w:val="center"/>
          </w:tcPr>
          <w:p>
            <w:pPr>
              <w:spacing w:line="440" w:lineRule="exact"/>
              <w:jc w:val="center"/>
              <w:rPr>
                <w:rFonts w:hint="eastAsia" w:ascii="宋体" w:hAnsi="宋体" w:cs="宋体"/>
                <w:bCs/>
                <w:color w:val="auto"/>
                <w:sz w:val="24"/>
                <w:lang w:val="en-GB"/>
              </w:rPr>
            </w:pPr>
          </w:p>
        </w:tc>
        <w:tc>
          <w:tcPr>
            <w:tcW w:w="5046" w:type="dxa"/>
            <w:noWrap w:val="0"/>
            <w:vAlign w:val="top"/>
          </w:tcPr>
          <w:p>
            <w:pPr>
              <w:widowControl/>
              <w:spacing w:line="440" w:lineRule="exact"/>
              <w:jc w:val="left"/>
              <w:textAlignment w:val="top"/>
              <w:rPr>
                <w:rFonts w:ascii="宋体" w:hAnsi="宋体" w:cs="宋体"/>
                <w:b/>
                <w:color w:val="auto"/>
                <w:sz w:val="24"/>
              </w:rPr>
            </w:pPr>
            <w:r>
              <w:rPr>
                <w:rFonts w:hint="eastAsia" w:ascii="宋体" w:hAnsi="宋体" w:cs="宋体"/>
                <w:color w:val="auto"/>
                <w:kern w:val="0"/>
                <w:sz w:val="24"/>
                <w:lang w:bidi="ar"/>
              </w:rPr>
              <w:t>1、 需配置一颗性能不低于10核2.2GHz的CPU；</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内存≥64G DDR4，支持≥2块600G SAS硬盘；</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 支持≥2个千兆电口，含操作系统。</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台</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1 </w:t>
            </w:r>
          </w:p>
        </w:tc>
        <w:tc>
          <w:tcPr>
            <w:tcW w:w="726" w:type="dxa"/>
            <w:vMerge w:val="continue"/>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7" w:type="dxa"/>
            <w:gridSpan w:val="6"/>
            <w:noWrap w:val="0"/>
            <w:vAlign w:val="center"/>
          </w:tcPr>
          <w:p>
            <w:pPr>
              <w:spacing w:line="440" w:lineRule="exact"/>
              <w:jc w:val="left"/>
              <w:rPr>
                <w:rFonts w:ascii="宋体" w:hAnsi="宋体" w:cs="宋体"/>
                <w:b/>
                <w:color w:val="auto"/>
                <w:sz w:val="24"/>
              </w:rPr>
            </w:pPr>
            <w:r>
              <w:rPr>
                <w:rFonts w:hint="eastAsia" w:ascii="宋体" w:hAnsi="宋体" w:cs="宋体"/>
                <w:b/>
                <w:color w:val="auto"/>
                <w:kern w:val="0"/>
                <w:sz w:val="24"/>
                <w:lang w:bidi="ar"/>
              </w:rPr>
              <w:t>二、38间音频教室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 xml:space="preserve">1 </w:t>
            </w:r>
          </w:p>
        </w:tc>
        <w:tc>
          <w:tcPr>
            <w:tcW w:w="178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云台半球</w:t>
            </w:r>
          </w:p>
        </w:tc>
        <w:tc>
          <w:tcPr>
            <w:tcW w:w="5046" w:type="dxa"/>
            <w:noWrap w:val="0"/>
            <w:vAlign w:val="center"/>
          </w:tcPr>
          <w:p>
            <w:pPr>
              <w:widowControl/>
              <w:numPr>
                <w:ilvl w:val="0"/>
                <w:numId w:val="0"/>
              </w:numPr>
              <w:spacing w:line="440" w:lineRule="exact"/>
              <w:jc w:val="left"/>
              <w:textAlignment w:val="center"/>
              <w:rPr>
                <w:rFonts w:hint="eastAsia" w:ascii="宋体" w:hAnsi="宋体" w:cs="宋体"/>
                <w:color w:val="auto"/>
                <w:kern w:val="0"/>
                <w:sz w:val="24"/>
                <w:highlight w:val="none"/>
                <w:lang w:bidi="ar"/>
              </w:rPr>
            </w:pPr>
            <w:r>
              <w:rPr>
                <w:rFonts w:hint="eastAsia" w:ascii="宋体" w:hAnsi="宋体" w:cs="宋体"/>
                <w:color w:val="auto"/>
                <w:kern w:val="0"/>
                <w:sz w:val="24"/>
                <w:lang w:val="en-US" w:eastAsia="zh-CN" w:bidi="ar"/>
              </w:rPr>
              <w:t>1、</w:t>
            </w:r>
            <w:r>
              <w:rPr>
                <w:rFonts w:hint="eastAsia" w:ascii="宋体" w:hAnsi="宋体" w:cs="宋体"/>
                <w:color w:val="auto"/>
                <w:kern w:val="0"/>
                <w:sz w:val="24"/>
                <w:lang w:bidi="ar"/>
              </w:rPr>
              <w:t xml:space="preserve"> 采用1/3＂ progressive scan CMOS图像传感器，焦距可支持2.7-12mm，支持不小于4倍光学变倍；</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★视频输出支持2560×1440@30fps，分辨力不小于1200TVL；（</w:t>
            </w:r>
            <w:r>
              <w:rPr>
                <w:rFonts w:hint="eastAsia" w:ascii="宋体" w:hAnsi="宋体" w:cs="宋体"/>
                <w:color w:val="auto"/>
                <w:sz w:val="24"/>
              </w:rPr>
              <w:t>提供公安部检验报告</w:t>
            </w:r>
            <w:r>
              <w:rPr>
                <w:rFonts w:hint="eastAsia" w:ascii="宋体" w:hAnsi="宋体" w:cs="宋体"/>
                <w:color w:val="auto"/>
                <w:kern w:val="0"/>
                <w:sz w:val="24"/>
                <w:lang w:bidi="ar"/>
              </w:rPr>
              <w:t>，并加盖厂商公章或投标专用章）</w:t>
            </w:r>
          </w:p>
          <w:p>
            <w:pPr>
              <w:widowControl/>
              <w:numPr>
                <w:ilvl w:val="0"/>
                <w:numId w:val="1"/>
              </w:numPr>
              <w:spacing w:line="440" w:lineRule="exact"/>
              <w:ind w:left="0" w:leftChars="0" w:firstLine="0" w:firstLineChars="0"/>
              <w:jc w:val="left"/>
              <w:textAlignment w:val="center"/>
              <w:rPr>
                <w:rFonts w:hint="eastAsia"/>
                <w:color w:val="auto"/>
              </w:rPr>
            </w:pPr>
            <w:r>
              <w:rPr>
                <w:rFonts w:hint="eastAsia" w:ascii="宋体" w:hAnsi="宋体" w:cs="宋体"/>
                <w:color w:val="auto"/>
                <w:kern w:val="0"/>
                <w:sz w:val="24"/>
                <w:lang w:bidi="ar"/>
              </w:rPr>
              <w:t>支持最低照度可达彩色0.005Lux，黑白0.001Lux；</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 支持采用H.265、H.264视频编码标准，H.264编码支持Baseline/Main/High Profile，音频编码支持G.711ulaw/G.711alaw/G.726/G.722.1；</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5、 ★当人或车辆进入警戒区域后，设备可发出白光警示、声音警示，并启动智能跟踪功能；</w:t>
            </w:r>
          </w:p>
          <w:p>
            <w:pPr>
              <w:widowControl/>
              <w:numPr>
                <w:ilvl w:val="0"/>
                <w:numId w:val="0"/>
              </w:numPr>
              <w:spacing w:line="440" w:lineRule="exact"/>
              <w:jc w:val="left"/>
              <w:textAlignment w:val="center"/>
              <w:rPr>
                <w:rFonts w:ascii="宋体" w:hAnsi="宋体" w:cs="宋体"/>
                <w:b/>
                <w:color w:val="auto"/>
                <w:sz w:val="24"/>
              </w:rPr>
            </w:pPr>
            <w:r>
              <w:rPr>
                <w:rFonts w:hint="eastAsia" w:ascii="宋体" w:hAnsi="宋体" w:cs="宋体"/>
                <w:color w:val="auto"/>
                <w:kern w:val="0"/>
                <w:sz w:val="24"/>
                <w:lang w:bidi="ar"/>
              </w:rPr>
              <w:t>6、 红外照射距离≥50米，防护等级不低于IP66；</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7、 需支持≥120dB宽动态、强光抑制、电子防抖等功能；</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8、 水平旋转范围为0°～350°连续旋转，垂直旋转范围为0°～90°；</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9、 需支持≥1路报警输入、≥1路报警输出；</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10、 内置全向麦克风；内置大分贝扬声器，可无须外接音频设备实现双向语音对讲；</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11、 球机应具备本机存储功能，支持SD卡热插拔，最大可支持≥256GB；</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12、 支持不少于300个预置位，支持不少于8条巡航路径，支持预置位视频冻结功能。</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个</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76 </w:t>
            </w:r>
          </w:p>
        </w:tc>
        <w:tc>
          <w:tcPr>
            <w:tcW w:w="726" w:type="dxa"/>
            <w:noWrap w:val="0"/>
            <w:vAlign w:val="center"/>
          </w:tcPr>
          <w:p>
            <w:pPr>
              <w:widowControl/>
              <w:spacing w:line="440" w:lineRule="exact"/>
              <w:jc w:val="center"/>
              <w:textAlignment w:val="center"/>
              <w:rPr>
                <w:rFonts w:ascii="宋体" w:hAnsi="宋体" w:cs="宋体"/>
                <w:b/>
                <w:color w:val="auto"/>
                <w:sz w:val="24"/>
              </w:rPr>
            </w:pPr>
            <w:r>
              <w:rPr>
                <w:rFonts w:hint="eastAsia" w:ascii="宋体" w:hAnsi="宋体" w:cs="宋体"/>
                <w:color w:val="auto"/>
                <w:kern w:val="0"/>
                <w:sz w:val="24"/>
                <w:lang w:bidi="ar"/>
              </w:rPr>
              <w:t>教室前后各放一个，一个看老师一个看学生，带云台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 xml:space="preserve">2 </w:t>
            </w:r>
          </w:p>
        </w:tc>
        <w:tc>
          <w:tcPr>
            <w:tcW w:w="178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全向拾音器</w:t>
            </w:r>
          </w:p>
        </w:tc>
        <w:tc>
          <w:tcPr>
            <w:tcW w:w="5046" w:type="dxa"/>
            <w:noWrap w:val="0"/>
            <w:vAlign w:val="center"/>
          </w:tcPr>
          <w:p>
            <w:pPr>
              <w:widowControl/>
              <w:spacing w:line="440" w:lineRule="exact"/>
              <w:jc w:val="left"/>
              <w:textAlignment w:val="center"/>
              <w:rPr>
                <w:rFonts w:ascii="宋体" w:hAnsi="宋体" w:cs="宋体"/>
                <w:b/>
                <w:color w:val="auto"/>
                <w:sz w:val="24"/>
              </w:rPr>
            </w:pPr>
            <w:r>
              <w:rPr>
                <w:rFonts w:hint="eastAsia" w:ascii="宋体" w:hAnsi="宋体" w:cs="宋体"/>
                <w:color w:val="auto"/>
                <w:kern w:val="0"/>
                <w:sz w:val="24"/>
                <w:lang w:bidi="ar"/>
              </w:rPr>
              <w:t>1、 拾音面积可支持5～100平方米；</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音频传输距离≥3000米；</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 灵敏度可支持-42dB；</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 全指向性，采用高灵敏度电容咪头；</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5、 动态范围不小于50dB。</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个</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38 </w:t>
            </w:r>
          </w:p>
        </w:tc>
        <w:tc>
          <w:tcPr>
            <w:tcW w:w="726" w:type="dxa"/>
            <w:noWrap w:val="0"/>
            <w:vAlign w:val="center"/>
          </w:tcPr>
          <w:p>
            <w:pPr>
              <w:widowControl/>
              <w:spacing w:line="440" w:lineRule="exact"/>
              <w:jc w:val="center"/>
              <w:textAlignment w:val="center"/>
              <w:rPr>
                <w:rFonts w:ascii="宋体" w:hAnsi="宋体" w:cs="宋体"/>
                <w:b/>
                <w:color w:val="auto"/>
                <w:sz w:val="24"/>
              </w:rPr>
            </w:pPr>
            <w:r>
              <w:rPr>
                <w:rFonts w:hint="eastAsia" w:ascii="宋体" w:hAnsi="宋体" w:cs="宋体"/>
                <w:color w:val="auto"/>
                <w:kern w:val="0"/>
                <w:sz w:val="24"/>
                <w:lang w:bidi="ar"/>
              </w:rPr>
              <w:t>放置在教室中间，避免靠近风扇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 xml:space="preserve">3 </w:t>
            </w:r>
          </w:p>
        </w:tc>
        <w:tc>
          <w:tcPr>
            <w:tcW w:w="178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电源适配器</w:t>
            </w:r>
          </w:p>
        </w:tc>
        <w:tc>
          <w:tcPr>
            <w:tcW w:w="5046" w:type="dxa"/>
            <w:noWrap w:val="0"/>
            <w:vAlign w:val="center"/>
          </w:tcPr>
          <w:p>
            <w:pPr>
              <w:widowControl/>
              <w:spacing w:line="440" w:lineRule="exact"/>
              <w:jc w:val="left"/>
              <w:textAlignment w:val="center"/>
              <w:rPr>
                <w:rFonts w:ascii="宋体" w:hAnsi="宋体" w:cs="宋体"/>
                <w:b/>
                <w:color w:val="auto"/>
                <w:sz w:val="24"/>
              </w:rPr>
            </w:pPr>
            <w:r>
              <w:rPr>
                <w:rFonts w:hint="eastAsia" w:ascii="宋体" w:hAnsi="宋体" w:cs="宋体"/>
                <w:color w:val="auto"/>
                <w:kern w:val="0"/>
                <w:sz w:val="24"/>
                <w:lang w:bidi="ar"/>
              </w:rPr>
              <w:t>12V1A输出，两线，插墙式。</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个</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38 </w:t>
            </w:r>
          </w:p>
        </w:tc>
        <w:tc>
          <w:tcPr>
            <w:tcW w:w="726" w:type="dxa"/>
            <w:noWrap w:val="0"/>
            <w:vAlign w:val="center"/>
          </w:tcPr>
          <w:p>
            <w:pPr>
              <w:widowControl/>
              <w:spacing w:line="440" w:lineRule="exact"/>
              <w:jc w:val="center"/>
              <w:textAlignment w:val="center"/>
              <w:rPr>
                <w:rFonts w:ascii="宋体" w:hAnsi="宋体" w:cs="宋体"/>
                <w:b/>
                <w:color w:val="auto"/>
                <w:sz w:val="24"/>
              </w:rPr>
            </w:pPr>
            <w:r>
              <w:rPr>
                <w:rFonts w:hint="eastAsia" w:ascii="宋体" w:hAnsi="宋体" w:cs="宋体"/>
                <w:color w:val="auto"/>
                <w:kern w:val="0"/>
                <w:sz w:val="24"/>
                <w:lang w:bidi="ar"/>
              </w:rPr>
              <w:t>给拾音器供电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 xml:space="preserve">4 </w:t>
            </w:r>
          </w:p>
        </w:tc>
        <w:tc>
          <w:tcPr>
            <w:tcW w:w="178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硬盘录像机</w:t>
            </w:r>
          </w:p>
        </w:tc>
        <w:tc>
          <w:tcPr>
            <w:tcW w:w="5046" w:type="dxa"/>
            <w:noWrap w:val="0"/>
            <w:vAlign w:val="center"/>
          </w:tcPr>
          <w:p>
            <w:pPr>
              <w:widowControl/>
              <w:numPr>
                <w:ilvl w:val="0"/>
                <w:numId w:val="0"/>
              </w:numPr>
              <w:spacing w:line="440" w:lineRule="exact"/>
              <w:jc w:val="left"/>
              <w:textAlignment w:val="center"/>
              <w:rPr>
                <w:rFonts w:hint="eastAsia" w:ascii="宋体" w:hAnsi="宋体" w:cs="宋体"/>
                <w:color w:val="auto"/>
                <w:kern w:val="0"/>
                <w:sz w:val="24"/>
                <w:highlight w:val="none"/>
                <w:lang w:bidi="ar"/>
              </w:rPr>
            </w:pPr>
            <w:r>
              <w:rPr>
                <w:rFonts w:hint="eastAsia" w:ascii="宋体" w:hAnsi="宋体" w:cs="宋体"/>
                <w:color w:val="auto"/>
                <w:kern w:val="0"/>
                <w:sz w:val="24"/>
                <w:lang w:val="en-US" w:eastAsia="zh-CN" w:bidi="ar"/>
              </w:rPr>
              <w:t>1、</w:t>
            </w:r>
            <w:r>
              <w:rPr>
                <w:rFonts w:hint="eastAsia" w:ascii="宋体" w:hAnsi="宋体" w:cs="宋体"/>
                <w:color w:val="auto"/>
                <w:kern w:val="0"/>
                <w:sz w:val="24"/>
                <w:lang w:bidi="ar"/>
              </w:rPr>
              <w:t>可接入≥128路分辨率为1920×1080的视频图像，总码率≥512Mbps，支持接入≥24块SATA接口硬盘，支持≥16路报警输入接口、≥8路报警输出接口；</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支持缩略图浏览，在回放时间进度条上移动鼠标，可自动显示相应时间点前后9张缩略图；</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 ★支持图表形式展示已添加的IP通道，支持自动抓拍一张图片作为IP通道封面；（</w:t>
            </w:r>
            <w:r>
              <w:rPr>
                <w:rFonts w:hint="eastAsia" w:ascii="宋体" w:hAnsi="宋体" w:cs="宋体"/>
                <w:color w:val="auto"/>
                <w:sz w:val="24"/>
              </w:rPr>
              <w:t>提供公安部检验报告</w:t>
            </w:r>
            <w:r>
              <w:rPr>
                <w:rFonts w:hint="eastAsia" w:ascii="宋体" w:hAnsi="宋体" w:cs="宋体"/>
                <w:color w:val="auto"/>
                <w:kern w:val="0"/>
                <w:sz w:val="24"/>
                <w:lang w:bidi="ar"/>
              </w:rPr>
              <w:t>，并加盖厂商公章或投标专用章）</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 支持报警输入触发一键撤防功能，撤防的报警类型可选；</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5、 可设置图案密码，用户通过绘制图案来解锁并登录；</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6、 支持视频摘要回放，自动提取历史视频中不同时间段出现的人员目标、车辆目标，并将多个目标叠加到同一背景中进行播放；</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7、 ★支持重要录像片段秒级检索，支持秒级检索录像文件中的人员、车辆、人体等活动目标，并以弹窗形式来展示活动目标关联的录像片段；（</w:t>
            </w:r>
            <w:r>
              <w:rPr>
                <w:rFonts w:hint="eastAsia" w:ascii="宋体" w:hAnsi="宋体" w:cs="宋体"/>
                <w:color w:val="auto"/>
                <w:sz w:val="24"/>
              </w:rPr>
              <w:t>提供公安部检验报告</w:t>
            </w:r>
            <w:r>
              <w:rPr>
                <w:rFonts w:hint="eastAsia" w:ascii="宋体" w:hAnsi="宋体" w:cs="宋体"/>
                <w:color w:val="auto"/>
                <w:kern w:val="0"/>
                <w:sz w:val="24"/>
                <w:lang w:bidi="ar"/>
              </w:rPr>
              <w:t>，并加盖厂商公章或投标专用章）</w:t>
            </w:r>
          </w:p>
          <w:p>
            <w:pPr>
              <w:widowControl/>
              <w:numPr>
                <w:ilvl w:val="0"/>
                <w:numId w:val="0"/>
              </w:numPr>
              <w:spacing w:line="440" w:lineRule="exact"/>
              <w:jc w:val="left"/>
              <w:textAlignment w:val="center"/>
              <w:rPr>
                <w:rFonts w:hint="eastAsia" w:ascii="宋体" w:hAnsi="宋体" w:cs="宋体"/>
                <w:color w:val="auto"/>
                <w:kern w:val="0"/>
                <w:sz w:val="24"/>
                <w:highlight w:val="none"/>
                <w:lang w:bidi="ar"/>
              </w:rPr>
            </w:pPr>
            <w:r>
              <w:rPr>
                <w:rFonts w:hint="eastAsia" w:ascii="宋体" w:hAnsi="宋体" w:cs="宋体"/>
                <w:color w:val="auto"/>
                <w:kern w:val="0"/>
                <w:sz w:val="24"/>
                <w:lang w:val="en-US" w:eastAsia="zh-CN" w:bidi="ar"/>
              </w:rPr>
              <w:t>8、</w:t>
            </w:r>
            <w:r>
              <w:rPr>
                <w:rFonts w:hint="eastAsia" w:ascii="宋体" w:hAnsi="宋体" w:cs="宋体"/>
                <w:color w:val="auto"/>
                <w:kern w:val="0"/>
                <w:sz w:val="24"/>
                <w:lang w:bidi="ar"/>
              </w:rPr>
              <w:t>支持1/8、1/4、1/2、1、2、4、8、16、32等倍速回放录像，支持录像回放的剪辑和回放截图功能；</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9、 支持实时监测并显示系统正在进行的录像备份任务，可查看剩余录像大小、剩余时间、备份进度百分比和进度条；</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10、 ★支持图片文件秒级检索，支持秒级提取硬盘中人脸、车辆、人体等图片文件，用户可快速浏览全部通道中的图片文件；</w:t>
            </w:r>
          </w:p>
          <w:p>
            <w:pPr>
              <w:widowControl/>
              <w:numPr>
                <w:ilvl w:val="0"/>
                <w:numId w:val="0"/>
              </w:numPr>
              <w:spacing w:line="440" w:lineRule="exact"/>
              <w:ind w:leftChars="0"/>
              <w:jc w:val="left"/>
              <w:textAlignment w:val="center"/>
              <w:rPr>
                <w:rFonts w:hint="eastAsia" w:ascii="宋体" w:hAnsi="宋体" w:cs="宋体"/>
                <w:color w:val="auto"/>
                <w:kern w:val="0"/>
                <w:sz w:val="24"/>
                <w:highlight w:val="none"/>
                <w:lang w:bidi="ar"/>
              </w:rPr>
            </w:pPr>
            <w:r>
              <w:rPr>
                <w:rFonts w:hint="eastAsia" w:ascii="宋体" w:hAnsi="宋体" w:cs="宋体"/>
                <w:color w:val="auto"/>
                <w:kern w:val="0"/>
                <w:sz w:val="24"/>
                <w:lang w:val="en-US" w:eastAsia="zh-CN" w:bidi="ar"/>
              </w:rPr>
              <w:t>11、</w:t>
            </w:r>
            <w:r>
              <w:rPr>
                <w:rFonts w:hint="eastAsia" w:ascii="宋体" w:hAnsi="宋体" w:cs="宋体"/>
                <w:color w:val="auto"/>
                <w:kern w:val="0"/>
                <w:sz w:val="24"/>
                <w:lang w:bidi="ar"/>
              </w:rPr>
              <w:t>支持报警事件、异常事件实时计数提醒，并以图标形式在监控界面上提醒用户；当有新事件发生时计数自动累加，当用户查看后字数自动归零，用户可以点击报警图标，查看报警详情列表；</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12、 支持浓缩播放，录像回放中，有移动侦测、外部输入报警、智能侦测等事件发生时，视频按正常速度播放，其他视频自动按高倍速播放，且播放倍速可配置；</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13、 ★支持视频质量诊断功能检查，可对IP通道进行图像虚焦、亮度异常、图像偏色、雪花干扰、条纹干扰等类型视频质量诊断并给出诊断结果；（</w:t>
            </w:r>
            <w:r>
              <w:rPr>
                <w:rFonts w:hint="eastAsia" w:ascii="宋体" w:hAnsi="宋体" w:cs="宋体"/>
                <w:color w:val="auto"/>
                <w:sz w:val="24"/>
              </w:rPr>
              <w:t>提供公安部检验报告</w:t>
            </w:r>
            <w:r>
              <w:rPr>
                <w:rFonts w:hint="eastAsia" w:ascii="宋体" w:hAnsi="宋体" w:cs="宋体"/>
                <w:color w:val="auto"/>
                <w:kern w:val="0"/>
                <w:sz w:val="24"/>
                <w:lang w:bidi="ar"/>
              </w:rPr>
              <w:t>，并加盖厂商公章或投标专用章）</w:t>
            </w:r>
          </w:p>
          <w:p>
            <w:pPr>
              <w:widowControl/>
              <w:numPr>
                <w:ilvl w:val="0"/>
                <w:numId w:val="0"/>
              </w:numPr>
              <w:spacing w:line="440" w:lineRule="exact"/>
              <w:ind w:leftChars="0"/>
              <w:jc w:val="left"/>
              <w:textAlignment w:val="center"/>
              <w:rPr>
                <w:rFonts w:ascii="宋体" w:hAnsi="宋体" w:cs="宋体"/>
                <w:b/>
                <w:color w:val="auto"/>
                <w:sz w:val="24"/>
              </w:rPr>
            </w:pPr>
            <w:r>
              <w:rPr>
                <w:rFonts w:hint="eastAsia" w:ascii="宋体" w:hAnsi="宋体" w:cs="宋体"/>
                <w:color w:val="auto"/>
                <w:kern w:val="0"/>
                <w:sz w:val="24"/>
                <w:lang w:bidi="ar"/>
              </w:rPr>
              <w:t>14、 可对任一录像文件加锁、解锁，只有解锁后才可被覆盖；</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15、 通过IE浏览器、客户端软件预览样机视频时，画面中有运动目标出现时，支持用绿色方格对运动目标轮廓进行高亮显示；</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16、 支持通过客户端软件预览图像时，当网络带宽低于该通道码率时，样机自动抽帧处理，使预览画面无花屏、马赛克现象产生；</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17、 ★老化模式将硬盘划分为重要录像和普通录像两个存储区，系统可自动计算并显示重要录像和普通录像的保存期限；普通录像文件超过保存期限后，系统自动分析普通录像中含有人员目标、车辆目标或者报警触发的录像片断并将其迁移保存至重要录像区实现对重要录像片断的保存。</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台</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1 </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 xml:space="preserve">5 </w:t>
            </w:r>
          </w:p>
        </w:tc>
        <w:tc>
          <w:tcPr>
            <w:tcW w:w="178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3.5寸监控级硬盘</w:t>
            </w:r>
          </w:p>
        </w:tc>
        <w:tc>
          <w:tcPr>
            <w:tcW w:w="5046" w:type="dxa"/>
            <w:noWrap w:val="0"/>
            <w:vAlign w:val="center"/>
          </w:tcPr>
          <w:p>
            <w:pPr>
              <w:widowControl/>
              <w:spacing w:line="440" w:lineRule="exact"/>
              <w:jc w:val="left"/>
              <w:textAlignment w:val="center"/>
              <w:rPr>
                <w:rFonts w:ascii="宋体" w:hAnsi="宋体" w:cs="宋体"/>
                <w:b/>
                <w:color w:val="auto"/>
                <w:sz w:val="24"/>
              </w:rPr>
            </w:pPr>
            <w:r>
              <w:rPr>
                <w:rFonts w:hint="eastAsia" w:ascii="宋体" w:hAnsi="宋体" w:cs="宋体"/>
                <w:color w:val="auto"/>
                <w:kern w:val="0"/>
                <w:sz w:val="24"/>
                <w:lang w:bidi="ar"/>
              </w:rPr>
              <w:t>6T，7200RPM，256MB，SATA 6Gb/s。</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个</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24 </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 xml:space="preserve">6 </w:t>
            </w:r>
          </w:p>
        </w:tc>
        <w:tc>
          <w:tcPr>
            <w:tcW w:w="178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服务器</w:t>
            </w:r>
          </w:p>
        </w:tc>
        <w:tc>
          <w:tcPr>
            <w:tcW w:w="5046" w:type="dxa"/>
            <w:noWrap w:val="0"/>
            <w:vAlign w:val="top"/>
          </w:tcPr>
          <w:p>
            <w:pPr>
              <w:widowControl/>
              <w:spacing w:line="440" w:lineRule="exact"/>
              <w:jc w:val="left"/>
              <w:textAlignment w:val="top"/>
              <w:rPr>
                <w:rFonts w:ascii="宋体" w:hAnsi="宋体" w:cs="宋体"/>
                <w:b/>
                <w:color w:val="auto"/>
                <w:sz w:val="24"/>
              </w:rPr>
            </w:pPr>
            <w:r>
              <w:rPr>
                <w:rFonts w:hint="eastAsia" w:ascii="宋体" w:hAnsi="宋体" w:cs="宋体"/>
                <w:color w:val="auto"/>
                <w:kern w:val="0"/>
                <w:sz w:val="24"/>
                <w:lang w:bidi="ar"/>
              </w:rPr>
              <w:t>1、 需配置一颗性能不低于10核2.2GHz的CPU；</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内存≥64G DDR4，支持≥2块600G SAS硬盘；</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 支持≥2个千兆电口，含操作系统。</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台</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1 </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 xml:space="preserve">7 </w:t>
            </w:r>
          </w:p>
        </w:tc>
        <w:tc>
          <w:tcPr>
            <w:tcW w:w="1789" w:type="dxa"/>
            <w:vMerge w:val="restart"/>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平台</w:t>
            </w:r>
          </w:p>
        </w:tc>
        <w:tc>
          <w:tcPr>
            <w:tcW w:w="5046" w:type="dxa"/>
            <w:noWrap w:val="0"/>
            <w:vAlign w:val="center"/>
          </w:tcPr>
          <w:p>
            <w:pPr>
              <w:widowControl/>
              <w:spacing w:line="440" w:lineRule="exact"/>
              <w:jc w:val="left"/>
              <w:textAlignment w:val="center"/>
              <w:rPr>
                <w:rFonts w:ascii="宋体" w:hAnsi="宋体" w:cs="宋体"/>
                <w:b/>
                <w:color w:val="auto"/>
                <w:sz w:val="24"/>
              </w:rPr>
            </w:pPr>
            <w:r>
              <w:rPr>
                <w:rFonts w:hint="eastAsia" w:ascii="宋体" w:hAnsi="宋体" w:cs="宋体"/>
                <w:color w:val="auto"/>
                <w:kern w:val="0"/>
                <w:sz w:val="24"/>
                <w:lang w:bidi="ar"/>
              </w:rPr>
              <w:t>支持对数据进行统一管理。</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套</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1 </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 xml:space="preserve">8 </w:t>
            </w:r>
          </w:p>
        </w:tc>
        <w:tc>
          <w:tcPr>
            <w:tcW w:w="1789" w:type="dxa"/>
            <w:vMerge w:val="continue"/>
            <w:noWrap w:val="0"/>
            <w:vAlign w:val="center"/>
          </w:tcPr>
          <w:p>
            <w:pPr>
              <w:spacing w:line="440" w:lineRule="exact"/>
              <w:jc w:val="center"/>
              <w:rPr>
                <w:rFonts w:hint="eastAsia" w:ascii="宋体" w:hAnsi="宋体" w:cs="宋体"/>
                <w:b/>
                <w:bCs/>
                <w:color w:val="auto"/>
                <w:sz w:val="24"/>
                <w:lang w:val="en-GB"/>
              </w:rPr>
            </w:pPr>
          </w:p>
        </w:tc>
        <w:tc>
          <w:tcPr>
            <w:tcW w:w="5046" w:type="dxa"/>
            <w:noWrap w:val="0"/>
            <w:vAlign w:val="center"/>
          </w:tcPr>
          <w:p>
            <w:pPr>
              <w:widowControl/>
              <w:spacing w:line="440" w:lineRule="exact"/>
              <w:jc w:val="left"/>
              <w:textAlignment w:val="center"/>
              <w:rPr>
                <w:rFonts w:ascii="宋体" w:hAnsi="宋体" w:cs="宋体"/>
                <w:b/>
                <w:color w:val="auto"/>
                <w:sz w:val="24"/>
              </w:rPr>
            </w:pPr>
            <w:r>
              <w:rPr>
                <w:rFonts w:hint="eastAsia" w:ascii="宋体" w:hAnsi="宋体" w:cs="宋体"/>
                <w:color w:val="auto"/>
                <w:kern w:val="0"/>
                <w:sz w:val="24"/>
                <w:lang w:bidi="ar"/>
              </w:rPr>
              <w:t>接入授权路数需≥300路。</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路</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300 </w:t>
            </w:r>
          </w:p>
        </w:tc>
        <w:tc>
          <w:tcPr>
            <w:tcW w:w="726" w:type="dxa"/>
            <w:noWrap w:val="0"/>
            <w:vAlign w:val="center"/>
          </w:tcPr>
          <w:p>
            <w:pPr>
              <w:widowControl/>
              <w:spacing w:line="440" w:lineRule="exact"/>
              <w:jc w:val="center"/>
              <w:textAlignment w:val="center"/>
              <w:rPr>
                <w:rFonts w:ascii="宋体" w:hAnsi="宋体" w:cs="宋体"/>
                <w:b/>
                <w:color w:val="auto"/>
                <w:sz w:val="24"/>
              </w:rPr>
            </w:pPr>
            <w:r>
              <w:rPr>
                <w:rFonts w:hint="eastAsia" w:ascii="宋体" w:hAnsi="宋体" w:cs="宋体"/>
                <w:color w:val="auto"/>
                <w:kern w:val="0"/>
                <w:sz w:val="24"/>
                <w:lang w:bidi="ar"/>
              </w:rPr>
              <w:t>将原来设备放置这个平台做统一管理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 xml:space="preserve">9 </w:t>
            </w:r>
          </w:p>
        </w:tc>
        <w:tc>
          <w:tcPr>
            <w:tcW w:w="1789" w:type="dxa"/>
            <w:noWrap w:val="0"/>
            <w:vAlign w:val="center"/>
          </w:tcPr>
          <w:p>
            <w:pPr>
              <w:widowControl/>
              <w:spacing w:line="440" w:lineRule="exact"/>
              <w:jc w:val="center"/>
              <w:textAlignment w:val="center"/>
              <w:rPr>
                <w:rFonts w:hint="eastAsia" w:ascii="宋体" w:hAnsi="宋体" w:cs="宋体"/>
                <w:b/>
                <w:bCs/>
                <w:color w:val="auto"/>
                <w:sz w:val="24"/>
                <w:lang w:val="en-GB"/>
              </w:rPr>
            </w:pPr>
            <w:r>
              <w:rPr>
                <w:rFonts w:hint="eastAsia" w:ascii="宋体" w:hAnsi="宋体" w:cs="宋体"/>
                <w:b/>
                <w:bCs/>
                <w:color w:val="auto"/>
                <w:kern w:val="0"/>
                <w:sz w:val="24"/>
                <w:lang w:bidi="ar"/>
              </w:rPr>
              <w:t>有源音箱</w:t>
            </w:r>
          </w:p>
        </w:tc>
        <w:tc>
          <w:tcPr>
            <w:tcW w:w="5046" w:type="dxa"/>
            <w:noWrap w:val="0"/>
            <w:vAlign w:val="center"/>
          </w:tcPr>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1、 音箱类型：电脑音箱；</w:t>
            </w:r>
          </w:p>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2、 音箱系统：2.0声道；</w:t>
            </w:r>
          </w:p>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3、 有源无源：有源；</w:t>
            </w:r>
          </w:p>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4、 调节方式：旋纽；</w:t>
            </w:r>
          </w:p>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5、 供电方式：220V/50Hz；</w:t>
            </w:r>
          </w:p>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6、 额定功率：42W；</w:t>
            </w:r>
          </w:p>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7、 频率响应：45Hz-20KHz；</w:t>
            </w:r>
          </w:p>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8、 扬声器单元：2×4英寸；</w:t>
            </w:r>
          </w:p>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9、 信噪比：85dB；</w:t>
            </w:r>
          </w:p>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10、 失真度：0.5% 1W 1KHz；</w:t>
            </w:r>
          </w:p>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11、 分离度：45dB；</w:t>
            </w:r>
          </w:p>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12、 防磁功能：支持；</w:t>
            </w:r>
          </w:p>
          <w:p>
            <w:pPr>
              <w:widowControl/>
              <w:spacing w:line="440" w:lineRule="exact"/>
              <w:jc w:val="left"/>
              <w:textAlignment w:val="center"/>
              <w:rPr>
                <w:rFonts w:ascii="宋体" w:hAnsi="宋体" w:cs="宋体"/>
                <w:b/>
                <w:color w:val="auto"/>
                <w:sz w:val="24"/>
              </w:rPr>
            </w:pPr>
            <w:r>
              <w:rPr>
                <w:rFonts w:hint="eastAsia" w:ascii="宋体" w:hAnsi="宋体" w:cs="宋体"/>
                <w:color w:val="auto"/>
                <w:kern w:val="0"/>
                <w:sz w:val="24"/>
                <w:lang w:bidi="ar"/>
              </w:rPr>
              <w:t>13、 音箱尺寸：146×234×196mm。</w:t>
            </w:r>
          </w:p>
        </w:tc>
        <w:tc>
          <w:tcPr>
            <w:tcW w:w="764"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套</w:t>
            </w:r>
          </w:p>
        </w:tc>
        <w:tc>
          <w:tcPr>
            <w:tcW w:w="763" w:type="dxa"/>
            <w:noWrap w:val="0"/>
            <w:vAlign w:val="center"/>
          </w:tcPr>
          <w:p>
            <w:pPr>
              <w:widowControl/>
              <w:spacing w:line="440" w:lineRule="exact"/>
              <w:jc w:val="center"/>
              <w:textAlignment w:val="center"/>
              <w:rPr>
                <w:rFonts w:ascii="宋体" w:hAnsi="宋体" w:cs="宋体"/>
                <w:b/>
                <w:bCs/>
                <w:color w:val="auto"/>
                <w:sz w:val="24"/>
              </w:rPr>
            </w:pPr>
            <w:r>
              <w:rPr>
                <w:rFonts w:hint="eastAsia" w:ascii="宋体" w:hAnsi="宋体" w:cs="宋体"/>
                <w:b/>
                <w:bCs/>
                <w:color w:val="auto"/>
                <w:kern w:val="0"/>
                <w:sz w:val="24"/>
                <w:lang w:bidi="ar"/>
              </w:rPr>
              <w:t xml:space="preserve">1 </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7" w:type="dxa"/>
            <w:gridSpan w:val="6"/>
            <w:noWrap w:val="0"/>
            <w:vAlign w:val="center"/>
          </w:tcPr>
          <w:p>
            <w:pPr>
              <w:spacing w:line="440" w:lineRule="exact"/>
              <w:rPr>
                <w:rFonts w:ascii="宋体" w:hAnsi="宋体" w:cs="宋体"/>
                <w:b/>
                <w:color w:val="auto"/>
                <w:sz w:val="24"/>
              </w:rPr>
            </w:pPr>
            <w:r>
              <w:rPr>
                <w:rFonts w:hint="eastAsia" w:ascii="宋体" w:hAnsi="宋体" w:cs="宋体"/>
                <w:b/>
                <w:color w:val="auto"/>
                <w:kern w:val="0"/>
                <w:sz w:val="24"/>
                <w:lang w:bidi="ar"/>
              </w:rPr>
              <w:t>三、线材与配件等辅材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1</w:t>
            </w:r>
          </w:p>
        </w:tc>
        <w:tc>
          <w:tcPr>
            <w:tcW w:w="178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服务器机柜</w:t>
            </w:r>
          </w:p>
        </w:tc>
        <w:tc>
          <w:tcPr>
            <w:tcW w:w="5046" w:type="dxa"/>
            <w:noWrap w:val="0"/>
            <w:vAlign w:val="center"/>
          </w:tcPr>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42U加厚型豪华型服务器机柜，高2000×宽600×深960mm。</w:t>
            </w:r>
          </w:p>
        </w:tc>
        <w:tc>
          <w:tcPr>
            <w:tcW w:w="764"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个</w:t>
            </w:r>
          </w:p>
        </w:tc>
        <w:tc>
          <w:tcPr>
            <w:tcW w:w="763"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1</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2</w:t>
            </w:r>
          </w:p>
        </w:tc>
        <w:tc>
          <w:tcPr>
            <w:tcW w:w="178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楼层机柜</w:t>
            </w:r>
          </w:p>
        </w:tc>
        <w:tc>
          <w:tcPr>
            <w:tcW w:w="5046" w:type="dxa"/>
            <w:noWrap w:val="0"/>
            <w:vAlign w:val="center"/>
          </w:tcPr>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1、 类型：壁挂型机柜；</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容量：6U；</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 标准：19"国际标准；</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 外观参数：</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4.1 高度：267mm；</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4.2 宽度：600mm；</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4.3 深度：450mm。</w:t>
            </w:r>
          </w:p>
        </w:tc>
        <w:tc>
          <w:tcPr>
            <w:tcW w:w="764"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个</w:t>
            </w:r>
          </w:p>
        </w:tc>
        <w:tc>
          <w:tcPr>
            <w:tcW w:w="763"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5</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3</w:t>
            </w:r>
          </w:p>
        </w:tc>
        <w:tc>
          <w:tcPr>
            <w:tcW w:w="178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千兆交换机</w:t>
            </w:r>
          </w:p>
        </w:tc>
        <w:tc>
          <w:tcPr>
            <w:tcW w:w="5046" w:type="dxa"/>
            <w:noWrap w:val="0"/>
            <w:vAlign w:val="center"/>
          </w:tcPr>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1、 交换容量≥192Gbps；</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包转发率≥30Mpps；</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 18个10/100/1000M自适应电口，2个100M/1G SFP光口，固化单交流电源，无风扇。</w:t>
            </w:r>
          </w:p>
        </w:tc>
        <w:tc>
          <w:tcPr>
            <w:tcW w:w="764"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台</w:t>
            </w:r>
          </w:p>
        </w:tc>
        <w:tc>
          <w:tcPr>
            <w:tcW w:w="763"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1</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4</w:t>
            </w:r>
          </w:p>
        </w:tc>
        <w:tc>
          <w:tcPr>
            <w:tcW w:w="178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交换机</w:t>
            </w:r>
          </w:p>
        </w:tc>
        <w:tc>
          <w:tcPr>
            <w:tcW w:w="5046" w:type="dxa"/>
            <w:noWrap w:val="0"/>
            <w:vAlign w:val="center"/>
          </w:tcPr>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1、 交换容量≥192Gbps；</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包转发率≥42Mpps；</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 24个10/100/1000M自适应电口，4个100M/1G SFP光口，2个复用的10/100/1000M自适应电口，固化单交流电源，无风扇。</w:t>
            </w:r>
          </w:p>
        </w:tc>
        <w:tc>
          <w:tcPr>
            <w:tcW w:w="764"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台</w:t>
            </w:r>
          </w:p>
        </w:tc>
        <w:tc>
          <w:tcPr>
            <w:tcW w:w="763"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5</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5</w:t>
            </w:r>
          </w:p>
        </w:tc>
        <w:tc>
          <w:tcPr>
            <w:tcW w:w="178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水晶头</w:t>
            </w:r>
          </w:p>
        </w:tc>
        <w:tc>
          <w:tcPr>
            <w:tcW w:w="5046" w:type="dxa"/>
            <w:noWrap w:val="0"/>
            <w:vAlign w:val="center"/>
          </w:tcPr>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1、 符合T568A和T568B线序；</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插拔次数：≥1000次；</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 压力测试：20N；</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 线规：24～26AWG；</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5、 塑胶壳材料：聚碳酸脂；</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6、 簧片：三叉簧片设计、磷青铜材料表面镀金；</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7、 工作温度：-25～60℃。</w:t>
            </w:r>
          </w:p>
        </w:tc>
        <w:tc>
          <w:tcPr>
            <w:tcW w:w="764"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盒</w:t>
            </w:r>
          </w:p>
        </w:tc>
        <w:tc>
          <w:tcPr>
            <w:tcW w:w="763"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3</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6</w:t>
            </w:r>
          </w:p>
        </w:tc>
        <w:tc>
          <w:tcPr>
            <w:tcW w:w="178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光纤收发器</w:t>
            </w:r>
          </w:p>
        </w:tc>
        <w:tc>
          <w:tcPr>
            <w:tcW w:w="5046" w:type="dxa"/>
            <w:noWrap w:val="0"/>
            <w:vAlign w:val="center"/>
          </w:tcPr>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1、 接口类型：SC；</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传输距离：20（km）；</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 发射波长：1310（nm）。</w:t>
            </w:r>
          </w:p>
        </w:tc>
        <w:tc>
          <w:tcPr>
            <w:tcW w:w="764"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对</w:t>
            </w:r>
          </w:p>
        </w:tc>
        <w:tc>
          <w:tcPr>
            <w:tcW w:w="763"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1</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7</w:t>
            </w:r>
          </w:p>
        </w:tc>
        <w:tc>
          <w:tcPr>
            <w:tcW w:w="178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网线</w:t>
            </w:r>
          </w:p>
        </w:tc>
        <w:tc>
          <w:tcPr>
            <w:tcW w:w="5046" w:type="dxa"/>
            <w:noWrap w:val="0"/>
            <w:vAlign w:val="center"/>
          </w:tcPr>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1、 符合标准：ISO/IEC 11801：2008；IEC 61156-5-2009；TIA /EIA- 568-C.2；</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2、 通过标准100MHz带宽测试要求 可扩展到350MHz带宽；</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3、 单根导体直流电阻：≤9.5Ω/100m；</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4、 额定传输速率(NVP)：67%；</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5、 电缆对数：4对；</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6、 导体材料：无氧圆铜（纯度99.99%）；</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7、 导体线规：24AWG；</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8、 绝缘材料：HDPE；</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9、 屏蔽方式：U/UTP；</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10、 外护套材料：PVC或LSZH低烟无卤阻燃或PE阻水；</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11、 工作温度：-20℃～+60℃；</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12、 电缆外径：5.1±0.3mm；</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13、 交货长度（米/盘）：305米/箱；</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14、 包装方式：箱装；</w:t>
            </w:r>
            <w:r>
              <w:rPr>
                <w:rFonts w:hint="eastAsia" w:ascii="宋体" w:hAnsi="宋体" w:cs="宋体"/>
                <w:color w:val="auto"/>
                <w:kern w:val="0"/>
                <w:sz w:val="24"/>
                <w:lang w:bidi="ar"/>
              </w:rPr>
              <w:br w:type="textWrapping"/>
            </w:r>
            <w:r>
              <w:rPr>
                <w:rFonts w:hint="eastAsia" w:ascii="宋体" w:hAnsi="宋体" w:cs="宋体"/>
                <w:color w:val="auto"/>
                <w:kern w:val="0"/>
                <w:sz w:val="24"/>
                <w:lang w:bidi="ar"/>
              </w:rPr>
              <w:t>15、 最小弯曲半径：10倍电缆外径。</w:t>
            </w:r>
          </w:p>
        </w:tc>
        <w:tc>
          <w:tcPr>
            <w:tcW w:w="764"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箱</w:t>
            </w:r>
          </w:p>
        </w:tc>
        <w:tc>
          <w:tcPr>
            <w:tcW w:w="763"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16</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8</w:t>
            </w:r>
          </w:p>
        </w:tc>
        <w:tc>
          <w:tcPr>
            <w:tcW w:w="178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电源线</w:t>
            </w:r>
          </w:p>
        </w:tc>
        <w:tc>
          <w:tcPr>
            <w:tcW w:w="5046" w:type="dxa"/>
            <w:noWrap w:val="0"/>
            <w:vAlign w:val="center"/>
          </w:tcPr>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摄像头、拾音器等等供电布线。</w:t>
            </w:r>
          </w:p>
        </w:tc>
        <w:tc>
          <w:tcPr>
            <w:tcW w:w="764"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米</w:t>
            </w:r>
          </w:p>
        </w:tc>
        <w:tc>
          <w:tcPr>
            <w:tcW w:w="763"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500</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9</w:t>
            </w:r>
          </w:p>
        </w:tc>
        <w:tc>
          <w:tcPr>
            <w:tcW w:w="178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电源线</w:t>
            </w:r>
          </w:p>
        </w:tc>
        <w:tc>
          <w:tcPr>
            <w:tcW w:w="5046" w:type="dxa"/>
            <w:noWrap w:val="0"/>
            <w:vAlign w:val="center"/>
          </w:tcPr>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摄像头、拾音器等等供电布线。</w:t>
            </w:r>
          </w:p>
        </w:tc>
        <w:tc>
          <w:tcPr>
            <w:tcW w:w="764"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米</w:t>
            </w:r>
          </w:p>
        </w:tc>
        <w:tc>
          <w:tcPr>
            <w:tcW w:w="763"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800</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10</w:t>
            </w:r>
          </w:p>
        </w:tc>
        <w:tc>
          <w:tcPr>
            <w:tcW w:w="178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电源线</w:t>
            </w:r>
          </w:p>
        </w:tc>
        <w:tc>
          <w:tcPr>
            <w:tcW w:w="5046" w:type="dxa"/>
            <w:noWrap w:val="0"/>
            <w:vAlign w:val="center"/>
          </w:tcPr>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拾音器等等供电布线。</w:t>
            </w:r>
          </w:p>
        </w:tc>
        <w:tc>
          <w:tcPr>
            <w:tcW w:w="764"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米</w:t>
            </w:r>
          </w:p>
        </w:tc>
        <w:tc>
          <w:tcPr>
            <w:tcW w:w="763"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500</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11</w:t>
            </w:r>
          </w:p>
        </w:tc>
        <w:tc>
          <w:tcPr>
            <w:tcW w:w="178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莲花头</w:t>
            </w:r>
          </w:p>
        </w:tc>
        <w:tc>
          <w:tcPr>
            <w:tcW w:w="5046" w:type="dxa"/>
            <w:noWrap w:val="0"/>
            <w:vAlign w:val="center"/>
          </w:tcPr>
          <w:p>
            <w:pPr>
              <w:widowControl/>
              <w:spacing w:line="440" w:lineRule="exac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OFC无氧铜导体，用高屏蔽保真设计，抗干扰能力强，传输信号效果佳，适宜用于监控中音视频连接。</w:t>
            </w:r>
          </w:p>
        </w:tc>
        <w:tc>
          <w:tcPr>
            <w:tcW w:w="764"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个</w:t>
            </w:r>
          </w:p>
        </w:tc>
        <w:tc>
          <w:tcPr>
            <w:tcW w:w="763"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40</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12</w:t>
            </w:r>
          </w:p>
        </w:tc>
        <w:tc>
          <w:tcPr>
            <w:tcW w:w="178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安装辅材</w:t>
            </w:r>
          </w:p>
        </w:tc>
        <w:tc>
          <w:tcPr>
            <w:tcW w:w="5046" w:type="dxa"/>
            <w:noWrap w:val="0"/>
            <w:vAlign w:val="center"/>
          </w:tcPr>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PVC线管/槽、国标视/音频线、视音频插座、电源插座、各种电源线、开关、等附材、五金件等。</w:t>
            </w:r>
          </w:p>
        </w:tc>
        <w:tc>
          <w:tcPr>
            <w:tcW w:w="764"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批</w:t>
            </w:r>
          </w:p>
        </w:tc>
        <w:tc>
          <w:tcPr>
            <w:tcW w:w="763"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1</w:t>
            </w:r>
          </w:p>
        </w:tc>
        <w:tc>
          <w:tcPr>
            <w:tcW w:w="726" w:type="dxa"/>
            <w:noWrap w:val="0"/>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13</w:t>
            </w:r>
          </w:p>
        </w:tc>
        <w:tc>
          <w:tcPr>
            <w:tcW w:w="1789"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间接费用</w:t>
            </w:r>
          </w:p>
        </w:tc>
        <w:tc>
          <w:tcPr>
            <w:tcW w:w="5046" w:type="dxa"/>
            <w:noWrap w:val="0"/>
            <w:vAlign w:val="center"/>
          </w:tcPr>
          <w:p>
            <w:pPr>
              <w:widowControl/>
              <w:spacing w:line="440" w:lineRule="exact"/>
              <w:jc w:val="left"/>
              <w:textAlignment w:val="center"/>
              <w:rPr>
                <w:rFonts w:hint="eastAsia" w:ascii="宋体" w:hAnsi="宋体" w:cs="宋体"/>
                <w:color w:val="auto"/>
                <w:kern w:val="0"/>
                <w:sz w:val="24"/>
                <w:lang w:bidi="ar"/>
              </w:rPr>
            </w:pPr>
            <w:r>
              <w:rPr>
                <w:rFonts w:hint="eastAsia" w:ascii="宋体" w:hAnsi="宋体" w:cs="宋体"/>
                <w:color w:val="auto"/>
                <w:kern w:val="0"/>
                <w:sz w:val="24"/>
                <w:lang w:bidi="ar"/>
              </w:rPr>
              <w:t>安装调试费、技术服务费、运输费等费用。</w:t>
            </w:r>
          </w:p>
        </w:tc>
        <w:tc>
          <w:tcPr>
            <w:tcW w:w="764"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项</w:t>
            </w:r>
          </w:p>
        </w:tc>
        <w:tc>
          <w:tcPr>
            <w:tcW w:w="763" w:type="dxa"/>
            <w:noWrap w:val="0"/>
            <w:vAlign w:val="center"/>
          </w:tcPr>
          <w:p>
            <w:pPr>
              <w:widowControl/>
              <w:spacing w:line="440" w:lineRule="exact"/>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1</w:t>
            </w:r>
          </w:p>
        </w:tc>
        <w:tc>
          <w:tcPr>
            <w:tcW w:w="726" w:type="dxa"/>
            <w:noWrap w:val="0"/>
            <w:vAlign w:val="center"/>
          </w:tcPr>
          <w:p>
            <w:pPr>
              <w:spacing w:line="440" w:lineRule="exact"/>
              <w:jc w:val="center"/>
              <w:rPr>
                <w:rFonts w:ascii="宋体" w:hAnsi="宋体" w:cs="宋体"/>
                <w:b/>
                <w:color w:val="auto"/>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FCAC"/>
    <w:multiLevelType w:val="singleLevel"/>
    <w:tmpl w:val="5EE2FCA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008EC"/>
    <w:rsid w:val="371B32AD"/>
    <w:rsid w:val="76200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kern w:val="0"/>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2020-06-14T18:51:00Z</dcterms:created>
  <dc:creator>lenovo</dc:creator>
  <cp:lastModifiedBy>lenovo</cp:lastModifiedBy>
  <dcterms:modified xsi:type="dcterms:W3CDTF">2020-06-14T18:53:32Z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