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1E" w:rsidRPr="005D511E" w:rsidRDefault="005D511E" w:rsidP="005D511E">
      <w:pPr>
        <w:widowControl/>
        <w:numPr>
          <w:ilvl w:val="0"/>
          <w:numId w:val="5"/>
        </w:numPr>
        <w:shd w:val="solid" w:color="FFFFFF" w:fill="auto"/>
        <w:autoSpaceDN w:val="0"/>
        <w:spacing w:line="360" w:lineRule="auto"/>
        <w:ind w:left="284" w:hangingChars="118" w:hanging="284"/>
        <w:rPr>
          <w:rFonts w:ascii="仿宋" w:eastAsia="仿宋" w:hAnsi="仿宋"/>
          <w:b/>
          <w:sz w:val="24"/>
          <w:szCs w:val="24"/>
        </w:rPr>
      </w:pPr>
      <w:r w:rsidRPr="005D511E">
        <w:rPr>
          <w:rFonts w:ascii="仿宋" w:eastAsia="仿宋" w:hAnsi="仿宋" w:hint="eastAsia"/>
          <w:b/>
          <w:sz w:val="24"/>
          <w:szCs w:val="24"/>
        </w:rPr>
        <w:t>采购需求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216"/>
        <w:gridCol w:w="3313"/>
        <w:gridCol w:w="1656"/>
        <w:gridCol w:w="1427"/>
      </w:tblGrid>
      <w:tr w:rsidR="005D511E" w:rsidRPr="005D511E" w:rsidTr="00FE06A1">
        <w:trPr>
          <w:trHeight w:val="300"/>
        </w:trPr>
        <w:tc>
          <w:tcPr>
            <w:tcW w:w="413" w:type="pct"/>
            <w:shd w:val="clear" w:color="000000" w:fill="A6A6A6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2729" w:type="pct"/>
            <w:gridSpan w:val="2"/>
            <w:shd w:val="clear" w:color="000000" w:fill="AEAAAA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类别</w:t>
            </w:r>
          </w:p>
        </w:tc>
        <w:tc>
          <w:tcPr>
            <w:tcW w:w="998" w:type="pct"/>
            <w:shd w:val="clear" w:color="000000" w:fill="AEAAAA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数量</w:t>
            </w:r>
          </w:p>
        </w:tc>
        <w:tc>
          <w:tcPr>
            <w:tcW w:w="860" w:type="pct"/>
            <w:shd w:val="clear" w:color="000000" w:fill="AEAAAA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单位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机房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机柜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机柜基础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PDU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UPS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机房专用精密空调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空调基础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配电柜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防静电地板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平米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线槽/桥架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米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窗户封闭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项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通用服务器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服务器硬盘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视频双</w:t>
            </w:r>
            <w:proofErr w:type="gramEnd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路服务器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视频综合平台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防火墙（林业局机房）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防火墙（现场监控中心）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交换机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KVM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线材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项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Hlk29633056"/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户内全彩LED屏系统</w:t>
            </w:r>
            <w:bookmarkEnd w:id="0"/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户内全彩LED屏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12.67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㎡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发送盒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台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LED显示屏智慧控制系统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套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机箱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台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输入卡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块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输出卡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块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配电柜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台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真空吸盘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套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台式电脑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台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结构边框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16.7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㎡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线材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批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型材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批</w:t>
            </w:r>
          </w:p>
        </w:tc>
      </w:tr>
      <w:tr w:rsidR="005D511E" w:rsidRPr="005D511E" w:rsidTr="00FE0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包装材料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12.67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1"/>
              </w:rPr>
              <w:t>㎡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/>
                <w:kern w:val="0"/>
                <w:szCs w:val="24"/>
              </w:rPr>
              <w:t>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系统软件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操作系统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/>
                <w:kern w:val="0"/>
                <w:szCs w:val="24"/>
              </w:rPr>
              <w:t>4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综合监测平台软件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综合管理子系统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统一门户系统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单点登录系统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集中管理平台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实时数据采集与监控子系统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振动数据采集与监控系统模块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振动报警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振动数据采集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视频监控模块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视频平台对接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数据发布子系统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电子围栏震动监控模块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监控点分布图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实时数据汇总（振动、其他）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基础信息管理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电子围栏振动数据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统计报表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后台管理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报警管理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操作日志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视频监控模块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视频点分布图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实时</w:t>
            </w: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视频轮播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历史视频查阅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视频报警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移动应用/</w:t>
            </w:r>
            <w:proofErr w:type="gramStart"/>
            <w:r w:rsidRPr="005D511E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安卓版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基础管理模块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用户信息设置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报警信息推送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视频监控集成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Chars="100" w:firstLine="16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电子围栏振动监控模块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实时数据查询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振动报警分布地图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振动历史数据查询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300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ind w:firstLine="320"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振动报警信息查询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 xml:space="preserve">　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/>
                <w:kern w:val="0"/>
                <w:szCs w:val="24"/>
              </w:rPr>
              <w:t>5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电子围栏探测系统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电子围栏探测主机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光电传感器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2200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米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37U网络机柜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显示器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交换机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防水接续盒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个</w:t>
            </w:r>
            <w:proofErr w:type="gramEnd"/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跳线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跟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终端盒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个</w:t>
            </w:r>
            <w:proofErr w:type="gramEnd"/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UPS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PVC管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1000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米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过桥保护钢管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根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/>
                <w:kern w:val="0"/>
                <w:szCs w:val="24"/>
              </w:rPr>
              <w:t>6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视频监控系统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监控硬盘录像机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高清红外摄像机枪机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7</w:t>
            </w:r>
            <w:r w:rsidRPr="005D511E">
              <w:rPr>
                <w:rFonts w:ascii="仿宋" w:eastAsia="仿宋" w:hAnsi="仿宋" w:cs="宋体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高清红外摄像机球机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联通4G卡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张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物联网路由器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监控立杆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根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仿生树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棵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/>
                <w:kern w:val="0"/>
                <w:szCs w:val="24"/>
              </w:rPr>
              <w:t>7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供电/通信系统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POE交换机</w:t>
            </w: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带光口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30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网线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2000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米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电缆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2000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米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D511E" w:rsidRPr="005D511E" w:rsidRDefault="005D511E" w:rsidP="00FE06A1">
            <w:pPr>
              <w:widowControl/>
              <w:jc w:val="left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光伏板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片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/>
                <w:kern w:val="0"/>
                <w:szCs w:val="24"/>
              </w:rPr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移动设备监测系统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监测设备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台</w:t>
            </w:r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仿树桩标识桩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标识桩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4</w:t>
            </w:r>
            <w:r w:rsidRPr="005D511E">
              <w:rPr>
                <w:rFonts w:ascii="仿宋" w:eastAsia="仿宋" w:hAnsi="仿宋" w:cs="宋体"/>
                <w:kern w:val="0"/>
                <w:szCs w:val="24"/>
              </w:rPr>
              <w:t>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proofErr w:type="gramStart"/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个</w:t>
            </w:r>
            <w:proofErr w:type="gramEnd"/>
          </w:p>
        </w:tc>
      </w:tr>
      <w:tr w:rsidR="005D511E" w:rsidRPr="005D511E" w:rsidTr="00FE06A1">
        <w:trPr>
          <w:trHeight w:val="295"/>
        </w:trPr>
        <w:tc>
          <w:tcPr>
            <w:tcW w:w="413" w:type="pct"/>
            <w:shd w:val="clear" w:color="auto" w:fill="auto"/>
            <w:noWrap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1</w:t>
            </w:r>
            <w:r w:rsidRPr="005D511E">
              <w:rPr>
                <w:rFonts w:ascii="仿宋" w:eastAsia="仿宋" w:hAnsi="仿宋" w:cs="宋体"/>
                <w:kern w:val="0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操作台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普通办公桌椅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511E" w:rsidRPr="005D511E" w:rsidRDefault="005D511E" w:rsidP="00FE06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 w:rsidRPr="005D511E">
              <w:rPr>
                <w:rFonts w:ascii="仿宋" w:eastAsia="仿宋" w:hAnsi="仿宋" w:cs="宋体" w:hint="eastAsia"/>
                <w:kern w:val="0"/>
                <w:szCs w:val="24"/>
              </w:rPr>
              <w:t>套</w:t>
            </w:r>
          </w:p>
        </w:tc>
      </w:tr>
    </w:tbl>
    <w:p w:rsidR="005D511E" w:rsidRPr="005D511E" w:rsidRDefault="005D511E" w:rsidP="005D511E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机柜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高度：</w:t>
      </w:r>
      <w:r w:rsidRPr="005D511E">
        <w:rPr>
          <w:rFonts w:ascii="仿宋" w:eastAsia="仿宋" w:hAnsi="仿宋"/>
        </w:rPr>
        <w:t>42U，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规格:不小于600mm*1200mm*2200mm，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前门单侧开门，后门对开，侧板可拆，带盲板，带理线架，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立柱喷涂U数标尺，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上下均可进线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后端理线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pdu后侧左右竖装</w:t>
      </w:r>
    </w:p>
    <w:p w:rsidR="005D511E" w:rsidRPr="005D511E" w:rsidRDefault="005D511E" w:rsidP="005D511E">
      <w:pPr>
        <w:pStyle w:val="aff7"/>
        <w:numPr>
          <w:ilvl w:val="2"/>
          <w:numId w:val="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前后门带锁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PDU（机柜后侧安装，左右各1个）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电压范围：AC100-250V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8位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16A输入-10A多用孔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带防雷防浪涌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lastRenderedPageBreak/>
        <w:t>带工业连接器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竖装</w:t>
      </w:r>
    </w:p>
    <w:p w:rsidR="005D511E" w:rsidRPr="005D511E" w:rsidRDefault="005D511E" w:rsidP="005D511E">
      <w:pPr>
        <w:pStyle w:val="aff7"/>
        <w:numPr>
          <w:ilvl w:val="2"/>
          <w:numId w:val="7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下进线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KVM及显示器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鼠标、键盘、显示器、</w:t>
      </w:r>
      <w:proofErr w:type="gramStart"/>
      <w:r w:rsidRPr="005D511E">
        <w:rPr>
          <w:rFonts w:ascii="仿宋" w:eastAsia="仿宋" w:hAnsi="仿宋" w:hint="eastAsia"/>
        </w:rPr>
        <w:t>切换器四合一</w:t>
      </w:r>
      <w:proofErr w:type="gramEnd"/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机架式安装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接口数：</w:t>
      </w:r>
      <w:r w:rsidRPr="005D511E">
        <w:rPr>
          <w:rFonts w:ascii="仿宋" w:eastAsia="仿宋" w:hAnsi="仿宋"/>
        </w:rPr>
        <w:t>8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输入接口：</w:t>
      </w:r>
      <w:r w:rsidRPr="005D511E">
        <w:rPr>
          <w:rFonts w:ascii="仿宋" w:eastAsia="仿宋" w:hAnsi="仿宋"/>
        </w:rPr>
        <w:t>USB界面转换模组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输出接口：</w:t>
      </w:r>
      <w:r w:rsidRPr="005D511E">
        <w:rPr>
          <w:rFonts w:ascii="仿宋" w:eastAsia="仿宋" w:hAnsi="仿宋"/>
        </w:rPr>
        <w:t>USB界面转换模组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切换方式：</w:t>
      </w:r>
      <w:r w:rsidRPr="005D511E">
        <w:rPr>
          <w:rFonts w:ascii="仿宋" w:eastAsia="仿宋" w:hAnsi="仿宋"/>
        </w:rPr>
        <w:t>OSD，键盘热键/面板快捷按钮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扫描间隔：</w:t>
      </w:r>
      <w:r w:rsidRPr="005D511E">
        <w:rPr>
          <w:rFonts w:ascii="仿宋" w:eastAsia="仿宋" w:hAnsi="仿宋"/>
        </w:rPr>
        <w:t>1-255秒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17</w:t>
      </w:r>
      <w:r w:rsidRPr="005D511E">
        <w:rPr>
          <w:rFonts w:ascii="仿宋" w:eastAsia="仿宋" w:hAnsi="仿宋" w:hint="eastAsia"/>
        </w:rPr>
        <w:t>英寸液晶显示屏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其他：支持</w:t>
      </w:r>
      <w:r w:rsidRPr="005D511E">
        <w:rPr>
          <w:rFonts w:ascii="仿宋" w:eastAsia="仿宋" w:hAnsi="仿宋"/>
        </w:rPr>
        <w:t>windows/linux系统</w:t>
      </w:r>
    </w:p>
    <w:p w:rsidR="005D511E" w:rsidRPr="005D511E" w:rsidRDefault="005D511E" w:rsidP="005D511E">
      <w:pPr>
        <w:pStyle w:val="aff7"/>
        <w:numPr>
          <w:ilvl w:val="2"/>
          <w:numId w:val="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工作环境参数：温度</w:t>
      </w:r>
      <w:r w:rsidRPr="005D511E">
        <w:rPr>
          <w:rFonts w:ascii="仿宋" w:eastAsia="仿宋" w:hAnsi="仿宋"/>
        </w:rPr>
        <w:t>0-40℃，湿度0%-80%RH，无凝结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UPS电源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6KVA/5400W续航2小时。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输入电压：</w:t>
      </w:r>
      <w:r w:rsidRPr="005D511E">
        <w:rPr>
          <w:rFonts w:ascii="仿宋" w:eastAsia="仿宋" w:hAnsi="仿宋"/>
        </w:rPr>
        <w:t>120-275VAC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输入频率：</w:t>
      </w:r>
      <w:r w:rsidRPr="005D511E">
        <w:rPr>
          <w:rFonts w:ascii="仿宋" w:eastAsia="仿宋" w:hAnsi="仿宋"/>
        </w:rPr>
        <w:t>40-70HZ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输入功率因数：≧</w:t>
      </w:r>
      <w:r w:rsidRPr="005D511E">
        <w:rPr>
          <w:rFonts w:ascii="仿宋" w:eastAsia="仿宋" w:hAnsi="仿宋"/>
        </w:rPr>
        <w:t>0.99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输入电压：</w:t>
      </w:r>
      <w:r w:rsidRPr="005D511E">
        <w:rPr>
          <w:rFonts w:ascii="仿宋" w:eastAsia="仿宋" w:hAnsi="仿宋"/>
        </w:rPr>
        <w:t>220VAC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输出精度：±</w:t>
      </w:r>
      <w:r w:rsidRPr="005D511E">
        <w:rPr>
          <w:rFonts w:ascii="仿宋" w:eastAsia="仿宋" w:hAnsi="仿宋"/>
        </w:rPr>
        <w:t>1%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输出频率：</w:t>
      </w:r>
      <w:r w:rsidRPr="005D511E">
        <w:rPr>
          <w:rFonts w:ascii="仿宋" w:eastAsia="仿宋" w:hAnsi="仿宋"/>
        </w:rPr>
        <w:t>50/60HZ±0.2HZ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lastRenderedPageBreak/>
        <w:t>输出波形：纯净正弦输出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输出谐波失真：≤</w:t>
      </w:r>
      <w:r w:rsidRPr="005D511E">
        <w:rPr>
          <w:rFonts w:ascii="仿宋" w:eastAsia="仿宋" w:hAnsi="仿宋"/>
        </w:rPr>
        <w:t>3%，输入THD-V&lt;1%，线性负载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电池：外置电池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电池备用时间：</w:t>
      </w:r>
      <w:r w:rsidRPr="005D511E">
        <w:rPr>
          <w:rFonts w:ascii="仿宋" w:eastAsia="仿宋" w:hAnsi="仿宋"/>
        </w:rPr>
        <w:t>2小时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回充时间：</w:t>
      </w:r>
      <w:r w:rsidRPr="005D511E">
        <w:rPr>
          <w:rFonts w:ascii="仿宋" w:eastAsia="仿宋" w:hAnsi="仿宋"/>
        </w:rPr>
        <w:t>5小时回冲90%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效率：市电模式</w:t>
      </w:r>
      <w:r w:rsidRPr="005D511E">
        <w:rPr>
          <w:rFonts w:ascii="仿宋" w:eastAsia="仿宋" w:hAnsi="仿宋"/>
        </w:rPr>
        <w:t>&gt;94%,ECO模式&gt;98%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LED显示：负载/电量/输入/输出/运行模式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连接：单相二线</w:t>
      </w:r>
      <w:r w:rsidRPr="005D511E">
        <w:rPr>
          <w:rFonts w:ascii="仿宋" w:eastAsia="仿宋" w:hAnsi="仿宋"/>
        </w:rPr>
        <w:t>+接地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过载能力：</w:t>
      </w:r>
      <w:r w:rsidRPr="005D511E">
        <w:rPr>
          <w:rFonts w:ascii="仿宋" w:eastAsia="仿宋" w:hAnsi="仿宋"/>
        </w:rPr>
        <w:t>1min@105%-125%负载，30S@125%负载，0.5S@&gt;150%负载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环境参数：温度</w:t>
      </w:r>
      <w:r w:rsidRPr="005D511E">
        <w:rPr>
          <w:rFonts w:ascii="仿宋" w:eastAsia="仿宋" w:hAnsi="仿宋"/>
        </w:rPr>
        <w:t>0-40℃ 湿度:20-90%(无凝露）噪声:&lt;50DB@距离1米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标准和认证：</w:t>
      </w:r>
      <w:r w:rsidRPr="005D511E">
        <w:rPr>
          <w:rFonts w:ascii="仿宋" w:eastAsia="仿宋" w:hAnsi="仿宋"/>
        </w:rPr>
        <w:t>IEC61000，IEC62040，GB7260，GB4943，TLC/节能认证/广电认证/CQC Ready</w:t>
      </w:r>
    </w:p>
    <w:p w:rsidR="005D511E" w:rsidRPr="005D511E" w:rsidRDefault="005D511E" w:rsidP="005D511E">
      <w:pPr>
        <w:pStyle w:val="aff7"/>
        <w:numPr>
          <w:ilvl w:val="2"/>
          <w:numId w:val="9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通讯接口</w:t>
      </w:r>
      <w:r w:rsidRPr="005D511E">
        <w:rPr>
          <w:rFonts w:ascii="仿宋" w:eastAsia="仿宋" w:hAnsi="仿宋"/>
        </w:rPr>
        <w:t>:RS232(标配）；紧急关断；管理软件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配电柜/箱</w:t>
      </w:r>
    </w:p>
    <w:p w:rsidR="005D511E" w:rsidRPr="005D511E" w:rsidRDefault="005D511E" w:rsidP="005D511E">
      <w:pPr>
        <w:pStyle w:val="aff7"/>
        <w:numPr>
          <w:ilvl w:val="2"/>
          <w:numId w:val="10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输入总开关：不低于63A，接线端子排</w:t>
      </w:r>
    </w:p>
    <w:p w:rsidR="005D511E" w:rsidRPr="005D511E" w:rsidRDefault="005D511E" w:rsidP="005D511E">
      <w:pPr>
        <w:pStyle w:val="aff7"/>
        <w:numPr>
          <w:ilvl w:val="2"/>
          <w:numId w:val="10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旁路输出：不少于2路旁路输出</w:t>
      </w:r>
    </w:p>
    <w:p w:rsidR="005D511E" w:rsidRPr="005D511E" w:rsidRDefault="005D511E" w:rsidP="005D511E">
      <w:pPr>
        <w:pStyle w:val="aff7"/>
        <w:numPr>
          <w:ilvl w:val="2"/>
          <w:numId w:val="10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壁挂安装</w:t>
      </w:r>
    </w:p>
    <w:p w:rsidR="005D511E" w:rsidRPr="005D511E" w:rsidRDefault="005D511E" w:rsidP="005D511E">
      <w:pPr>
        <w:pStyle w:val="aff7"/>
        <w:numPr>
          <w:ilvl w:val="2"/>
          <w:numId w:val="10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内含防雷器、断路器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防静电地板</w:t>
      </w:r>
    </w:p>
    <w:p w:rsidR="005D511E" w:rsidRPr="005D511E" w:rsidRDefault="005D511E" w:rsidP="005D511E">
      <w:pPr>
        <w:pStyle w:val="aff7"/>
        <w:numPr>
          <w:ilvl w:val="0"/>
          <w:numId w:val="11"/>
        </w:numPr>
        <w:spacing w:line="432" w:lineRule="auto"/>
        <w:ind w:leftChars="200" w:left="420" w:firstLineChars="0" w:firstLine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全钢防静电地板</w:t>
      </w:r>
    </w:p>
    <w:p w:rsidR="005D511E" w:rsidRPr="005D511E" w:rsidRDefault="005D511E" w:rsidP="005D511E">
      <w:pPr>
        <w:pStyle w:val="GB231209625"/>
        <w:numPr>
          <w:ilvl w:val="0"/>
          <w:numId w:val="11"/>
        </w:numPr>
        <w:ind w:leftChars="200" w:left="420" w:firstLineChars="0" w:firstLine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规格：600</w:t>
      </w:r>
      <w:r w:rsidRPr="005D511E">
        <w:rPr>
          <w:rFonts w:ascii="仿宋" w:eastAsia="仿宋" w:hAnsi="仿宋"/>
          <w:color w:val="auto"/>
        </w:rPr>
        <w:t>mm*600mm</w:t>
      </w:r>
    </w:p>
    <w:p w:rsidR="005D511E" w:rsidRPr="005D511E" w:rsidRDefault="005D511E" w:rsidP="005D511E">
      <w:pPr>
        <w:pStyle w:val="GB231209625"/>
        <w:numPr>
          <w:ilvl w:val="0"/>
          <w:numId w:val="11"/>
        </w:numPr>
        <w:ind w:leftChars="200" w:left="420" w:firstLineChars="0" w:firstLine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高度：不低于30mm</w:t>
      </w:r>
    </w:p>
    <w:p w:rsidR="005D511E" w:rsidRPr="005D511E" w:rsidRDefault="005D511E" w:rsidP="005D511E">
      <w:pPr>
        <w:pStyle w:val="GB231209625"/>
        <w:numPr>
          <w:ilvl w:val="0"/>
          <w:numId w:val="11"/>
        </w:numPr>
        <w:ind w:leftChars="200" w:left="420" w:firstLineChars="0" w:firstLine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阻燃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lastRenderedPageBreak/>
        <w:t>机房专用精密空调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proofErr w:type="gramStart"/>
      <w:r w:rsidRPr="005D511E">
        <w:rPr>
          <w:rFonts w:ascii="仿宋" w:eastAsia="仿宋" w:hAnsi="仿宋" w:hint="eastAsia"/>
        </w:rPr>
        <w:t>总冷量</w:t>
      </w:r>
      <w:proofErr w:type="gramEnd"/>
      <w:r w:rsidRPr="005D511E">
        <w:rPr>
          <w:rFonts w:ascii="仿宋" w:eastAsia="仿宋" w:hAnsi="仿宋" w:hint="eastAsia"/>
        </w:rPr>
        <w:t>：5.5KW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显冷量：5KW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风量：2000m</w:t>
      </w:r>
      <w:r w:rsidRPr="005D511E">
        <w:rPr>
          <w:rFonts w:ascii="Calibri" w:eastAsia="仿宋" w:hAnsi="Calibri" w:cs="Calibri"/>
        </w:rPr>
        <w:t>³</w:t>
      </w:r>
      <w:r w:rsidRPr="005D511E">
        <w:rPr>
          <w:rFonts w:ascii="仿宋" w:eastAsia="仿宋" w:hAnsi="仿宋" w:hint="eastAsia"/>
        </w:rPr>
        <w:t>/h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FLA：7.5A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进口品牌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proofErr w:type="gramStart"/>
      <w:r w:rsidRPr="005D511E">
        <w:rPr>
          <w:rFonts w:ascii="仿宋" w:eastAsia="仿宋" w:hAnsi="仿宋" w:hint="eastAsia"/>
        </w:rPr>
        <w:t>搭配谷轮压缩机</w:t>
      </w:r>
      <w:proofErr w:type="gramEnd"/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提供节能、质检报告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大风量、小</w:t>
      </w:r>
      <w:proofErr w:type="gramStart"/>
      <w:r w:rsidRPr="005D511E">
        <w:rPr>
          <w:rFonts w:ascii="仿宋" w:eastAsia="仿宋" w:hAnsi="仿宋" w:hint="eastAsia"/>
        </w:rPr>
        <w:t>焓</w:t>
      </w:r>
      <w:proofErr w:type="gramEnd"/>
      <w:r w:rsidRPr="005D511E">
        <w:rPr>
          <w:rFonts w:ascii="仿宋" w:eastAsia="仿宋" w:hAnsi="仿宋" w:hint="eastAsia"/>
        </w:rPr>
        <w:t>差设计，适合机房主设备散热特点，为主设备提供连续、稳定的温湿度环境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高显热比、高能效的制冷系统设计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可设置的、独特的经济运行模式，可选择经济模式运行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室外机风机采用无极全调速控制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满足中国质量认证中心节能新标准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占地面积小，</w:t>
      </w:r>
      <w:r w:rsidRPr="005D511E">
        <w:rPr>
          <w:rFonts w:ascii="仿宋" w:eastAsia="仿宋" w:hAnsi="仿宋"/>
        </w:rPr>
        <w:t xml:space="preserve"> 100% 全正面维护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全中文大屏幕显示，具有多级密码保护、专家故障诊断功能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具备来电自启动功能，并可设置延时启动时间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配备标准</w:t>
      </w:r>
      <w:r w:rsidRPr="005D511E">
        <w:rPr>
          <w:rFonts w:ascii="仿宋" w:eastAsia="仿宋" w:hAnsi="仿宋"/>
        </w:rPr>
        <w:t xml:space="preserve"> RS485 监控接口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灵活的主备机切换功能，实现机组自动切换及轮值功能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按照每年</w:t>
      </w:r>
      <w:r w:rsidRPr="005D511E">
        <w:rPr>
          <w:rFonts w:ascii="仿宋" w:eastAsia="仿宋" w:hAnsi="仿宋"/>
        </w:rPr>
        <w:t xml:space="preserve"> 365 天，每天 24 小时连续运行长寿命设计，高稳定性，</w:t>
      </w:r>
      <w:proofErr w:type="gramStart"/>
      <w:r w:rsidRPr="005D511E">
        <w:rPr>
          <w:rFonts w:ascii="仿宋" w:eastAsia="仿宋" w:hAnsi="仿宋"/>
        </w:rPr>
        <w:t>低维护</w:t>
      </w:r>
      <w:proofErr w:type="gramEnd"/>
      <w:r w:rsidRPr="005D511E">
        <w:rPr>
          <w:rFonts w:ascii="仿宋" w:eastAsia="仿宋" w:hAnsi="仿宋"/>
        </w:rPr>
        <w:t>量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超宽输入电压范围，多种电源保护功能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可直接在室内机的显示屏上读取室外机风机输入电压百分比、管路压力信息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可检测由于风机故障、过滤网堵塞等原因造成风量异常减少的信息</w:t>
      </w:r>
    </w:p>
    <w:p w:rsidR="005D511E" w:rsidRPr="005D511E" w:rsidRDefault="005D511E" w:rsidP="005D511E">
      <w:pPr>
        <w:pStyle w:val="aff7"/>
        <w:numPr>
          <w:ilvl w:val="0"/>
          <w:numId w:val="12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在计算机上安装后可远程监视</w:t>
      </w:r>
      <w:r w:rsidRPr="005D511E">
        <w:rPr>
          <w:rFonts w:ascii="仿宋" w:eastAsia="仿宋" w:hAnsi="仿宋"/>
        </w:rPr>
        <w:t>机房空调运行状态，设定机房空调的开关、温度、告</w:t>
      </w:r>
      <w:r w:rsidRPr="005D511E">
        <w:rPr>
          <w:rFonts w:ascii="仿宋" w:eastAsia="仿宋" w:hAnsi="仿宋" w:hint="eastAsia"/>
        </w:rPr>
        <w:lastRenderedPageBreak/>
        <w:t>警重要等级等，可实现邮件通知告警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网络设备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防火墙支持vpn功能，并具备防病毒和应用特征识别功能。用于与现场监控中心、省局监控中心和外部协作单位建立VPN网络，构建安全的互联网络。</w:t>
      </w:r>
    </w:p>
    <w:p w:rsidR="005D511E" w:rsidRPr="005D511E" w:rsidRDefault="005D511E" w:rsidP="005D511E">
      <w:pPr>
        <w:pStyle w:val="aff7"/>
        <w:widowControl/>
        <w:numPr>
          <w:ilvl w:val="0"/>
          <w:numId w:val="13"/>
        </w:numPr>
        <w:spacing w:beforeLines="50" w:before="156" w:afterLines="50" w:after="156" w:line="432" w:lineRule="auto"/>
        <w:ind w:firstLineChars="0" w:firstLine="200"/>
        <w:rPr>
          <w:rFonts w:ascii="仿宋" w:eastAsia="仿宋" w:hAnsi="仿宋"/>
          <w:b/>
        </w:rPr>
      </w:pPr>
      <w:r w:rsidRPr="005D511E">
        <w:rPr>
          <w:rFonts w:ascii="仿宋" w:eastAsia="仿宋" w:hAnsi="仿宋" w:hint="eastAsia"/>
          <w:b/>
        </w:rPr>
        <w:t>防火墙功能性能要求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配置要求：</w:t>
      </w:r>
      <w:proofErr w:type="gramStart"/>
      <w:r w:rsidRPr="005D511E">
        <w:rPr>
          <w:rFonts w:ascii="仿宋" w:eastAsia="仿宋" w:hAnsi="仿宋" w:hint="eastAsia"/>
          <w:szCs w:val="24"/>
        </w:rPr>
        <w:t>千兆电口</w:t>
      </w:r>
      <w:proofErr w:type="gramEnd"/>
      <w:r w:rsidRPr="005D511E">
        <w:rPr>
          <w:rFonts w:ascii="仿宋" w:eastAsia="仿宋" w:hAnsi="仿宋" w:hint="eastAsia"/>
          <w:szCs w:val="24"/>
        </w:rPr>
        <w:t>≥</w:t>
      </w:r>
      <w:r w:rsidRPr="005D511E">
        <w:rPr>
          <w:rFonts w:ascii="仿宋" w:eastAsia="仿宋" w:hAnsi="仿宋"/>
          <w:szCs w:val="24"/>
        </w:rPr>
        <w:t>16，千兆Combo(光电互斥)接口≥8；</w:t>
      </w:r>
      <w:proofErr w:type="gramStart"/>
      <w:r w:rsidRPr="005D511E">
        <w:rPr>
          <w:rFonts w:ascii="仿宋" w:eastAsia="仿宋" w:hAnsi="仿宋"/>
          <w:szCs w:val="24"/>
        </w:rPr>
        <w:t>万兆光口</w:t>
      </w:r>
      <w:proofErr w:type="gramEnd"/>
      <w:r w:rsidRPr="005D511E">
        <w:rPr>
          <w:rFonts w:ascii="仿宋" w:eastAsia="仿宋" w:hAnsi="仿宋"/>
          <w:szCs w:val="24"/>
        </w:rPr>
        <w:t xml:space="preserve">≥2，SSL VPN并发用户≥450；IPSec VPN隧道≥3500；虚拟防火墙数量≥45； 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性能要求：吞吐量≥</w:t>
      </w:r>
      <w:r w:rsidRPr="005D511E">
        <w:rPr>
          <w:rFonts w:ascii="仿宋" w:eastAsia="仿宋" w:hAnsi="仿宋"/>
          <w:szCs w:val="24"/>
        </w:rPr>
        <w:t>1Gbps，最大并发连接数≥180万，每秒新建连接数≥8万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包过滤：能够基于时间、用户</w:t>
      </w:r>
      <w:r w:rsidRPr="005D511E">
        <w:rPr>
          <w:rFonts w:ascii="仿宋" w:eastAsia="仿宋" w:hAnsi="仿宋"/>
          <w:szCs w:val="24"/>
        </w:rPr>
        <w:t>/用户组、应用层协议、地理位置、IP地址、端口、内容安全统一界面进行安全策略配置（提供功能截图)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路由功能：支持静态路由、策略路由、</w:t>
      </w:r>
      <w:r w:rsidRPr="005D511E">
        <w:rPr>
          <w:rFonts w:ascii="仿宋" w:eastAsia="仿宋" w:hAnsi="仿宋"/>
          <w:szCs w:val="24"/>
        </w:rPr>
        <w:t>RIP、OSPF、BGP、ISIS等路由协议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IPV6 ：支持IPv6协议</w:t>
      </w:r>
      <w:proofErr w:type="gramStart"/>
      <w:r w:rsidRPr="005D511E">
        <w:rPr>
          <w:rFonts w:ascii="仿宋" w:eastAsia="仿宋" w:hAnsi="仿宋"/>
          <w:szCs w:val="24"/>
        </w:rPr>
        <w:t>栈</w:t>
      </w:r>
      <w:proofErr w:type="gramEnd"/>
      <w:r w:rsidRPr="005D511E">
        <w:rPr>
          <w:rFonts w:ascii="仿宋" w:eastAsia="仿宋" w:hAnsi="仿宋"/>
          <w:szCs w:val="24"/>
        </w:rPr>
        <w:t>、IPV6穿越技术、IPV6路由协议（提供“IPV6 Ready Phase-2”认证证书复印件）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协议识别</w:t>
      </w:r>
      <w:r w:rsidRPr="005D511E">
        <w:rPr>
          <w:rFonts w:ascii="仿宋" w:eastAsia="仿宋" w:hAnsi="仿宋"/>
          <w:szCs w:val="24"/>
        </w:rPr>
        <w:t xml:space="preserve"> ：可识别应用层协议数量≥6000种（提供功能截图）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流量控制：可支持基于应用层协议</w:t>
      </w:r>
      <w:proofErr w:type="gramStart"/>
      <w:r w:rsidRPr="005D511E">
        <w:rPr>
          <w:rFonts w:ascii="仿宋" w:eastAsia="仿宋" w:hAnsi="仿宋" w:hint="eastAsia"/>
          <w:szCs w:val="24"/>
        </w:rPr>
        <w:t>设置流控策略</w:t>
      </w:r>
      <w:proofErr w:type="gramEnd"/>
      <w:r w:rsidRPr="005D511E">
        <w:rPr>
          <w:rFonts w:ascii="仿宋" w:eastAsia="仿宋" w:hAnsi="仿宋" w:hint="eastAsia"/>
          <w:szCs w:val="24"/>
        </w:rPr>
        <w:t>，包括设置最大带宽、保证带宽、协议流量优先级等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策略调优及冗余分析：支持将基于端口的安全策略转换为基于应用的安全策略，分析设备策略风险，及冗余和失效策略，提供安全策略优化建议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数据安全：支持数据防泄露，对传输的文件和内容进行识别过滤，对内容与身份证、信用卡、银行卡、社会安全卡号等类型进行匹配（提供功能截图）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DDoS防护：支持HTTP、HTTPS、DNS、SIP等应用层Flood攻击，支持流量自学习功能，可设置自学习时间，并自动生成DDoS防范策略（提供功能截图）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NAT：支持全面NAT功能，对多种应用层协议支持ALG功能，包括ILS、</w:t>
      </w:r>
      <w:r w:rsidRPr="005D511E">
        <w:rPr>
          <w:rFonts w:ascii="仿宋" w:eastAsia="仿宋" w:hAnsi="仿宋"/>
          <w:szCs w:val="24"/>
        </w:rPr>
        <w:lastRenderedPageBreak/>
        <w:t>DNS、PPTP、SIP、FTP、ICQ、RTSP等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入侵防御：基于特征检测，支持超过</w:t>
      </w:r>
      <w:r w:rsidRPr="005D511E">
        <w:rPr>
          <w:rFonts w:ascii="仿宋" w:eastAsia="仿宋" w:hAnsi="仿宋"/>
          <w:szCs w:val="24"/>
        </w:rPr>
        <w:t>3000种特征的攻击检测和防御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病毒防护：可以支持</w:t>
      </w:r>
      <w:r w:rsidRPr="005D511E">
        <w:rPr>
          <w:rFonts w:ascii="仿宋" w:eastAsia="仿宋" w:hAnsi="仿宋"/>
          <w:szCs w:val="24"/>
        </w:rPr>
        <w:t>HTTP、FTP、SMTP、POP3、IMAP、NFS等协议的病毒防护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流量地图</w:t>
      </w:r>
      <w:r w:rsidRPr="005D511E">
        <w:rPr>
          <w:rFonts w:ascii="仿宋" w:eastAsia="仿宋" w:hAnsi="仿宋"/>
          <w:szCs w:val="24"/>
        </w:rPr>
        <w:t xml:space="preserve"> ：支持基于地理位置的流量和威胁分析（提供功能截图）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多出口智能选路：可根据目的地址智能优选运营商链路，支持主备接口配置以及按比例分配的负载分担方式（提供功能截图）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可靠性</w:t>
      </w:r>
      <w:r w:rsidRPr="005D511E">
        <w:rPr>
          <w:rFonts w:ascii="仿宋" w:eastAsia="仿宋" w:hAnsi="仿宋"/>
          <w:szCs w:val="24"/>
        </w:rPr>
        <w:t xml:space="preserve"> ：支持BFD链路检测，支持BFD与VRRP联动实现双机快速切换，支持BFD与OSPF联动实现双机快速切换（提供功能截图）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b/>
        </w:rPr>
      </w:pPr>
      <w:bookmarkStart w:id="1" w:name="_GoBack"/>
      <w:bookmarkEnd w:id="1"/>
      <w:r w:rsidRPr="005D511E">
        <w:rPr>
          <w:rFonts w:ascii="仿宋" w:eastAsia="仿宋" w:hAnsi="仿宋" w:hint="eastAsia"/>
          <w:b/>
        </w:rPr>
        <w:t>交换机功能性能要求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千兆以太网交换机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传输速率</w:t>
      </w:r>
      <w:r w:rsidRPr="005D511E">
        <w:rPr>
          <w:rFonts w:ascii="仿宋" w:eastAsia="仿宋" w:hAnsi="仿宋"/>
          <w:szCs w:val="24"/>
        </w:rPr>
        <w:t xml:space="preserve"> 10/100/1000Mbps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背板带宽</w:t>
      </w:r>
      <w:r w:rsidRPr="005D511E">
        <w:rPr>
          <w:rFonts w:ascii="仿宋" w:eastAsia="仿宋" w:hAnsi="仿宋"/>
          <w:szCs w:val="24"/>
        </w:rPr>
        <w:t xml:space="preserve"> 336Gbps/2.56Tbps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包转发率</w:t>
      </w:r>
      <w:r w:rsidRPr="005D511E">
        <w:rPr>
          <w:rFonts w:ascii="仿宋" w:eastAsia="仿宋" w:hAnsi="仿宋"/>
          <w:szCs w:val="24"/>
        </w:rPr>
        <w:t xml:space="preserve"> 51Mbps/108Mbps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MAC地址表 8K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端口数量</w:t>
      </w:r>
      <w:r w:rsidRPr="005D511E">
        <w:rPr>
          <w:rFonts w:ascii="仿宋" w:eastAsia="仿宋" w:hAnsi="仿宋"/>
          <w:szCs w:val="24"/>
        </w:rPr>
        <w:t xml:space="preserve"> 24个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端口描述</w:t>
      </w:r>
      <w:r w:rsidRPr="005D511E">
        <w:rPr>
          <w:rFonts w:ascii="仿宋" w:eastAsia="仿宋" w:hAnsi="仿宋"/>
          <w:szCs w:val="24"/>
        </w:rPr>
        <w:t xml:space="preserve"> 24个10/100/1000Base-T以太网端口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4个千兆SFP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堆叠功能</w:t>
      </w:r>
      <w:r w:rsidRPr="005D511E">
        <w:rPr>
          <w:rFonts w:ascii="仿宋" w:eastAsia="仿宋" w:hAnsi="仿宋"/>
          <w:szCs w:val="24"/>
        </w:rPr>
        <w:t xml:space="preserve"> 可堆叠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VLAN 支持4K</w:t>
      </w:r>
      <w:proofErr w:type="gramStart"/>
      <w:r w:rsidRPr="005D511E">
        <w:rPr>
          <w:rFonts w:ascii="仿宋" w:eastAsia="仿宋" w:hAnsi="仿宋"/>
          <w:szCs w:val="24"/>
        </w:rPr>
        <w:t>个</w:t>
      </w:r>
      <w:proofErr w:type="gramEnd"/>
      <w:r w:rsidRPr="005D511E">
        <w:rPr>
          <w:rFonts w:ascii="仿宋" w:eastAsia="仿宋" w:hAnsi="仿宋"/>
          <w:szCs w:val="24"/>
        </w:rPr>
        <w:t>VLAN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Guest VLAN、Voice VLAN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GVRP协议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MUX VLAN功能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支持基于</w:t>
      </w:r>
      <w:r w:rsidRPr="005D511E">
        <w:rPr>
          <w:rFonts w:ascii="仿宋" w:eastAsia="仿宋" w:hAnsi="仿宋"/>
          <w:szCs w:val="24"/>
        </w:rPr>
        <w:t>MAC/协议/IP子网/策略/端口的VLAN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lastRenderedPageBreak/>
        <w:t>支持</w:t>
      </w:r>
      <w:r w:rsidRPr="005D511E">
        <w:rPr>
          <w:rFonts w:ascii="仿宋" w:eastAsia="仿宋" w:hAnsi="仿宋"/>
          <w:szCs w:val="24"/>
        </w:rPr>
        <w:t>1:1和N:1 VLAN Mapping功能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/>
          <w:szCs w:val="24"/>
        </w:rPr>
        <w:t>QOS  支持对端口接收和发送报文的速率进行限制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支持报文重定向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支持基于端口的流量监管，支持双速三色</w:t>
      </w:r>
      <w:r w:rsidRPr="005D511E">
        <w:rPr>
          <w:rFonts w:ascii="仿宋" w:eastAsia="仿宋" w:hAnsi="仿宋"/>
          <w:szCs w:val="24"/>
        </w:rPr>
        <w:t>CAR功能，每端口支持8个队列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WRR、DRR、SP、WRR＋SP、DRR+SP队列调度算法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支持报文的</w:t>
      </w:r>
      <w:r w:rsidRPr="005D511E">
        <w:rPr>
          <w:rFonts w:ascii="仿宋" w:eastAsia="仿宋" w:hAnsi="仿宋"/>
          <w:szCs w:val="24"/>
        </w:rPr>
        <w:t>802.1p和DSCP优先级重新标记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L2（Layer 2）-L4（Layer 4）包过滤功能，提供</w:t>
      </w:r>
      <w:proofErr w:type="gramStart"/>
      <w:r w:rsidRPr="005D511E">
        <w:rPr>
          <w:rFonts w:ascii="仿宋" w:eastAsia="仿宋" w:hAnsi="仿宋"/>
          <w:szCs w:val="24"/>
        </w:rPr>
        <w:t>基于源</w:t>
      </w:r>
      <w:proofErr w:type="gramEnd"/>
      <w:r w:rsidRPr="005D511E">
        <w:rPr>
          <w:rFonts w:ascii="仿宋" w:eastAsia="仿宋" w:hAnsi="仿宋"/>
          <w:szCs w:val="24"/>
        </w:rPr>
        <w:t>MAC地址、目的MAC地址、源IP地址、目的IP地址、TCP/IP协议源/目的端口号、协议、VLAN的包过滤功能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支持基于队列限速和端口整形功能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组播管理</w:t>
      </w:r>
      <w:r w:rsidRPr="005D511E">
        <w:rPr>
          <w:rFonts w:ascii="仿宋" w:eastAsia="仿宋" w:hAnsi="仿宋"/>
          <w:szCs w:val="24"/>
        </w:rPr>
        <w:t xml:space="preserve"> 支持IGMP v1/v2/v3 Snooping和快速离开机制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VLAN内组播转发和组播多VLAN复制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支持捆绑端口的组播负载分担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支持可控组播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支持基于端口的组播流量统计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网络管理</w:t>
      </w:r>
      <w:r w:rsidRPr="005D511E">
        <w:rPr>
          <w:rFonts w:ascii="仿宋" w:eastAsia="仿宋" w:hAnsi="仿宋"/>
          <w:szCs w:val="24"/>
        </w:rPr>
        <w:t xml:space="preserve"> 支持智能iStack堆叠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支持虚拟电缆检测（</w:t>
      </w:r>
      <w:r w:rsidRPr="005D511E">
        <w:rPr>
          <w:rFonts w:ascii="仿宋" w:eastAsia="仿宋" w:hAnsi="仿宋"/>
          <w:szCs w:val="24"/>
        </w:rPr>
        <w:t>Virtual Cable Test）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Telent远程配置、维护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SNMPv1/v2/v3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RMON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支持网管系统、支持</w:t>
      </w:r>
      <w:r w:rsidRPr="005D511E">
        <w:rPr>
          <w:rFonts w:ascii="仿宋" w:eastAsia="仿宋" w:hAnsi="仿宋"/>
          <w:szCs w:val="24"/>
        </w:rPr>
        <w:t>WEB网管特性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HTTPS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LLDP/LLDP-MED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支持系统日志、分级告警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802.3az能效以太网EEE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lastRenderedPageBreak/>
        <w:t>安全管理</w:t>
      </w:r>
      <w:r w:rsidRPr="005D511E">
        <w:rPr>
          <w:rFonts w:ascii="仿宋" w:eastAsia="仿宋" w:hAnsi="仿宋"/>
          <w:szCs w:val="24"/>
        </w:rPr>
        <w:t xml:space="preserve"> 用户分级管理和口令保护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支持防止</w:t>
      </w:r>
      <w:r w:rsidRPr="005D511E">
        <w:rPr>
          <w:rFonts w:ascii="仿宋" w:eastAsia="仿宋" w:hAnsi="仿宋"/>
          <w:szCs w:val="24"/>
        </w:rPr>
        <w:t>DOS、ARP攻击功能、ICMP防攻击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IP、MAC、端口、VLAN的组合绑定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支持端口隔离、端口安全、</w:t>
      </w:r>
      <w:r w:rsidRPr="005D511E">
        <w:rPr>
          <w:rFonts w:ascii="仿宋" w:eastAsia="仿宋" w:hAnsi="仿宋"/>
          <w:szCs w:val="24"/>
        </w:rPr>
        <w:t>Sticky MAC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MFF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支持黑洞</w:t>
      </w:r>
      <w:r w:rsidRPr="005D511E">
        <w:rPr>
          <w:rFonts w:ascii="仿宋" w:eastAsia="仿宋" w:hAnsi="仿宋"/>
          <w:szCs w:val="24"/>
        </w:rPr>
        <w:t>MAC地址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MAC地址学习数目限制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IEEE 802.1X认证，支持单端口最大用户数限制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AAA认证，支持Radius、TACACS+、NAC等多种方式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SSH V2.0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HTTPS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CPU保护功能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支持黑名单和白名单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DHCP Relay、DHCP Server、DHCP Snooping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</w:t>
      </w:r>
      <w:r w:rsidRPr="005D511E">
        <w:rPr>
          <w:rFonts w:ascii="仿宋" w:eastAsia="仿宋" w:hAnsi="仿宋"/>
          <w:szCs w:val="24"/>
        </w:rPr>
        <w:t>DHCPv6 Relay、DHCPv6 Server、DHCPv6 Snooping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环境标准</w:t>
      </w:r>
      <w:r w:rsidRPr="005D511E">
        <w:rPr>
          <w:rFonts w:ascii="仿宋" w:eastAsia="仿宋" w:hAnsi="仿宋"/>
          <w:szCs w:val="24"/>
        </w:rPr>
        <w:t xml:space="preserve"> 工作温度：0-45℃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工作湿度：</w:t>
      </w:r>
      <w:r w:rsidRPr="005D511E">
        <w:rPr>
          <w:rFonts w:ascii="仿宋" w:eastAsia="仿宋" w:hAnsi="仿宋"/>
          <w:szCs w:val="24"/>
        </w:rPr>
        <w:t>5%-95%RH（无凝露）</w:t>
      </w:r>
    </w:p>
    <w:p w:rsidR="005D511E" w:rsidRPr="005D511E" w:rsidRDefault="005D511E" w:rsidP="005D511E">
      <w:pPr>
        <w:pStyle w:val="aff7"/>
        <w:numPr>
          <w:ilvl w:val="0"/>
          <w:numId w:val="14"/>
        </w:numPr>
        <w:spacing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散热方式：无风扇，自然散热</w:t>
      </w:r>
    </w:p>
    <w:p w:rsidR="005D511E" w:rsidRPr="005D511E" w:rsidRDefault="005D511E" w:rsidP="005D511E">
      <w:pPr>
        <w:pStyle w:val="5"/>
        <w:numPr>
          <w:ilvl w:val="4"/>
          <w:numId w:val="0"/>
        </w:numPr>
        <w:ind w:leftChars="200" w:left="42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服务器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配置不低于2台服务器作为集中监测平台服务器，两台服务器互为备份。建议主要性能参数要求不低于以下配置：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类型：2U机架式主流机型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电源：500W，双电源，可选更高功率电源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最大支持CPU个数：</w:t>
      </w:r>
      <w:r w:rsidRPr="005D511E">
        <w:rPr>
          <w:rFonts w:ascii="仿宋" w:eastAsia="仿宋" w:hAnsi="仿宋"/>
          <w:szCs w:val="24"/>
        </w:rPr>
        <w:t>2</w:t>
      </w:r>
      <w:r w:rsidRPr="005D511E">
        <w:rPr>
          <w:rFonts w:ascii="仿宋" w:eastAsia="仿宋" w:hAnsi="仿宋" w:hint="eastAsia"/>
          <w:szCs w:val="24"/>
        </w:rPr>
        <w:t>个及以上</w:t>
      </w:r>
    </w:p>
    <w:p w:rsidR="005D511E" w:rsidRPr="005D511E" w:rsidRDefault="005D511E" w:rsidP="005D511E">
      <w:pPr>
        <w:pStyle w:val="GB231209625"/>
        <w:ind w:firstLine="48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CPU</w:t>
      </w:r>
    </w:p>
    <w:p w:rsidR="005D511E" w:rsidRPr="005D511E" w:rsidRDefault="005D511E" w:rsidP="005D511E">
      <w:pPr>
        <w:pStyle w:val="GB231209625"/>
        <w:ind w:left="360" w:firstLine="48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不低于10核20线程</w:t>
      </w:r>
    </w:p>
    <w:p w:rsidR="005D511E" w:rsidRPr="005D511E" w:rsidRDefault="005D511E" w:rsidP="005D511E">
      <w:pPr>
        <w:pStyle w:val="GB231209625"/>
        <w:ind w:left="360" w:firstLine="48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lastRenderedPageBreak/>
        <w:t>主频不低于2.4GHZ，最大超频不低于3.4GHZ</w:t>
      </w:r>
    </w:p>
    <w:p w:rsidR="005D511E" w:rsidRPr="005D511E" w:rsidRDefault="005D511E" w:rsidP="005D511E">
      <w:pPr>
        <w:pStyle w:val="GB231209625"/>
        <w:ind w:left="360" w:firstLine="48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不低于</w:t>
      </w:r>
      <w:r w:rsidRPr="005D511E">
        <w:rPr>
          <w:rFonts w:ascii="仿宋" w:eastAsia="仿宋" w:hAnsi="仿宋"/>
          <w:color w:val="auto"/>
        </w:rPr>
        <w:t>25</w:t>
      </w:r>
      <w:r w:rsidRPr="005D511E">
        <w:rPr>
          <w:rFonts w:ascii="仿宋" w:eastAsia="仿宋" w:hAnsi="仿宋" w:hint="eastAsia"/>
          <w:color w:val="auto"/>
        </w:rPr>
        <w:t>M</w:t>
      </w:r>
      <w:r w:rsidRPr="005D511E">
        <w:rPr>
          <w:rFonts w:ascii="仿宋" w:eastAsia="仿宋" w:hAnsi="仿宋"/>
          <w:color w:val="auto"/>
        </w:rPr>
        <w:t xml:space="preserve"> </w:t>
      </w:r>
      <w:r w:rsidRPr="005D511E">
        <w:rPr>
          <w:rFonts w:ascii="仿宋" w:eastAsia="仿宋" w:hAnsi="仿宋" w:hint="eastAsia"/>
          <w:color w:val="auto"/>
        </w:rPr>
        <w:t>Cache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内存</w:t>
      </w:r>
    </w:p>
    <w:p w:rsidR="005D511E" w:rsidRPr="005D511E" w:rsidRDefault="005D511E" w:rsidP="005D511E">
      <w:pPr>
        <w:ind w:leftChars="200" w:left="42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内存类型：</w:t>
      </w:r>
      <w:r w:rsidRPr="005D511E">
        <w:rPr>
          <w:rFonts w:ascii="仿宋" w:eastAsia="仿宋" w:hAnsi="仿宋"/>
          <w:szCs w:val="24"/>
        </w:rPr>
        <w:t>DDR4</w:t>
      </w:r>
    </w:p>
    <w:p w:rsidR="005D511E" w:rsidRPr="005D511E" w:rsidRDefault="005D511E" w:rsidP="005D511E">
      <w:pPr>
        <w:ind w:leftChars="200" w:left="420"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内存大小：64G以上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硬盘：4块1.2T 10k SAS硬盘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磁盘阵列卡：最少支持raid 0/1/5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网络控制器：4端口千兆网卡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操作系统：支持Linux和windows服务器操作系统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户内全彩LED屏系统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1）户内全彩LED屏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功能特点：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1、可用于实时监控显示现场情况、播放各种宣传广告。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2、产品无缝拼接，拼接无视觉黑缝。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3、显示单元灵活小巧，平面，弧面，流畅拼接。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4、直流低压供电，自然散热，无风扇，工作零噪音。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5、故障仅需维护单个LED像素或单个模块，维护成本低，速度快。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6、支持画面矫正，采用伽马校正技术，可实现逐点亮度颜色校正。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7、支持智能光控，可智能调节亮度，提高画面舒适度，更节能省电。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8、超宽视角显示，显示屏可视范围更大，任意角度观看画面依然清晰。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9、具备超高刷新速度，画面连贯性好，画面流畅度高。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10、画面细腻逼真，低亮度情况下灰度依然出色。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11、支持超高清显示，采用独有的画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质增强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技术，有效提高图像清晰度，高速画面流畅无拖影。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12、支持集成3D、触摸屏和体感游戏等功能，提高娱乐性与互动性。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模组参数：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1.LED封装形式：SMD1515黑灯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2.物理点间距：1.875mm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3.分辨率：284444点/m</w:t>
      </w:r>
      <w:r w:rsidRPr="005D511E">
        <w:rPr>
          <w:rFonts w:ascii="Calibri" w:eastAsia="仿宋" w:hAnsi="Calibri" w:cs="Calibri"/>
          <w:sz w:val="21"/>
          <w:szCs w:val="21"/>
        </w:rPr>
        <w:t>²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4.像素中心距相对偏差：＜3%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5.模组平整度：≤0.2mm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6.灯珠/IC：东山精密/PWM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7.发光点颜色组合：1R1G1B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8.单元板分辨率：128*128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9.单元板尺寸（mm）：240*240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10.箱体分辨率：256*256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11.箱体尺寸（mm）：480*480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12.箱体重量：6.7Kg/个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13.箱体平整度：≤0.2mm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14.工作电压：DC+4.2V~+5V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主要参数：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1.最佳视距：≥5.5m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2.水平视角：160°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3.垂直视角：160°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4.维护方式：前、后维护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5.显示卡：DVI/HDMI/DP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6.视频信号：兼容PAL/NTSC/SECAM制式,支持S-Video；VGA；RGB；CompositeVideo；SDI；DVI；RF；RGBHV；YUV；YC等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7.控制方式：同步控制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8.驱动器件：恒流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9.刷新频率：3840Hz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10.换帧频率：≥60Hz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11.灰度等级：12/14/16BIT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12.色温：2000-10000K可调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13.扫描方式：32S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14.亮度：200-800CD/m</w:t>
      </w:r>
      <w:r w:rsidRPr="005D511E">
        <w:rPr>
          <w:rFonts w:ascii="Calibri" w:eastAsia="仿宋" w:hAnsi="Calibri" w:cs="Calibri"/>
          <w:sz w:val="21"/>
          <w:szCs w:val="21"/>
        </w:rPr>
        <w:t>²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15.对比度：10000：1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16.衰减率（工作三年）：≤15%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17.亮度/色度校正：支持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18.亮度调节方式：自动/手动：1-100％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19.亮度均匀性：≥98%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20.色度均匀性：±0.003Cx,Cy之内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21.计算机操作系统：WIN98/2000/WINXP/WINVista/WIN7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22.平均无故障时间：≥10000H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23.使用寿命：≤100000H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24.像素失控点：≤1/100000且无连续失控点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25.软件：专业LED显示屏系统节目编制软件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26.安装箱体规格：压铸铝箱体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27.防护等级：IP5X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电气参数：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1.工作电压（AC）：AC110V-240V50-60Hz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2.平均功耗：≤277W/m</w:t>
      </w:r>
      <w:r w:rsidRPr="005D511E">
        <w:rPr>
          <w:rFonts w:ascii="Calibri" w:eastAsia="仿宋" w:hAnsi="Calibri" w:cs="Calibri"/>
          <w:sz w:val="21"/>
          <w:szCs w:val="21"/>
        </w:rPr>
        <w:t>²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3.最大功耗：≤832W/m</w:t>
      </w:r>
      <w:r w:rsidRPr="005D511E">
        <w:rPr>
          <w:rFonts w:ascii="Calibri" w:eastAsia="仿宋" w:hAnsi="Calibri" w:cs="Calibri"/>
          <w:sz w:val="21"/>
          <w:szCs w:val="21"/>
        </w:rPr>
        <w:t>²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4.存储温度：存储-35℃~+85℃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5.工作温度：温度－10℃~+40℃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发送盒</w:t>
      </w:r>
    </w:p>
    <w:p w:rsidR="005D511E" w:rsidRPr="005D511E" w:rsidRDefault="005D511E" w:rsidP="005D511E">
      <w:pPr>
        <w:pStyle w:val="a0"/>
        <w:ind w:firstLine="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功能特点：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1、支持HDMI和DVI视频信号输入及HDMI信号LOOP输出，标准60Hz，并可以自动适应帧率。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2、输入分辨率：最大1920*1200点，支持分辨率任意设置。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3、单卡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最大带载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面积：230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万像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素，最宽可达4096点，或最高可达2560点。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4、4个千兆网口输出，支持上下、左右及混合型任意拼接。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5、双USB2.0高速通讯接口，用于电脑调试和卡间级联。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6、支持多发送器任意拼接级联，严格同步。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7、支持亮度和色温调节。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8、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支持低亮高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灰。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9、支持HDCP。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技术参数：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1.类型：大外置盒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2.尺寸（mm）：1U标准机箱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3.工作电压：AC100V-240V宽电压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4.功耗：20W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5.重量：2.0Kg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LED显示屏智慧控制系统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1.配置显示屏的性能参数，如：LED显示屏视觉刷新率，灰度级数，移位时钟频率等；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2.配置显示屏的传输方式和方向；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3.配置控制器映射位置和大小；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4.保存和加载控制系统参数；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5.周期刷新显示屏控制系统的工作状态；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6.读取显示屏校正系数，手动调节显示屏的校正系数；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7.上传校正数据到控制系统；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8.配置显示屏的亮度调节模式，设置每种模式对应的参数；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9.配置显示屏色温列表，对显示屏进行色温调节；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10.对显示屏进行Gamma调节；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11.查看当前控制系统的映射信息、版本信息，并对控制器进行授权；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12.显示屏画面控制，包括：画面黑屏、画面锁定、正常显示；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机箱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功能特点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1.LED拼接处理器机箱采用4U主机箱体+平行地面横向插卡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卡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槽设计，支持冗余扩展模式，便于系统的安全扩展升级结构，机箱两侧具备风扇，输入模块、输出模块、切换模块、控制模块、电源模块、风扇模块均支持热插拔。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2.采用纯硬件FPGA阵列、底板运算交换技术设计，启动时间＜5S，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上电即可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工作，系统安全稳定可靠、无病毒感染风险，支持全年365天、7*24小时不间断运行。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3.前面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板具备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显示屏搭配按键面板结构方式，可进行输入输出通道信号切换操作。支持多种控制方式，支持红外遥控、中控（RS-232）、键盘、面板按键等多种控制功能。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4.支持输出分辨率自定义，针对LED模块分辨率不规则的特点可任意设置分辨率输出，与LED屏分辨率完美匹配；支持设置分辨率为1920×1200、1920×1080、1600×900、1400×1050、1366×768、1024×768。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5.支持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图像帧率60帧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/秒。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6.DVI接口外接显示设备时，可支持拼接显示19200×3240、15360×3240、10928×3072、10928×2304在内的超高分点对点显示画面。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7.采用输出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帧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同步处理功能，内部统一时钟，确保输出的每路信号均同步输出。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8.支持出口调色功能，专业的WLEDCOLOR色彩优化处理技术，有效保证LED屏幕在播放白场及刺眼环境的场景时得到有效的平衡处理，保证图像显示颜色更柔和自然。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9.支持任意开窗，任意输出接口支持16路窗口显示画面，支持选择显示数量为6/8/9/12/14/16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个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信号窗口，适用于各种数据显示环境。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10.支持所有显示窗口均可在屏幕上进行任意移动、缩放、多画面、切换、叠加、画中画等功能。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11.支持字符叠加显示功能，对入口信号进行字幕标注，可对叠加字符的字体、字号、颜色、位置等进行自定义编辑。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12.支持黑边及画面裁切、窗口复制处理功能。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13.支持硬件回显功能，可对输入的信号进行可视化识别，通过显示器即可查看系统的当前显示状态。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14.支持软件回显功能，通过软件界面即可对当前屏幕上显示的画面进行查看，并可对接入的任意一路信号进行预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监查看及全屏回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显，回显刷新频率为30Hz，回显图像清晰流畅。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15.支持多用户控制管理功能，可通过软件划设操作权限，依据权限级别制定不同的操作</w:t>
      </w:r>
      <w:r w:rsidRPr="005D511E">
        <w:rPr>
          <w:rFonts w:ascii="仿宋" w:eastAsia="仿宋" w:hAnsi="仿宋" w:hint="eastAsia"/>
          <w:sz w:val="21"/>
          <w:szCs w:val="21"/>
        </w:rPr>
        <w:lastRenderedPageBreak/>
        <w:t>功能，级别不同，所具有的操作权限也不同。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16.支持多级用户权限管理，可划分管理员、操作员、用户的权限模式，制定分区管理，分级、分权管理。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17.可根据大屏幕不同区域设定每个操作员操作区域，同时具有共同访问权限，一个区域可多个用户同时访问。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18.支持移动终可视化管理，支持使用Windows/Android/IOS等移动端对系统进行可视化触控管理、信号切换、画面叠加、画中画、画面拼接、画面漫游、画面放大/缩小、画面移动/关闭等操作，支持对显示控制区域实时监控；支持多用户多平台同步操作，支持不同平台操作界面实时同步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19.采用C/S管理控制结构，基于TCP/IP网络以及串口的多用户实时操作，可实现对多种信号源定义、调度和管理。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20.支持自定义编辑和预存不同的场景，支持多达128个场景模式，可实现场景一键式快速调用，可定义不同场景切换效果及场景名称，支持自定义编辑会议模式、调用预存的会议模式。支持场景轮询，轮询时间可调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技术参数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1.机箱高度：4U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2.输入槽位：4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3.输出槽位：4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4.输入板卡接口数量：2/4/8路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5.输入信号类型：VGA、DVI、HDMI1.3、SDI、CVBS、YPbPr、Dual-D、HDMI1.4、DP、IP、HDBaseT、Fiber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6.输入支持最大分辨率：4K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7.输出板卡接口数量：2/4路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8.输出信号类型：VGA、DVI、HDMI1.3、SDI、CVBS、HDMI1.4、HDBaseT、Fiber及MirView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本地回显</w:t>
      </w:r>
      <w:proofErr w:type="gramEnd"/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9.输出支持最大分辨率：1920×1200@60Hz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10.板卡类型：模块化热插拔结构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11.背板识别：背板自动识别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12.安全特性：无病毒、死机现象发生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13.显示方式：组合/开窗/叠加/缩放/跨屏等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14.画面裁切：任意比例、尺寸画面裁切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15.字符叠加：字符颜色、大小、位置等参数设置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16.EDID编辑：输入输出EDID编辑功能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17.iPad可视化管理：支持iPad可视化管理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18.场景调用：128种场景模式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19.报警联动：支持报警源接入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20.用户管理：多用户、多级别权限设置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21.网络控制：TCP/IP协议，RJ45接口，10M/100M自适应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22.串口控制：RS-232接口×2，9针D型公接口，波特率115200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23.其他控制方式：红外遥控、面板按键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24.工作温度：-15-60℃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25.工作湿度：10-90％（RH），无冷凝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26.工作电压：AC100-220V，50-60Hz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27.电源：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标配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×1，支持冗余电源1+1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28.平均无故障时间：＞50000小时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29.净重：11Kg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30.毛重：13Kg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31.尺寸：485*365*190mm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32.功耗：200W（MAX），67W（空载）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输入卡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技术参数：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1.接口类型：HDMITypeA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2.接口数量：4个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3.板卡尺寸：210*240*20mm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4.信号类型：HDMI高清数字信号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5.HDCP：支持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6.EDID编辑：支持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7.信号分辨率：1920*1080@60Hz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8.控制方式：内部数据控制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输出卡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技术参数：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1.接口类型：DVI-I，兼容DVI-D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2.接口数量：4个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3.板卡尺寸：210*240*20mm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4.信号类型：DVI高清数字信号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5.HDCP：支持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6.EDID编辑：支持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7.信号分辨率：1920*1200@60Hz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8.每个输出接口开窗数：16画面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9.控制方式：内部数据控制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配电柜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功能特点：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1、额定功率：20KW，输出路数：6路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2、配电柜输入电压为交流380V±15%，工频50Hz。具有过压、浪涌、短路、过流、过载、漏电等保护功能。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3、内置避雷器，具有避雷防雷功能。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4、配电柜含多功能卡控制，具有远程控制功能。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5、可以通过LED显示屏智慧控制系统软件实现远程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开关电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箱、远程通讯、电源监视、温度监控、消防监控等操作。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技术参数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1.手动控制方式：启动按键/旋钮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2.自动控制方式：控制软件，多功能卡，远程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3.功率容量（KVA）：20KW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4.输入接线方式：3相4线&amp;地线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5.输入电压（V）：380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6.输入频率（HZ）：50/60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7.输出接线方式：单相两线+地线，要均匀接入LED显示屏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8.输出电压（V）：交流220V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9.输出分路：6路，单相交流220V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10.分路开关容量（A）：40A，单相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11.分路断路器安装：轨道安装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12.交流接触器型号：CJX2-5011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13.防雷：正泰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14.IP等级：IP44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15.宽高厚（mm）：500*600*200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16.重量：13Kg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17.工作温度（℃）：-30~70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真空吸盘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充电式真空主动磁力触发前维护工具、两档可调（快/慢）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台式电脑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/>
          <w:sz w:val="21"/>
          <w:szCs w:val="21"/>
        </w:rPr>
        <w:t>1</w:t>
      </w:r>
      <w:r w:rsidRPr="005D511E">
        <w:rPr>
          <w:rFonts w:ascii="仿宋" w:eastAsia="仿宋" w:hAnsi="仿宋" w:hint="eastAsia"/>
          <w:sz w:val="21"/>
          <w:szCs w:val="21"/>
        </w:rPr>
        <w:t>）(i5-9400 8G 1T+256GSSD 2G独显串口小机箱office)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/>
          <w:sz w:val="21"/>
          <w:szCs w:val="21"/>
        </w:rPr>
        <w:t>2</w:t>
      </w:r>
      <w:r w:rsidRPr="005D511E">
        <w:rPr>
          <w:rFonts w:ascii="仿宋" w:eastAsia="仿宋" w:hAnsi="仿宋" w:hint="eastAsia"/>
          <w:sz w:val="21"/>
          <w:szCs w:val="21"/>
        </w:rPr>
        <w:t>）23英寸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结构边框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室内钢结构设计,采用Q235B国标材料，最终以施工图纸为准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线材</w:t>
      </w:r>
    </w:p>
    <w:p w:rsidR="005D511E" w:rsidRPr="005D511E" w:rsidRDefault="005D511E" w:rsidP="005D511E">
      <w:pPr>
        <w:pStyle w:val="a0"/>
        <w:numPr>
          <w:ilvl w:val="0"/>
          <w:numId w:val="36"/>
        </w:numPr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强弱电材料动力电缆YJV-0.6/1kV－4*10+1*6</w:t>
      </w:r>
    </w:p>
    <w:p w:rsidR="005D511E" w:rsidRPr="005D511E" w:rsidRDefault="005D511E" w:rsidP="005D511E">
      <w:pPr>
        <w:pStyle w:val="aff7"/>
        <w:numPr>
          <w:ilvl w:val="0"/>
          <w:numId w:val="36"/>
        </w:numPr>
        <w:ind w:firstLineChars="0"/>
        <w:rPr>
          <w:rFonts w:ascii="仿宋" w:eastAsia="仿宋" w:hAnsi="仿宋"/>
          <w:szCs w:val="21"/>
        </w:rPr>
      </w:pPr>
      <w:proofErr w:type="gramStart"/>
      <w:r w:rsidRPr="005D511E">
        <w:rPr>
          <w:rFonts w:ascii="仿宋" w:eastAsia="仿宋" w:hAnsi="仿宋" w:hint="eastAsia"/>
          <w:szCs w:val="21"/>
        </w:rPr>
        <w:t>电源线电箱</w:t>
      </w:r>
      <w:proofErr w:type="gramEnd"/>
      <w:r w:rsidRPr="005D511E">
        <w:rPr>
          <w:rFonts w:ascii="仿宋" w:eastAsia="仿宋" w:hAnsi="仿宋" w:hint="eastAsia"/>
          <w:szCs w:val="21"/>
        </w:rPr>
        <w:t>输出到屏体RVV3*2.5mm</w:t>
      </w:r>
      <w:r w:rsidRPr="005D511E">
        <w:rPr>
          <w:rFonts w:ascii="Calibri" w:eastAsia="仿宋" w:hAnsi="Calibri" w:cs="Calibri"/>
          <w:szCs w:val="21"/>
        </w:rPr>
        <w:t>²</w:t>
      </w:r>
    </w:p>
    <w:p w:rsidR="005D511E" w:rsidRPr="005D511E" w:rsidRDefault="005D511E" w:rsidP="005D511E">
      <w:pPr>
        <w:pStyle w:val="aff7"/>
        <w:numPr>
          <w:ilvl w:val="0"/>
          <w:numId w:val="36"/>
        </w:numPr>
        <w:ind w:firstLineChars="0"/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网线</w:t>
      </w:r>
      <w:proofErr w:type="gramStart"/>
      <w:r w:rsidRPr="005D511E">
        <w:rPr>
          <w:rFonts w:ascii="仿宋" w:eastAsia="仿宋" w:hAnsi="仿宋" w:hint="eastAsia"/>
          <w:szCs w:val="21"/>
        </w:rPr>
        <w:t>控制室</w:t>
      </w:r>
      <w:proofErr w:type="gramEnd"/>
      <w:r w:rsidRPr="005D511E">
        <w:rPr>
          <w:rFonts w:ascii="仿宋" w:eastAsia="仿宋" w:hAnsi="仿宋" w:hint="eastAsia"/>
          <w:szCs w:val="21"/>
        </w:rPr>
        <w:t>输出到屏体CAT6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型材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强弱电材料槽式电缆桥架XQJC100*100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包装材料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珍珠棉、5层瓦楞纸箱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操作系统</w:t>
      </w:r>
    </w:p>
    <w:p w:rsidR="005D511E" w:rsidRPr="005D511E" w:rsidRDefault="005D511E" w:rsidP="005D511E">
      <w:pPr>
        <w:pStyle w:val="a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windows server2016标准版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</w:p>
    <w:p w:rsidR="005D511E" w:rsidRPr="005D511E" w:rsidRDefault="005D511E" w:rsidP="005D511E">
      <w:pPr>
        <w:pStyle w:val="5"/>
        <w:numPr>
          <w:ilvl w:val="4"/>
          <w:numId w:val="0"/>
        </w:numPr>
        <w:ind w:leftChars="200" w:left="42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视频监控设备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视频监控作为重要的区域安防和监控手段，在保护区周界防护以及重点区域管控中具有重要作用。视频监控设备一方面提供监视频的采集、传输、分析；另一方面负责历史视频的存储，保留备查的证据。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机房中的视频监控系统主要包括视频平台服务器。该平台用于对多种视频设备进行集成，在一个平台上对所有的视频设备进行管理，对所有的视频进行调阅与分析。</w:t>
      </w:r>
    </w:p>
    <w:p w:rsidR="005D511E" w:rsidRPr="005D511E" w:rsidRDefault="005D511E" w:rsidP="005D511E">
      <w:pPr>
        <w:pStyle w:val="aff7"/>
        <w:numPr>
          <w:ilvl w:val="0"/>
          <w:numId w:val="16"/>
        </w:numPr>
        <w:spacing w:beforeLines="50" w:before="156" w:afterLines="50" w:after="156" w:line="360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双路视频分析平台服务器（包含视频综合分析平台软件）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用于对接各视频设备，进行基于视频识别进行事件分析，警情发现等功能，包括人脸监控、车牌监控等。</w:t>
      </w:r>
    </w:p>
    <w:p w:rsidR="005D511E" w:rsidRPr="005D511E" w:rsidRDefault="005D511E" w:rsidP="005D511E">
      <w:pPr>
        <w:pStyle w:val="GB231209625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b/>
          <w:color w:val="auto"/>
        </w:rPr>
        <w:t>参数要求</w:t>
      </w:r>
      <w:r w:rsidRPr="005D511E">
        <w:rPr>
          <w:rFonts w:ascii="仿宋" w:eastAsia="仿宋" w:hAnsi="仿宋" w:hint="eastAsia"/>
          <w:color w:val="auto"/>
        </w:rPr>
        <w:t>：</w:t>
      </w:r>
    </w:p>
    <w:p w:rsidR="005D511E" w:rsidRPr="005D511E" w:rsidRDefault="005D511E" w:rsidP="005D511E">
      <w:pPr>
        <w:pStyle w:val="GB231209625"/>
        <w:numPr>
          <w:ilvl w:val="0"/>
          <w:numId w:val="17"/>
        </w:numPr>
        <w:ind w:firstLineChars="0" w:firstLine="48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硬件设备：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2U双路标准机架式服务器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CPU：1颗（10核，2.2GHz）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内存：</w:t>
      </w:r>
      <w:r w:rsidRPr="005D511E">
        <w:rPr>
          <w:rFonts w:ascii="仿宋" w:eastAsia="仿宋" w:hAnsi="仿宋"/>
          <w:color w:val="auto"/>
        </w:rPr>
        <w:t>16G*2 DDR4，16根内存插槽，最大支持扩展至2TB内存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硬盘：</w:t>
      </w:r>
      <w:r w:rsidRPr="005D511E">
        <w:rPr>
          <w:rFonts w:ascii="仿宋" w:eastAsia="仿宋" w:hAnsi="仿宋"/>
          <w:color w:val="auto"/>
        </w:rPr>
        <w:t>2块1T 7.2K 3.5寸 SATA硬盘，最高可支持12块3.5寸（兼容2.5</w:t>
      </w:r>
      <w:r w:rsidRPr="005D511E">
        <w:rPr>
          <w:rFonts w:ascii="仿宋" w:eastAsia="仿宋" w:hAnsi="仿宋"/>
          <w:color w:val="auto"/>
        </w:rPr>
        <w:lastRenderedPageBreak/>
        <w:t>寸）热插拔SAS/SATA硬盘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阵列卡：</w:t>
      </w:r>
      <w:r w:rsidRPr="005D511E">
        <w:rPr>
          <w:rFonts w:ascii="仿宋" w:eastAsia="仿宋" w:hAnsi="仿宋"/>
          <w:color w:val="auto"/>
        </w:rPr>
        <w:t>SAS_HBA卡，支持RAID 0/1/10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PCIE扩展：最大可支持6个PCIE扩展插槽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网口：</w:t>
      </w:r>
      <w:r w:rsidRPr="005D511E">
        <w:rPr>
          <w:rFonts w:ascii="仿宋" w:eastAsia="仿宋" w:hAnsi="仿宋"/>
          <w:color w:val="auto"/>
        </w:rPr>
        <w:t>2个</w:t>
      </w:r>
      <w:proofErr w:type="gramStart"/>
      <w:r w:rsidRPr="005D511E">
        <w:rPr>
          <w:rFonts w:ascii="仿宋" w:eastAsia="仿宋" w:hAnsi="仿宋"/>
          <w:color w:val="auto"/>
        </w:rPr>
        <w:t>千兆电口</w:t>
      </w:r>
      <w:proofErr w:type="gramEnd"/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其他接口：</w:t>
      </w:r>
      <w:r w:rsidRPr="005D511E">
        <w:rPr>
          <w:rFonts w:ascii="仿宋" w:eastAsia="仿宋" w:hAnsi="仿宋"/>
          <w:color w:val="auto"/>
        </w:rPr>
        <w:t>1个RJ45管理接口，4个USB 3.0接口，1个VGA接口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电源：</w:t>
      </w:r>
      <w:proofErr w:type="gramStart"/>
      <w:r w:rsidRPr="005D511E">
        <w:rPr>
          <w:rFonts w:ascii="仿宋" w:eastAsia="仿宋" w:hAnsi="仿宋" w:hint="eastAsia"/>
          <w:color w:val="auto"/>
        </w:rPr>
        <w:t>标配</w:t>
      </w:r>
      <w:proofErr w:type="gramEnd"/>
      <w:r w:rsidRPr="005D511E">
        <w:rPr>
          <w:rFonts w:ascii="仿宋" w:eastAsia="仿宋" w:hAnsi="仿宋"/>
          <w:color w:val="auto"/>
        </w:rPr>
        <w:t xml:space="preserve">550W（1+1）高效铂金CRPS冗余电源 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操作系统：</w:t>
      </w:r>
      <w:r w:rsidRPr="005D511E">
        <w:rPr>
          <w:rFonts w:ascii="仿宋" w:eastAsia="仿宋" w:hAnsi="仿宋"/>
          <w:color w:val="auto"/>
        </w:rPr>
        <w:t>Microsoft Windows Server 2016</w:t>
      </w:r>
    </w:p>
    <w:p w:rsidR="005D511E" w:rsidRPr="005D511E" w:rsidRDefault="005D511E" w:rsidP="005D511E">
      <w:pPr>
        <w:pStyle w:val="GB231209625"/>
        <w:numPr>
          <w:ilvl w:val="0"/>
          <w:numId w:val="17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软件-基础功能：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支持最大安</w:t>
      </w:r>
      <w:proofErr w:type="gramStart"/>
      <w:r w:rsidRPr="005D511E">
        <w:rPr>
          <w:rFonts w:ascii="仿宋" w:eastAsia="仿宋" w:hAnsi="仿宋"/>
          <w:color w:val="auto"/>
        </w:rPr>
        <w:t>保区域</w:t>
      </w:r>
      <w:proofErr w:type="gramEnd"/>
      <w:r w:rsidRPr="005D511E">
        <w:rPr>
          <w:rFonts w:ascii="仿宋" w:eastAsia="仿宋" w:hAnsi="仿宋"/>
          <w:color w:val="auto"/>
        </w:rPr>
        <w:t>数量：2万；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支持最大组织数量：2万；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支持最大用户数量：20万；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支持最大同时在线用户数量：5000；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支持最大角色数量：1万；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支持最大人员数量：30万；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支持最大卡片数量：30万。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紧急报警设备接入数量：500。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proofErr w:type="gramStart"/>
      <w:r w:rsidRPr="005D511E">
        <w:rPr>
          <w:rFonts w:ascii="仿宋" w:eastAsia="仿宋" w:hAnsi="仿宋"/>
          <w:color w:val="auto"/>
        </w:rPr>
        <w:t>违</w:t>
      </w:r>
      <w:proofErr w:type="gramEnd"/>
      <w:r w:rsidRPr="005D511E">
        <w:rPr>
          <w:rFonts w:ascii="仿宋" w:eastAsia="仿宋" w:hAnsi="仿宋"/>
          <w:color w:val="auto"/>
        </w:rPr>
        <w:t>停球接入数量：1000.</w:t>
      </w:r>
    </w:p>
    <w:p w:rsidR="005D511E" w:rsidRPr="005D511E" w:rsidRDefault="005D511E" w:rsidP="005D511E">
      <w:pPr>
        <w:pStyle w:val="GB231209625"/>
        <w:numPr>
          <w:ilvl w:val="0"/>
          <w:numId w:val="17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软件-视频监控：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单个平台支持最大监控点数量：100万；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支持电视</w:t>
      </w:r>
      <w:proofErr w:type="gramStart"/>
      <w:r w:rsidRPr="005D511E">
        <w:rPr>
          <w:rFonts w:ascii="仿宋" w:eastAsia="仿宋" w:hAnsi="仿宋"/>
          <w:color w:val="auto"/>
        </w:rPr>
        <w:t>墙管理</w:t>
      </w:r>
      <w:proofErr w:type="gramEnd"/>
      <w:r w:rsidRPr="005D511E">
        <w:rPr>
          <w:rFonts w:ascii="仿宋" w:eastAsia="仿宋" w:hAnsi="仿宋"/>
          <w:color w:val="auto"/>
        </w:rPr>
        <w:t>数量：10；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支持解码设备管理数量：127。</w:t>
      </w:r>
    </w:p>
    <w:p w:rsidR="005D511E" w:rsidRPr="005D511E" w:rsidRDefault="005D511E" w:rsidP="005D511E">
      <w:pPr>
        <w:pStyle w:val="GB231209625"/>
        <w:numPr>
          <w:ilvl w:val="0"/>
          <w:numId w:val="17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软件-人脸监控：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支持最大人员名单数量：30万；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lastRenderedPageBreak/>
        <w:t>支持最大人员名单分组数量；16；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支持比对结果最大接收能力：200条/秒。</w:t>
      </w:r>
    </w:p>
    <w:p w:rsidR="005D511E" w:rsidRPr="005D511E" w:rsidRDefault="005D511E" w:rsidP="005D511E">
      <w:pPr>
        <w:pStyle w:val="GB231209625"/>
        <w:numPr>
          <w:ilvl w:val="0"/>
          <w:numId w:val="17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软件-入侵报警：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支持报警主机管理数量：100；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支持</w:t>
      </w:r>
      <w:proofErr w:type="gramStart"/>
      <w:r w:rsidRPr="005D511E">
        <w:rPr>
          <w:rFonts w:ascii="仿宋" w:eastAsia="仿宋" w:hAnsi="仿宋"/>
          <w:color w:val="auto"/>
        </w:rPr>
        <w:t>单区域</w:t>
      </w:r>
      <w:proofErr w:type="gramEnd"/>
      <w:r w:rsidRPr="005D511E">
        <w:rPr>
          <w:rFonts w:ascii="仿宋" w:eastAsia="仿宋" w:hAnsi="仿宋"/>
          <w:color w:val="auto"/>
        </w:rPr>
        <w:t>防区管理数量：1000；</w:t>
      </w:r>
    </w:p>
    <w:p w:rsidR="005D511E" w:rsidRPr="005D511E" w:rsidRDefault="005D511E" w:rsidP="005D511E">
      <w:pPr>
        <w:pStyle w:val="5"/>
        <w:numPr>
          <w:ilvl w:val="4"/>
          <w:numId w:val="0"/>
        </w:numPr>
        <w:ind w:leftChars="200" w:left="42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电子围栏探测设备功能要求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电子围栏探测主机作为核心入侵监测设备，在保护区周界防护以及重点区域管控中具有重要作用。电子围栏探测设备需具备光电同步探测功能,具有入侵数据采集、定位报警、传感自检与保护功能；</w:t>
      </w:r>
    </w:p>
    <w:p w:rsidR="005D511E" w:rsidRPr="005D511E" w:rsidRDefault="005D511E" w:rsidP="005D511E">
      <w:pPr>
        <w:pStyle w:val="GB231209625"/>
        <w:numPr>
          <w:ilvl w:val="255"/>
          <w:numId w:val="0"/>
        </w:numPr>
        <w:ind w:left="480"/>
        <w:rPr>
          <w:rFonts w:ascii="仿宋" w:eastAsia="仿宋" w:hAnsi="仿宋"/>
          <w:color w:val="auto"/>
        </w:rPr>
      </w:pPr>
    </w:p>
    <w:p w:rsidR="005D511E" w:rsidRPr="005D511E" w:rsidRDefault="005D511E" w:rsidP="005D511E">
      <w:pPr>
        <w:pStyle w:val="GB231209625"/>
        <w:numPr>
          <w:ilvl w:val="255"/>
          <w:numId w:val="0"/>
        </w:numPr>
        <w:ind w:left="48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电子围栏探测设备参数要求：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4</w:t>
      </w:r>
      <w:r w:rsidRPr="005D511E">
        <w:rPr>
          <w:rFonts w:ascii="仿宋" w:eastAsia="仿宋" w:hAnsi="仿宋"/>
          <w:color w:val="auto"/>
        </w:rPr>
        <w:t>U准机架式</w:t>
      </w:r>
      <w:r w:rsidRPr="005D511E">
        <w:rPr>
          <w:rFonts w:ascii="仿宋" w:eastAsia="仿宋" w:hAnsi="仿宋" w:hint="eastAsia"/>
          <w:color w:val="auto"/>
        </w:rPr>
        <w:t>机箱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/>
          <w:color w:val="auto"/>
        </w:rPr>
        <w:t>CPU：1颗（</w:t>
      </w:r>
      <w:r w:rsidRPr="005D511E">
        <w:rPr>
          <w:rFonts w:ascii="仿宋" w:eastAsia="仿宋" w:hAnsi="仿宋" w:hint="eastAsia"/>
          <w:color w:val="auto"/>
        </w:rPr>
        <w:t>2</w:t>
      </w:r>
      <w:r w:rsidRPr="005D511E">
        <w:rPr>
          <w:rFonts w:ascii="仿宋" w:eastAsia="仿宋" w:hAnsi="仿宋"/>
          <w:color w:val="auto"/>
        </w:rPr>
        <w:t>核，2.2GHz）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内存：8</w:t>
      </w:r>
      <w:r w:rsidRPr="005D511E">
        <w:rPr>
          <w:rFonts w:ascii="仿宋" w:eastAsia="仿宋" w:hAnsi="仿宋"/>
          <w:color w:val="auto"/>
        </w:rPr>
        <w:t>G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硬盘：1</w:t>
      </w:r>
      <w:r w:rsidRPr="005D511E">
        <w:rPr>
          <w:rFonts w:ascii="仿宋" w:eastAsia="仿宋" w:hAnsi="仿宋"/>
          <w:color w:val="auto"/>
        </w:rPr>
        <w:t>块1T 7.2K 3.5寸 SATA硬盘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网口：</w:t>
      </w:r>
      <w:r w:rsidRPr="005D511E">
        <w:rPr>
          <w:rFonts w:ascii="仿宋" w:eastAsia="仿宋" w:hAnsi="仿宋"/>
          <w:color w:val="auto"/>
        </w:rPr>
        <w:t>2个</w:t>
      </w:r>
      <w:proofErr w:type="gramStart"/>
      <w:r w:rsidRPr="005D511E">
        <w:rPr>
          <w:rFonts w:ascii="仿宋" w:eastAsia="仿宋" w:hAnsi="仿宋"/>
          <w:color w:val="auto"/>
        </w:rPr>
        <w:t>千兆电口</w:t>
      </w:r>
      <w:proofErr w:type="gramEnd"/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防护等级不低于IP50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通道数：1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光探测长度：≥40KM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电探测距离：≥10KM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通道接口：FC/APC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电源：AC220V/DC24V</w:t>
      </w:r>
      <w:r w:rsidRPr="005D511E">
        <w:rPr>
          <w:rFonts w:ascii="仿宋" w:eastAsia="仿宋" w:hAnsi="仿宋"/>
          <w:color w:val="auto"/>
        </w:rPr>
        <w:t xml:space="preserve"> 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</w:rPr>
      </w:pPr>
      <w:r w:rsidRPr="005D511E">
        <w:rPr>
          <w:rFonts w:ascii="仿宋" w:eastAsia="仿宋" w:hAnsi="仿宋" w:hint="eastAsia"/>
          <w:color w:val="auto"/>
        </w:rPr>
        <w:t>扫描监测周期：1s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  <w:szCs w:val="22"/>
        </w:rPr>
      </w:pPr>
      <w:r w:rsidRPr="005D511E">
        <w:rPr>
          <w:rFonts w:ascii="仿宋" w:eastAsia="仿宋" w:hAnsi="仿宋" w:hint="eastAsia"/>
          <w:color w:val="auto"/>
          <w:szCs w:val="22"/>
        </w:rPr>
        <w:lastRenderedPageBreak/>
        <w:t>工作环境湿度：</w:t>
      </w:r>
      <w:r w:rsidRPr="005D511E">
        <w:rPr>
          <w:rFonts w:ascii="仿宋" w:eastAsia="仿宋" w:hAnsi="仿宋"/>
          <w:color w:val="auto"/>
          <w:szCs w:val="22"/>
        </w:rPr>
        <w:t>0～80%无凝露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  <w:szCs w:val="22"/>
        </w:rPr>
      </w:pPr>
      <w:r w:rsidRPr="005D511E">
        <w:rPr>
          <w:rFonts w:ascii="仿宋" w:eastAsia="仿宋" w:hAnsi="仿宋" w:hint="eastAsia"/>
          <w:color w:val="auto"/>
          <w:szCs w:val="22"/>
        </w:rPr>
        <w:t>工作环境温度：</w:t>
      </w:r>
      <w:r w:rsidRPr="005D511E">
        <w:rPr>
          <w:rFonts w:ascii="仿宋" w:eastAsia="仿宋" w:hAnsi="仿宋"/>
          <w:color w:val="auto"/>
          <w:szCs w:val="22"/>
        </w:rPr>
        <w:t>-5～35℃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color w:val="auto"/>
          <w:szCs w:val="22"/>
        </w:rPr>
      </w:pPr>
      <w:r w:rsidRPr="005D511E">
        <w:rPr>
          <w:rFonts w:ascii="仿宋" w:eastAsia="仿宋" w:hAnsi="仿宋" w:hint="eastAsia"/>
          <w:color w:val="auto"/>
          <w:szCs w:val="22"/>
        </w:rPr>
        <w:t>工作功率：</w:t>
      </w:r>
      <w:r w:rsidRPr="005D511E">
        <w:rPr>
          <w:rFonts w:ascii="仿宋" w:eastAsia="仿宋" w:hAnsi="仿宋"/>
          <w:color w:val="auto"/>
          <w:szCs w:val="22"/>
        </w:rPr>
        <w:t>150W</w:t>
      </w:r>
    </w:p>
    <w:p w:rsidR="005D511E" w:rsidRPr="005D511E" w:rsidRDefault="005D511E" w:rsidP="005D511E">
      <w:pPr>
        <w:pStyle w:val="5"/>
        <w:numPr>
          <w:ilvl w:val="4"/>
          <w:numId w:val="0"/>
        </w:numPr>
        <w:ind w:leftChars="200" w:left="420"/>
        <w:jc w:val="center"/>
        <w:rPr>
          <w:rFonts w:ascii="仿宋" w:eastAsia="仿宋" w:hAnsi="仿宋"/>
          <w:b w:val="0"/>
          <w:sz w:val="30"/>
          <w:szCs w:val="30"/>
        </w:rPr>
      </w:pPr>
      <w:r w:rsidRPr="005D511E">
        <w:rPr>
          <w:rFonts w:ascii="仿宋" w:eastAsia="仿宋" w:hAnsi="仿宋" w:hint="eastAsia"/>
          <w:sz w:val="30"/>
          <w:szCs w:val="30"/>
        </w:rPr>
        <w:t>集中监控平台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可跨平台部署，可运行于</w:t>
      </w:r>
      <w:r w:rsidRPr="005D511E">
        <w:rPr>
          <w:rFonts w:ascii="仿宋" w:eastAsia="仿宋" w:hAnsi="仿宋"/>
          <w:b/>
          <w:color w:val="auto"/>
          <w:szCs w:val="21"/>
        </w:rPr>
        <w:t>windows</w:t>
      </w:r>
      <w:r w:rsidRPr="005D511E">
        <w:rPr>
          <w:rFonts w:ascii="仿宋" w:eastAsia="仿宋" w:hAnsi="仿宋" w:hint="eastAsia"/>
          <w:b/>
          <w:color w:val="auto"/>
          <w:szCs w:val="21"/>
        </w:rPr>
        <w:t>、</w:t>
      </w:r>
      <w:r w:rsidRPr="005D511E">
        <w:rPr>
          <w:rFonts w:ascii="仿宋" w:eastAsia="仿宋" w:hAnsi="仿宋"/>
          <w:b/>
          <w:color w:val="auto"/>
          <w:szCs w:val="21"/>
        </w:rPr>
        <w:t>linux</w:t>
      </w:r>
      <w:r w:rsidRPr="005D511E">
        <w:rPr>
          <w:rFonts w:ascii="仿宋" w:eastAsia="仿宋" w:hAnsi="仿宋" w:hint="eastAsia"/>
          <w:b/>
          <w:color w:val="auto"/>
          <w:szCs w:val="21"/>
        </w:rPr>
        <w:t>、</w:t>
      </w:r>
      <w:r w:rsidRPr="005D511E">
        <w:rPr>
          <w:rFonts w:ascii="仿宋" w:eastAsia="仿宋" w:hAnsi="仿宋"/>
          <w:b/>
          <w:color w:val="auto"/>
          <w:szCs w:val="21"/>
        </w:rPr>
        <w:t>unix</w:t>
      </w:r>
      <w:r w:rsidRPr="005D511E">
        <w:rPr>
          <w:rFonts w:ascii="仿宋" w:eastAsia="仿宋" w:hAnsi="仿宋" w:hint="eastAsia"/>
          <w:b/>
          <w:color w:val="auto"/>
          <w:szCs w:val="21"/>
        </w:rPr>
        <w:t>系统上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基于</w:t>
      </w:r>
      <w:r w:rsidRPr="005D511E">
        <w:rPr>
          <w:rFonts w:ascii="仿宋" w:eastAsia="仿宋" w:hAnsi="仿宋"/>
          <w:b/>
          <w:color w:val="auto"/>
          <w:szCs w:val="21"/>
        </w:rPr>
        <w:t>BS</w:t>
      </w:r>
      <w:r w:rsidRPr="005D511E">
        <w:rPr>
          <w:rFonts w:ascii="仿宋" w:eastAsia="仿宋" w:hAnsi="仿宋" w:hint="eastAsia"/>
          <w:b/>
          <w:color w:val="auto"/>
          <w:szCs w:val="21"/>
        </w:rPr>
        <w:t>架构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具有基于</w:t>
      </w:r>
      <w:r w:rsidRPr="005D511E">
        <w:rPr>
          <w:rFonts w:ascii="仿宋" w:eastAsia="仿宋" w:hAnsi="仿宋"/>
          <w:b/>
          <w:color w:val="auto"/>
          <w:szCs w:val="21"/>
        </w:rPr>
        <w:t>SAML</w:t>
      </w:r>
      <w:r w:rsidRPr="005D511E">
        <w:rPr>
          <w:rFonts w:ascii="仿宋" w:eastAsia="仿宋" w:hAnsi="仿宋" w:hint="eastAsia"/>
          <w:b/>
          <w:color w:val="auto"/>
          <w:szCs w:val="21"/>
        </w:rPr>
        <w:t>的单点登录系统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支持</w:t>
      </w:r>
      <w:r w:rsidRPr="005D511E">
        <w:rPr>
          <w:rFonts w:ascii="仿宋" w:eastAsia="仿宋" w:hAnsi="仿宋"/>
          <w:b/>
          <w:color w:val="auto"/>
          <w:szCs w:val="21"/>
        </w:rPr>
        <w:t>Modbus/OPC</w:t>
      </w:r>
      <w:r w:rsidRPr="005D511E">
        <w:rPr>
          <w:rFonts w:ascii="仿宋" w:eastAsia="仿宋" w:hAnsi="仿宋" w:hint="eastAsia"/>
          <w:b/>
          <w:color w:val="auto"/>
          <w:szCs w:val="21"/>
        </w:rPr>
        <w:t>等标准协议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支持私有通讯协议配置化接入，无需开发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能够对接</w:t>
      </w:r>
      <w:r w:rsidRPr="005D511E">
        <w:rPr>
          <w:rFonts w:ascii="仿宋" w:eastAsia="仿宋" w:hAnsi="仿宋"/>
          <w:b/>
          <w:color w:val="auto"/>
          <w:szCs w:val="21"/>
        </w:rPr>
        <w:t>WS</w:t>
      </w:r>
      <w:r w:rsidRPr="005D511E">
        <w:rPr>
          <w:rFonts w:ascii="仿宋" w:eastAsia="仿宋" w:hAnsi="仿宋" w:hint="eastAsia"/>
          <w:b/>
          <w:color w:val="auto"/>
          <w:szCs w:val="21"/>
        </w:rPr>
        <w:t>、关系数据库等软件系统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具备基于</w:t>
      </w:r>
      <w:r w:rsidRPr="005D511E">
        <w:rPr>
          <w:rFonts w:ascii="仿宋" w:eastAsia="仿宋" w:hAnsi="仿宋"/>
          <w:b/>
          <w:color w:val="auto"/>
          <w:szCs w:val="21"/>
        </w:rPr>
        <w:t>WS</w:t>
      </w:r>
      <w:r w:rsidRPr="005D511E">
        <w:rPr>
          <w:rFonts w:ascii="仿宋" w:eastAsia="仿宋" w:hAnsi="仿宋" w:hint="eastAsia"/>
          <w:b/>
          <w:color w:val="auto"/>
          <w:szCs w:val="21"/>
        </w:rPr>
        <w:t>和</w:t>
      </w:r>
      <w:r w:rsidRPr="005D511E">
        <w:rPr>
          <w:rFonts w:ascii="仿宋" w:eastAsia="仿宋" w:hAnsi="仿宋"/>
          <w:b/>
          <w:color w:val="auto"/>
          <w:szCs w:val="21"/>
        </w:rPr>
        <w:t>rmi</w:t>
      </w:r>
      <w:r w:rsidRPr="005D511E">
        <w:rPr>
          <w:rFonts w:ascii="仿宋" w:eastAsia="仿宋" w:hAnsi="仿宋" w:hint="eastAsia"/>
          <w:b/>
          <w:color w:val="auto"/>
          <w:szCs w:val="21"/>
        </w:rPr>
        <w:t>的远程调用接口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移动端与</w:t>
      </w:r>
      <w:r w:rsidRPr="005D511E">
        <w:rPr>
          <w:rFonts w:ascii="仿宋" w:eastAsia="仿宋" w:hAnsi="仿宋"/>
          <w:b/>
          <w:color w:val="auto"/>
          <w:szCs w:val="21"/>
        </w:rPr>
        <w:t>PC</w:t>
      </w:r>
      <w:proofErr w:type="gramStart"/>
      <w:r w:rsidRPr="005D511E">
        <w:rPr>
          <w:rFonts w:ascii="仿宋" w:eastAsia="仿宋" w:hAnsi="仿宋" w:hint="eastAsia"/>
          <w:b/>
          <w:color w:val="auto"/>
          <w:szCs w:val="21"/>
        </w:rPr>
        <w:t>端采用</w:t>
      </w:r>
      <w:proofErr w:type="gramEnd"/>
      <w:r w:rsidRPr="005D511E">
        <w:rPr>
          <w:rFonts w:ascii="仿宋" w:eastAsia="仿宋" w:hAnsi="仿宋" w:hint="eastAsia"/>
          <w:b/>
          <w:color w:val="auto"/>
          <w:szCs w:val="21"/>
        </w:rPr>
        <w:t>同一单点登陆系统登陆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/>
          <w:b/>
          <w:color w:val="auto"/>
          <w:szCs w:val="21"/>
        </w:rPr>
        <w:t>PC</w:t>
      </w:r>
      <w:r w:rsidRPr="005D511E">
        <w:rPr>
          <w:rFonts w:ascii="仿宋" w:eastAsia="仿宋" w:hAnsi="仿宋" w:hint="eastAsia"/>
          <w:b/>
          <w:color w:val="auto"/>
          <w:szCs w:val="21"/>
        </w:rPr>
        <w:t>端和移动端都能够集成视频监控功能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具有内存数据库和分布式缓存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能够兼容多种关系数据库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支持基于互联网地图的监控点分布展示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具有线路编辑和展示功能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统一门户中集中报警提示，在任何功能页面都能查看报警提示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能够向移动终端推送报警信息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统一的技术架构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集中统一的用户数据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lastRenderedPageBreak/>
        <w:t>集中的权限控制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统一的报警控制，对一个数据点具备多限值、多时间</w:t>
      </w:r>
      <w:proofErr w:type="gramStart"/>
      <w:r w:rsidRPr="005D511E">
        <w:rPr>
          <w:rFonts w:ascii="仿宋" w:eastAsia="仿宋" w:hAnsi="仿宋" w:hint="eastAsia"/>
          <w:b/>
          <w:color w:val="auto"/>
          <w:szCs w:val="21"/>
        </w:rPr>
        <w:t>段不同</w:t>
      </w:r>
      <w:proofErr w:type="gramEnd"/>
      <w:r w:rsidRPr="005D511E">
        <w:rPr>
          <w:rFonts w:ascii="仿宋" w:eastAsia="仿宋" w:hAnsi="仿宋" w:hint="eastAsia"/>
          <w:b/>
          <w:color w:val="auto"/>
          <w:szCs w:val="21"/>
        </w:rPr>
        <w:t>执行条件的报警条件配置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具备主动采集和被动接受两种数据采集模式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通讯协议、监控数据点属性、实时</w:t>
      </w:r>
      <w:r w:rsidRPr="005D511E">
        <w:rPr>
          <w:rFonts w:ascii="仿宋" w:eastAsia="仿宋" w:hAnsi="仿宋"/>
          <w:b/>
          <w:color w:val="auto"/>
          <w:szCs w:val="21"/>
        </w:rPr>
        <w:t>/</w:t>
      </w:r>
      <w:r w:rsidRPr="005D511E">
        <w:rPr>
          <w:rFonts w:ascii="仿宋" w:eastAsia="仿宋" w:hAnsi="仿宋" w:hint="eastAsia"/>
          <w:b/>
          <w:color w:val="auto"/>
          <w:szCs w:val="21"/>
        </w:rPr>
        <w:t>历史数据列表完全配置化实现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Cs w:val="21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具有基于</w:t>
      </w:r>
      <w:r w:rsidRPr="005D511E">
        <w:rPr>
          <w:rFonts w:ascii="仿宋" w:eastAsia="仿宋" w:hAnsi="仿宋"/>
          <w:b/>
          <w:color w:val="auto"/>
          <w:szCs w:val="21"/>
        </w:rPr>
        <w:t>REST</w:t>
      </w:r>
      <w:r w:rsidRPr="005D511E">
        <w:rPr>
          <w:rFonts w:ascii="仿宋" w:eastAsia="仿宋" w:hAnsi="仿宋" w:hint="eastAsia"/>
          <w:b/>
          <w:color w:val="auto"/>
          <w:szCs w:val="21"/>
        </w:rPr>
        <w:t>的系统对接接口，包括数据接收和数据推送</w:t>
      </w:r>
    </w:p>
    <w:p w:rsidR="005D511E" w:rsidRPr="005D511E" w:rsidRDefault="005D511E" w:rsidP="005D511E">
      <w:pPr>
        <w:pStyle w:val="GB231209625"/>
        <w:numPr>
          <w:ilvl w:val="0"/>
          <w:numId w:val="18"/>
        </w:numPr>
        <w:ind w:firstLineChars="0"/>
        <w:rPr>
          <w:rFonts w:ascii="仿宋" w:eastAsia="仿宋" w:hAnsi="仿宋"/>
          <w:b/>
          <w:color w:val="auto"/>
          <w:sz w:val="30"/>
          <w:szCs w:val="30"/>
        </w:rPr>
      </w:pPr>
      <w:r w:rsidRPr="005D511E">
        <w:rPr>
          <w:rFonts w:ascii="仿宋" w:eastAsia="仿宋" w:hAnsi="仿宋" w:hint="eastAsia"/>
          <w:b/>
          <w:color w:val="auto"/>
          <w:szCs w:val="21"/>
        </w:rPr>
        <w:t>具备智能语音合成报警功能</w:t>
      </w:r>
    </w:p>
    <w:p w:rsidR="005D511E" w:rsidRPr="005D511E" w:rsidRDefault="005D511E" w:rsidP="005D511E">
      <w:pPr>
        <w:pStyle w:val="3"/>
        <w:tabs>
          <w:tab w:val="clear" w:pos="5852"/>
        </w:tabs>
        <w:snapToGrid/>
        <w:spacing w:before="0" w:line="480" w:lineRule="auto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现场监控中心建设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机柜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1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高度：</w:t>
      </w:r>
      <w:r w:rsidRPr="005D511E">
        <w:rPr>
          <w:rFonts w:ascii="仿宋" w:eastAsia="仿宋" w:hAnsi="仿宋"/>
        </w:rPr>
        <w:t>37U，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2</w:t>
      </w:r>
      <w:r w:rsidRPr="005D511E">
        <w:rPr>
          <w:rFonts w:ascii="仿宋" w:eastAsia="仿宋" w:hAnsi="仿宋"/>
        </w:rPr>
        <w:t>)规格:不小于</w:t>
      </w:r>
      <w:r w:rsidRPr="005D511E">
        <w:rPr>
          <w:rFonts w:ascii="仿宋" w:eastAsia="仿宋" w:hAnsi="仿宋" w:hint="eastAsia"/>
        </w:rPr>
        <w:t>8</w:t>
      </w:r>
      <w:r w:rsidRPr="005D511E">
        <w:rPr>
          <w:rFonts w:ascii="仿宋" w:eastAsia="仿宋" w:hAnsi="仿宋"/>
        </w:rPr>
        <w:t>50</w:t>
      </w:r>
      <w:r w:rsidRPr="005D511E">
        <w:rPr>
          <w:rFonts w:ascii="仿宋" w:eastAsia="仿宋" w:hAnsi="仿宋" w:hint="eastAsia"/>
        </w:rPr>
        <w:t>mm</w:t>
      </w:r>
      <w:r w:rsidRPr="005D511E">
        <w:rPr>
          <w:rFonts w:ascii="仿宋" w:eastAsia="仿宋" w:hAnsi="仿宋"/>
        </w:rPr>
        <w:t>*600mm*1800mm，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3</w:t>
      </w:r>
      <w:r w:rsidRPr="005D511E">
        <w:rPr>
          <w:rFonts w:ascii="仿宋" w:eastAsia="仿宋" w:hAnsi="仿宋"/>
        </w:rPr>
        <w:t>)前门单侧开门，后门对开，侧板可拆，带盲板，带理线架，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4</w:t>
      </w:r>
      <w:r w:rsidRPr="005D511E">
        <w:rPr>
          <w:rFonts w:ascii="仿宋" w:eastAsia="仿宋" w:hAnsi="仿宋"/>
        </w:rPr>
        <w:t>)立柱喷涂U数标尺，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5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上下均可进线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6</w:t>
      </w:r>
      <w:r w:rsidRPr="005D511E">
        <w:rPr>
          <w:rFonts w:ascii="仿宋" w:eastAsia="仿宋" w:hAnsi="仿宋"/>
        </w:rPr>
        <w:t>)后端理线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7)pdu后侧左右竖装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8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前后门带锁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PDU（机柜后侧安装，左右各1个）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1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电压范围：AC100-250V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2)8位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3)16A输入-10A多用孔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4</w:t>
      </w:r>
      <w:r w:rsidRPr="005D511E">
        <w:rPr>
          <w:rFonts w:ascii="仿宋" w:eastAsia="仿宋" w:hAnsi="仿宋"/>
        </w:rPr>
        <w:t>)带防雷防浪涌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lastRenderedPageBreak/>
        <w:t>5</w:t>
      </w:r>
      <w:r w:rsidRPr="005D511E">
        <w:rPr>
          <w:rFonts w:ascii="仿宋" w:eastAsia="仿宋" w:hAnsi="仿宋"/>
        </w:rPr>
        <w:t>)带工业连接器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6</w:t>
      </w:r>
      <w:r w:rsidRPr="005D511E">
        <w:rPr>
          <w:rFonts w:ascii="仿宋" w:eastAsia="仿宋" w:hAnsi="仿宋"/>
        </w:rPr>
        <w:t>)竖装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7</w:t>
      </w:r>
      <w:r w:rsidRPr="005D511E">
        <w:rPr>
          <w:rFonts w:ascii="仿宋" w:eastAsia="仿宋" w:hAnsi="仿宋"/>
        </w:rPr>
        <w:t>)下进线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显示器</w:t>
      </w:r>
    </w:p>
    <w:p w:rsidR="005D511E" w:rsidRPr="005D511E" w:rsidRDefault="005D511E" w:rsidP="005D511E">
      <w:pPr>
        <w:spacing w:line="432" w:lineRule="auto"/>
        <w:rPr>
          <w:rFonts w:ascii="仿宋" w:eastAsia="仿宋" w:hAnsi="仿宋"/>
        </w:rPr>
      </w:pPr>
    </w:p>
    <w:p w:rsidR="005D511E" w:rsidRPr="005D511E" w:rsidRDefault="005D511E" w:rsidP="005D511E">
      <w:pPr>
        <w:spacing w:line="432" w:lineRule="auto"/>
        <w:ind w:firstLineChars="200" w:firstLine="42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1)24</w:t>
      </w:r>
      <w:r w:rsidRPr="005D511E">
        <w:rPr>
          <w:rFonts w:ascii="仿宋" w:eastAsia="仿宋" w:hAnsi="仿宋" w:hint="eastAsia"/>
        </w:rPr>
        <w:t>英寸液晶显示屏</w:t>
      </w:r>
    </w:p>
    <w:p w:rsidR="005D511E" w:rsidRPr="005D511E" w:rsidRDefault="005D511E" w:rsidP="005D511E">
      <w:pPr>
        <w:spacing w:line="432" w:lineRule="auto"/>
        <w:ind w:firstLineChars="200" w:firstLine="42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2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支持</w:t>
      </w:r>
      <w:r w:rsidRPr="005D511E">
        <w:rPr>
          <w:rFonts w:ascii="仿宋" w:eastAsia="仿宋" w:hAnsi="仿宋"/>
        </w:rPr>
        <w:t>windows/linux系统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UPS电源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1)2KVA/1600W续航</w:t>
      </w:r>
      <w:r w:rsidRPr="005D511E">
        <w:rPr>
          <w:rFonts w:ascii="仿宋" w:eastAsia="仿宋" w:hAnsi="仿宋" w:hint="eastAsia"/>
        </w:rPr>
        <w:t>&gt;</w:t>
      </w:r>
      <w:r w:rsidRPr="005D511E">
        <w:rPr>
          <w:rFonts w:ascii="仿宋" w:eastAsia="仿宋" w:hAnsi="仿宋"/>
        </w:rPr>
        <w:t>11</w:t>
      </w:r>
      <w:r w:rsidRPr="005D511E">
        <w:rPr>
          <w:rFonts w:ascii="仿宋" w:eastAsia="仿宋" w:hAnsi="仿宋" w:hint="eastAsia"/>
        </w:rPr>
        <w:t>分钟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2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输入电压：</w:t>
      </w:r>
      <w:bookmarkStart w:id="2" w:name="_Hlk29541050"/>
      <w:r w:rsidRPr="005D511E">
        <w:rPr>
          <w:rFonts w:ascii="仿宋" w:eastAsia="仿宋" w:hAnsi="仿宋" w:hint="eastAsia"/>
          <w:sz w:val="24"/>
          <w:szCs w:val="24"/>
        </w:rPr>
        <w:t>115-300V</w:t>
      </w:r>
      <w:bookmarkEnd w:id="2"/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3</w:t>
      </w:r>
      <w:r w:rsidRPr="005D511E">
        <w:rPr>
          <w:rFonts w:ascii="仿宋" w:eastAsia="仿宋" w:hAnsi="仿宋"/>
        </w:rPr>
        <w:t>)</w:t>
      </w:r>
      <w:r w:rsidRPr="005D511E">
        <w:rPr>
          <w:rFonts w:ascii="仿宋" w:eastAsia="仿宋" w:hAnsi="仿宋" w:hint="eastAsia"/>
        </w:rPr>
        <w:t>输入频率：</w:t>
      </w:r>
      <w:bookmarkStart w:id="3" w:name="_Hlk29541087"/>
      <w:r w:rsidRPr="005D511E">
        <w:rPr>
          <w:rFonts w:ascii="仿宋" w:eastAsia="仿宋" w:hAnsi="仿宋" w:hint="eastAsia"/>
          <w:sz w:val="24"/>
          <w:szCs w:val="24"/>
        </w:rPr>
        <w:t>40-60Hz</w:t>
      </w:r>
      <w:bookmarkEnd w:id="3"/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4)</w:t>
      </w:r>
      <w:r w:rsidRPr="005D511E">
        <w:rPr>
          <w:rFonts w:ascii="仿宋" w:eastAsia="仿宋" w:hAnsi="仿宋" w:hint="eastAsia"/>
        </w:rPr>
        <w:t>输出电压：</w:t>
      </w:r>
      <w:bookmarkStart w:id="4" w:name="_Hlk29541373"/>
      <w:r w:rsidRPr="005D511E">
        <w:rPr>
          <w:rFonts w:ascii="仿宋" w:eastAsia="仿宋" w:hAnsi="仿宋" w:hint="eastAsia"/>
        </w:rPr>
        <w:t>220*(1±2%)V</w:t>
      </w:r>
      <w:bookmarkEnd w:id="4"/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 w:cs="宋体"/>
        </w:rPr>
      </w:pPr>
      <w:r w:rsidRPr="005D511E">
        <w:rPr>
          <w:rFonts w:ascii="仿宋" w:eastAsia="仿宋" w:hAnsi="仿宋" w:cs="宋体" w:hint="eastAsia"/>
        </w:rPr>
        <w:t>配电柜/箱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1）上口配电箱增加一路机柜电源（220V）包含空开和漏保设备。总功率不超过4000W。2）不少于2路旁路输出</w:t>
      </w:r>
    </w:p>
    <w:p w:rsidR="005D511E" w:rsidRPr="005D511E" w:rsidRDefault="005D511E" w:rsidP="005D511E">
      <w:pPr>
        <w:pStyle w:val="aff7"/>
        <w:numPr>
          <w:ilvl w:val="0"/>
          <w:numId w:val="26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壁挂安装</w:t>
      </w:r>
    </w:p>
    <w:p w:rsidR="005D511E" w:rsidRPr="005D511E" w:rsidRDefault="005D511E" w:rsidP="005D511E">
      <w:pPr>
        <w:spacing w:line="432" w:lineRule="auto"/>
        <w:ind w:left="84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4）内含防雷器、断路器</w:t>
      </w:r>
    </w:p>
    <w:p w:rsidR="005D511E" w:rsidRPr="005D511E" w:rsidRDefault="005D511E" w:rsidP="005D511E">
      <w:pPr>
        <w:pStyle w:val="5"/>
        <w:numPr>
          <w:ilvl w:val="4"/>
          <w:numId w:val="0"/>
        </w:numPr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网络设备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交换机</w:t>
      </w:r>
    </w:p>
    <w:p w:rsidR="005D511E" w:rsidRPr="005D511E" w:rsidRDefault="005D511E" w:rsidP="005D511E">
      <w:pPr>
        <w:pStyle w:val="aff7"/>
        <w:numPr>
          <w:ilvl w:val="0"/>
          <w:numId w:val="27"/>
        </w:numPr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交换机接口：24以太网口，4SFP端口</w:t>
      </w:r>
    </w:p>
    <w:p w:rsidR="005D511E" w:rsidRPr="005D511E" w:rsidRDefault="005D511E" w:rsidP="005D511E">
      <w:pPr>
        <w:pStyle w:val="aff7"/>
        <w:numPr>
          <w:ilvl w:val="0"/>
          <w:numId w:val="27"/>
        </w:numPr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交换容量：1028Gbps</w:t>
      </w:r>
    </w:p>
    <w:p w:rsidR="005D511E" w:rsidRPr="005D511E" w:rsidRDefault="005D511E" w:rsidP="005D511E">
      <w:pPr>
        <w:pStyle w:val="aff7"/>
        <w:widowControl/>
        <w:numPr>
          <w:ilvl w:val="0"/>
          <w:numId w:val="13"/>
        </w:numPr>
        <w:spacing w:beforeLines="50" w:before="156" w:afterLines="50" w:after="156" w:line="432" w:lineRule="auto"/>
        <w:ind w:firstLineChars="0" w:firstLine="200"/>
        <w:rPr>
          <w:rFonts w:ascii="仿宋" w:eastAsia="仿宋" w:hAnsi="仿宋"/>
          <w:b/>
        </w:rPr>
      </w:pPr>
      <w:r w:rsidRPr="005D511E">
        <w:rPr>
          <w:rFonts w:ascii="仿宋" w:eastAsia="仿宋" w:hAnsi="仿宋" w:hint="eastAsia"/>
          <w:b/>
        </w:rPr>
        <w:lastRenderedPageBreak/>
        <w:t>防火墙功能性能要求</w:t>
      </w:r>
    </w:p>
    <w:p w:rsidR="005D511E" w:rsidRPr="005D511E" w:rsidRDefault="005D511E" w:rsidP="005D511E">
      <w:pPr>
        <w:widowControl/>
        <w:spacing w:beforeLines="50" w:before="156" w:afterLines="50" w:after="156" w:line="432" w:lineRule="auto"/>
        <w:ind w:left="48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1）防火墙吞吐量不低于800 Mbps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最大并发连接数不低于24万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每秒新建连接数不低于2万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IPSec吞吐量（AES，1420 byte）不低于800Mbps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IPSec最大连接数不低于1000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SSL VPN并发用户数不低于100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最大安全策略数不低于1000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虚拟防火墙数不低于10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支持：入侵防御（IPS）、防病毒（AV）、数据防泄漏（DLP）、上网行为管理&amp;审计、基于应用的QoS优化、智能策略管理、智能选路、隧道内流量检测、SSL加密流量检测、Vxlan、摄像头接入安全、云管理、网络安全智能系统（CIS）联动、IDS联动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固定接口不少于2×GE (SFP) + 10×GE、支持USB接口4G LTE数据卡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电源AC</w:t>
      </w:r>
      <w:r w:rsidRPr="005D511E">
        <w:rPr>
          <w:rFonts w:ascii="仿宋" w:eastAsia="仿宋" w:hAnsi="仿宋" w:hint="eastAsia"/>
          <w:szCs w:val="24"/>
        </w:rPr>
        <w:tab/>
        <w:t>100～240V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工作环境</w:t>
      </w:r>
      <w:r w:rsidRPr="005D511E">
        <w:rPr>
          <w:rFonts w:ascii="仿宋" w:eastAsia="仿宋" w:hAnsi="仿宋" w:hint="eastAsia"/>
          <w:szCs w:val="24"/>
        </w:rPr>
        <w:tab/>
        <w:t>温度：0℃～45℃ / 湿度：5%～95%</w:t>
      </w:r>
    </w:p>
    <w:p w:rsidR="005D511E" w:rsidRPr="005D511E" w:rsidRDefault="005D511E" w:rsidP="005D511E">
      <w:pPr>
        <w:pStyle w:val="aff7"/>
        <w:widowControl/>
        <w:numPr>
          <w:ilvl w:val="0"/>
          <w:numId w:val="15"/>
        </w:numPr>
        <w:spacing w:beforeLines="50" w:before="156" w:afterLines="50" w:after="156" w:line="432" w:lineRule="auto"/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非工作环境</w:t>
      </w:r>
      <w:r w:rsidRPr="005D511E">
        <w:rPr>
          <w:rFonts w:ascii="仿宋" w:eastAsia="仿宋" w:hAnsi="仿宋" w:hint="eastAsia"/>
          <w:szCs w:val="24"/>
        </w:rPr>
        <w:tab/>
        <w:t>温度：-40℃～70℃ /湿度：5%～95%</w:t>
      </w:r>
    </w:p>
    <w:p w:rsidR="005D511E" w:rsidRPr="005D511E" w:rsidRDefault="005D511E" w:rsidP="005D511E">
      <w:pPr>
        <w:pStyle w:val="aff7"/>
        <w:ind w:left="480" w:firstLineChars="0" w:firstLine="0"/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其他要求：</w:t>
      </w:r>
      <w:r w:rsidRPr="005D511E">
        <w:rPr>
          <w:rFonts w:ascii="仿宋" w:eastAsia="仿宋" w:hAnsi="仿宋"/>
          <w:sz w:val="28"/>
          <w:szCs w:val="28"/>
        </w:rPr>
        <w:tab/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一体化防护</w:t>
      </w:r>
      <w:r w:rsidRPr="005D511E">
        <w:rPr>
          <w:rFonts w:ascii="仿宋" w:eastAsia="仿宋" w:hAnsi="仿宋"/>
        </w:rPr>
        <w:tab/>
      </w:r>
    </w:p>
    <w:p w:rsidR="005D511E" w:rsidRPr="005D511E" w:rsidRDefault="005D511E" w:rsidP="005D511E">
      <w:pPr>
        <w:pStyle w:val="aff7"/>
        <w:ind w:left="48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集传统防火墙、VPN、入侵防御、防病毒、数据防泄漏、带宽管理、本地URL过滤等多种功能于一身，全局配置视图和一体化策略管理。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应用识别与管控</w:t>
      </w:r>
      <w:r w:rsidRPr="005D511E">
        <w:rPr>
          <w:rFonts w:ascii="仿宋" w:eastAsia="仿宋" w:hAnsi="仿宋"/>
        </w:rPr>
        <w:tab/>
      </w:r>
    </w:p>
    <w:p w:rsidR="005D511E" w:rsidRPr="005D511E" w:rsidRDefault="005D511E" w:rsidP="005D511E">
      <w:pPr>
        <w:pStyle w:val="aff7"/>
        <w:ind w:left="48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lastRenderedPageBreak/>
        <w:t>识别500+应用，访问控制精度到应用功能，例如：</w:t>
      </w:r>
      <w:proofErr w:type="gramStart"/>
      <w:r w:rsidRPr="005D511E">
        <w:rPr>
          <w:rFonts w:ascii="仿宋" w:eastAsia="仿宋" w:hAnsi="仿宋"/>
        </w:rPr>
        <w:t>区分微信的</w:t>
      </w:r>
      <w:proofErr w:type="gramEnd"/>
      <w:r w:rsidRPr="005D511E">
        <w:rPr>
          <w:rFonts w:ascii="仿宋" w:eastAsia="仿宋" w:hAnsi="仿宋"/>
        </w:rPr>
        <w:t>文字和语音。应用识别与入侵检测、防病毒、内容过滤相结合，提高检测性能和准确率。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入侵防御与</w:t>
      </w:r>
      <w:r w:rsidRPr="005D511E">
        <w:rPr>
          <w:rFonts w:ascii="仿宋" w:eastAsia="仿宋" w:hAnsi="仿宋"/>
        </w:rPr>
        <w:t>Web防护</w:t>
      </w:r>
      <w:r w:rsidRPr="005D511E">
        <w:rPr>
          <w:rFonts w:ascii="仿宋" w:eastAsia="仿宋" w:hAnsi="仿宋"/>
        </w:rPr>
        <w:tab/>
      </w:r>
    </w:p>
    <w:p w:rsidR="005D511E" w:rsidRPr="005D511E" w:rsidRDefault="005D511E" w:rsidP="005D511E">
      <w:pPr>
        <w:pStyle w:val="aff7"/>
        <w:ind w:left="48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第一时间获取最新威胁信息，准确检测并防御针对漏洞的攻击。可防护各种针对web的攻击，包括SQL注入攻击和</w:t>
      </w:r>
      <w:proofErr w:type="gramStart"/>
      <w:r w:rsidRPr="005D511E">
        <w:rPr>
          <w:rFonts w:ascii="仿宋" w:eastAsia="仿宋" w:hAnsi="仿宋"/>
        </w:rPr>
        <w:t>跨站脚本</w:t>
      </w:r>
      <w:proofErr w:type="gramEnd"/>
      <w:r w:rsidRPr="005D511E">
        <w:rPr>
          <w:rFonts w:ascii="仿宋" w:eastAsia="仿宋" w:hAnsi="仿宋"/>
        </w:rPr>
        <w:t>攻击等。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防病毒</w:t>
      </w:r>
      <w:r w:rsidRPr="005D511E">
        <w:rPr>
          <w:rFonts w:ascii="仿宋" w:eastAsia="仿宋" w:hAnsi="仿宋"/>
        </w:rPr>
        <w:tab/>
        <w:t>病毒库每日更新，可迅速检出超过500万种病毒。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数据防泄漏</w:t>
      </w:r>
      <w:r w:rsidRPr="005D511E">
        <w:rPr>
          <w:rFonts w:ascii="仿宋" w:eastAsia="仿宋" w:hAnsi="仿宋"/>
        </w:rPr>
        <w:tab/>
        <w:t>对传输的文件和内容进行识别过滤，可准确识别常见文件的真实类型，如Word、Excel、PPT、PDF等，并对敏感内容进行过滤。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带宽管理</w:t>
      </w:r>
      <w:r w:rsidRPr="005D511E">
        <w:rPr>
          <w:rFonts w:ascii="仿宋" w:eastAsia="仿宋" w:hAnsi="仿宋"/>
        </w:rPr>
        <w:tab/>
        <w:t>在识别业务应用的基础上，可管理</w:t>
      </w:r>
      <w:proofErr w:type="gramStart"/>
      <w:r w:rsidRPr="005D511E">
        <w:rPr>
          <w:rFonts w:ascii="仿宋" w:eastAsia="仿宋" w:hAnsi="仿宋"/>
        </w:rPr>
        <w:t>每用户</w:t>
      </w:r>
      <w:proofErr w:type="gramEnd"/>
      <w:r w:rsidRPr="005D511E">
        <w:rPr>
          <w:rFonts w:ascii="仿宋" w:eastAsia="仿宋" w:hAnsi="仿宋"/>
        </w:rPr>
        <w:t>/IP使用的带宽, 确保关键业务和关键用户的网络体验。管</w:t>
      </w:r>
      <w:proofErr w:type="gramStart"/>
      <w:r w:rsidRPr="005D511E">
        <w:rPr>
          <w:rFonts w:ascii="仿宋" w:eastAsia="仿宋" w:hAnsi="仿宋"/>
        </w:rPr>
        <w:t>控方式</w:t>
      </w:r>
      <w:proofErr w:type="gramEnd"/>
      <w:r w:rsidRPr="005D511E">
        <w:rPr>
          <w:rFonts w:ascii="仿宋" w:eastAsia="仿宋" w:hAnsi="仿宋"/>
        </w:rPr>
        <w:t>包括：限制最大带宽或保障最小带宽、应用的策略路由、修改应用转发优先级等。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URL过滤</w:t>
      </w:r>
      <w:r w:rsidRPr="005D511E">
        <w:rPr>
          <w:rFonts w:ascii="仿宋" w:eastAsia="仿宋" w:hAnsi="仿宋"/>
        </w:rPr>
        <w:tab/>
        <w:t>"URL分类</w:t>
      </w:r>
      <w:proofErr w:type="gramStart"/>
      <w:r w:rsidRPr="005D511E">
        <w:rPr>
          <w:rFonts w:ascii="仿宋" w:eastAsia="仿宋" w:hAnsi="仿宋"/>
        </w:rPr>
        <w:t>库超过</w:t>
      </w:r>
      <w:proofErr w:type="gramEnd"/>
      <w:r w:rsidRPr="005D511E">
        <w:rPr>
          <w:rFonts w:ascii="仿宋" w:eastAsia="仿宋" w:hAnsi="仿宋"/>
        </w:rPr>
        <w:t>1.2亿，可区分对不同类别网站的访问，并对访问行为进行管理，防范恶意网站对企业网络的侵害。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可对特定类别网站的访问进行加速，保障对高优先级网站的访问体验。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支持</w:t>
      </w:r>
      <w:r w:rsidRPr="005D511E">
        <w:rPr>
          <w:rFonts w:ascii="仿宋" w:eastAsia="仿宋" w:hAnsi="仿宋"/>
        </w:rPr>
        <w:t>DNS过滤，直接根据域名对访问的网页进行过滤。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支持</w:t>
      </w:r>
      <w:r w:rsidRPr="005D511E">
        <w:rPr>
          <w:rFonts w:ascii="仿宋" w:eastAsia="仿宋" w:hAnsi="仿宋"/>
        </w:rPr>
        <w:t>safesearch，对google等搜索引擎的资源进行过滤，保障访问健康网络的资源。"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行为和内容审计</w:t>
      </w:r>
      <w:r w:rsidRPr="005D511E">
        <w:rPr>
          <w:rFonts w:ascii="仿宋" w:eastAsia="仿宋" w:hAnsi="仿宋"/>
        </w:rPr>
        <w:tab/>
        <w:t>可基于用户的访问地址和内容进行审计、溯源。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业务智能选路</w:t>
      </w:r>
      <w:r w:rsidRPr="005D511E">
        <w:rPr>
          <w:rFonts w:ascii="仿宋" w:eastAsia="仿宋" w:hAnsi="仿宋"/>
        </w:rPr>
        <w:tab/>
        <w:t>支持基于业务的策略路由，在多出口场景下可根据多种负载均衡算法（如带宽比例、链路健康状态等）进行智能选路。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VPN</w:t>
      </w:r>
      <w:r w:rsidRPr="005D511E">
        <w:rPr>
          <w:rFonts w:ascii="仿宋" w:eastAsia="仿宋" w:hAnsi="仿宋"/>
        </w:rPr>
        <w:tab/>
        <w:t>支持丰富高可靠性的VPN特性，如IPSec VPN、SSL VPN、L2TP VPN、GRE等。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SSL加密流量检测</w:t>
      </w:r>
      <w:r w:rsidRPr="005D511E">
        <w:rPr>
          <w:rFonts w:ascii="仿宋" w:eastAsia="仿宋" w:hAnsi="仿宋"/>
        </w:rPr>
        <w:tab/>
        <w:t>可作为代理检测并防御隐藏在SSL加密流量中的威胁，包括入侵防御、防病毒、内容过滤、URL过滤等应用层防护。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基于用户的防护</w:t>
      </w:r>
      <w:r w:rsidRPr="005D511E">
        <w:rPr>
          <w:rFonts w:ascii="仿宋" w:eastAsia="仿宋" w:hAnsi="仿宋"/>
        </w:rPr>
        <w:tab/>
        <w:t>支持多种用户认证方式，包括本地、RADIUS、Hwtacacs、AD、CA、LDAP、单点登录、MAC认证、免认证等。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proofErr w:type="gramStart"/>
      <w:r w:rsidRPr="005D511E">
        <w:rPr>
          <w:rFonts w:ascii="仿宋" w:eastAsia="仿宋" w:hAnsi="仿宋" w:hint="eastAsia"/>
        </w:rPr>
        <w:t>云管理</w:t>
      </w:r>
      <w:proofErr w:type="gramEnd"/>
      <w:r w:rsidRPr="005D511E">
        <w:rPr>
          <w:rFonts w:ascii="仿宋" w:eastAsia="仿宋" w:hAnsi="仿宋"/>
        </w:rPr>
        <w:tab/>
        <w:t>支持防火墙向</w:t>
      </w:r>
      <w:proofErr w:type="gramStart"/>
      <w:r w:rsidRPr="005D511E">
        <w:rPr>
          <w:rFonts w:ascii="仿宋" w:eastAsia="仿宋" w:hAnsi="仿宋"/>
        </w:rPr>
        <w:t>云管理</w:t>
      </w:r>
      <w:proofErr w:type="gramEnd"/>
      <w:r w:rsidRPr="005D511E">
        <w:rPr>
          <w:rFonts w:ascii="仿宋" w:eastAsia="仿宋" w:hAnsi="仿宋"/>
        </w:rPr>
        <w:t>平台自动注册，</w:t>
      </w:r>
      <w:proofErr w:type="gramStart"/>
      <w:r w:rsidRPr="005D511E">
        <w:rPr>
          <w:rFonts w:ascii="仿宋" w:eastAsia="仿宋" w:hAnsi="仿宋"/>
        </w:rPr>
        <w:t>云管理</w:t>
      </w:r>
      <w:proofErr w:type="gramEnd"/>
      <w:r w:rsidRPr="005D511E">
        <w:rPr>
          <w:rFonts w:ascii="仿宋" w:eastAsia="仿宋" w:hAnsi="仿宋"/>
        </w:rPr>
        <w:t>平台对防火墙进行统一的管理</w:t>
      </w:r>
      <w:r w:rsidRPr="005D511E">
        <w:rPr>
          <w:rFonts w:ascii="仿宋" w:eastAsia="仿宋" w:hAnsi="仿宋"/>
        </w:rPr>
        <w:lastRenderedPageBreak/>
        <w:t>及运维。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安全虚拟化</w:t>
      </w:r>
      <w:r w:rsidRPr="005D511E">
        <w:rPr>
          <w:rFonts w:ascii="仿宋" w:eastAsia="仿宋" w:hAnsi="仿宋"/>
        </w:rPr>
        <w:tab/>
        <w:t>支持多种安全业务的虚拟化，包括防火墙、入侵防御、反病毒、VPN等。不同用户可在同一台物理设备上进行隔离的个性化管理。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自动评估安全策略存在的风险，智能给出优化建议。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支持策略冲突和冗余检测，发现冗余的和长期未使用策略，有效控制策略规模。</w:t>
      </w:r>
      <w:r w:rsidRPr="005D511E">
        <w:rPr>
          <w:rFonts w:ascii="仿宋" w:eastAsia="仿宋" w:hAnsi="仿宋"/>
        </w:rPr>
        <w:t>"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丰富的报表</w:t>
      </w:r>
      <w:r w:rsidRPr="005D511E">
        <w:rPr>
          <w:rFonts w:ascii="仿宋" w:eastAsia="仿宋" w:hAnsi="仿宋"/>
        </w:rPr>
        <w:tab/>
        <w:t>可视化多维度报表呈现，支持用户、应用、内容、时间、流量、威胁、URL等多维度呈现报表。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通过安全中心平台生成“网络安全分析报告”，对当前网络的安全状态进行评估，并给出相关优化建议。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路由特性</w:t>
      </w:r>
      <w:r w:rsidRPr="005D511E">
        <w:rPr>
          <w:rFonts w:ascii="仿宋" w:eastAsia="仿宋" w:hAnsi="仿宋"/>
        </w:rPr>
        <w:tab/>
        <w:t>全面支持IPV4/IPV6下的多种路由协议，如RIP、OSPF、BGP、IS-IS、ACL6等；</w:t>
      </w:r>
    </w:p>
    <w:p w:rsidR="005D511E" w:rsidRPr="005D511E" w:rsidRDefault="005D511E" w:rsidP="005D511E">
      <w:pPr>
        <w:pStyle w:val="aff7"/>
        <w:numPr>
          <w:ilvl w:val="0"/>
          <w:numId w:val="28"/>
        </w:numPr>
        <w:spacing w:line="432" w:lineRule="auto"/>
        <w:ind w:firstLineChars="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部署方式</w:t>
      </w:r>
      <w:r w:rsidRPr="005D511E">
        <w:rPr>
          <w:rFonts w:ascii="仿宋" w:eastAsia="仿宋" w:hAnsi="仿宋"/>
        </w:rPr>
        <w:tab/>
        <w:t>透明、路由、混合部署模式。</w:t>
      </w:r>
    </w:p>
    <w:p w:rsidR="005D511E" w:rsidRPr="005D511E" w:rsidRDefault="005D511E" w:rsidP="005D511E">
      <w:pPr>
        <w:pStyle w:val="3"/>
        <w:ind w:firstLine="482"/>
        <w:rPr>
          <w:rFonts w:ascii="仿宋" w:eastAsia="仿宋" w:hAnsi="仿宋"/>
          <w:szCs w:val="28"/>
        </w:rPr>
      </w:pPr>
      <w:r w:rsidRPr="005D511E">
        <w:rPr>
          <w:rFonts w:ascii="仿宋" w:eastAsia="仿宋" w:hAnsi="仿宋" w:hint="eastAsia"/>
          <w:szCs w:val="28"/>
        </w:rPr>
        <w:t>操作台</w:t>
      </w:r>
    </w:p>
    <w:p w:rsidR="005D511E" w:rsidRPr="005D511E" w:rsidRDefault="005D511E" w:rsidP="005D511E">
      <w:pPr>
        <w:ind w:firstLine="480"/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普通办公桌即可，2-3工位，配备办公</w:t>
      </w:r>
      <w:proofErr w:type="gramStart"/>
      <w:r w:rsidRPr="005D511E">
        <w:rPr>
          <w:rFonts w:ascii="仿宋" w:eastAsia="仿宋" w:hAnsi="仿宋" w:hint="eastAsia"/>
          <w:szCs w:val="21"/>
        </w:rPr>
        <w:t>椅</w:t>
      </w:r>
      <w:proofErr w:type="gramEnd"/>
    </w:p>
    <w:p w:rsidR="005D511E" w:rsidRPr="005D511E" w:rsidRDefault="005D511E" w:rsidP="005D511E">
      <w:pPr>
        <w:pStyle w:val="3"/>
        <w:ind w:firstLine="482"/>
        <w:rPr>
          <w:rFonts w:ascii="仿宋" w:eastAsia="仿宋" w:hAnsi="仿宋"/>
          <w:szCs w:val="28"/>
        </w:rPr>
      </w:pPr>
      <w:bookmarkStart w:id="5" w:name="_Toc19369"/>
      <w:r w:rsidRPr="005D511E">
        <w:rPr>
          <w:rFonts w:ascii="仿宋" w:eastAsia="仿宋" w:hAnsi="仿宋" w:hint="eastAsia"/>
          <w:szCs w:val="28"/>
        </w:rPr>
        <w:t>室内监控摄像头</w:t>
      </w:r>
      <w:bookmarkEnd w:id="5"/>
    </w:p>
    <w:p w:rsidR="005D511E" w:rsidRPr="005D511E" w:rsidRDefault="005D511E" w:rsidP="005D511E">
      <w:pPr>
        <w:ind w:firstLine="480"/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利用视频监控系统，在室内部署1个摄像头，监测机柜情况，为远程查看监控中心内人员和设备情况提供帮助。</w:t>
      </w:r>
    </w:p>
    <w:p w:rsidR="005D511E" w:rsidRPr="005D511E" w:rsidRDefault="005D511E" w:rsidP="005D511E">
      <w:pPr>
        <w:pStyle w:val="5"/>
        <w:numPr>
          <w:ilvl w:val="4"/>
          <w:numId w:val="0"/>
        </w:numPr>
        <w:ind w:leftChars="200" w:left="420"/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视频监控设备</w:t>
      </w:r>
    </w:p>
    <w:p w:rsidR="005D511E" w:rsidRPr="005D511E" w:rsidRDefault="005D511E" w:rsidP="005D511E">
      <w:pPr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监控硬盘录像机：</w:t>
      </w:r>
    </w:p>
    <w:p w:rsidR="005D511E" w:rsidRPr="005D511E" w:rsidRDefault="005D511E" w:rsidP="005D511E">
      <w:pPr>
        <w:pStyle w:val="aff7"/>
        <w:numPr>
          <w:ilvl w:val="0"/>
          <w:numId w:val="29"/>
        </w:numPr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最高16路周界防范报警（200W视频流） （说明： 周界模式最高支持800W分辨率，200W时支持16路，400W时8路，800W时2路）</w:t>
      </w:r>
    </w:p>
    <w:p w:rsidR="005D511E" w:rsidRPr="005D511E" w:rsidRDefault="005D511E" w:rsidP="005D511E">
      <w:pPr>
        <w:pStyle w:val="aff7"/>
        <w:numPr>
          <w:ilvl w:val="0"/>
          <w:numId w:val="29"/>
        </w:numPr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硬件规格： 2U标准机架式 2个HDMI，2个VGA,HDMI+VGA组内同源 8盘位，</w:t>
      </w:r>
      <w:proofErr w:type="gramStart"/>
      <w:r w:rsidRPr="005D511E">
        <w:rPr>
          <w:rFonts w:ascii="仿宋" w:eastAsia="仿宋" w:hAnsi="仿宋" w:hint="eastAsia"/>
          <w:szCs w:val="24"/>
        </w:rPr>
        <w:t>可满配</w:t>
      </w:r>
      <w:proofErr w:type="gramEnd"/>
      <w:r w:rsidRPr="005D511E">
        <w:rPr>
          <w:rFonts w:ascii="仿宋" w:eastAsia="仿宋" w:hAnsi="仿宋" w:hint="eastAsia"/>
          <w:szCs w:val="24"/>
        </w:rPr>
        <w:t xml:space="preserve">6TB硬盘 2个千兆网口 2个USB2.0接口、1个USB3.0接口 1个eSATA接口 支持RAID0、1、5、6、10，支持全局热备盘 报警IO：16进4出(选配16进8出) </w:t>
      </w:r>
    </w:p>
    <w:p w:rsidR="005D511E" w:rsidRPr="005D511E" w:rsidRDefault="005D511E" w:rsidP="005D511E">
      <w:pPr>
        <w:pStyle w:val="aff7"/>
        <w:numPr>
          <w:ilvl w:val="0"/>
          <w:numId w:val="29"/>
        </w:numPr>
        <w:ind w:firstLineChars="0"/>
        <w:rPr>
          <w:rFonts w:ascii="仿宋" w:eastAsia="仿宋" w:hAnsi="仿宋"/>
          <w:szCs w:val="24"/>
        </w:rPr>
      </w:pPr>
      <w:r w:rsidRPr="005D511E">
        <w:rPr>
          <w:rFonts w:ascii="仿宋" w:eastAsia="仿宋" w:hAnsi="仿宋" w:hint="eastAsia"/>
          <w:szCs w:val="24"/>
        </w:rPr>
        <w:t>软件性能： 输入带宽：320M 64路H.264、H.265混合接入 最大支持16×1080P解码 支持H.265、H.264解码用于对接各视频设备，进行基于视频识别进行事件分析，警情发现等功能，包括人脸监控、车牌监控等。</w:t>
      </w:r>
    </w:p>
    <w:p w:rsidR="005D511E" w:rsidRPr="005D511E" w:rsidRDefault="005D511E" w:rsidP="005D511E">
      <w:pPr>
        <w:pStyle w:val="GB231209625"/>
        <w:ind w:firstLineChars="0" w:firstLine="0"/>
        <w:rPr>
          <w:rFonts w:ascii="仿宋" w:eastAsia="仿宋" w:hAnsi="仿宋"/>
          <w:bCs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bCs/>
          <w:color w:val="auto"/>
          <w:sz w:val="21"/>
          <w:szCs w:val="21"/>
        </w:rPr>
        <w:t>高清红外摄像机枪机: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1)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800万1/1.8</w:t>
      </w:r>
      <w:proofErr w:type="gramStart"/>
      <w:r w:rsidRPr="005D511E">
        <w:rPr>
          <w:rFonts w:ascii="仿宋" w:eastAsia="仿宋" w:hAnsi="仿宋" w:hint="eastAsia"/>
          <w:color w:val="auto"/>
          <w:sz w:val="21"/>
          <w:szCs w:val="21"/>
        </w:rPr>
        <w:t>”</w:t>
      </w:r>
      <w:proofErr w:type="gramEnd"/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 CMOS，AI智能抓拍筒型网络摄像机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lastRenderedPageBreak/>
        <w:t>2)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 人脸抓拍:支持对运动人脸进行检测、跟踪、抓拍、评分、筛选，输出最优的人脸抓图，最多同时检测30张人脸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3)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 道路监控:支持车辆检测：支持车型/车身颜色/车牌颜色识别，检测正向行驶的车辆以及行人和非机动车,自动对车辆牌照进行识别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4)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Smart事件:支持越界侦测,区域入侵侦测,进入/离开区域侦测,徘徊侦测,人员聚集侦测,快速运动侦测,停车侦测,物品遗留/拿取侦测 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5)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智能补光:设备内置高效红外阵列灯，可根据镜头焦距大小智能改变红外灯亮度，使红外补光均匀 最低照度:彩色:0.002 Lux @ (F1.2, AGC ON) 黑白:0.0002 Lux @ (F1.2, AGC ON), 0 Lux with IR 镜头:（2.8-12mm）@F1.2，水平视场角：104°~40.2° 宽动态:超宽动态范围达120dB，室内逆光环境下监控 视频压缩标准:H.265/H.264 / MJPEG 最大图像尺寸:4096 x 2160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6)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存储功能:支持Micro SD(即TF卡)/Micro SDHC /Micro SDXC卡(128G)断网本地存储，NAS(NFS、SMB/CIFS均支持) 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7)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通讯接口:1 </w:t>
      </w:r>
      <w:proofErr w:type="gramStart"/>
      <w:r w:rsidRPr="005D511E">
        <w:rPr>
          <w:rFonts w:ascii="仿宋" w:eastAsia="仿宋" w:hAnsi="仿宋" w:hint="eastAsia"/>
          <w:color w:val="auto"/>
          <w:sz w:val="21"/>
          <w:szCs w:val="21"/>
        </w:rPr>
        <w:t>个</w:t>
      </w:r>
      <w:proofErr w:type="gramEnd"/>
      <w:r w:rsidRPr="005D511E">
        <w:rPr>
          <w:rFonts w:ascii="仿宋" w:eastAsia="仿宋" w:hAnsi="仿宋" w:hint="eastAsia"/>
          <w:color w:val="auto"/>
          <w:sz w:val="21"/>
          <w:szCs w:val="21"/>
        </w:rPr>
        <w:t>RJ45 10M / 100M /1000M自适应以太网口 1个RS-485接口 视频输出:1Vp-p Composite Output(75Ω/CVBS)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8)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音频接口:1对音频输入(Line in )/输出接口 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9</w:t>
      </w:r>
      <w:r w:rsidRPr="005D511E">
        <w:rPr>
          <w:rFonts w:ascii="仿宋" w:eastAsia="仿宋" w:hAnsi="仿宋"/>
          <w:color w:val="auto"/>
          <w:sz w:val="21"/>
          <w:szCs w:val="21"/>
        </w:rPr>
        <w:t>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报警接口:2对报警输入/输出接口(AC/DC 24V 1A max) 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10)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工作温度和湿度:-30℃~60℃,湿度小于95%(无凝结) 电源供应:DC12V / PoE(802.3at) 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11)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 xml:space="preserve">电源接口类型:三芯电源接口 功耗:DC 12V ：14.5W MAX PoE ：14.5W MAX 防护等级:IP67 补光距离:红外20-50米 尺寸(mm):206.5×103.9×100 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1</w:t>
      </w:r>
      <w:r w:rsidRPr="005D511E">
        <w:rPr>
          <w:rFonts w:ascii="仿宋" w:eastAsia="仿宋" w:hAnsi="仿宋"/>
          <w:color w:val="auto"/>
          <w:sz w:val="21"/>
          <w:szCs w:val="21"/>
        </w:rPr>
        <w:t>2)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重量:1360g</w:t>
      </w:r>
    </w:p>
    <w:p w:rsidR="005D511E" w:rsidRPr="005D511E" w:rsidRDefault="005D511E" w:rsidP="005D511E">
      <w:pPr>
        <w:pStyle w:val="GB231209625"/>
        <w:ind w:firstLineChars="0" w:firstLine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高清红外摄像机球机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1</w:t>
      </w:r>
      <w:r w:rsidRPr="005D511E">
        <w:rPr>
          <w:rFonts w:ascii="仿宋" w:eastAsia="仿宋" w:hAnsi="仿宋"/>
          <w:color w:val="auto"/>
          <w:sz w:val="21"/>
          <w:szCs w:val="21"/>
        </w:rPr>
        <w:t>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800</w:t>
      </w:r>
      <w:proofErr w:type="gramStart"/>
      <w:r w:rsidRPr="005D511E">
        <w:rPr>
          <w:rFonts w:ascii="仿宋" w:eastAsia="仿宋" w:hAnsi="仿宋" w:hint="eastAsia"/>
          <w:color w:val="auto"/>
          <w:sz w:val="21"/>
          <w:szCs w:val="21"/>
        </w:rPr>
        <w:t>万像</w:t>
      </w:r>
      <w:proofErr w:type="gramEnd"/>
      <w:r w:rsidRPr="005D511E">
        <w:rPr>
          <w:rFonts w:ascii="仿宋" w:eastAsia="仿宋" w:hAnsi="仿宋" w:hint="eastAsia"/>
          <w:color w:val="auto"/>
          <w:sz w:val="21"/>
          <w:szCs w:val="21"/>
        </w:rPr>
        <w:t>素</w:t>
      </w:r>
      <w:proofErr w:type="gramStart"/>
      <w:r w:rsidRPr="005D511E">
        <w:rPr>
          <w:rFonts w:ascii="仿宋" w:eastAsia="仿宋" w:hAnsi="仿宋" w:hint="eastAsia"/>
          <w:color w:val="auto"/>
          <w:sz w:val="21"/>
          <w:szCs w:val="21"/>
        </w:rPr>
        <w:t>星光级</w:t>
      </w:r>
      <w:proofErr w:type="gramEnd"/>
      <w:r w:rsidRPr="005D511E">
        <w:rPr>
          <w:rFonts w:ascii="仿宋" w:eastAsia="仿宋" w:hAnsi="仿宋" w:hint="eastAsia"/>
          <w:color w:val="auto"/>
          <w:sz w:val="21"/>
          <w:szCs w:val="21"/>
        </w:rPr>
        <w:t>8寸红外网络高清高速智能球机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2)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4096×2160@30fps； 彩色：0.002Lux @ (F1.5，AGC ON)；黑白：0.0002Lux @ (F1.5，AGC ON)；0 Lux with IR； 200米红外照射距离； 焦距：7.5-187.5mm，25倍光学变倍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3)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支持深度学习算法，提升Smart功能和跟踪功能，并支持去误报和目标分类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4)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支持音频、报警； 支持3D数字降噪、SmartIR、120dB超宽动态、光学透雾、强光抑制、电子防抖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lastRenderedPageBreak/>
        <w:t>5)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支持人脸抓拍、区域入侵侦测、越界侦测、进入区域侦测、离开区域侦测、徘徊侦测、人员聚集侦测、快速移动侦测、停车侦测、物品遗留侦测、物品拿取侦测、音频异常侦测、移动侦测、视频遮挡侦测；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6)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车牌捕获及检索、混行检测、多场景巡航检测、云存储服务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7)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内置GPS、北斗卫星定位模块和电子罗盘（可视域）； 水平键</w:t>
      </w:r>
      <w:proofErr w:type="gramStart"/>
      <w:r w:rsidRPr="005D511E">
        <w:rPr>
          <w:rFonts w:ascii="仿宋" w:eastAsia="仿宋" w:hAnsi="仿宋" w:hint="eastAsia"/>
          <w:color w:val="auto"/>
          <w:sz w:val="21"/>
          <w:szCs w:val="21"/>
        </w:rPr>
        <w:t>控速度</w:t>
      </w:r>
      <w:proofErr w:type="gramEnd"/>
      <w:r w:rsidRPr="005D511E">
        <w:rPr>
          <w:rFonts w:ascii="仿宋" w:eastAsia="仿宋" w:hAnsi="仿宋" w:hint="eastAsia"/>
          <w:color w:val="auto"/>
          <w:sz w:val="21"/>
          <w:szCs w:val="21"/>
        </w:rPr>
        <w:t>最大210°/s，垂直键控速度最大150°/s，垂直范围-20°~90°； H.265/H.264/MJPEG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8)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内置Micro SD卡插槽，支持Micro SD(即TF卡)/Micro SDHC/Micro SDXC卡（最大支持256G）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9)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电源接口 AC24V±25%，DC24V 功耗 60W max（其中加热5Wmax，红外灯15W max）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/>
          <w:color w:val="auto"/>
          <w:sz w:val="21"/>
          <w:szCs w:val="21"/>
        </w:rPr>
        <w:t>10)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支持IP67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1</w:t>
      </w:r>
      <w:r w:rsidRPr="005D511E">
        <w:rPr>
          <w:rFonts w:ascii="仿宋" w:eastAsia="仿宋" w:hAnsi="仿宋"/>
          <w:color w:val="auto"/>
          <w:sz w:val="21"/>
          <w:szCs w:val="21"/>
        </w:rPr>
        <w:t>1)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工作温度：-40℃-70℃</w:t>
      </w:r>
    </w:p>
    <w:p w:rsidR="005D511E" w:rsidRPr="005D511E" w:rsidRDefault="005D511E" w:rsidP="005D511E">
      <w:pPr>
        <w:pStyle w:val="GB231209625"/>
        <w:ind w:firstLine="42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无线4</w:t>
      </w:r>
      <w:r w:rsidRPr="005D511E">
        <w:rPr>
          <w:rFonts w:ascii="仿宋" w:eastAsia="仿宋" w:hAnsi="仿宋"/>
          <w:color w:val="auto"/>
          <w:sz w:val="21"/>
          <w:szCs w:val="21"/>
        </w:rPr>
        <w:t>G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上网卡</w:t>
      </w:r>
    </w:p>
    <w:p w:rsidR="005D511E" w:rsidRPr="005D511E" w:rsidRDefault="005D511E" w:rsidP="005D511E">
      <w:pPr>
        <w:pStyle w:val="GB231209625"/>
        <w:numPr>
          <w:ilvl w:val="0"/>
          <w:numId w:val="30"/>
        </w:numPr>
        <w:ind w:firstLineChars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联通4</w:t>
      </w:r>
      <w:r w:rsidRPr="005D511E">
        <w:rPr>
          <w:rFonts w:ascii="仿宋" w:eastAsia="仿宋" w:hAnsi="仿宋"/>
          <w:color w:val="auto"/>
          <w:sz w:val="21"/>
          <w:szCs w:val="21"/>
        </w:rPr>
        <w:t>G</w:t>
      </w:r>
      <w:r w:rsidRPr="005D511E">
        <w:rPr>
          <w:rFonts w:ascii="仿宋" w:eastAsia="仿宋" w:hAnsi="仿宋" w:hint="eastAsia"/>
          <w:color w:val="auto"/>
          <w:sz w:val="21"/>
          <w:szCs w:val="21"/>
        </w:rPr>
        <w:t>上网卡</w:t>
      </w:r>
    </w:p>
    <w:p w:rsidR="005D511E" w:rsidRPr="005D511E" w:rsidRDefault="005D511E" w:rsidP="005D511E">
      <w:pPr>
        <w:pStyle w:val="GB231209625"/>
        <w:ind w:firstLineChars="0" w:firstLine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物联网路由器</w:t>
      </w:r>
    </w:p>
    <w:p w:rsidR="005D511E" w:rsidRPr="005D511E" w:rsidRDefault="005D511E" w:rsidP="005D511E">
      <w:pPr>
        <w:pStyle w:val="GB231209625"/>
        <w:numPr>
          <w:ilvl w:val="0"/>
          <w:numId w:val="31"/>
        </w:numPr>
        <w:ind w:firstLineChars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千兆带宽</w:t>
      </w:r>
    </w:p>
    <w:p w:rsidR="005D511E" w:rsidRPr="005D511E" w:rsidRDefault="005D511E" w:rsidP="005D511E">
      <w:pPr>
        <w:pStyle w:val="GB231209625"/>
        <w:numPr>
          <w:ilvl w:val="0"/>
          <w:numId w:val="31"/>
        </w:numPr>
        <w:ind w:firstLineChars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4口</w:t>
      </w:r>
    </w:p>
    <w:p w:rsidR="005D511E" w:rsidRPr="005D511E" w:rsidRDefault="005D511E" w:rsidP="005D511E">
      <w:pPr>
        <w:pStyle w:val="GB231209625"/>
        <w:ind w:firstLineChars="0" w:firstLine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监控立杆</w:t>
      </w:r>
    </w:p>
    <w:p w:rsidR="005D511E" w:rsidRPr="005D511E" w:rsidRDefault="005D511E" w:rsidP="005D511E">
      <w:pPr>
        <w:pStyle w:val="GB231209625"/>
        <w:numPr>
          <w:ilvl w:val="0"/>
          <w:numId w:val="32"/>
        </w:numPr>
        <w:ind w:firstLineChars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高5米、下口径φ140、上口径φ80</w:t>
      </w:r>
    </w:p>
    <w:p w:rsidR="005D511E" w:rsidRPr="005D511E" w:rsidRDefault="005D511E" w:rsidP="005D511E">
      <w:pPr>
        <w:pStyle w:val="GB231209625"/>
        <w:numPr>
          <w:ilvl w:val="0"/>
          <w:numId w:val="32"/>
        </w:numPr>
        <w:ind w:firstLineChars="0"/>
        <w:rPr>
          <w:rFonts w:ascii="仿宋" w:eastAsia="仿宋" w:hAnsi="仿宋"/>
          <w:color w:val="auto"/>
          <w:sz w:val="21"/>
          <w:szCs w:val="21"/>
        </w:rPr>
      </w:pPr>
      <w:r w:rsidRPr="005D511E">
        <w:rPr>
          <w:rFonts w:ascii="仿宋" w:eastAsia="仿宋" w:hAnsi="仿宋" w:hint="eastAsia"/>
          <w:color w:val="auto"/>
          <w:sz w:val="21"/>
          <w:szCs w:val="21"/>
        </w:rPr>
        <w:t>带避雷、镀锌钢管</w:t>
      </w:r>
    </w:p>
    <w:p w:rsidR="005D511E" w:rsidRPr="005D511E" w:rsidRDefault="005D511E" w:rsidP="005D511E">
      <w:pPr>
        <w:pStyle w:val="a1"/>
        <w:ind w:firstLine="0"/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仿生树塔</w:t>
      </w:r>
    </w:p>
    <w:p w:rsidR="005D511E" w:rsidRPr="005D511E" w:rsidRDefault="005D511E" w:rsidP="005D511E">
      <w:pPr>
        <w:pStyle w:val="a1"/>
        <w:numPr>
          <w:ilvl w:val="0"/>
          <w:numId w:val="33"/>
        </w:num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外径200mm，高4.5米</w:t>
      </w:r>
    </w:p>
    <w:p w:rsidR="005D511E" w:rsidRPr="005D511E" w:rsidRDefault="005D511E" w:rsidP="005D511E">
      <w:pPr>
        <w:pStyle w:val="a1"/>
        <w:numPr>
          <w:ilvl w:val="0"/>
          <w:numId w:val="33"/>
        </w:num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内部支架不锈钢，外部树脂</w:t>
      </w:r>
    </w:p>
    <w:p w:rsidR="005D511E" w:rsidRPr="005D511E" w:rsidRDefault="005D511E" w:rsidP="005D511E">
      <w:pPr>
        <w:pStyle w:val="a1"/>
        <w:numPr>
          <w:ilvl w:val="0"/>
          <w:numId w:val="33"/>
        </w:num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热带雨林桫椤树</w:t>
      </w:r>
    </w:p>
    <w:p w:rsidR="005D511E" w:rsidRPr="005D511E" w:rsidRDefault="005D511E" w:rsidP="005D511E">
      <w:pPr>
        <w:pStyle w:val="a1"/>
        <w:ind w:firstLine="0"/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4）安放监控设备、通讯设备、光伏板、电池组</w:t>
      </w:r>
    </w:p>
    <w:p w:rsidR="005D511E" w:rsidRPr="005D511E" w:rsidRDefault="005D511E" w:rsidP="005D511E">
      <w:pPr>
        <w:pStyle w:val="a1"/>
        <w:ind w:firstLine="0"/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供电/通信系统</w:t>
      </w:r>
    </w:p>
    <w:p w:rsidR="005D511E" w:rsidRPr="005D511E" w:rsidRDefault="005D511E" w:rsidP="005D511E">
      <w:pPr>
        <w:pStyle w:val="a1"/>
        <w:ind w:firstLine="0"/>
        <w:rPr>
          <w:rFonts w:ascii="仿宋" w:eastAsia="仿宋" w:hAnsi="仿宋"/>
          <w:szCs w:val="21"/>
        </w:rPr>
      </w:pPr>
      <w:bookmarkStart w:id="6" w:name="_Hlk29548182"/>
      <w:r w:rsidRPr="005D511E">
        <w:rPr>
          <w:rFonts w:ascii="仿宋" w:eastAsia="仿宋" w:hAnsi="仿宋" w:hint="eastAsia"/>
          <w:szCs w:val="21"/>
        </w:rPr>
        <w:t>POE交换机带光口</w:t>
      </w:r>
    </w:p>
    <w:bookmarkEnd w:id="6"/>
    <w:p w:rsidR="005D511E" w:rsidRPr="005D511E" w:rsidRDefault="005D511E" w:rsidP="005D511E">
      <w:pPr>
        <w:pStyle w:val="a1"/>
        <w:numPr>
          <w:ilvl w:val="0"/>
          <w:numId w:val="34"/>
        </w:num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千兆管理型的</w:t>
      </w:r>
      <w:r w:rsidRPr="005D511E">
        <w:rPr>
          <w:rFonts w:ascii="仿宋" w:eastAsia="仿宋" w:hAnsi="仿宋"/>
          <w:szCs w:val="21"/>
        </w:rPr>
        <w:t>PoE</w:t>
      </w:r>
      <w:r w:rsidRPr="005D511E">
        <w:rPr>
          <w:rFonts w:ascii="仿宋" w:eastAsia="仿宋" w:hAnsi="仿宋" w:hint="eastAsia"/>
          <w:szCs w:val="21"/>
        </w:rPr>
        <w:t>交换机产品提供</w:t>
      </w:r>
      <w:r w:rsidRPr="005D511E">
        <w:rPr>
          <w:rFonts w:ascii="仿宋" w:eastAsia="仿宋" w:hAnsi="仿宋"/>
          <w:szCs w:val="21"/>
        </w:rPr>
        <w:t>8</w:t>
      </w:r>
      <w:r w:rsidRPr="005D511E">
        <w:rPr>
          <w:rFonts w:ascii="仿宋" w:eastAsia="仿宋" w:hAnsi="仿宋" w:hint="eastAsia"/>
          <w:szCs w:val="21"/>
        </w:rPr>
        <w:t>个</w:t>
      </w:r>
      <w:r w:rsidRPr="005D511E">
        <w:rPr>
          <w:rFonts w:ascii="仿宋" w:eastAsia="仿宋" w:hAnsi="仿宋"/>
          <w:szCs w:val="21"/>
        </w:rPr>
        <w:t>10/100/1000M</w:t>
      </w:r>
      <w:r w:rsidRPr="005D511E">
        <w:rPr>
          <w:rFonts w:ascii="仿宋" w:eastAsia="仿宋" w:hAnsi="仿宋" w:hint="eastAsia"/>
          <w:szCs w:val="21"/>
        </w:rPr>
        <w:t>自适应的</w:t>
      </w:r>
      <w:r w:rsidRPr="005D511E">
        <w:rPr>
          <w:rFonts w:ascii="仿宋" w:eastAsia="仿宋" w:hAnsi="仿宋"/>
          <w:szCs w:val="21"/>
        </w:rPr>
        <w:t>RJ45</w:t>
      </w:r>
      <w:r w:rsidRPr="005D511E">
        <w:rPr>
          <w:rFonts w:ascii="仿宋" w:eastAsia="仿宋" w:hAnsi="仿宋" w:hint="eastAsia"/>
          <w:szCs w:val="21"/>
        </w:rPr>
        <w:t>端口外加</w:t>
      </w:r>
      <w:r w:rsidRPr="005D511E">
        <w:rPr>
          <w:rFonts w:ascii="仿宋" w:eastAsia="仿宋" w:hAnsi="仿宋"/>
          <w:szCs w:val="21"/>
        </w:rPr>
        <w:t>2</w:t>
      </w:r>
      <w:r w:rsidRPr="005D511E">
        <w:rPr>
          <w:rFonts w:ascii="仿宋" w:eastAsia="仿宋" w:hAnsi="仿宋" w:hint="eastAsia"/>
          <w:szCs w:val="21"/>
        </w:rPr>
        <w:t>个光口，每端口均支持</w:t>
      </w:r>
      <w:r w:rsidRPr="005D511E">
        <w:rPr>
          <w:rFonts w:ascii="仿宋" w:eastAsia="仿宋" w:hAnsi="仿宋"/>
          <w:szCs w:val="21"/>
        </w:rPr>
        <w:t>MDI/MDIX</w:t>
      </w:r>
      <w:r w:rsidRPr="005D511E">
        <w:rPr>
          <w:rFonts w:ascii="仿宋" w:eastAsia="仿宋" w:hAnsi="仿宋" w:hint="eastAsia"/>
          <w:szCs w:val="21"/>
        </w:rPr>
        <w:t>自动翻转功能，并可</w:t>
      </w:r>
      <w:proofErr w:type="gramStart"/>
      <w:r w:rsidRPr="005D511E">
        <w:rPr>
          <w:rFonts w:ascii="仿宋" w:eastAsia="仿宋" w:hAnsi="仿宋" w:hint="eastAsia"/>
          <w:szCs w:val="21"/>
        </w:rPr>
        <w:t>实现线</w:t>
      </w:r>
      <w:proofErr w:type="gramEnd"/>
      <w:r w:rsidRPr="005D511E">
        <w:rPr>
          <w:rFonts w:ascii="仿宋" w:eastAsia="仿宋" w:hAnsi="仿宋" w:hint="eastAsia"/>
          <w:szCs w:val="21"/>
        </w:rPr>
        <w:t>速转发</w:t>
      </w:r>
      <w:r w:rsidRPr="005D511E">
        <w:rPr>
          <w:rFonts w:ascii="仿宋" w:eastAsia="仿宋" w:hAnsi="仿宋"/>
          <w:szCs w:val="21"/>
        </w:rPr>
        <w:t>8</w:t>
      </w:r>
      <w:r w:rsidRPr="005D511E">
        <w:rPr>
          <w:rFonts w:ascii="仿宋" w:eastAsia="仿宋" w:hAnsi="仿宋" w:hint="eastAsia"/>
          <w:szCs w:val="21"/>
        </w:rPr>
        <w:t>个端口都具有</w:t>
      </w:r>
      <w:r w:rsidRPr="005D511E">
        <w:rPr>
          <w:rFonts w:ascii="仿宋" w:eastAsia="仿宋" w:hAnsi="仿宋"/>
          <w:szCs w:val="21"/>
        </w:rPr>
        <w:t>PoE</w:t>
      </w:r>
      <w:r w:rsidRPr="005D511E">
        <w:rPr>
          <w:rFonts w:ascii="仿宋" w:eastAsia="仿宋" w:hAnsi="仿宋" w:hint="eastAsia"/>
          <w:szCs w:val="21"/>
        </w:rPr>
        <w:t>功能</w:t>
      </w:r>
    </w:p>
    <w:p w:rsidR="005D511E" w:rsidRPr="005D511E" w:rsidRDefault="005D511E" w:rsidP="005D511E">
      <w:pPr>
        <w:pStyle w:val="a1"/>
        <w:numPr>
          <w:ilvl w:val="0"/>
          <w:numId w:val="34"/>
        </w:num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支持</w:t>
      </w:r>
      <w:r w:rsidRPr="005D511E">
        <w:rPr>
          <w:rFonts w:ascii="仿宋" w:eastAsia="仿宋" w:hAnsi="仿宋"/>
          <w:szCs w:val="21"/>
        </w:rPr>
        <w:t>IEEE802.3at</w:t>
      </w:r>
      <w:r w:rsidRPr="005D511E">
        <w:rPr>
          <w:rFonts w:ascii="仿宋" w:eastAsia="仿宋" w:hAnsi="仿宋" w:hint="eastAsia"/>
          <w:szCs w:val="21"/>
        </w:rPr>
        <w:t>标准，向下兼容</w:t>
      </w:r>
      <w:r w:rsidRPr="005D511E">
        <w:rPr>
          <w:rFonts w:ascii="仿宋" w:eastAsia="仿宋" w:hAnsi="仿宋"/>
          <w:szCs w:val="21"/>
        </w:rPr>
        <w:t>802.3af</w:t>
      </w:r>
      <w:r w:rsidRPr="005D511E">
        <w:rPr>
          <w:rFonts w:ascii="仿宋" w:eastAsia="仿宋" w:hAnsi="仿宋" w:hint="eastAsia"/>
          <w:szCs w:val="21"/>
        </w:rPr>
        <w:t>，可作为以太网供电设备能自动检测识别符合</w:t>
      </w:r>
      <w:r w:rsidRPr="005D511E">
        <w:rPr>
          <w:rFonts w:ascii="仿宋" w:eastAsia="仿宋" w:hAnsi="仿宋"/>
          <w:szCs w:val="21"/>
        </w:rPr>
        <w:t>IEEE 802.3af</w:t>
      </w:r>
      <w:r w:rsidRPr="005D511E">
        <w:rPr>
          <w:rFonts w:ascii="仿宋" w:eastAsia="仿宋" w:hAnsi="仿宋" w:hint="eastAsia"/>
          <w:szCs w:val="21"/>
        </w:rPr>
        <w:t>标准的受电设备，并通过网线为其供电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网线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超六类防水地埋网线</w:t>
      </w:r>
    </w:p>
    <w:p w:rsidR="005D511E" w:rsidRPr="005D511E" w:rsidRDefault="005D511E" w:rsidP="005D511E">
      <w:pPr>
        <w:pStyle w:val="a0"/>
        <w:ind w:firstLine="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lastRenderedPageBreak/>
        <w:t>电缆</w:t>
      </w:r>
    </w:p>
    <w:p w:rsidR="005D511E" w:rsidRPr="005D511E" w:rsidRDefault="005D511E" w:rsidP="005D511E">
      <w:pPr>
        <w:rPr>
          <w:rFonts w:ascii="仿宋" w:eastAsia="仿宋" w:hAnsi="仿宋"/>
        </w:rPr>
      </w:pPr>
      <w:r w:rsidRPr="005D511E">
        <w:rPr>
          <w:rFonts w:ascii="仿宋" w:eastAsia="仿宋" w:hAnsi="仿宋" w:hint="eastAsia"/>
        </w:rPr>
        <w:t>2*2.5P，绝缘厚度：1.2mm，外皮厚度：1.8mm，外径：9.0mm</w:t>
      </w:r>
    </w:p>
    <w:p w:rsidR="005D511E" w:rsidRPr="005D511E" w:rsidRDefault="005D511E" w:rsidP="005D511E">
      <w:pPr>
        <w:pStyle w:val="a0"/>
        <w:ind w:firstLine="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 w:hint="eastAsia"/>
          <w:sz w:val="21"/>
          <w:szCs w:val="21"/>
        </w:rPr>
        <w:t>光伏板</w:t>
      </w:r>
    </w:p>
    <w:p w:rsidR="005D511E" w:rsidRPr="005D511E" w:rsidRDefault="005D511E" w:rsidP="005D511E">
      <w:pPr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1</w:t>
      </w:r>
      <w:r w:rsidRPr="005D511E">
        <w:rPr>
          <w:rFonts w:ascii="仿宋" w:eastAsia="仿宋" w:hAnsi="仿宋" w:hint="eastAsia"/>
        </w:rPr>
        <w:t>）6V,35W</w:t>
      </w:r>
    </w:p>
    <w:p w:rsidR="005D511E" w:rsidRPr="005D511E" w:rsidRDefault="005D511E" w:rsidP="005D511E">
      <w:pPr>
        <w:rPr>
          <w:rFonts w:ascii="仿宋" w:eastAsia="仿宋" w:hAnsi="仿宋"/>
        </w:rPr>
      </w:pPr>
      <w:r w:rsidRPr="005D511E">
        <w:rPr>
          <w:rFonts w:ascii="仿宋" w:eastAsia="仿宋" w:hAnsi="仿宋"/>
        </w:rPr>
        <w:t>2</w:t>
      </w:r>
      <w:r w:rsidRPr="005D511E">
        <w:rPr>
          <w:rFonts w:ascii="仿宋" w:eastAsia="仿宋" w:hAnsi="仿宋" w:hint="eastAsia"/>
        </w:rPr>
        <w:t>）450*250*17</w:t>
      </w:r>
    </w:p>
    <w:p w:rsidR="005D511E" w:rsidRPr="005D511E" w:rsidRDefault="005D511E" w:rsidP="005D511E">
      <w:pPr>
        <w:pStyle w:val="a0"/>
        <w:ind w:firstLine="0"/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移动设备监测系统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1）监测范围100米直径、DC5V供电</w:t>
      </w:r>
    </w:p>
    <w:p w:rsidR="005D511E" w:rsidRPr="005D511E" w:rsidRDefault="005D511E" w:rsidP="005D511E">
      <w:pPr>
        <w:pStyle w:val="a0"/>
        <w:ind w:firstLine="0"/>
        <w:rPr>
          <w:rFonts w:ascii="仿宋" w:eastAsia="仿宋" w:hAnsi="仿宋"/>
          <w:sz w:val="21"/>
          <w:szCs w:val="21"/>
        </w:rPr>
      </w:pPr>
      <w:r w:rsidRPr="005D511E">
        <w:rPr>
          <w:rFonts w:ascii="仿宋" w:eastAsia="仿宋" w:hAnsi="仿宋"/>
          <w:sz w:val="21"/>
          <w:szCs w:val="21"/>
        </w:rPr>
        <w:t>2</w:t>
      </w:r>
      <w:r w:rsidRPr="005D511E">
        <w:rPr>
          <w:rFonts w:ascii="仿宋" w:eastAsia="仿宋" w:hAnsi="仿宋" w:hint="eastAsia"/>
          <w:sz w:val="21"/>
          <w:szCs w:val="21"/>
        </w:rPr>
        <w:t>）</w:t>
      </w:r>
      <w:proofErr w:type="gramStart"/>
      <w:r w:rsidRPr="005D511E">
        <w:rPr>
          <w:rFonts w:ascii="仿宋" w:eastAsia="仿宋" w:hAnsi="仿宋" w:hint="eastAsia"/>
          <w:sz w:val="21"/>
          <w:szCs w:val="21"/>
        </w:rPr>
        <w:t>本设备</w:t>
      </w:r>
      <w:proofErr w:type="gramEnd"/>
      <w:r w:rsidRPr="005D511E">
        <w:rPr>
          <w:rFonts w:ascii="仿宋" w:eastAsia="仿宋" w:hAnsi="仿宋" w:hint="eastAsia"/>
          <w:sz w:val="21"/>
          <w:szCs w:val="21"/>
        </w:rPr>
        <w:t>采用 http post 方式上传，只需要按标准 post 方法接收</w:t>
      </w:r>
    </w:p>
    <w:p w:rsidR="005D511E" w:rsidRPr="005D511E" w:rsidRDefault="005D511E" w:rsidP="005D511E">
      <w:pPr>
        <w:rPr>
          <w:rFonts w:ascii="仿宋" w:eastAsia="仿宋" w:hAnsi="仿宋"/>
          <w:sz w:val="28"/>
          <w:szCs w:val="28"/>
        </w:rPr>
      </w:pPr>
      <w:r w:rsidRPr="005D511E">
        <w:rPr>
          <w:rFonts w:ascii="仿宋" w:eastAsia="仿宋" w:hAnsi="仿宋" w:hint="eastAsia"/>
          <w:sz w:val="28"/>
          <w:szCs w:val="28"/>
        </w:rPr>
        <w:t>仿树桩标识桩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 w:hint="eastAsia"/>
          <w:szCs w:val="21"/>
        </w:rPr>
        <w:t>1）外径不低于300mm,高450mm</w:t>
      </w:r>
    </w:p>
    <w:p w:rsidR="005D511E" w:rsidRPr="005D511E" w:rsidRDefault="005D511E" w:rsidP="005D511E">
      <w:pPr>
        <w:rPr>
          <w:rFonts w:ascii="仿宋" w:eastAsia="仿宋" w:hAnsi="仿宋"/>
          <w:szCs w:val="21"/>
        </w:rPr>
      </w:pPr>
      <w:r w:rsidRPr="005D511E">
        <w:rPr>
          <w:rFonts w:ascii="仿宋" w:eastAsia="仿宋" w:hAnsi="仿宋"/>
          <w:szCs w:val="21"/>
        </w:rPr>
        <w:t>2</w:t>
      </w:r>
      <w:r w:rsidRPr="005D511E">
        <w:rPr>
          <w:rFonts w:ascii="仿宋" w:eastAsia="仿宋" w:hAnsi="仿宋" w:hint="eastAsia"/>
          <w:szCs w:val="21"/>
        </w:rPr>
        <w:t>）采用混凝土成品制造，外涂仿木漆，与周边环境相融合</w:t>
      </w:r>
    </w:p>
    <w:p w:rsidR="005D511E" w:rsidRPr="005D511E" w:rsidRDefault="005D511E" w:rsidP="005D511E">
      <w:pPr>
        <w:pStyle w:val="a0"/>
        <w:rPr>
          <w:rFonts w:ascii="仿宋" w:eastAsia="仿宋" w:hAnsi="仿宋"/>
        </w:rPr>
      </w:pPr>
      <w:r w:rsidRPr="005D511E">
        <w:rPr>
          <w:rFonts w:ascii="仿宋" w:eastAsia="仿宋" w:hAnsi="仿宋"/>
          <w:noProof/>
        </w:rPr>
        <w:drawing>
          <wp:inline distT="0" distB="0" distL="0" distR="0" wp14:anchorId="6D40DDC6" wp14:editId="6C88E279">
            <wp:extent cx="2364740" cy="18342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37" cy="183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11E" w:rsidRPr="005D511E" w:rsidRDefault="005D511E" w:rsidP="005D511E">
      <w:pPr>
        <w:rPr>
          <w:rFonts w:ascii="仿宋" w:eastAsia="仿宋" w:hAnsi="仿宋"/>
        </w:rPr>
      </w:pPr>
    </w:p>
    <w:p w:rsidR="00AE4D0D" w:rsidRPr="005D511E" w:rsidRDefault="00AE4D0D">
      <w:pPr>
        <w:rPr>
          <w:rFonts w:ascii="仿宋" w:eastAsia="仿宋" w:hAnsi="仿宋"/>
        </w:rPr>
      </w:pPr>
    </w:p>
    <w:sectPr w:rsidR="00AE4D0D" w:rsidRPr="005D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3B87CD"/>
    <w:multiLevelType w:val="multilevel"/>
    <w:tmpl w:val="993B87CD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（%1）"/>
      <w:lvlJc w:val="left"/>
      <w:pPr>
        <w:tabs>
          <w:tab w:val="left" w:pos="598"/>
        </w:tabs>
        <w:ind w:left="598" w:hanging="420"/>
      </w:pPr>
      <w:rPr>
        <w:rFonts w:cs="Times New Roman"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598"/>
        </w:tabs>
        <w:ind w:left="59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018"/>
        </w:tabs>
        <w:ind w:left="101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438"/>
        </w:tabs>
        <w:ind w:left="143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858"/>
        </w:tabs>
        <w:ind w:left="185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278"/>
        </w:tabs>
        <w:ind w:left="227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698"/>
        </w:tabs>
        <w:ind w:left="269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118"/>
        </w:tabs>
        <w:ind w:left="311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538"/>
        </w:tabs>
        <w:ind w:left="3538" w:hanging="420"/>
      </w:pPr>
      <w:rPr>
        <w:rFonts w:cs="Times New Roman"/>
      </w:rPr>
    </w:lvl>
  </w:abstractNum>
  <w:abstractNum w:abstractNumId="3" w15:restartNumberingAfterBreak="0">
    <w:nsid w:val="03B905A9"/>
    <w:multiLevelType w:val="hybridMultilevel"/>
    <w:tmpl w:val="92809B98"/>
    <w:lvl w:ilvl="0" w:tplc="4ADAEE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91499C"/>
    <w:multiLevelType w:val="multilevel"/>
    <w:tmpl w:val="0591499C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079"/>
        </w:tabs>
        <w:ind w:left="107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99"/>
        </w:tabs>
        <w:ind w:left="149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19"/>
        </w:tabs>
        <w:ind w:left="191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339"/>
        </w:tabs>
        <w:ind w:left="233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759"/>
        </w:tabs>
        <w:ind w:left="275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179"/>
        </w:tabs>
        <w:ind w:left="317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599"/>
        </w:tabs>
        <w:ind w:left="359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19"/>
        </w:tabs>
        <w:ind w:left="4019" w:hanging="420"/>
      </w:pPr>
      <w:rPr>
        <w:rFonts w:cs="Times New Roman"/>
      </w:rPr>
    </w:lvl>
  </w:abstractNum>
  <w:abstractNum w:abstractNumId="5" w15:restartNumberingAfterBreak="0">
    <w:nsid w:val="05DB4CF0"/>
    <w:multiLevelType w:val="multilevel"/>
    <w:tmpl w:val="05DB4CF0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05ED0E4E"/>
    <w:multiLevelType w:val="multilevel"/>
    <w:tmpl w:val="05ED0E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5D44B0"/>
    <w:multiLevelType w:val="multilevel"/>
    <w:tmpl w:val="065D44B0"/>
    <w:lvl w:ilvl="0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0F9E56B6"/>
    <w:multiLevelType w:val="multilevel"/>
    <w:tmpl w:val="0F9E56B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77D4726"/>
    <w:multiLevelType w:val="hybridMultilevel"/>
    <w:tmpl w:val="CBAE6850"/>
    <w:lvl w:ilvl="0" w:tplc="215AE9A4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 w15:restartNumberingAfterBreak="0">
    <w:nsid w:val="26106290"/>
    <w:multiLevelType w:val="hybridMultilevel"/>
    <w:tmpl w:val="F864CD1E"/>
    <w:lvl w:ilvl="0" w:tplc="0DE0C13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247C2D"/>
    <w:multiLevelType w:val="multilevel"/>
    <w:tmpl w:val="26247C2D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2C5B5779"/>
    <w:multiLevelType w:val="multilevel"/>
    <w:tmpl w:val="2C5B577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8F1F3B"/>
    <w:multiLevelType w:val="hybridMultilevel"/>
    <w:tmpl w:val="E572EA6C"/>
    <w:lvl w:ilvl="0" w:tplc="D566437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21E2993"/>
    <w:multiLevelType w:val="multilevel"/>
    <w:tmpl w:val="421E299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2426D"/>
    <w:multiLevelType w:val="hybridMultilevel"/>
    <w:tmpl w:val="C06EBF00"/>
    <w:lvl w:ilvl="0" w:tplc="89481F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92A1E9D"/>
    <w:multiLevelType w:val="multilevel"/>
    <w:tmpl w:val="492A1E9D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A3217BB"/>
    <w:multiLevelType w:val="multilevel"/>
    <w:tmpl w:val="4A3217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1D7DD2"/>
    <w:multiLevelType w:val="hybridMultilevel"/>
    <w:tmpl w:val="593A5D54"/>
    <w:lvl w:ilvl="0" w:tplc="FBD6ECFE">
      <w:start w:val="3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4FFB0C24"/>
    <w:multiLevelType w:val="multilevel"/>
    <w:tmpl w:val="4FFB0C2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FED364"/>
    <w:multiLevelType w:val="singleLevel"/>
    <w:tmpl w:val="55FED36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56190ECE"/>
    <w:multiLevelType w:val="singleLevel"/>
    <w:tmpl w:val="6F0EFD6A"/>
    <w:lvl w:ilvl="0">
      <w:start w:val="1"/>
      <w:numFmt w:val="chineseCounting"/>
      <w:suff w:val="nothing"/>
      <w:lvlText w:val="%1、"/>
      <w:lvlJc w:val="left"/>
      <w:rPr>
        <w:rFonts w:cs="Times New Roman"/>
        <w:lang w:val="en-US"/>
      </w:rPr>
    </w:lvl>
  </w:abstractNum>
  <w:abstractNum w:abstractNumId="22" w15:restartNumberingAfterBreak="0">
    <w:nsid w:val="562A39F4"/>
    <w:multiLevelType w:val="singleLevel"/>
    <w:tmpl w:val="562A39F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3" w15:restartNumberingAfterBreak="0">
    <w:nsid w:val="598F19EC"/>
    <w:multiLevelType w:val="hybridMultilevel"/>
    <w:tmpl w:val="4D72A854"/>
    <w:lvl w:ilvl="0" w:tplc="DB0CD3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A1BDBA1"/>
    <w:multiLevelType w:val="singleLevel"/>
    <w:tmpl w:val="5A1BDBA1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5" w15:restartNumberingAfterBreak="0">
    <w:nsid w:val="5A1CFB6B"/>
    <w:multiLevelType w:val="singleLevel"/>
    <w:tmpl w:val="5A1CFB6B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6" w15:restartNumberingAfterBreak="0">
    <w:nsid w:val="5D1E0CE0"/>
    <w:multiLevelType w:val="hybridMultilevel"/>
    <w:tmpl w:val="73FA9EF4"/>
    <w:lvl w:ilvl="0" w:tplc="47A8666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5D4D2201"/>
    <w:multiLevelType w:val="hybridMultilevel"/>
    <w:tmpl w:val="9E165CCA"/>
    <w:lvl w:ilvl="0" w:tplc="3E5E2F8E">
      <w:start w:val="1"/>
      <w:numFmt w:val="decimal"/>
      <w:lvlText w:val="%1）"/>
      <w:lvlJc w:val="left"/>
      <w:pPr>
        <w:ind w:left="720" w:hanging="720"/>
      </w:pPr>
      <w:rPr>
        <w:rFonts w:ascii="FangSong" w:eastAsia="FangSong" w:hAnsi="FangSong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919166"/>
    <w:multiLevelType w:val="singleLevel"/>
    <w:tmpl w:val="60919166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9" w15:restartNumberingAfterBreak="0">
    <w:nsid w:val="64473EC9"/>
    <w:multiLevelType w:val="multilevel"/>
    <w:tmpl w:val="64473EC9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66452DFA"/>
    <w:multiLevelType w:val="multilevel"/>
    <w:tmpl w:val="66452DFA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6AAA39C2"/>
    <w:multiLevelType w:val="multilevel"/>
    <w:tmpl w:val="6AAA39C2"/>
    <w:lvl w:ilvl="0">
      <w:start w:val="1"/>
      <w:numFmt w:val="decimal"/>
      <w:pStyle w:val="1"/>
      <w:lvlText w:val="%1、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32" w15:restartNumberingAfterBreak="0">
    <w:nsid w:val="6EBA2FF1"/>
    <w:multiLevelType w:val="multilevel"/>
    <w:tmpl w:val="2A9AC8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5545775"/>
    <w:multiLevelType w:val="hybridMultilevel"/>
    <w:tmpl w:val="BE7E6846"/>
    <w:lvl w:ilvl="0" w:tplc="B43A8BE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78EF2A14"/>
    <w:multiLevelType w:val="multilevel"/>
    <w:tmpl w:val="78EF2A14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FA952BB"/>
    <w:multiLevelType w:val="multilevel"/>
    <w:tmpl w:val="7FA952B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25"/>
  </w:num>
  <w:num w:numId="5">
    <w:abstractNumId w:val="21"/>
  </w:num>
  <w:num w:numId="6">
    <w:abstractNumId w:val="35"/>
  </w:num>
  <w:num w:numId="7">
    <w:abstractNumId w:val="6"/>
  </w:num>
  <w:num w:numId="8">
    <w:abstractNumId w:val="12"/>
  </w:num>
  <w:num w:numId="9">
    <w:abstractNumId w:val="14"/>
  </w:num>
  <w:num w:numId="10">
    <w:abstractNumId w:val="19"/>
  </w:num>
  <w:num w:numId="11">
    <w:abstractNumId w:val="11"/>
  </w:num>
  <w:num w:numId="12">
    <w:abstractNumId w:val="16"/>
  </w:num>
  <w:num w:numId="13">
    <w:abstractNumId w:val="7"/>
  </w:num>
  <w:num w:numId="14">
    <w:abstractNumId w:val="5"/>
  </w:num>
  <w:num w:numId="15">
    <w:abstractNumId w:val="29"/>
  </w:num>
  <w:num w:numId="16">
    <w:abstractNumId w:val="8"/>
  </w:num>
  <w:num w:numId="17">
    <w:abstractNumId w:val="34"/>
  </w:num>
  <w:num w:numId="18">
    <w:abstractNumId w:val="32"/>
  </w:num>
  <w:num w:numId="19">
    <w:abstractNumId w:val="17"/>
  </w:num>
  <w:num w:numId="20">
    <w:abstractNumId w:val="20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  <w:num w:numId="25">
    <w:abstractNumId w:val="0"/>
  </w:num>
  <w:num w:numId="26">
    <w:abstractNumId w:val="18"/>
  </w:num>
  <w:num w:numId="27">
    <w:abstractNumId w:val="33"/>
  </w:num>
  <w:num w:numId="28">
    <w:abstractNumId w:val="30"/>
  </w:num>
  <w:num w:numId="29">
    <w:abstractNumId w:val="13"/>
  </w:num>
  <w:num w:numId="30">
    <w:abstractNumId w:val="26"/>
  </w:num>
  <w:num w:numId="31">
    <w:abstractNumId w:val="10"/>
  </w:num>
  <w:num w:numId="32">
    <w:abstractNumId w:val="15"/>
  </w:num>
  <w:num w:numId="33">
    <w:abstractNumId w:val="3"/>
  </w:num>
  <w:num w:numId="34">
    <w:abstractNumId w:val="23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E"/>
    <w:rsid w:val="005D511E"/>
    <w:rsid w:val="00A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B53E"/>
  <w15:chartTrackingRefBased/>
  <w15:docId w15:val="{D22DA114-F5EB-4DD4-9004-435357D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D51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0">
    <w:name w:val="heading 1"/>
    <w:basedOn w:val="a"/>
    <w:next w:val="a"/>
    <w:link w:val="11"/>
    <w:qFormat/>
    <w:rsid w:val="005D51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D511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1"/>
    <w:link w:val="30"/>
    <w:uiPriority w:val="99"/>
    <w:qFormat/>
    <w:rsid w:val="005D511E"/>
    <w:pPr>
      <w:keepNext/>
      <w:keepLines/>
      <w:tabs>
        <w:tab w:val="left" w:pos="5852"/>
      </w:tabs>
      <w:snapToGrid w:val="0"/>
      <w:spacing w:before="360" w:line="240" w:lineRule="exac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11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标题 1 字符"/>
    <w:basedOn w:val="a2"/>
    <w:link w:val="10"/>
    <w:qFormat/>
    <w:rsid w:val="005D51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uiPriority w:val="9"/>
    <w:qFormat/>
    <w:rsid w:val="005D511E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2"/>
    <w:link w:val="3"/>
    <w:uiPriority w:val="99"/>
    <w:qFormat/>
    <w:rsid w:val="005D511E"/>
    <w:rPr>
      <w:rFonts w:ascii="Times New Roman" w:eastAsia="宋体" w:hAnsi="Times New Roman" w:cs="Times New Roman"/>
      <w:b/>
      <w:sz w:val="28"/>
      <w:szCs w:val="20"/>
    </w:rPr>
  </w:style>
  <w:style w:type="character" w:customStyle="1" w:styleId="50">
    <w:name w:val="标题 5 字符"/>
    <w:basedOn w:val="a2"/>
    <w:link w:val="5"/>
    <w:uiPriority w:val="9"/>
    <w:semiHidden/>
    <w:qFormat/>
    <w:rsid w:val="005D511E"/>
    <w:rPr>
      <w:rFonts w:ascii="Times New Roman" w:eastAsia="宋体" w:hAnsi="Times New Roman" w:cs="Times New Roman"/>
      <w:b/>
      <w:bCs/>
      <w:sz w:val="28"/>
      <w:szCs w:val="28"/>
    </w:rPr>
  </w:style>
  <w:style w:type="paragraph" w:styleId="a0">
    <w:name w:val="Body Text"/>
    <w:basedOn w:val="a"/>
    <w:next w:val="a"/>
    <w:link w:val="a5"/>
    <w:uiPriority w:val="99"/>
    <w:qFormat/>
    <w:rsid w:val="005D511E"/>
    <w:pPr>
      <w:spacing w:before="60" w:after="60" w:line="360" w:lineRule="auto"/>
      <w:ind w:firstLine="200"/>
    </w:pPr>
    <w:rPr>
      <w:rFonts w:eastAsia="仿宋_GB2312"/>
      <w:sz w:val="32"/>
      <w:szCs w:val="24"/>
    </w:rPr>
  </w:style>
  <w:style w:type="character" w:customStyle="1" w:styleId="a5">
    <w:name w:val="正文文本 字符"/>
    <w:basedOn w:val="a2"/>
    <w:link w:val="a0"/>
    <w:uiPriority w:val="99"/>
    <w:qFormat/>
    <w:rsid w:val="005D511E"/>
    <w:rPr>
      <w:rFonts w:ascii="Times New Roman" w:eastAsia="仿宋_GB2312" w:hAnsi="Times New Roman" w:cs="Times New Roman"/>
      <w:sz w:val="32"/>
      <w:szCs w:val="24"/>
    </w:rPr>
  </w:style>
  <w:style w:type="paragraph" w:styleId="a1">
    <w:name w:val="Normal Indent"/>
    <w:basedOn w:val="a"/>
    <w:link w:val="a6"/>
    <w:uiPriority w:val="99"/>
    <w:qFormat/>
    <w:rsid w:val="005D511E"/>
    <w:pPr>
      <w:ind w:firstLine="420"/>
    </w:pPr>
    <w:rPr>
      <w:rFonts w:ascii="DengXian" w:hAnsi="DengXian"/>
      <w:szCs w:val="22"/>
    </w:rPr>
  </w:style>
  <w:style w:type="paragraph" w:styleId="a7">
    <w:name w:val="caption"/>
    <w:basedOn w:val="a"/>
    <w:next w:val="a"/>
    <w:unhideWhenUsed/>
    <w:qFormat/>
    <w:rsid w:val="005D511E"/>
    <w:pPr>
      <w:spacing w:line="432" w:lineRule="auto"/>
      <w:ind w:firstLineChars="200" w:firstLine="1446"/>
    </w:pPr>
    <w:rPr>
      <w:rFonts w:asciiTheme="majorHAnsi" w:eastAsia="黑体" w:hAnsiTheme="majorHAnsi" w:cstheme="majorBidi"/>
      <w:sz w:val="20"/>
    </w:rPr>
  </w:style>
  <w:style w:type="paragraph" w:styleId="a8">
    <w:name w:val="Document Map"/>
    <w:basedOn w:val="a"/>
    <w:link w:val="a9"/>
    <w:uiPriority w:val="99"/>
    <w:qFormat/>
    <w:rsid w:val="005D511E"/>
    <w:pPr>
      <w:shd w:val="clear" w:color="auto" w:fill="000080"/>
    </w:pPr>
    <w:rPr>
      <w:szCs w:val="24"/>
    </w:rPr>
  </w:style>
  <w:style w:type="character" w:customStyle="1" w:styleId="a9">
    <w:name w:val="文档结构图 字符"/>
    <w:basedOn w:val="a2"/>
    <w:link w:val="a8"/>
    <w:uiPriority w:val="99"/>
    <w:qFormat/>
    <w:rsid w:val="005D511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annotation text"/>
    <w:basedOn w:val="a"/>
    <w:link w:val="12"/>
    <w:qFormat/>
    <w:rsid w:val="005D511E"/>
    <w:pPr>
      <w:jc w:val="left"/>
    </w:pPr>
  </w:style>
  <w:style w:type="character" w:customStyle="1" w:styleId="ab">
    <w:name w:val="批注文字 字符"/>
    <w:basedOn w:val="a2"/>
    <w:uiPriority w:val="99"/>
    <w:qFormat/>
    <w:rsid w:val="005D511E"/>
    <w:rPr>
      <w:rFonts w:ascii="Times New Roman" w:eastAsia="宋体" w:hAnsi="Times New Roman" w:cs="Times New Roman"/>
      <w:szCs w:val="20"/>
    </w:rPr>
  </w:style>
  <w:style w:type="paragraph" w:styleId="ac">
    <w:name w:val="Body Text Indent"/>
    <w:basedOn w:val="a"/>
    <w:link w:val="ad"/>
    <w:uiPriority w:val="99"/>
    <w:qFormat/>
    <w:rsid w:val="005D511E"/>
    <w:pPr>
      <w:autoSpaceDE w:val="0"/>
      <w:autoSpaceDN w:val="0"/>
      <w:spacing w:line="360" w:lineRule="auto"/>
      <w:ind w:left="181" w:firstLine="539"/>
    </w:pPr>
    <w:rPr>
      <w:rFonts w:ascii="DengXian" w:hAnsi="DengXian"/>
      <w:kern w:val="0"/>
      <w:sz w:val="24"/>
    </w:rPr>
  </w:style>
  <w:style w:type="character" w:customStyle="1" w:styleId="ad">
    <w:name w:val="正文文本缩进 字符"/>
    <w:basedOn w:val="a2"/>
    <w:link w:val="ac"/>
    <w:uiPriority w:val="99"/>
    <w:qFormat/>
    <w:rsid w:val="005D511E"/>
    <w:rPr>
      <w:rFonts w:ascii="DengXian" w:eastAsia="宋体" w:hAnsi="DengXian" w:cs="Times New Roman"/>
      <w:kern w:val="0"/>
      <w:sz w:val="24"/>
      <w:szCs w:val="20"/>
    </w:rPr>
  </w:style>
  <w:style w:type="paragraph" w:styleId="ae">
    <w:name w:val="Plain Text"/>
    <w:basedOn w:val="a"/>
    <w:link w:val="af"/>
    <w:uiPriority w:val="99"/>
    <w:qFormat/>
    <w:rsid w:val="005D511E"/>
    <w:rPr>
      <w:rFonts w:ascii="宋体" w:hAnsi="Courier New"/>
      <w:szCs w:val="22"/>
    </w:rPr>
  </w:style>
  <w:style w:type="character" w:customStyle="1" w:styleId="af">
    <w:name w:val="纯文本 字符"/>
    <w:basedOn w:val="a2"/>
    <w:link w:val="ae"/>
    <w:uiPriority w:val="99"/>
    <w:qFormat/>
    <w:rsid w:val="005D511E"/>
    <w:rPr>
      <w:rFonts w:ascii="宋体" w:eastAsia="宋体" w:hAnsi="Courier New" w:cs="Times New Roman"/>
    </w:rPr>
  </w:style>
  <w:style w:type="paragraph" w:styleId="af0">
    <w:name w:val="Date"/>
    <w:basedOn w:val="a"/>
    <w:next w:val="a"/>
    <w:link w:val="af1"/>
    <w:uiPriority w:val="99"/>
    <w:qFormat/>
    <w:rsid w:val="005D511E"/>
    <w:pPr>
      <w:ind w:leftChars="2500" w:left="100"/>
    </w:pPr>
    <w:rPr>
      <w:szCs w:val="24"/>
    </w:rPr>
  </w:style>
  <w:style w:type="character" w:customStyle="1" w:styleId="af1">
    <w:name w:val="日期 字符"/>
    <w:basedOn w:val="a2"/>
    <w:link w:val="af0"/>
    <w:uiPriority w:val="99"/>
    <w:qFormat/>
    <w:rsid w:val="005D511E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2"/>
    <w:uiPriority w:val="99"/>
    <w:qFormat/>
    <w:rsid w:val="005D511E"/>
    <w:pPr>
      <w:spacing w:after="120" w:line="480" w:lineRule="auto"/>
      <w:ind w:leftChars="200" w:left="420"/>
    </w:pPr>
    <w:rPr>
      <w:rFonts w:ascii="DengXian" w:eastAsia="DengXian" w:hAnsi="DengXian"/>
      <w:szCs w:val="24"/>
    </w:rPr>
  </w:style>
  <w:style w:type="character" w:customStyle="1" w:styleId="22">
    <w:name w:val="正文文本缩进 2 字符"/>
    <w:basedOn w:val="a2"/>
    <w:link w:val="21"/>
    <w:uiPriority w:val="99"/>
    <w:qFormat/>
    <w:rsid w:val="005D511E"/>
    <w:rPr>
      <w:rFonts w:ascii="DengXian" w:eastAsia="DengXian" w:hAnsi="DengXian" w:cs="Times New Roman"/>
      <w:szCs w:val="24"/>
    </w:rPr>
  </w:style>
  <w:style w:type="paragraph" w:styleId="af2">
    <w:name w:val="Balloon Text"/>
    <w:basedOn w:val="a"/>
    <w:link w:val="af3"/>
    <w:uiPriority w:val="99"/>
    <w:qFormat/>
    <w:rsid w:val="005D511E"/>
    <w:rPr>
      <w:sz w:val="18"/>
      <w:szCs w:val="18"/>
    </w:rPr>
  </w:style>
  <w:style w:type="character" w:customStyle="1" w:styleId="af3">
    <w:name w:val="批注框文本 字符"/>
    <w:basedOn w:val="a2"/>
    <w:link w:val="af2"/>
    <w:uiPriority w:val="99"/>
    <w:qFormat/>
    <w:rsid w:val="005D511E"/>
    <w:rPr>
      <w:rFonts w:ascii="Times New Roman" w:eastAsia="宋体" w:hAnsi="Times New Roman" w:cs="Times New Roman"/>
      <w:sz w:val="18"/>
      <w:szCs w:val="18"/>
    </w:rPr>
  </w:style>
  <w:style w:type="paragraph" w:styleId="af4">
    <w:name w:val="footer"/>
    <w:basedOn w:val="a"/>
    <w:link w:val="af5"/>
    <w:uiPriority w:val="99"/>
    <w:qFormat/>
    <w:rsid w:val="005D511E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/>
      <w:sz w:val="18"/>
      <w:szCs w:val="18"/>
    </w:rPr>
  </w:style>
  <w:style w:type="character" w:customStyle="1" w:styleId="af5">
    <w:name w:val="页脚 字符"/>
    <w:basedOn w:val="a2"/>
    <w:link w:val="af4"/>
    <w:uiPriority w:val="99"/>
    <w:qFormat/>
    <w:rsid w:val="005D511E"/>
    <w:rPr>
      <w:rFonts w:ascii="DengXian" w:eastAsia="DengXian" w:hAnsi="DengXian" w:cs="Times New Roman"/>
      <w:sz w:val="18"/>
      <w:szCs w:val="18"/>
    </w:rPr>
  </w:style>
  <w:style w:type="paragraph" w:styleId="af6">
    <w:name w:val="header"/>
    <w:basedOn w:val="a"/>
    <w:link w:val="af7"/>
    <w:uiPriority w:val="99"/>
    <w:qFormat/>
    <w:rsid w:val="005D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DengXian" w:eastAsia="DengXian" w:hAnsi="DengXian"/>
      <w:sz w:val="18"/>
      <w:szCs w:val="18"/>
    </w:rPr>
  </w:style>
  <w:style w:type="character" w:customStyle="1" w:styleId="af7">
    <w:name w:val="页眉 字符"/>
    <w:basedOn w:val="a2"/>
    <w:link w:val="af6"/>
    <w:uiPriority w:val="99"/>
    <w:qFormat/>
    <w:rsid w:val="005D511E"/>
    <w:rPr>
      <w:rFonts w:ascii="DengXian" w:eastAsia="DengXian" w:hAnsi="DengXian" w:cs="Times New Roman"/>
      <w:sz w:val="18"/>
      <w:szCs w:val="18"/>
    </w:rPr>
  </w:style>
  <w:style w:type="paragraph" w:styleId="13">
    <w:name w:val="toc 1"/>
    <w:basedOn w:val="a"/>
    <w:next w:val="a"/>
    <w:uiPriority w:val="39"/>
    <w:qFormat/>
    <w:rsid w:val="005D511E"/>
    <w:pPr>
      <w:tabs>
        <w:tab w:val="right" w:leader="dot" w:pos="8393"/>
      </w:tabs>
      <w:spacing w:line="500" w:lineRule="exact"/>
    </w:pPr>
    <w:rPr>
      <w:rFonts w:ascii="宋体" w:hAnsi="宋体"/>
      <w:b/>
      <w:bCs/>
      <w:color w:val="000000"/>
      <w:sz w:val="28"/>
      <w:szCs w:val="28"/>
    </w:rPr>
  </w:style>
  <w:style w:type="paragraph" w:styleId="23">
    <w:name w:val="toc 2"/>
    <w:basedOn w:val="a"/>
    <w:next w:val="a"/>
    <w:uiPriority w:val="39"/>
    <w:qFormat/>
    <w:rsid w:val="005D511E"/>
    <w:pPr>
      <w:tabs>
        <w:tab w:val="right" w:leader="dot" w:pos="8393"/>
      </w:tabs>
      <w:spacing w:line="500" w:lineRule="exact"/>
      <w:ind w:leftChars="200" w:left="420"/>
      <w:jc w:val="center"/>
    </w:pPr>
    <w:rPr>
      <w:rFonts w:ascii="黑体" w:eastAsia="黑体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D51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basedOn w:val="a2"/>
    <w:link w:val="HTML"/>
    <w:uiPriority w:val="99"/>
    <w:semiHidden/>
    <w:qFormat/>
    <w:rsid w:val="005D511E"/>
    <w:rPr>
      <w:rFonts w:ascii="宋体" w:eastAsia="宋体" w:hAnsi="宋体" w:cs="Times New Roman"/>
      <w:kern w:val="0"/>
      <w:sz w:val="24"/>
      <w:szCs w:val="24"/>
    </w:rPr>
  </w:style>
  <w:style w:type="paragraph" w:styleId="af8">
    <w:name w:val="Normal (Web)"/>
    <w:basedOn w:val="a"/>
    <w:qFormat/>
    <w:rsid w:val="005D511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9">
    <w:name w:val="Title"/>
    <w:basedOn w:val="a"/>
    <w:link w:val="afa"/>
    <w:uiPriority w:val="99"/>
    <w:qFormat/>
    <w:rsid w:val="005D511E"/>
    <w:pPr>
      <w:tabs>
        <w:tab w:val="left" w:pos="420"/>
      </w:tabs>
      <w:spacing w:before="120" w:after="120" w:line="360" w:lineRule="auto"/>
      <w:ind w:left="420"/>
      <w:jc w:val="center"/>
      <w:outlineLvl w:val="0"/>
    </w:pPr>
    <w:rPr>
      <w:rFonts w:ascii="宋体" w:eastAsia="DengXian" w:hAnsi="Verdana"/>
      <w:b/>
      <w:kern w:val="0"/>
      <w:sz w:val="32"/>
    </w:rPr>
  </w:style>
  <w:style w:type="character" w:customStyle="1" w:styleId="afa">
    <w:name w:val="标题 字符"/>
    <w:basedOn w:val="a2"/>
    <w:link w:val="af9"/>
    <w:uiPriority w:val="99"/>
    <w:qFormat/>
    <w:rsid w:val="005D511E"/>
    <w:rPr>
      <w:rFonts w:ascii="宋体" w:eastAsia="DengXian" w:hAnsi="Verdana" w:cs="Times New Roman"/>
      <w:b/>
      <w:kern w:val="0"/>
      <w:sz w:val="32"/>
      <w:szCs w:val="20"/>
    </w:rPr>
  </w:style>
  <w:style w:type="paragraph" w:styleId="afb">
    <w:name w:val="annotation subject"/>
    <w:basedOn w:val="aa"/>
    <w:next w:val="aa"/>
    <w:link w:val="afc"/>
    <w:uiPriority w:val="99"/>
    <w:qFormat/>
    <w:rsid w:val="005D511E"/>
    <w:rPr>
      <w:b/>
      <w:bCs/>
      <w:szCs w:val="24"/>
    </w:rPr>
  </w:style>
  <w:style w:type="character" w:customStyle="1" w:styleId="afc">
    <w:name w:val="批注主题 字符"/>
    <w:basedOn w:val="ab"/>
    <w:link w:val="afb"/>
    <w:uiPriority w:val="99"/>
    <w:qFormat/>
    <w:rsid w:val="005D511E"/>
    <w:rPr>
      <w:rFonts w:ascii="Times New Roman" w:eastAsia="宋体" w:hAnsi="Times New Roman" w:cs="Times New Roman"/>
      <w:b/>
      <w:bCs/>
      <w:szCs w:val="24"/>
    </w:rPr>
  </w:style>
  <w:style w:type="paragraph" w:styleId="24">
    <w:name w:val="Body Text First Indent 2"/>
    <w:basedOn w:val="ac"/>
    <w:link w:val="25"/>
    <w:uiPriority w:val="99"/>
    <w:semiHidden/>
    <w:qFormat/>
    <w:rsid w:val="005D511E"/>
    <w:pPr>
      <w:autoSpaceDE/>
      <w:autoSpaceDN/>
      <w:spacing w:after="120" w:line="240" w:lineRule="auto"/>
      <w:ind w:leftChars="200" w:left="420" w:firstLineChars="200" w:firstLine="420"/>
    </w:pPr>
    <w:rPr>
      <w:rFonts w:ascii="Times New Roman" w:hAnsi="Times New Roman"/>
      <w:sz w:val="21"/>
    </w:rPr>
  </w:style>
  <w:style w:type="character" w:customStyle="1" w:styleId="25">
    <w:name w:val="正文首行缩进 2 字符"/>
    <w:basedOn w:val="ad"/>
    <w:link w:val="24"/>
    <w:uiPriority w:val="99"/>
    <w:semiHidden/>
    <w:qFormat/>
    <w:rsid w:val="005D511E"/>
    <w:rPr>
      <w:rFonts w:ascii="Times New Roman" w:eastAsia="宋体" w:hAnsi="Times New Roman" w:cs="Times New Roman"/>
      <w:kern w:val="0"/>
      <w:sz w:val="24"/>
      <w:szCs w:val="20"/>
    </w:rPr>
  </w:style>
  <w:style w:type="table" w:styleId="afd">
    <w:name w:val="Table Grid"/>
    <w:basedOn w:val="a3"/>
    <w:uiPriority w:val="99"/>
    <w:qFormat/>
    <w:rsid w:val="005D511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qFormat/>
    <w:rsid w:val="005D511E"/>
    <w:rPr>
      <w:rFonts w:cs="Times New Roman"/>
      <w:b/>
      <w:bCs/>
    </w:rPr>
  </w:style>
  <w:style w:type="character" w:styleId="aff">
    <w:name w:val="FollowedHyperlink"/>
    <w:uiPriority w:val="99"/>
    <w:qFormat/>
    <w:rsid w:val="005D511E"/>
    <w:rPr>
      <w:rFonts w:cs="Times New Roman"/>
      <w:color w:val="013F7C"/>
      <w:u w:val="none"/>
    </w:rPr>
  </w:style>
  <w:style w:type="character" w:styleId="aff0">
    <w:name w:val="Emphasis"/>
    <w:uiPriority w:val="99"/>
    <w:qFormat/>
    <w:rsid w:val="005D511E"/>
    <w:rPr>
      <w:rFonts w:cs="Times New Roman"/>
    </w:rPr>
  </w:style>
  <w:style w:type="character" w:styleId="HTML1">
    <w:name w:val="HTML Definition"/>
    <w:uiPriority w:val="99"/>
    <w:qFormat/>
    <w:rsid w:val="005D511E"/>
    <w:rPr>
      <w:rFonts w:cs="Times New Roman"/>
    </w:rPr>
  </w:style>
  <w:style w:type="character" w:styleId="HTML2">
    <w:name w:val="HTML Typewriter"/>
    <w:uiPriority w:val="99"/>
    <w:qFormat/>
    <w:rsid w:val="005D511E"/>
    <w:rPr>
      <w:rFonts w:ascii="宋体" w:eastAsia="宋体" w:hAnsi="宋体" w:cs="宋体"/>
      <w:sz w:val="24"/>
      <w:szCs w:val="24"/>
    </w:rPr>
  </w:style>
  <w:style w:type="character" w:styleId="HTML3">
    <w:name w:val="HTML Variable"/>
    <w:uiPriority w:val="99"/>
    <w:qFormat/>
    <w:rsid w:val="005D511E"/>
    <w:rPr>
      <w:rFonts w:cs="Times New Roman"/>
    </w:rPr>
  </w:style>
  <w:style w:type="character" w:styleId="aff1">
    <w:name w:val="Hyperlink"/>
    <w:uiPriority w:val="99"/>
    <w:qFormat/>
    <w:rsid w:val="005D511E"/>
    <w:rPr>
      <w:rFonts w:cs="Times New Roman"/>
      <w:color w:val="013F7C"/>
      <w:u w:val="none"/>
    </w:rPr>
  </w:style>
  <w:style w:type="character" w:styleId="HTML4">
    <w:name w:val="HTML Code"/>
    <w:uiPriority w:val="99"/>
    <w:qFormat/>
    <w:rsid w:val="005D511E"/>
    <w:rPr>
      <w:rFonts w:ascii="Courier New" w:hAnsi="Courier New" w:cs="Times New Roman"/>
      <w:sz w:val="20"/>
    </w:rPr>
  </w:style>
  <w:style w:type="character" w:styleId="aff2">
    <w:name w:val="annotation reference"/>
    <w:uiPriority w:val="99"/>
    <w:qFormat/>
    <w:rsid w:val="005D511E"/>
    <w:rPr>
      <w:rFonts w:cs="Times New Roman"/>
      <w:sz w:val="21"/>
      <w:szCs w:val="21"/>
    </w:rPr>
  </w:style>
  <w:style w:type="character" w:styleId="HTML5">
    <w:name w:val="HTML Cite"/>
    <w:uiPriority w:val="99"/>
    <w:qFormat/>
    <w:rsid w:val="005D511E"/>
    <w:rPr>
      <w:rFonts w:cs="Times New Roman"/>
    </w:rPr>
  </w:style>
  <w:style w:type="character" w:customStyle="1" w:styleId="BodyTextIndentChar1">
    <w:name w:val="Body Text Indent Char1"/>
    <w:uiPriority w:val="99"/>
    <w:semiHidden/>
    <w:qFormat/>
    <w:locked/>
    <w:rsid w:val="005D511E"/>
    <w:rPr>
      <w:rFonts w:ascii="Times New Roman" w:eastAsia="宋体" w:hAnsi="Times New Roman" w:cs="Times New Roman"/>
      <w:sz w:val="20"/>
      <w:szCs w:val="20"/>
    </w:rPr>
  </w:style>
  <w:style w:type="character" w:customStyle="1" w:styleId="14">
    <w:name w:val="正文文本缩进 字符1"/>
    <w:uiPriority w:val="99"/>
    <w:semiHidden/>
    <w:qFormat/>
    <w:rsid w:val="005D511E"/>
    <w:rPr>
      <w:rFonts w:ascii="Times New Roman" w:eastAsia="宋体" w:hAnsi="Times New Roman" w:cs="Times New Roman"/>
      <w:sz w:val="20"/>
      <w:szCs w:val="20"/>
    </w:rPr>
  </w:style>
  <w:style w:type="character" w:customStyle="1" w:styleId="current">
    <w:name w:val="current"/>
    <w:uiPriority w:val="99"/>
    <w:qFormat/>
    <w:rsid w:val="005D511E"/>
    <w:rPr>
      <w:rFonts w:cs="Times New Roman"/>
      <w:b/>
      <w:color w:val="FF0084"/>
    </w:rPr>
  </w:style>
  <w:style w:type="character" w:customStyle="1" w:styleId="Char">
    <w:name w:val="批注文字 Char"/>
    <w:qFormat/>
    <w:rsid w:val="005D511E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Underrubrik1CharChar">
    <w:name w:val="Underrubrik1 Char Char"/>
    <w:uiPriority w:val="99"/>
    <w:qFormat/>
    <w:rsid w:val="005D511E"/>
    <w:rPr>
      <w:rFonts w:ascii="Arial" w:hAnsi="Arial"/>
      <w:b/>
      <w:color w:val="000000"/>
      <w:sz w:val="30"/>
    </w:rPr>
  </w:style>
  <w:style w:type="character" w:customStyle="1" w:styleId="3CharChar">
    <w:name w:val="样式3 Char Char"/>
    <w:link w:val="31"/>
    <w:uiPriority w:val="99"/>
    <w:qFormat/>
    <w:locked/>
    <w:rsid w:val="005D511E"/>
    <w:rPr>
      <w:rFonts w:ascii="宋体" w:hAnsi="Courier New"/>
      <w:sz w:val="24"/>
    </w:rPr>
  </w:style>
  <w:style w:type="paragraph" w:customStyle="1" w:styleId="31">
    <w:name w:val="样式3"/>
    <w:basedOn w:val="ae"/>
    <w:link w:val="3CharChar"/>
    <w:uiPriority w:val="99"/>
    <w:qFormat/>
    <w:rsid w:val="005D511E"/>
    <w:pPr>
      <w:spacing w:line="240" w:lineRule="atLeast"/>
      <w:outlineLvl w:val="0"/>
    </w:pPr>
    <w:rPr>
      <w:rFonts w:eastAsiaTheme="minorEastAsia" w:cstheme="minorBidi"/>
      <w:sz w:val="24"/>
    </w:rPr>
  </w:style>
  <w:style w:type="character" w:customStyle="1" w:styleId="ds-reads-from">
    <w:name w:val="ds-reads-from"/>
    <w:uiPriority w:val="99"/>
    <w:qFormat/>
    <w:rsid w:val="005D511E"/>
    <w:rPr>
      <w:rFonts w:cs="Times New Roman"/>
    </w:rPr>
  </w:style>
  <w:style w:type="character" w:customStyle="1" w:styleId="CharChar5">
    <w:name w:val="Char Char5"/>
    <w:uiPriority w:val="99"/>
    <w:qFormat/>
    <w:rsid w:val="005D511E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CharChar1">
    <w:name w:val="普通文字 Char Char1"/>
    <w:uiPriority w:val="99"/>
    <w:qFormat/>
    <w:rsid w:val="005D511E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ds-reads-app-special">
    <w:name w:val="ds-reads-app-special"/>
    <w:uiPriority w:val="99"/>
    <w:qFormat/>
    <w:rsid w:val="005D511E"/>
    <w:rPr>
      <w:rFonts w:cs="Times New Roman"/>
      <w:color w:val="FFFFFF"/>
      <w:shd w:val="clear" w:color="auto" w:fill="F94A47"/>
    </w:rPr>
  </w:style>
  <w:style w:type="character" w:customStyle="1" w:styleId="font81">
    <w:name w:val="font81"/>
    <w:uiPriority w:val="99"/>
    <w:qFormat/>
    <w:rsid w:val="005D511E"/>
    <w:rPr>
      <w:rFonts w:ascii="新宋体" w:eastAsia="新宋体" w:hAnsi="新宋体" w:cs="新宋体"/>
      <w:color w:val="000000"/>
      <w:sz w:val="21"/>
      <w:szCs w:val="21"/>
      <w:u w:val="none"/>
    </w:rPr>
  </w:style>
  <w:style w:type="character" w:customStyle="1" w:styleId="a6">
    <w:name w:val="正文缩进 字符"/>
    <w:link w:val="a1"/>
    <w:uiPriority w:val="99"/>
    <w:qFormat/>
    <w:locked/>
    <w:rsid w:val="005D511E"/>
    <w:rPr>
      <w:rFonts w:ascii="DengXian" w:eastAsia="宋体" w:hAnsi="DengXian" w:cs="Times New Roman"/>
    </w:rPr>
  </w:style>
  <w:style w:type="character" w:customStyle="1" w:styleId="font91">
    <w:name w:val="font91"/>
    <w:uiPriority w:val="99"/>
    <w:qFormat/>
    <w:rsid w:val="005D511E"/>
    <w:rPr>
      <w:rFonts w:ascii="Arial" w:hAnsi="Arial" w:cs="Arial"/>
      <w:color w:val="000000"/>
      <w:sz w:val="21"/>
      <w:szCs w:val="21"/>
      <w:u w:val="none"/>
    </w:rPr>
  </w:style>
  <w:style w:type="character" w:customStyle="1" w:styleId="font101">
    <w:name w:val="font101"/>
    <w:uiPriority w:val="99"/>
    <w:qFormat/>
    <w:rsid w:val="005D511E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p141">
    <w:name w:val="p141"/>
    <w:uiPriority w:val="99"/>
    <w:qFormat/>
    <w:rsid w:val="005D511E"/>
    <w:rPr>
      <w:sz w:val="21"/>
    </w:rPr>
  </w:style>
  <w:style w:type="character" w:customStyle="1" w:styleId="font11">
    <w:name w:val="font11"/>
    <w:uiPriority w:val="99"/>
    <w:qFormat/>
    <w:rsid w:val="005D511E"/>
    <w:rPr>
      <w:rFonts w:ascii="新宋体" w:eastAsia="新宋体" w:hAnsi="新宋体" w:cs="新宋体"/>
      <w:color w:val="000000"/>
      <w:sz w:val="21"/>
      <w:szCs w:val="21"/>
      <w:u w:val="none"/>
    </w:rPr>
  </w:style>
  <w:style w:type="character" w:customStyle="1" w:styleId="CharChar">
    <w:name w:val="Char Char"/>
    <w:uiPriority w:val="99"/>
    <w:qFormat/>
    <w:rsid w:val="005D511E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ask-title2">
    <w:name w:val="ask-title2"/>
    <w:uiPriority w:val="99"/>
    <w:qFormat/>
    <w:rsid w:val="005D511E"/>
    <w:rPr>
      <w:rFonts w:cs="Times New Roman"/>
    </w:rPr>
  </w:style>
  <w:style w:type="character" w:customStyle="1" w:styleId="15">
    <w:name w:val="标题 字符1"/>
    <w:uiPriority w:val="99"/>
    <w:qFormat/>
    <w:rsid w:val="005D511E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ds-unread-count">
    <w:name w:val="ds-unread-count"/>
    <w:uiPriority w:val="99"/>
    <w:qFormat/>
    <w:rsid w:val="005D511E"/>
    <w:rPr>
      <w:rFonts w:cs="Times New Roman"/>
      <w:b/>
      <w:color w:val="EE3322"/>
    </w:rPr>
  </w:style>
  <w:style w:type="character" w:customStyle="1" w:styleId="PlainTextChar1">
    <w:name w:val="Plain Text Char1"/>
    <w:uiPriority w:val="99"/>
    <w:semiHidden/>
    <w:qFormat/>
    <w:locked/>
    <w:rsid w:val="005D511E"/>
    <w:rPr>
      <w:rFonts w:ascii="宋体" w:eastAsia="宋体" w:hAnsi="Courier New" w:cs="Courier New"/>
      <w:sz w:val="21"/>
      <w:szCs w:val="21"/>
    </w:rPr>
  </w:style>
  <w:style w:type="character" w:customStyle="1" w:styleId="16">
    <w:name w:val="纯文本 字符1"/>
    <w:uiPriority w:val="99"/>
    <w:semiHidden/>
    <w:qFormat/>
    <w:rsid w:val="005D511E"/>
    <w:rPr>
      <w:rFonts w:ascii="DengXian" w:hAnsi="Courier New" w:cs="Courier New"/>
      <w:sz w:val="20"/>
      <w:szCs w:val="20"/>
    </w:rPr>
  </w:style>
  <w:style w:type="character" w:customStyle="1" w:styleId="BodyTextIndent2Char1">
    <w:name w:val="Body Text Indent 2 Char1"/>
    <w:uiPriority w:val="99"/>
    <w:semiHidden/>
    <w:qFormat/>
    <w:locked/>
    <w:rsid w:val="005D511E"/>
    <w:rPr>
      <w:rFonts w:ascii="Times New Roman" w:eastAsia="宋体" w:hAnsi="Times New Roman" w:cs="Times New Roman"/>
      <w:sz w:val="20"/>
      <w:szCs w:val="20"/>
    </w:rPr>
  </w:style>
  <w:style w:type="character" w:customStyle="1" w:styleId="210">
    <w:name w:val="正文文本缩进 2 字符1"/>
    <w:uiPriority w:val="99"/>
    <w:semiHidden/>
    <w:qFormat/>
    <w:rsid w:val="005D511E"/>
    <w:rPr>
      <w:rFonts w:ascii="Times New Roman" w:eastAsia="宋体" w:hAnsi="Times New Roman" w:cs="Times New Roman"/>
      <w:sz w:val="20"/>
      <w:szCs w:val="20"/>
    </w:rPr>
  </w:style>
  <w:style w:type="character" w:customStyle="1" w:styleId="12">
    <w:name w:val="批注文字 字符1"/>
    <w:link w:val="aa"/>
    <w:qFormat/>
    <w:locked/>
    <w:rsid w:val="005D511E"/>
    <w:rPr>
      <w:rFonts w:ascii="Times New Roman" w:eastAsia="宋体" w:hAnsi="Times New Roman" w:cs="Times New Roman"/>
      <w:szCs w:val="20"/>
    </w:rPr>
  </w:style>
  <w:style w:type="character" w:customStyle="1" w:styleId="HeaderChar1">
    <w:name w:val="Header Char1"/>
    <w:uiPriority w:val="99"/>
    <w:semiHidden/>
    <w:qFormat/>
    <w:locked/>
    <w:rsid w:val="005D511E"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页眉 字符1"/>
    <w:uiPriority w:val="99"/>
    <w:semiHidden/>
    <w:qFormat/>
    <w:rsid w:val="005D511E"/>
    <w:rPr>
      <w:rFonts w:ascii="Times New Roman" w:eastAsia="宋体" w:hAnsi="Times New Roman" w:cs="Times New Roman"/>
      <w:sz w:val="18"/>
      <w:szCs w:val="18"/>
    </w:rPr>
  </w:style>
  <w:style w:type="character" w:customStyle="1" w:styleId="FooterChar1">
    <w:name w:val="Footer Char1"/>
    <w:uiPriority w:val="99"/>
    <w:semiHidden/>
    <w:qFormat/>
    <w:locked/>
    <w:rsid w:val="005D511E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页脚 字符1"/>
    <w:uiPriority w:val="99"/>
    <w:semiHidden/>
    <w:qFormat/>
    <w:rsid w:val="005D511E"/>
    <w:rPr>
      <w:rFonts w:ascii="Times New Roman" w:eastAsia="宋体" w:hAnsi="Times New Roman" w:cs="Times New Roman"/>
      <w:sz w:val="18"/>
      <w:szCs w:val="18"/>
    </w:rPr>
  </w:style>
  <w:style w:type="character" w:customStyle="1" w:styleId="TitleChar1">
    <w:name w:val="Title Char1"/>
    <w:uiPriority w:val="99"/>
    <w:qFormat/>
    <w:locked/>
    <w:rsid w:val="005D511E"/>
    <w:rPr>
      <w:rFonts w:ascii="Cambria" w:eastAsia="宋体" w:hAnsi="Cambria" w:cs="Times New Roman"/>
      <w:b/>
      <w:bCs/>
      <w:sz w:val="32"/>
      <w:szCs w:val="32"/>
    </w:rPr>
  </w:style>
  <w:style w:type="character" w:customStyle="1" w:styleId="26">
    <w:name w:val="标题 字符2"/>
    <w:uiPriority w:val="99"/>
    <w:qFormat/>
    <w:rsid w:val="005D511E"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5D511E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paragraph" w:customStyle="1" w:styleId="CharCharCharCharCharCharChar">
    <w:name w:val="Char Char Char Char Char Char Char"/>
    <w:basedOn w:val="a"/>
    <w:uiPriority w:val="99"/>
    <w:qFormat/>
    <w:rsid w:val="005D511E"/>
    <w:rPr>
      <w:szCs w:val="24"/>
    </w:rPr>
  </w:style>
  <w:style w:type="paragraph" w:customStyle="1" w:styleId="51">
    <w:name w:val="列出段落5"/>
    <w:basedOn w:val="a"/>
    <w:uiPriority w:val="99"/>
    <w:qFormat/>
    <w:rsid w:val="005D511E"/>
    <w:pPr>
      <w:ind w:firstLineChars="200" w:firstLine="420"/>
    </w:pPr>
    <w:rPr>
      <w:szCs w:val="24"/>
    </w:rPr>
  </w:style>
  <w:style w:type="paragraph" w:customStyle="1" w:styleId="ListParagraph1">
    <w:name w:val="List Paragraph1"/>
    <w:basedOn w:val="a"/>
    <w:uiPriority w:val="99"/>
    <w:qFormat/>
    <w:rsid w:val="005D511E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19">
    <w:name w:val="正文文本缩进1"/>
    <w:basedOn w:val="a"/>
    <w:uiPriority w:val="99"/>
    <w:qFormat/>
    <w:rsid w:val="005D511E"/>
    <w:pPr>
      <w:widowControl/>
      <w:spacing w:after="120"/>
      <w:ind w:leftChars="200" w:left="420"/>
      <w:jc w:val="left"/>
    </w:pPr>
    <w:rPr>
      <w:kern w:val="0"/>
      <w:sz w:val="34"/>
    </w:rPr>
  </w:style>
  <w:style w:type="paragraph" w:customStyle="1" w:styleId="4">
    <w:name w:val="列出段落4"/>
    <w:basedOn w:val="a"/>
    <w:uiPriority w:val="99"/>
    <w:qFormat/>
    <w:rsid w:val="005D511E"/>
    <w:pPr>
      <w:ind w:firstLineChars="200" w:firstLine="420"/>
    </w:pPr>
    <w:rPr>
      <w:szCs w:val="24"/>
    </w:rPr>
  </w:style>
  <w:style w:type="paragraph" w:customStyle="1" w:styleId="110">
    <w:name w:val="列出段落11"/>
    <w:basedOn w:val="a"/>
    <w:uiPriority w:val="99"/>
    <w:qFormat/>
    <w:rsid w:val="005D511E"/>
    <w:pPr>
      <w:ind w:firstLineChars="200" w:firstLine="420"/>
    </w:pPr>
    <w:rPr>
      <w:szCs w:val="24"/>
    </w:rPr>
  </w:style>
  <w:style w:type="paragraph" w:customStyle="1" w:styleId="xl87">
    <w:name w:val="xl87"/>
    <w:basedOn w:val="a"/>
    <w:uiPriority w:val="99"/>
    <w:qFormat/>
    <w:rsid w:val="005D51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Style49">
    <w:name w:val="_Style 49"/>
    <w:basedOn w:val="a"/>
    <w:next w:val="ae"/>
    <w:uiPriority w:val="99"/>
    <w:qFormat/>
    <w:rsid w:val="005D511E"/>
    <w:rPr>
      <w:rFonts w:ascii="宋体" w:hAnsi="Courier New"/>
      <w:sz w:val="24"/>
    </w:rPr>
  </w:style>
  <w:style w:type="paragraph" w:customStyle="1" w:styleId="Char0">
    <w:name w:val="Char"/>
    <w:basedOn w:val="a"/>
    <w:next w:val="a"/>
    <w:uiPriority w:val="99"/>
    <w:qFormat/>
    <w:rsid w:val="005D511E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Style13">
    <w:name w:val="_Style 13"/>
    <w:basedOn w:val="a"/>
    <w:uiPriority w:val="99"/>
    <w:qFormat/>
    <w:rsid w:val="005D511E"/>
    <w:pPr>
      <w:spacing w:after="160" w:line="240" w:lineRule="exact"/>
    </w:pPr>
  </w:style>
  <w:style w:type="paragraph" w:customStyle="1" w:styleId="aff3">
    <w:name w:val="样式"/>
    <w:uiPriority w:val="99"/>
    <w:qFormat/>
    <w:rsid w:val="005D511E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正文2"/>
    <w:basedOn w:val="1a"/>
    <w:uiPriority w:val="99"/>
    <w:rsid w:val="005D511E"/>
    <w:pPr>
      <w:tabs>
        <w:tab w:val="left" w:pos="420"/>
      </w:tabs>
      <w:adjustRightInd/>
      <w:spacing w:line="360" w:lineRule="auto"/>
      <w:ind w:left="420" w:hanging="420"/>
    </w:pPr>
    <w:rPr>
      <w:kern w:val="2"/>
      <w:sz w:val="24"/>
      <w:szCs w:val="24"/>
    </w:rPr>
  </w:style>
  <w:style w:type="paragraph" w:customStyle="1" w:styleId="1a">
    <w:name w:val="正文1"/>
    <w:uiPriority w:val="99"/>
    <w:qFormat/>
    <w:rsid w:val="005D511E"/>
    <w:pPr>
      <w:widowControl w:val="0"/>
      <w:adjustRightInd w:val="0"/>
      <w:spacing w:line="312" w:lineRule="atLeast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Style12">
    <w:name w:val="_Style 12"/>
    <w:basedOn w:val="a8"/>
    <w:uiPriority w:val="99"/>
    <w:qFormat/>
    <w:rsid w:val="005D511E"/>
    <w:pPr>
      <w:adjustRightInd w:val="0"/>
      <w:snapToGrid w:val="0"/>
      <w:spacing w:line="360" w:lineRule="auto"/>
    </w:pPr>
    <w:rPr>
      <w:rFonts w:hAnsi="Tahoma"/>
      <w:sz w:val="24"/>
      <w:szCs w:val="20"/>
    </w:rPr>
  </w:style>
  <w:style w:type="paragraph" w:customStyle="1" w:styleId="1b">
    <w:name w:val="列出段落1"/>
    <w:basedOn w:val="a"/>
    <w:uiPriority w:val="99"/>
    <w:qFormat/>
    <w:rsid w:val="005D511E"/>
    <w:pPr>
      <w:ind w:firstLineChars="200" w:firstLine="420"/>
    </w:pPr>
    <w:rPr>
      <w:rFonts w:ascii="Calibri" w:hAnsi="Calibri"/>
    </w:rPr>
  </w:style>
  <w:style w:type="paragraph" w:customStyle="1" w:styleId="Char1CharCharCharCharCharChar1">
    <w:name w:val="Char1 Char Char Char Char Char Char1"/>
    <w:basedOn w:val="a"/>
    <w:uiPriority w:val="99"/>
    <w:qFormat/>
    <w:rsid w:val="005D511E"/>
    <w:pPr>
      <w:spacing w:after="160" w:line="240" w:lineRule="exact"/>
    </w:pPr>
  </w:style>
  <w:style w:type="paragraph" w:customStyle="1" w:styleId="aff4">
    <w:name w:val="示例×："/>
    <w:basedOn w:val="a"/>
    <w:uiPriority w:val="99"/>
    <w:qFormat/>
    <w:rsid w:val="005D511E"/>
    <w:pPr>
      <w:widowControl/>
    </w:pPr>
    <w:rPr>
      <w:rFonts w:ascii="宋体"/>
      <w:kern w:val="0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uiPriority w:val="99"/>
    <w:qFormat/>
    <w:rsid w:val="005D511E"/>
    <w:pPr>
      <w:spacing w:line="360" w:lineRule="auto"/>
    </w:pPr>
  </w:style>
  <w:style w:type="paragraph" w:customStyle="1" w:styleId="CharCharChar">
    <w:name w:val="Char Char Char"/>
    <w:basedOn w:val="a"/>
    <w:uiPriority w:val="99"/>
    <w:qFormat/>
    <w:rsid w:val="005D511E"/>
    <w:rPr>
      <w:szCs w:val="24"/>
    </w:rPr>
  </w:style>
  <w:style w:type="paragraph" w:customStyle="1" w:styleId="32">
    <w:name w:val="正文3"/>
    <w:uiPriority w:val="99"/>
    <w:qFormat/>
    <w:rsid w:val="005D511E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33">
    <w:name w:val="列出段落3"/>
    <w:basedOn w:val="a"/>
    <w:uiPriority w:val="99"/>
    <w:qFormat/>
    <w:rsid w:val="005D511E"/>
    <w:pPr>
      <w:ind w:firstLineChars="200" w:firstLine="420"/>
    </w:pPr>
    <w:rPr>
      <w:szCs w:val="24"/>
    </w:rPr>
  </w:style>
  <w:style w:type="paragraph" w:customStyle="1" w:styleId="28">
    <w:name w:val="列出段落2"/>
    <w:basedOn w:val="a"/>
    <w:uiPriority w:val="99"/>
    <w:qFormat/>
    <w:rsid w:val="005D511E"/>
    <w:pPr>
      <w:ind w:firstLineChars="200" w:firstLine="420"/>
    </w:pPr>
    <w:rPr>
      <w:szCs w:val="24"/>
    </w:rPr>
  </w:style>
  <w:style w:type="paragraph" w:customStyle="1" w:styleId="29">
    <w:name w:val="样式 首行缩进:  2 字符"/>
    <w:basedOn w:val="a"/>
    <w:uiPriority w:val="99"/>
    <w:qFormat/>
    <w:rsid w:val="005D511E"/>
    <w:pPr>
      <w:ind w:firstLineChars="200" w:firstLine="420"/>
    </w:pPr>
    <w:rPr>
      <w:rFonts w:ascii="宋体" w:cs="宋体"/>
    </w:rPr>
  </w:style>
  <w:style w:type="paragraph" w:customStyle="1" w:styleId="Default">
    <w:name w:val="Default"/>
    <w:uiPriority w:val="99"/>
    <w:qFormat/>
    <w:rsid w:val="005D511E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customStyle="1" w:styleId="Aff5">
    <w:name w:val="正文 A"/>
    <w:uiPriority w:val="99"/>
    <w:rsid w:val="005D511E"/>
    <w:pPr>
      <w:framePr w:wrap="around" w:hAnchor="text" w:y="1"/>
      <w:widowControl w:val="0"/>
      <w:jc w:val="both"/>
    </w:pPr>
    <w:rPr>
      <w:rFonts w:ascii="Calibri" w:eastAsia="宋体" w:hAnsi="Calibri" w:cs="Calibri"/>
      <w:color w:val="000000"/>
      <w:szCs w:val="21"/>
    </w:rPr>
  </w:style>
  <w:style w:type="paragraph" w:customStyle="1" w:styleId="CharChar1CharCharCharCharCharChar">
    <w:name w:val="Char Char1 Char Char Char Char Char Char"/>
    <w:basedOn w:val="a"/>
    <w:uiPriority w:val="99"/>
    <w:qFormat/>
    <w:rsid w:val="005D511E"/>
    <w:pPr>
      <w:adjustRightInd w:val="0"/>
      <w:snapToGrid w:val="0"/>
      <w:spacing w:beforeLines="25" w:afterLines="25" w:line="240" w:lineRule="exact"/>
      <w:ind w:firstLineChars="192" w:firstLine="560"/>
    </w:pPr>
    <w:rPr>
      <w:szCs w:val="24"/>
    </w:rPr>
  </w:style>
  <w:style w:type="paragraph" w:customStyle="1" w:styleId="1">
    <w:name w:val="样式1"/>
    <w:basedOn w:val="a"/>
    <w:uiPriority w:val="99"/>
    <w:qFormat/>
    <w:rsid w:val="005D511E"/>
    <w:pPr>
      <w:numPr>
        <w:numId w:val="1"/>
      </w:numPr>
      <w:tabs>
        <w:tab w:val="left" w:pos="709"/>
      </w:tabs>
    </w:pPr>
    <w:rPr>
      <w:rFonts w:ascii="宋体" w:hAnsi="宋体"/>
      <w:szCs w:val="21"/>
    </w:rPr>
  </w:style>
  <w:style w:type="paragraph" w:customStyle="1" w:styleId="CharCharCharChar">
    <w:name w:val="Char Char Char Char"/>
    <w:basedOn w:val="a8"/>
    <w:uiPriority w:val="99"/>
    <w:qFormat/>
    <w:rsid w:val="005D511E"/>
    <w:pPr>
      <w:adjustRightInd w:val="0"/>
      <w:snapToGrid w:val="0"/>
      <w:spacing w:line="360" w:lineRule="auto"/>
    </w:pPr>
  </w:style>
  <w:style w:type="paragraph" w:customStyle="1" w:styleId="msonormalcxspmiddle">
    <w:name w:val="msonormalcxspmiddle"/>
    <w:basedOn w:val="a"/>
    <w:uiPriority w:val="99"/>
    <w:rsid w:val="005D511E"/>
    <w:pPr>
      <w:widowControl/>
      <w:spacing w:before="280" w:after="280"/>
      <w:jc w:val="left"/>
    </w:pPr>
    <w:rPr>
      <w:rFonts w:ascii="宋体" w:hAnsi="宋体" w:cs="宋体"/>
      <w:kern w:val="1"/>
      <w:sz w:val="24"/>
      <w:szCs w:val="24"/>
      <w:lang w:eastAsia="ar-SA"/>
    </w:rPr>
  </w:style>
  <w:style w:type="paragraph" w:customStyle="1" w:styleId="ListParagraph32a8a71d-9d51-41db-9a20-0e87fd3ab526">
    <w:name w:val="List Paragraph_32a8a71d-9d51-41db-9a20-0e87fd3ab526"/>
    <w:basedOn w:val="a"/>
    <w:uiPriority w:val="99"/>
    <w:rsid w:val="005D511E"/>
    <w:pPr>
      <w:ind w:firstLineChars="200" w:firstLine="420"/>
    </w:pPr>
    <w:rPr>
      <w:szCs w:val="24"/>
    </w:rPr>
  </w:style>
  <w:style w:type="paragraph" w:customStyle="1" w:styleId="aff6">
    <w:name w:val="表格"/>
    <w:basedOn w:val="a"/>
    <w:uiPriority w:val="99"/>
    <w:qFormat/>
    <w:rsid w:val="005D511E"/>
    <w:pPr>
      <w:spacing w:line="400" w:lineRule="exact"/>
    </w:pPr>
    <w:rPr>
      <w:sz w:val="24"/>
      <w:szCs w:val="24"/>
    </w:rPr>
  </w:style>
  <w:style w:type="paragraph" w:styleId="aff7">
    <w:name w:val="List Paragraph"/>
    <w:basedOn w:val="a"/>
    <w:uiPriority w:val="99"/>
    <w:qFormat/>
    <w:rsid w:val="005D511E"/>
    <w:pPr>
      <w:ind w:firstLineChars="200" w:firstLine="420"/>
    </w:pPr>
  </w:style>
  <w:style w:type="paragraph" w:customStyle="1" w:styleId="TOC1">
    <w:name w:val="TOC 标题1"/>
    <w:basedOn w:val="10"/>
    <w:next w:val="a"/>
    <w:uiPriority w:val="99"/>
    <w:qFormat/>
    <w:rsid w:val="005D511E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character" w:customStyle="1" w:styleId="apple-converted-space">
    <w:name w:val="apple-converted-space"/>
    <w:qFormat/>
    <w:rsid w:val="005D511E"/>
    <w:rPr>
      <w:rFonts w:cs="Times New Roman"/>
    </w:rPr>
  </w:style>
  <w:style w:type="paragraph" w:customStyle="1" w:styleId="aff8">
    <w:name w:val="段"/>
    <w:basedOn w:val="a"/>
    <w:qFormat/>
    <w:rsid w:val="005D511E"/>
    <w:pPr>
      <w:autoSpaceDE w:val="0"/>
      <w:autoSpaceDN w:val="0"/>
      <w:ind w:firstLineChars="200" w:firstLine="200"/>
    </w:pPr>
    <w:rPr>
      <w:rFonts w:ascii="宋体"/>
      <w:szCs w:val="24"/>
    </w:rPr>
  </w:style>
  <w:style w:type="paragraph" w:customStyle="1" w:styleId="p0">
    <w:name w:val="p0"/>
    <w:basedOn w:val="a"/>
    <w:qFormat/>
    <w:rsid w:val="005D511E"/>
    <w:pPr>
      <w:widowControl/>
    </w:pPr>
    <w:rPr>
      <w:rFonts w:ascii="Calibri" w:hAnsi="Calibri"/>
      <w:kern w:val="0"/>
      <w:szCs w:val="21"/>
    </w:rPr>
  </w:style>
  <w:style w:type="paragraph" w:customStyle="1" w:styleId="Style2">
    <w:name w:val="_Style 2"/>
    <w:basedOn w:val="a"/>
    <w:uiPriority w:val="34"/>
    <w:qFormat/>
    <w:rsid w:val="005D511E"/>
    <w:pPr>
      <w:ind w:firstLineChars="200" w:firstLine="420"/>
    </w:pPr>
    <w:rPr>
      <w:rFonts w:ascii="Calibri" w:hAnsi="Calibri"/>
      <w:szCs w:val="24"/>
    </w:rPr>
  </w:style>
  <w:style w:type="paragraph" w:customStyle="1" w:styleId="GB231209625">
    <w:name w:val="样式 样式 (中文) 仿宋_GB2312 四号 黑色 首行缩进:  0.96 厘米 行距: 最小值 25 磅 + (中文) 宋体..."/>
    <w:basedOn w:val="a"/>
    <w:qFormat/>
    <w:rsid w:val="005D511E"/>
    <w:pPr>
      <w:spacing w:line="480" w:lineRule="atLeast"/>
      <w:ind w:firstLineChars="200" w:firstLine="482"/>
    </w:pPr>
    <w:rPr>
      <w:rFonts w:ascii="宋体" w:hAnsi="宋体" w:cs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2398</Words>
  <Characters>13670</Characters>
  <Application>Microsoft Office Word</Application>
  <DocSecurity>0</DocSecurity>
  <Lines>113</Lines>
  <Paragraphs>32</Paragraphs>
  <ScaleCrop>false</ScaleCrop>
  <Company>Microsoft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2020-01-13T01:05:00Z</dcterms:created>
  <dcterms:modified xsi:type="dcterms:W3CDTF">2020-01-13T01:07:00Z</dcterms:modified>
</cp:coreProperties>
</file>