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 xml:space="preserve"> 受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陵水黎族自治县旅游和文化广电体育局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县级文化馆图书馆总分馆制建设项目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HNHZ201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-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233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县级文化馆图书馆总分馆制建设项目；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项目编号：HNHZ201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-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233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用途：工作需要；</w:t>
      </w:r>
      <w:bookmarkStart w:id="0" w:name="_GoBack"/>
      <w:bookmarkEnd w:id="0"/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数量：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一批不分包；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简要技术要求：详见《用户需求书》；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合同履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日期：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合同签订后 30天内交货及安装调试完成并交付采购人使用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 w:bidi="ar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11.27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12.24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中标结果公告期限：201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12.25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企业：海口渝宗文化传媒有限公司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金额：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3676200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.00元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（人民币叁佰陆拾柒万陆仟贰佰元整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联系地址：海南省海口市龙华区世贸东路2号世贸中心D座4层B-36号</w:t>
      </w:r>
    </w:p>
    <w:tbl>
      <w:tblPr>
        <w:tblStyle w:val="3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295"/>
        <w:gridCol w:w="765"/>
        <w:gridCol w:w="120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中标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标的的名称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eastAsia="zh-CN"/>
              </w:rPr>
              <w:t>自动借还书机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中图/CTI-JH-B1702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1"/>
                <w:szCs w:val="21"/>
                <w:lang w:val="en-US" w:eastAsia="zh-CN"/>
              </w:rPr>
              <w:t>45750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张宏文、黄兴、顾江洪、司瑞欣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周鹏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杨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址:海口市大英山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东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一路10号国瑞城铂仕苑3栋2单元1002室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采购人：陵水黎族自治县旅游和文化广电体育局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 xml:space="preserve">0898-83338208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联系地址: 陵水黎族自治县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投标人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10"/>
        <w:wordWrap w:val="0"/>
        <w:snapToGrid w:val="0"/>
        <w:spacing w:line="400" w:lineRule="exact"/>
        <w:jc w:val="righ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ascii="Arial" w:hAnsi="Arial" w:cs="Arial"/>
          <w:sz w:val="30"/>
          <w:szCs w:val="3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海南和正招标有限公司</w:t>
      </w:r>
    </w:p>
    <w:p>
      <w:pPr>
        <w:pStyle w:val="10"/>
        <w:wordWrap w:val="0"/>
        <w:spacing w:line="400" w:lineRule="exact"/>
        <w:jc w:val="right"/>
        <w:rPr>
          <w:rFonts w:hint="eastAsi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二〇一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九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年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十二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月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二十四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Regula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11284"/>
    <w:rsid w:val="0B583181"/>
    <w:rsid w:val="0BA6466B"/>
    <w:rsid w:val="10735D2E"/>
    <w:rsid w:val="12631565"/>
    <w:rsid w:val="136C6684"/>
    <w:rsid w:val="17773F11"/>
    <w:rsid w:val="181E2527"/>
    <w:rsid w:val="18356CB4"/>
    <w:rsid w:val="1C6D2CF4"/>
    <w:rsid w:val="20E17B5F"/>
    <w:rsid w:val="257D0025"/>
    <w:rsid w:val="27794FF4"/>
    <w:rsid w:val="29545A8A"/>
    <w:rsid w:val="29594197"/>
    <w:rsid w:val="2A7741B8"/>
    <w:rsid w:val="311F548A"/>
    <w:rsid w:val="36CE6FE9"/>
    <w:rsid w:val="390E5F9F"/>
    <w:rsid w:val="39784886"/>
    <w:rsid w:val="399743A5"/>
    <w:rsid w:val="3FB724EA"/>
    <w:rsid w:val="44B935D9"/>
    <w:rsid w:val="471707DD"/>
    <w:rsid w:val="4E896D5F"/>
    <w:rsid w:val="4EF170B6"/>
    <w:rsid w:val="4FD23AF5"/>
    <w:rsid w:val="53522CC6"/>
    <w:rsid w:val="55F15812"/>
    <w:rsid w:val="56432FF9"/>
    <w:rsid w:val="595A0896"/>
    <w:rsid w:val="5D637411"/>
    <w:rsid w:val="5E945D26"/>
    <w:rsid w:val="600A3B2D"/>
    <w:rsid w:val="60680163"/>
    <w:rsid w:val="63D841A8"/>
    <w:rsid w:val="64431B85"/>
    <w:rsid w:val="6B146AB4"/>
    <w:rsid w:val="6EFE7ADC"/>
    <w:rsid w:val="712B1E65"/>
    <w:rsid w:val="7A6039EE"/>
    <w:rsid w:val="7C2617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Typewriter"/>
    <w:basedOn w:val="4"/>
    <w:qFormat/>
    <w:uiPriority w:val="0"/>
    <w:rPr>
      <w:rFonts w:ascii="Courier New" w:hAnsi="Courier New"/>
      <w:sz w:val="20"/>
    </w:rPr>
  </w:style>
  <w:style w:type="character" w:styleId="9">
    <w:name w:val="Hyperlink"/>
    <w:basedOn w:val="4"/>
    <w:qFormat/>
    <w:uiPriority w:val="0"/>
    <w:rPr>
      <w:color w:val="333333"/>
      <w:u w:val="none"/>
    </w:rPr>
  </w:style>
  <w:style w:type="paragraph" w:customStyle="1" w:styleId="10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1">
    <w:name w:val="hui"/>
    <w:basedOn w:val="4"/>
    <w:qFormat/>
    <w:uiPriority w:val="0"/>
    <w:rPr>
      <w:color w:val="999999"/>
    </w:rPr>
  </w:style>
  <w:style w:type="character" w:customStyle="1" w:styleId="12">
    <w:name w:val="hui1"/>
    <w:basedOn w:val="4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海南和正招标有限公司</cp:lastModifiedBy>
  <dcterms:modified xsi:type="dcterms:W3CDTF">2019-12-24T07:48:38Z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