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953" w:rsidRDefault="00BC7953">
      <w:pPr>
        <w:jc w:val="center"/>
        <w:outlineLvl w:val="0"/>
        <w:rPr>
          <w:b/>
          <w:sz w:val="44"/>
        </w:rPr>
      </w:pPr>
    </w:p>
    <w:p w:rsidR="00BC7953" w:rsidRDefault="00BB320C">
      <w:pPr>
        <w:jc w:val="center"/>
        <w:outlineLvl w:val="0"/>
        <w:rPr>
          <w:b/>
          <w:sz w:val="44"/>
        </w:rPr>
      </w:pPr>
      <w:r>
        <w:rPr>
          <w:rFonts w:hint="eastAsia"/>
          <w:b/>
          <w:sz w:val="44"/>
        </w:rPr>
        <w:t>2019</w:t>
      </w:r>
      <w:r>
        <w:rPr>
          <w:rFonts w:hint="eastAsia"/>
          <w:b/>
          <w:sz w:val="44"/>
        </w:rPr>
        <w:t>省本级政府设备采购招标项目</w:t>
      </w:r>
      <w:r>
        <w:rPr>
          <w:rFonts w:hint="eastAsia"/>
          <w:b/>
          <w:sz w:val="44"/>
        </w:rPr>
        <w:tab/>
      </w:r>
    </w:p>
    <w:p w:rsidR="00BC7953" w:rsidRDefault="00BC7953">
      <w:pPr>
        <w:jc w:val="center"/>
        <w:outlineLvl w:val="0"/>
        <w:rPr>
          <w:rFonts w:ascii="宋体" w:hAnsi="宋体"/>
          <w:b/>
          <w:sz w:val="30"/>
          <w:szCs w:val="30"/>
        </w:rPr>
      </w:pPr>
    </w:p>
    <w:p w:rsidR="00BC7953" w:rsidRDefault="00BB320C">
      <w:pPr>
        <w:spacing w:line="240" w:lineRule="atLeast"/>
        <w:jc w:val="center"/>
        <w:rPr>
          <w:rFonts w:ascii="宋体" w:hAnsi="宋体"/>
          <w:b/>
          <w:sz w:val="30"/>
          <w:szCs w:val="30"/>
        </w:rPr>
      </w:pPr>
      <w:r>
        <w:rPr>
          <w:rFonts w:ascii="宋体" w:hAnsi="宋体" w:hint="eastAsia"/>
          <w:b/>
          <w:sz w:val="30"/>
          <w:szCs w:val="30"/>
        </w:rPr>
        <w:t>理学院基础教学条件改善提升项目（公共数学）</w:t>
      </w:r>
    </w:p>
    <w:p w:rsidR="00BC7953" w:rsidRDefault="00BB320C">
      <w:pPr>
        <w:spacing w:line="240" w:lineRule="atLeast"/>
        <w:jc w:val="center"/>
        <w:rPr>
          <w:rFonts w:ascii="宋体" w:hAnsi="宋体"/>
          <w:b/>
          <w:sz w:val="30"/>
          <w:szCs w:val="30"/>
        </w:rPr>
      </w:pPr>
      <w:r>
        <w:rPr>
          <w:rFonts w:ascii="宋体" w:hAnsi="宋体" w:hint="eastAsia"/>
          <w:b/>
          <w:sz w:val="30"/>
          <w:szCs w:val="30"/>
        </w:rPr>
        <w:t>招标编号: HNJY2019-1-48</w:t>
      </w:r>
    </w:p>
    <w:p w:rsidR="00BC7953" w:rsidRDefault="00BC7953">
      <w:pPr>
        <w:spacing w:line="240" w:lineRule="atLeast"/>
        <w:jc w:val="center"/>
        <w:rPr>
          <w:rFonts w:ascii="宋体" w:hAnsi="宋体"/>
          <w:sz w:val="32"/>
          <w:szCs w:val="32"/>
        </w:rPr>
      </w:pPr>
    </w:p>
    <w:p w:rsidR="00BC7953" w:rsidRDefault="00BB320C">
      <w:pPr>
        <w:jc w:val="center"/>
        <w:outlineLvl w:val="0"/>
        <w:rPr>
          <w:b/>
          <w:sz w:val="84"/>
        </w:rPr>
      </w:pPr>
      <w:r>
        <w:rPr>
          <w:rFonts w:hint="eastAsia"/>
          <w:b/>
          <w:sz w:val="84"/>
        </w:rPr>
        <w:t xml:space="preserve">招　</w:t>
      </w:r>
    </w:p>
    <w:p w:rsidR="00BC7953" w:rsidRDefault="00BB320C">
      <w:pPr>
        <w:jc w:val="center"/>
        <w:outlineLvl w:val="0"/>
        <w:rPr>
          <w:b/>
          <w:sz w:val="84"/>
        </w:rPr>
      </w:pPr>
      <w:r>
        <w:rPr>
          <w:rFonts w:hint="eastAsia"/>
          <w:b/>
          <w:sz w:val="84"/>
        </w:rPr>
        <w:t xml:space="preserve">标　</w:t>
      </w:r>
    </w:p>
    <w:p w:rsidR="00BC7953" w:rsidRDefault="00BB320C">
      <w:pPr>
        <w:jc w:val="center"/>
        <w:outlineLvl w:val="0"/>
        <w:rPr>
          <w:b/>
          <w:sz w:val="84"/>
        </w:rPr>
      </w:pPr>
      <w:r>
        <w:rPr>
          <w:rFonts w:hint="eastAsia"/>
          <w:b/>
          <w:sz w:val="84"/>
        </w:rPr>
        <w:t xml:space="preserve">文　</w:t>
      </w:r>
    </w:p>
    <w:p w:rsidR="00BC7953" w:rsidRDefault="00BB320C">
      <w:pPr>
        <w:jc w:val="center"/>
        <w:outlineLvl w:val="0"/>
        <w:rPr>
          <w:b/>
          <w:sz w:val="84"/>
        </w:rPr>
      </w:pPr>
      <w:r>
        <w:rPr>
          <w:rFonts w:hint="eastAsia"/>
          <w:b/>
          <w:sz w:val="84"/>
        </w:rPr>
        <w:t>件</w:t>
      </w:r>
    </w:p>
    <w:p w:rsidR="00BC7953" w:rsidRDefault="00BC7953">
      <w:pPr>
        <w:spacing w:line="240" w:lineRule="atLeast"/>
        <w:rPr>
          <w:rFonts w:ascii="宋体"/>
          <w:b/>
          <w:sz w:val="32"/>
        </w:rPr>
      </w:pPr>
    </w:p>
    <w:p w:rsidR="00BC7953" w:rsidRDefault="00BC7953">
      <w:pPr>
        <w:rPr>
          <w:rFonts w:ascii="宋体" w:hAnsi="宋体"/>
          <w:sz w:val="44"/>
          <w:szCs w:val="44"/>
        </w:rPr>
      </w:pPr>
    </w:p>
    <w:p w:rsidR="00BC7953" w:rsidRDefault="00BC7953">
      <w:pPr>
        <w:rPr>
          <w:rFonts w:ascii="宋体" w:hAnsi="宋体"/>
          <w:sz w:val="44"/>
          <w:szCs w:val="44"/>
        </w:rPr>
      </w:pPr>
    </w:p>
    <w:p w:rsidR="00BC7953" w:rsidRDefault="00BB320C">
      <w:pPr>
        <w:jc w:val="center"/>
        <w:rPr>
          <w:rFonts w:ascii="宋体" w:hAnsi="宋体"/>
          <w:sz w:val="30"/>
          <w:szCs w:val="30"/>
        </w:rPr>
      </w:pPr>
      <w:r>
        <w:rPr>
          <w:rFonts w:ascii="宋体" w:hAnsi="宋体" w:hint="eastAsia"/>
          <w:sz w:val="30"/>
          <w:szCs w:val="30"/>
        </w:rPr>
        <w:t>采购人：海南大学</w:t>
      </w:r>
    </w:p>
    <w:p w:rsidR="00BC7953" w:rsidRDefault="00BB320C">
      <w:pPr>
        <w:spacing w:line="360" w:lineRule="auto"/>
        <w:jc w:val="center"/>
        <w:rPr>
          <w:rFonts w:ascii="宋体" w:hAnsi="宋体"/>
          <w:sz w:val="30"/>
          <w:szCs w:val="30"/>
        </w:rPr>
      </w:pPr>
      <w:r>
        <w:rPr>
          <w:rFonts w:ascii="宋体" w:hAnsi="宋体" w:hint="eastAsia"/>
          <w:sz w:val="30"/>
          <w:szCs w:val="30"/>
        </w:rPr>
        <w:t>采购代理机构：海南省教学仪器设备招标中心</w:t>
      </w:r>
    </w:p>
    <w:p w:rsidR="00BC7953" w:rsidRDefault="00BB320C">
      <w:pPr>
        <w:spacing w:line="360" w:lineRule="auto"/>
        <w:jc w:val="center"/>
        <w:rPr>
          <w:rFonts w:ascii="宋体" w:hAnsi="宋体"/>
          <w:sz w:val="30"/>
          <w:szCs w:val="30"/>
        </w:rPr>
      </w:pPr>
      <w:r>
        <w:rPr>
          <w:rFonts w:ascii="宋体" w:hAnsi="宋体" w:hint="eastAsia"/>
          <w:sz w:val="30"/>
          <w:szCs w:val="30"/>
        </w:rPr>
        <w:t>2019年</w:t>
      </w:r>
      <w:r w:rsidR="00722601">
        <w:rPr>
          <w:rFonts w:ascii="宋体" w:hAnsi="宋体" w:hint="eastAsia"/>
          <w:sz w:val="30"/>
          <w:szCs w:val="30"/>
        </w:rPr>
        <w:t>8</w:t>
      </w:r>
      <w:r>
        <w:rPr>
          <w:rFonts w:ascii="宋体" w:hAnsi="宋体" w:hint="eastAsia"/>
          <w:sz w:val="30"/>
          <w:szCs w:val="30"/>
        </w:rPr>
        <w:t>月</w:t>
      </w:r>
    </w:p>
    <w:p w:rsidR="00BC7953" w:rsidRDefault="00BC7953">
      <w:pPr>
        <w:spacing w:line="440" w:lineRule="exact"/>
        <w:ind w:rightChars="20" w:right="42"/>
        <w:jc w:val="center"/>
        <w:rPr>
          <w:rFonts w:ascii="宋体" w:hAnsi="宋体"/>
          <w:b/>
          <w:sz w:val="44"/>
          <w:szCs w:val="44"/>
        </w:rPr>
      </w:pPr>
    </w:p>
    <w:p w:rsidR="00BC7953" w:rsidRDefault="00BC7953">
      <w:pPr>
        <w:spacing w:line="440" w:lineRule="exact"/>
        <w:ind w:rightChars="20" w:right="42"/>
        <w:jc w:val="center"/>
        <w:rPr>
          <w:rFonts w:ascii="宋体" w:hAnsi="宋体"/>
          <w:b/>
          <w:sz w:val="44"/>
          <w:szCs w:val="44"/>
        </w:rPr>
      </w:pPr>
    </w:p>
    <w:p w:rsidR="00BC7953" w:rsidRDefault="00BC7953">
      <w:pPr>
        <w:spacing w:line="440" w:lineRule="exact"/>
        <w:ind w:rightChars="20" w:right="42"/>
        <w:jc w:val="center"/>
        <w:rPr>
          <w:rFonts w:ascii="宋体" w:hAnsi="宋体"/>
          <w:b/>
          <w:sz w:val="44"/>
          <w:szCs w:val="44"/>
        </w:rPr>
      </w:pPr>
    </w:p>
    <w:p w:rsidR="00BC7953" w:rsidRDefault="00BC7953">
      <w:pPr>
        <w:spacing w:line="440" w:lineRule="exact"/>
        <w:ind w:rightChars="20" w:right="42"/>
        <w:jc w:val="center"/>
        <w:rPr>
          <w:rFonts w:ascii="宋体" w:hAnsi="宋体"/>
          <w:b/>
          <w:sz w:val="44"/>
          <w:szCs w:val="44"/>
        </w:rPr>
      </w:pPr>
    </w:p>
    <w:p w:rsidR="00BC7953" w:rsidRDefault="00BB320C">
      <w:pPr>
        <w:spacing w:line="440" w:lineRule="exact"/>
        <w:ind w:rightChars="20" w:right="42"/>
        <w:jc w:val="center"/>
        <w:rPr>
          <w:rFonts w:ascii="Arial" w:eastAsia="黑体" w:hAnsi="Arial" w:cs="Arial"/>
          <w:b/>
          <w:sz w:val="36"/>
        </w:rPr>
      </w:pPr>
      <w:r>
        <w:rPr>
          <w:rFonts w:ascii="宋体" w:hAnsi="宋体" w:hint="eastAsia"/>
          <w:b/>
          <w:sz w:val="44"/>
          <w:szCs w:val="44"/>
        </w:rPr>
        <w:lastRenderedPageBreak/>
        <w:t>目  录</w:t>
      </w:r>
    </w:p>
    <w:p w:rsidR="00BC7953" w:rsidRDefault="00BC7953">
      <w:pPr>
        <w:spacing w:line="440" w:lineRule="exact"/>
        <w:ind w:rightChars="20" w:right="42"/>
        <w:jc w:val="center"/>
        <w:rPr>
          <w:rFonts w:ascii="Arial" w:eastAsia="黑体" w:hAnsi="Arial" w:cs="Arial"/>
          <w:b/>
          <w:sz w:val="36"/>
        </w:rPr>
      </w:pPr>
    </w:p>
    <w:p w:rsidR="00BC7953" w:rsidRDefault="00FA22CC">
      <w:pPr>
        <w:pStyle w:val="1"/>
        <w:tabs>
          <w:tab w:val="right" w:leader="dot" w:pos="8494"/>
        </w:tabs>
        <w:ind w:left="1"/>
      </w:pPr>
      <w:r w:rsidRPr="00FA22CC">
        <w:fldChar w:fldCharType="begin"/>
      </w:r>
      <w:r w:rsidR="00BB320C">
        <w:instrText xml:space="preserve"> TOC \o "1-5" \h \z \u </w:instrText>
      </w:r>
      <w:r w:rsidRPr="00FA22CC">
        <w:fldChar w:fldCharType="separate"/>
      </w:r>
      <w:hyperlink w:anchor="_Toc273039271" w:history="1">
        <w:r w:rsidR="00BB320C">
          <w:rPr>
            <w:rStyle w:val="af4"/>
            <w:rFonts w:ascii="宋体" w:eastAsia="宋体" w:hAnsi="宋体" w:cs="Arial" w:hint="eastAsia"/>
            <w:bCs/>
            <w:color w:val="auto"/>
            <w:sz w:val="32"/>
            <w:szCs w:val="32"/>
            <w:lang w:bidi="he-IL"/>
          </w:rPr>
          <w:t>第一部分  投标邀请函</w:t>
        </w:r>
        <w:r w:rsidR="00BB320C">
          <w:rPr>
            <w:rStyle w:val="af4"/>
            <w:rFonts w:ascii="宋体" w:eastAsia="宋体" w:hAnsi="宋体" w:cs="Arial"/>
            <w:color w:val="auto"/>
            <w:sz w:val="32"/>
            <w:szCs w:val="32"/>
          </w:rPr>
          <w:tab/>
        </w:r>
        <w:r w:rsidR="00BB320C">
          <w:rPr>
            <w:rStyle w:val="af4"/>
            <w:rFonts w:ascii="宋体" w:eastAsia="宋体" w:hAnsi="宋体" w:cs="Arial" w:hint="eastAsia"/>
            <w:color w:val="auto"/>
            <w:sz w:val="32"/>
            <w:szCs w:val="32"/>
          </w:rPr>
          <w:t>3</w:t>
        </w:r>
      </w:hyperlink>
    </w:p>
    <w:p w:rsidR="00BC7953" w:rsidRDefault="00BB320C">
      <w:pPr>
        <w:pStyle w:val="1"/>
        <w:tabs>
          <w:tab w:val="right" w:leader="dot" w:pos="8494"/>
        </w:tabs>
        <w:rPr>
          <w:rStyle w:val="af4"/>
          <w:rFonts w:ascii="宋体" w:eastAsia="宋体" w:hAnsi="宋体" w:cs="Arial"/>
          <w:bCs/>
          <w:color w:val="auto"/>
          <w:sz w:val="32"/>
          <w:szCs w:val="32"/>
          <w:u w:val="none"/>
          <w:lang w:bidi="he-IL"/>
        </w:rPr>
      </w:pPr>
      <w:r>
        <w:rPr>
          <w:rStyle w:val="af4"/>
          <w:rFonts w:ascii="宋体" w:eastAsia="宋体" w:hAnsi="宋体" w:cs="Arial" w:hint="eastAsia"/>
          <w:bCs/>
          <w:color w:val="auto"/>
          <w:sz w:val="32"/>
          <w:szCs w:val="32"/>
          <w:u w:val="none"/>
          <w:lang w:bidi="he-IL"/>
        </w:rPr>
        <w:t>第二部分  投标项目需求..........................6</w:t>
      </w:r>
    </w:p>
    <w:p w:rsidR="00BC7953" w:rsidRDefault="00FA22CC">
      <w:pPr>
        <w:pStyle w:val="22"/>
        <w:tabs>
          <w:tab w:val="right" w:leader="dot" w:pos="8494"/>
        </w:tabs>
        <w:ind w:leftChars="0" w:left="0"/>
        <w:rPr>
          <w:rFonts w:ascii="宋体" w:eastAsia="宋体" w:hAnsi="宋体"/>
          <w:sz w:val="32"/>
          <w:szCs w:val="32"/>
        </w:rPr>
      </w:pPr>
      <w:hyperlink w:anchor="_Toc273039273" w:history="1">
        <w:r w:rsidR="00BB320C">
          <w:rPr>
            <w:rFonts w:ascii="宋体" w:eastAsia="宋体" w:hAnsi="宋体" w:hint="eastAsia"/>
            <w:sz w:val="32"/>
            <w:szCs w:val="32"/>
          </w:rPr>
          <w:t>第三部分  投标人须知...</w:t>
        </w:r>
        <w:r w:rsidR="00BB320C">
          <w:rPr>
            <w:rFonts w:ascii="宋体" w:eastAsia="宋体" w:hAnsi="宋体"/>
            <w:sz w:val="32"/>
            <w:szCs w:val="32"/>
          </w:rPr>
          <w:tab/>
        </w:r>
        <w:r w:rsidR="00BB320C">
          <w:rPr>
            <w:rFonts w:ascii="宋体" w:eastAsia="宋体" w:hAnsi="宋体" w:hint="eastAsia"/>
            <w:sz w:val="32"/>
            <w:szCs w:val="32"/>
          </w:rPr>
          <w:t>11</w:t>
        </w:r>
      </w:hyperlink>
    </w:p>
    <w:p w:rsidR="00BC7953" w:rsidRDefault="00FA22CC">
      <w:pPr>
        <w:pStyle w:val="22"/>
        <w:tabs>
          <w:tab w:val="right" w:leader="dot" w:pos="8494"/>
        </w:tabs>
        <w:ind w:leftChars="0" w:left="0"/>
        <w:rPr>
          <w:rFonts w:ascii="宋体" w:eastAsia="宋体" w:hAnsi="宋体"/>
          <w:sz w:val="32"/>
          <w:szCs w:val="32"/>
        </w:rPr>
      </w:pPr>
      <w:hyperlink w:anchor="_Toc273039275" w:history="1">
        <w:r w:rsidR="00BB320C">
          <w:rPr>
            <w:rFonts w:ascii="宋体" w:eastAsia="宋体" w:hAnsi="宋体" w:hint="eastAsia"/>
            <w:sz w:val="32"/>
            <w:szCs w:val="32"/>
          </w:rPr>
          <w:t>第四部分  合同通用条款</w:t>
        </w:r>
        <w:r w:rsidR="00BB320C">
          <w:rPr>
            <w:rFonts w:ascii="宋体" w:eastAsia="宋体" w:hAnsi="宋体"/>
            <w:sz w:val="32"/>
            <w:szCs w:val="32"/>
          </w:rPr>
          <w:tab/>
        </w:r>
        <w:r w:rsidR="00BB320C">
          <w:rPr>
            <w:rFonts w:ascii="宋体" w:eastAsia="宋体" w:hAnsi="宋体" w:hint="eastAsia"/>
            <w:sz w:val="32"/>
            <w:szCs w:val="32"/>
          </w:rPr>
          <w:t>25</w:t>
        </w:r>
      </w:hyperlink>
    </w:p>
    <w:p w:rsidR="00BC7953" w:rsidRDefault="00BB320C">
      <w:pPr>
        <w:pStyle w:val="23"/>
        <w:ind w:leftChars="0" w:left="0"/>
        <w:rPr>
          <w:rFonts w:ascii="宋体" w:hAnsi="宋体"/>
          <w:b/>
          <w:sz w:val="32"/>
          <w:szCs w:val="32"/>
        </w:rPr>
      </w:pPr>
      <w:r>
        <w:rPr>
          <w:rFonts w:ascii="宋体" w:hAnsi="宋体" w:hint="eastAsia"/>
          <w:b/>
          <w:sz w:val="32"/>
          <w:szCs w:val="32"/>
        </w:rPr>
        <w:t>第五部分  合同条款及格式......... ...........    .30</w:t>
      </w:r>
    </w:p>
    <w:p w:rsidR="00BC7953" w:rsidRDefault="00BB320C">
      <w:pPr>
        <w:rPr>
          <w:rFonts w:ascii="宋体" w:hAnsi="宋体"/>
          <w:b/>
          <w:sz w:val="32"/>
          <w:szCs w:val="32"/>
        </w:rPr>
      </w:pPr>
      <w:r>
        <w:rPr>
          <w:rFonts w:ascii="宋体" w:hAnsi="宋体" w:hint="eastAsia"/>
          <w:b/>
          <w:sz w:val="32"/>
          <w:szCs w:val="32"/>
        </w:rPr>
        <w:t>第六部分  投标文件格式... ... ... ... ... ... ... ..32</w:t>
      </w:r>
    </w:p>
    <w:p w:rsidR="00BC7953" w:rsidRDefault="00FA22CC">
      <w:pPr>
        <w:pStyle w:val="22"/>
        <w:tabs>
          <w:tab w:val="right" w:leader="dot" w:pos="8494"/>
        </w:tabs>
        <w:ind w:leftChars="0" w:left="0"/>
        <w:jc w:val="center"/>
        <w:rPr>
          <w:rFonts w:ascii="仿宋" w:eastAsia="仿宋" w:hAnsi="仿宋" w:cs="Arial"/>
          <w:b w:val="0"/>
          <w:sz w:val="30"/>
          <w:szCs w:val="30"/>
        </w:rPr>
      </w:pPr>
      <w:r>
        <w:rPr>
          <w:rFonts w:ascii="仿宋" w:eastAsia="仿宋" w:hAnsi="仿宋" w:cs="Arial"/>
          <w:sz w:val="30"/>
          <w:szCs w:val="30"/>
        </w:rPr>
        <w:fldChar w:fldCharType="end"/>
      </w:r>
    </w:p>
    <w:p w:rsidR="00BC7953" w:rsidRDefault="00BC7953">
      <w:pPr>
        <w:spacing w:line="240" w:lineRule="atLeast"/>
        <w:rPr>
          <w:rFonts w:ascii="宋体"/>
          <w:b/>
          <w:sz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jc w:val="center"/>
        <w:rPr>
          <w:rFonts w:hAnsi="宋体"/>
          <w:b/>
          <w:bCs/>
          <w:sz w:val="32"/>
          <w:szCs w:val="32"/>
        </w:rPr>
      </w:pPr>
    </w:p>
    <w:p w:rsidR="00BC7953" w:rsidRDefault="00BC7953">
      <w:pPr>
        <w:pStyle w:val="a9"/>
        <w:spacing w:line="200" w:lineRule="exact"/>
        <w:jc w:val="center"/>
        <w:rPr>
          <w:rFonts w:hAnsi="宋体"/>
          <w:b/>
          <w:bCs/>
          <w:sz w:val="32"/>
          <w:szCs w:val="32"/>
        </w:rPr>
      </w:pPr>
    </w:p>
    <w:p w:rsidR="00BC7953" w:rsidRDefault="00BC7953">
      <w:pPr>
        <w:pStyle w:val="a9"/>
        <w:spacing w:line="200" w:lineRule="exact"/>
        <w:jc w:val="center"/>
        <w:rPr>
          <w:rFonts w:hAnsi="宋体"/>
          <w:b/>
          <w:bCs/>
          <w:sz w:val="32"/>
          <w:szCs w:val="32"/>
        </w:rPr>
      </w:pPr>
    </w:p>
    <w:p w:rsidR="00BC7953" w:rsidRDefault="00BC7953">
      <w:pPr>
        <w:pStyle w:val="a9"/>
        <w:spacing w:line="200" w:lineRule="exact"/>
        <w:jc w:val="center"/>
        <w:rPr>
          <w:rFonts w:hAnsi="宋体"/>
          <w:b/>
          <w:bCs/>
          <w:sz w:val="32"/>
          <w:szCs w:val="32"/>
        </w:rPr>
      </w:pPr>
    </w:p>
    <w:p w:rsidR="00BC7953" w:rsidRDefault="00BC7953">
      <w:pPr>
        <w:pStyle w:val="a9"/>
        <w:spacing w:line="200" w:lineRule="exact"/>
        <w:jc w:val="center"/>
        <w:rPr>
          <w:rFonts w:hAnsi="宋体"/>
          <w:b/>
          <w:bCs/>
          <w:sz w:val="32"/>
          <w:szCs w:val="32"/>
        </w:rPr>
      </w:pPr>
    </w:p>
    <w:p w:rsidR="00BC7953" w:rsidRDefault="00BC7953">
      <w:pPr>
        <w:pStyle w:val="a9"/>
        <w:spacing w:line="200" w:lineRule="exact"/>
        <w:rPr>
          <w:rFonts w:hAnsi="宋体"/>
          <w:b/>
          <w:bCs/>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jc w:val="center"/>
        <w:outlineLvl w:val="0"/>
        <w:rPr>
          <w:rFonts w:ascii="宋体" w:hAnsi="宋体"/>
          <w:b/>
          <w:kern w:val="0"/>
          <w:sz w:val="32"/>
          <w:szCs w:val="32"/>
        </w:rPr>
      </w:pPr>
    </w:p>
    <w:p w:rsidR="00BC7953" w:rsidRDefault="00BC7953">
      <w:pPr>
        <w:spacing w:line="200" w:lineRule="exact"/>
        <w:outlineLvl w:val="0"/>
        <w:rPr>
          <w:rFonts w:ascii="宋体" w:hAnsi="宋体"/>
          <w:b/>
          <w:kern w:val="0"/>
          <w:sz w:val="32"/>
          <w:szCs w:val="32"/>
        </w:rPr>
      </w:pPr>
    </w:p>
    <w:p w:rsidR="00BC7953" w:rsidRDefault="00BB320C">
      <w:pPr>
        <w:spacing w:line="360" w:lineRule="auto"/>
        <w:jc w:val="center"/>
        <w:outlineLvl w:val="0"/>
      </w:pPr>
      <w:r>
        <w:rPr>
          <w:rFonts w:ascii="宋体" w:hAnsi="宋体" w:hint="eastAsia"/>
          <w:b/>
          <w:kern w:val="0"/>
          <w:sz w:val="32"/>
          <w:szCs w:val="32"/>
        </w:rPr>
        <w:t xml:space="preserve">第一部分  </w:t>
      </w:r>
      <w:r>
        <w:rPr>
          <w:rFonts w:ascii="宋体" w:hAnsi="宋体" w:hint="eastAsia"/>
          <w:b/>
          <w:sz w:val="32"/>
          <w:szCs w:val="32"/>
        </w:rPr>
        <w:t xml:space="preserve">投标邀请函 </w:t>
      </w:r>
    </w:p>
    <w:p w:rsidR="00BC7953" w:rsidRDefault="00BB320C">
      <w:pPr>
        <w:spacing w:line="360" w:lineRule="exact"/>
        <w:ind w:firstLineChars="200" w:firstLine="560"/>
        <w:rPr>
          <w:rFonts w:ascii="宋体" w:hAnsi="宋体"/>
          <w:sz w:val="28"/>
          <w:szCs w:val="28"/>
        </w:rPr>
      </w:pPr>
      <w:r>
        <w:rPr>
          <w:rFonts w:ascii="宋体" w:hAnsi="宋体" w:hint="eastAsia"/>
          <w:sz w:val="28"/>
          <w:szCs w:val="28"/>
        </w:rPr>
        <w:t>海南省教学仪器设备招标中心（以下简称“采购代理机构”）受海南大学（以下简称“采购人”）的委托</w:t>
      </w:r>
      <w:r>
        <w:rPr>
          <w:rFonts w:ascii="宋体" w:hAnsi="宋体"/>
          <w:sz w:val="28"/>
          <w:szCs w:val="28"/>
        </w:rPr>
        <w:t>,对</w:t>
      </w:r>
      <w:r>
        <w:rPr>
          <w:rFonts w:ascii="宋体" w:hAnsi="宋体" w:hint="eastAsia"/>
          <w:sz w:val="28"/>
          <w:szCs w:val="28"/>
        </w:rPr>
        <w:t>采购人理学院基础教学条件改善提升项目（公共数学）</w:t>
      </w:r>
      <w:r>
        <w:rPr>
          <w:rFonts w:ascii="宋体" w:hAnsi="宋体"/>
          <w:sz w:val="28"/>
          <w:szCs w:val="28"/>
        </w:rPr>
        <w:t>及服务</w:t>
      </w:r>
      <w:r>
        <w:rPr>
          <w:rFonts w:ascii="宋体" w:hAnsi="宋体" w:hint="eastAsia"/>
          <w:sz w:val="28"/>
          <w:szCs w:val="28"/>
        </w:rPr>
        <w:t>采用公开</w:t>
      </w:r>
      <w:r>
        <w:rPr>
          <w:rFonts w:ascii="宋体" w:hAnsi="宋体"/>
          <w:sz w:val="28"/>
          <w:szCs w:val="28"/>
        </w:rPr>
        <w:t>招标</w:t>
      </w:r>
      <w:r>
        <w:rPr>
          <w:rFonts w:ascii="宋体" w:hAnsi="宋体" w:hint="eastAsia"/>
          <w:sz w:val="28"/>
          <w:szCs w:val="28"/>
        </w:rPr>
        <w:t>方式进行采购</w:t>
      </w:r>
      <w:r>
        <w:rPr>
          <w:rFonts w:ascii="宋体" w:hAnsi="宋体"/>
          <w:sz w:val="28"/>
          <w:szCs w:val="28"/>
        </w:rPr>
        <w:t>, 现</w:t>
      </w:r>
      <w:r>
        <w:rPr>
          <w:rFonts w:ascii="宋体" w:hAnsi="宋体" w:hint="eastAsia"/>
          <w:sz w:val="28"/>
          <w:szCs w:val="28"/>
        </w:rPr>
        <w:t>诚邀国内合格的供应厂（商）来</w:t>
      </w:r>
      <w:r>
        <w:rPr>
          <w:rFonts w:ascii="宋体" w:hAnsi="宋体"/>
          <w:sz w:val="28"/>
          <w:szCs w:val="28"/>
        </w:rPr>
        <w:t>参加</w:t>
      </w:r>
      <w:r>
        <w:rPr>
          <w:rFonts w:ascii="宋体" w:hAnsi="宋体" w:hint="eastAsia"/>
          <w:sz w:val="28"/>
          <w:szCs w:val="28"/>
        </w:rPr>
        <w:t>密封</w:t>
      </w:r>
      <w:r>
        <w:rPr>
          <w:rFonts w:ascii="宋体" w:hAnsi="宋体"/>
          <w:sz w:val="28"/>
          <w:szCs w:val="28"/>
        </w:rPr>
        <w:t>投标。</w:t>
      </w:r>
    </w:p>
    <w:p w:rsidR="00BC7953" w:rsidRDefault="00BB320C">
      <w:pPr>
        <w:spacing w:line="240" w:lineRule="atLeast"/>
        <w:rPr>
          <w:rFonts w:ascii="宋体" w:hAnsi="宋体"/>
          <w:sz w:val="28"/>
          <w:szCs w:val="28"/>
        </w:rPr>
      </w:pPr>
      <w:r>
        <w:rPr>
          <w:rFonts w:ascii="宋体" w:hAnsi="宋体" w:hint="eastAsia"/>
          <w:sz w:val="28"/>
          <w:szCs w:val="28"/>
        </w:rPr>
        <w:t>1、招标项目：理学院基础教学条件改善提升项目（公共数学）。</w:t>
      </w:r>
    </w:p>
    <w:p w:rsidR="00BC7953" w:rsidRDefault="00BB320C">
      <w:pPr>
        <w:spacing w:line="360" w:lineRule="exact"/>
        <w:jc w:val="left"/>
        <w:rPr>
          <w:rFonts w:ascii="宋体" w:hAnsi="宋体"/>
          <w:sz w:val="28"/>
          <w:szCs w:val="28"/>
        </w:rPr>
      </w:pPr>
      <w:r>
        <w:rPr>
          <w:rFonts w:ascii="宋体" w:hAnsi="宋体"/>
          <w:sz w:val="28"/>
          <w:szCs w:val="28"/>
        </w:rPr>
        <w:t>（项目所涉及的范围及产品招标采购项目需求表，包括项目所需设备的供货、运输、安装调试和培训及相关服务）</w:t>
      </w:r>
    </w:p>
    <w:p w:rsidR="00BC7953" w:rsidRDefault="00BB320C">
      <w:pPr>
        <w:spacing w:line="360" w:lineRule="exact"/>
        <w:ind w:firstLineChars="200" w:firstLine="560"/>
        <w:jc w:val="left"/>
        <w:rPr>
          <w:rFonts w:ascii="宋体" w:hAnsi="宋体"/>
          <w:sz w:val="28"/>
          <w:szCs w:val="28"/>
        </w:rPr>
      </w:pPr>
      <w:r>
        <w:rPr>
          <w:rFonts w:ascii="宋体" w:hAnsi="宋体" w:hint="eastAsia"/>
          <w:sz w:val="28"/>
          <w:szCs w:val="28"/>
        </w:rPr>
        <w:t>2、</w:t>
      </w:r>
      <w:r>
        <w:rPr>
          <w:rFonts w:ascii="宋体" w:hAnsi="宋体"/>
          <w:sz w:val="28"/>
          <w:szCs w:val="28"/>
        </w:rPr>
        <w:t>招标编号</w:t>
      </w:r>
      <w:r>
        <w:rPr>
          <w:rFonts w:ascii="宋体" w:hAnsi="宋体" w:hint="eastAsia"/>
          <w:sz w:val="28"/>
          <w:szCs w:val="28"/>
        </w:rPr>
        <w:t>：HNJY2019-1-48</w:t>
      </w:r>
    </w:p>
    <w:p w:rsidR="00BC7953" w:rsidRDefault="00BB320C">
      <w:pPr>
        <w:spacing w:line="360" w:lineRule="exact"/>
        <w:ind w:firstLineChars="200" w:firstLine="560"/>
        <w:jc w:val="left"/>
        <w:rPr>
          <w:rFonts w:ascii="宋体" w:hAnsi="宋体"/>
          <w:sz w:val="28"/>
          <w:szCs w:val="28"/>
        </w:rPr>
      </w:pPr>
      <w:r>
        <w:rPr>
          <w:rFonts w:ascii="宋体" w:hAnsi="宋体" w:hint="eastAsia"/>
          <w:sz w:val="28"/>
          <w:szCs w:val="28"/>
        </w:rPr>
        <w:t>3、供应商资格要求</w:t>
      </w:r>
      <w:r>
        <w:rPr>
          <w:rFonts w:ascii="宋体" w:hAnsi="宋体"/>
          <w:sz w:val="28"/>
          <w:szCs w:val="28"/>
        </w:rPr>
        <w:t>：</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3.1</w:t>
      </w:r>
      <w:r>
        <w:rPr>
          <w:rFonts w:ascii="宋体" w:hAnsi="宋体"/>
          <w:kern w:val="0"/>
          <w:sz w:val="28"/>
          <w:szCs w:val="28"/>
        </w:rPr>
        <w:t>符合《政府采购法》第二十二条的规定的供应商来参加密封投标；</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3.2在中华人民共和国注册的、具有独立承担民事责任能力的；</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3.3需提供营业执照副本复印件、税务登记证复印件、组织机构代码证复印件</w:t>
      </w:r>
      <w:r>
        <w:rPr>
          <w:rFonts w:ascii="宋体" w:hAnsi="宋体" w:hint="eastAsia"/>
          <w:kern w:val="0"/>
          <w:sz w:val="28"/>
          <w:szCs w:val="28"/>
        </w:rPr>
        <w:t>或三证合一营业执照复印件</w:t>
      </w:r>
      <w:r>
        <w:rPr>
          <w:rFonts w:ascii="宋体" w:hAnsi="宋体"/>
          <w:kern w:val="0"/>
          <w:sz w:val="28"/>
          <w:szCs w:val="28"/>
        </w:rPr>
        <w:t>；</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4</w:t>
      </w:r>
      <w:r>
        <w:rPr>
          <w:rFonts w:ascii="宋体" w:hAnsi="宋体"/>
          <w:kern w:val="0"/>
          <w:sz w:val="28"/>
          <w:szCs w:val="28"/>
        </w:rPr>
        <w:t>提供</w:t>
      </w:r>
      <w:r>
        <w:rPr>
          <w:rFonts w:ascii="宋体" w:hAnsi="宋体" w:hint="eastAsia"/>
          <w:kern w:val="0"/>
          <w:sz w:val="28"/>
          <w:szCs w:val="28"/>
        </w:rPr>
        <w:t>2019年任意一个月</w:t>
      </w:r>
      <w:r>
        <w:rPr>
          <w:rFonts w:ascii="宋体" w:hAnsi="宋体"/>
          <w:kern w:val="0"/>
          <w:sz w:val="28"/>
          <w:szCs w:val="28"/>
        </w:rPr>
        <w:t>的社会保障资金缴纳证明（社保缴费单或银行付款单复印件加盖公章）和依法缴纳税收的证明复印件（须加盖公章</w:t>
      </w:r>
      <w:r>
        <w:rPr>
          <w:rFonts w:ascii="宋体" w:hAnsi="宋体" w:hint="eastAsia"/>
          <w:kern w:val="0"/>
          <w:sz w:val="28"/>
          <w:szCs w:val="28"/>
        </w:rPr>
        <w:t>，无税收月份打印零申报表</w:t>
      </w:r>
      <w:r>
        <w:rPr>
          <w:rFonts w:ascii="宋体" w:hAnsi="宋体"/>
          <w:kern w:val="0"/>
          <w:sz w:val="28"/>
          <w:szCs w:val="28"/>
        </w:rPr>
        <w:t>）；</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5</w:t>
      </w:r>
      <w:r>
        <w:rPr>
          <w:rFonts w:ascii="宋体" w:hAnsi="宋体"/>
          <w:kern w:val="0"/>
          <w:sz w:val="28"/>
          <w:szCs w:val="28"/>
        </w:rPr>
        <w:t>参加本次政府采购活动前三年内，在经营活动中没有重大违法记录（</w:t>
      </w:r>
      <w:r>
        <w:rPr>
          <w:rFonts w:ascii="宋体" w:hAnsi="宋体" w:hint="eastAsia"/>
          <w:kern w:val="0"/>
          <w:sz w:val="28"/>
          <w:szCs w:val="28"/>
        </w:rPr>
        <w:t>根据格式</w:t>
      </w:r>
      <w:r>
        <w:rPr>
          <w:rFonts w:ascii="宋体" w:hAnsi="宋体"/>
          <w:kern w:val="0"/>
          <w:sz w:val="28"/>
          <w:szCs w:val="28"/>
        </w:rPr>
        <w:t>提供声明）；</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3.6提交供货承诺书：保证货源全新正品，保质保量，按时供货，否则按合同赔偿违约金，并自愿接受省财政部门的相关处罚。</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3.7、投标人未被列入“信用中国”网站（www.creditchina.gov.cn）失信被执行人名单和没有列入中国政府采购网（www.ccgp.gov.cn）政府采购严重违法失信行为记录名单（提供信息查询结果界面截图，加盖供应商公章）。</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3.8必须购买采购文件，并提交投标保证金。</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4、本项目不接受联合投标，不得转包；</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5、本项目以包为单位投标，投标人须对包内整个品目全部内容进行投标。</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6、标书售价：标书每包100元，标书售后不退。</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7、购买标书时间：201</w:t>
      </w:r>
      <w:r>
        <w:rPr>
          <w:rFonts w:ascii="宋体" w:hAnsi="宋体" w:hint="eastAsia"/>
          <w:kern w:val="0"/>
          <w:sz w:val="28"/>
          <w:szCs w:val="28"/>
        </w:rPr>
        <w:t>9</w:t>
      </w:r>
      <w:r>
        <w:rPr>
          <w:rFonts w:ascii="宋体" w:hAnsi="宋体"/>
          <w:kern w:val="0"/>
          <w:sz w:val="28"/>
          <w:szCs w:val="28"/>
        </w:rPr>
        <w:t>年</w:t>
      </w:r>
      <w:r w:rsidR="0045724C">
        <w:rPr>
          <w:rFonts w:ascii="宋体" w:hAnsi="宋体" w:hint="eastAsia"/>
          <w:kern w:val="0"/>
          <w:sz w:val="28"/>
          <w:szCs w:val="28"/>
        </w:rPr>
        <w:t>8</w:t>
      </w:r>
      <w:r>
        <w:rPr>
          <w:rFonts w:ascii="宋体" w:hAnsi="宋体"/>
          <w:kern w:val="0"/>
          <w:sz w:val="28"/>
          <w:szCs w:val="28"/>
        </w:rPr>
        <w:t>月</w:t>
      </w:r>
      <w:r w:rsidR="0045724C">
        <w:rPr>
          <w:rFonts w:ascii="宋体" w:hAnsi="宋体" w:hint="eastAsia"/>
          <w:kern w:val="0"/>
          <w:sz w:val="28"/>
          <w:szCs w:val="28"/>
        </w:rPr>
        <w:t>23</w:t>
      </w:r>
      <w:r>
        <w:rPr>
          <w:rFonts w:ascii="宋体" w:hAnsi="宋体"/>
          <w:kern w:val="0"/>
          <w:sz w:val="28"/>
          <w:szCs w:val="28"/>
        </w:rPr>
        <w:t>日至201</w:t>
      </w:r>
      <w:r>
        <w:rPr>
          <w:rFonts w:ascii="宋体" w:hAnsi="宋体" w:hint="eastAsia"/>
          <w:kern w:val="0"/>
          <w:sz w:val="28"/>
          <w:szCs w:val="28"/>
        </w:rPr>
        <w:t>9</w:t>
      </w:r>
      <w:r>
        <w:rPr>
          <w:rFonts w:ascii="宋体" w:hAnsi="宋体"/>
          <w:kern w:val="0"/>
          <w:sz w:val="28"/>
          <w:szCs w:val="28"/>
        </w:rPr>
        <w:t>年</w:t>
      </w:r>
      <w:r w:rsidR="0045724C">
        <w:rPr>
          <w:rFonts w:ascii="宋体" w:hAnsi="宋体" w:hint="eastAsia"/>
          <w:kern w:val="0"/>
          <w:sz w:val="28"/>
          <w:szCs w:val="28"/>
        </w:rPr>
        <w:t>8</w:t>
      </w:r>
      <w:r>
        <w:rPr>
          <w:rFonts w:ascii="宋体" w:hAnsi="宋体"/>
          <w:kern w:val="0"/>
          <w:sz w:val="28"/>
          <w:szCs w:val="28"/>
        </w:rPr>
        <w:t>月</w:t>
      </w:r>
      <w:r w:rsidR="0045724C">
        <w:rPr>
          <w:rFonts w:ascii="宋体" w:hAnsi="宋体" w:hint="eastAsia"/>
          <w:kern w:val="0"/>
          <w:sz w:val="28"/>
          <w:szCs w:val="28"/>
        </w:rPr>
        <w:t>30</w:t>
      </w:r>
      <w:r>
        <w:rPr>
          <w:rFonts w:ascii="宋体" w:hAnsi="宋体"/>
          <w:kern w:val="0"/>
          <w:sz w:val="28"/>
          <w:szCs w:val="28"/>
        </w:rPr>
        <w:t>日下午17：30前，逾期不售，节假日除外。</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购买标书</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地    点： 海南省教学仪器设备招标中心</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地    址： 海口市西沙路二号（蓝天路教育苑内）</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电    话： 0898—66779294</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传    真： 0898—66779720</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联 系 人： 符女士，秦先生。</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采购信息发布查询：</w:t>
      </w:r>
      <w:r>
        <w:rPr>
          <w:rFonts w:ascii="宋体" w:hAnsi="宋体"/>
          <w:kern w:val="0"/>
          <w:sz w:val="28"/>
          <w:szCs w:val="28"/>
        </w:rPr>
        <w:t>http://www.ccgp-hainan.gov.cn/zhuzhan/</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邮政编码：</w:t>
      </w:r>
      <w:r>
        <w:rPr>
          <w:rFonts w:ascii="宋体" w:hAnsi="宋体"/>
          <w:kern w:val="0"/>
          <w:sz w:val="28"/>
          <w:szCs w:val="28"/>
        </w:rPr>
        <w:t>570206</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lastRenderedPageBreak/>
        <w:t>代理机构：海南省教学仪器设备招标中心</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地    址：海口市西沙路2号（省工商局对面）</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购买标书银行帐户：</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单位名称：海南省教学仪器设备招标中心</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开户银行：中国银行海口美舍河支行</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银行帐号：266255028427</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交</w:t>
      </w:r>
      <w:r>
        <w:rPr>
          <w:rFonts w:ascii="宋体" w:hAnsi="宋体"/>
          <w:kern w:val="0"/>
          <w:sz w:val="28"/>
          <w:szCs w:val="28"/>
        </w:rPr>
        <w:t>投标保证金</w:t>
      </w:r>
      <w:r>
        <w:rPr>
          <w:rFonts w:ascii="宋体" w:hAnsi="宋体" w:hint="eastAsia"/>
          <w:kern w:val="0"/>
          <w:sz w:val="28"/>
          <w:szCs w:val="28"/>
        </w:rPr>
        <w:t>银行帐户：</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开户银行： 建设银行海口国兴大道支行</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银行帐号： 46001002537052500288</w:t>
      </w:r>
    </w:p>
    <w:p w:rsidR="00BC7953" w:rsidRDefault="00BB320C">
      <w:pPr>
        <w:spacing w:line="360" w:lineRule="exact"/>
        <w:ind w:firstLineChars="200" w:firstLine="560"/>
        <w:rPr>
          <w:rFonts w:ascii="宋体" w:hAnsi="宋体"/>
          <w:kern w:val="0"/>
          <w:sz w:val="28"/>
          <w:szCs w:val="28"/>
        </w:rPr>
      </w:pPr>
      <w:r>
        <w:rPr>
          <w:rFonts w:ascii="宋体" w:hAnsi="宋体"/>
          <w:kern w:val="0"/>
          <w:sz w:val="28"/>
          <w:szCs w:val="28"/>
        </w:rPr>
        <w:t>投标保证金</w:t>
      </w:r>
      <w:r>
        <w:rPr>
          <w:rFonts w:ascii="宋体" w:hAnsi="宋体" w:hint="eastAsia"/>
          <w:kern w:val="0"/>
          <w:sz w:val="28"/>
          <w:szCs w:val="28"/>
        </w:rPr>
        <w:t>在递交投标文件截至时间之前到达采购代理机构帐户上</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财务电话：0898-66757906</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8、公开招标</w:t>
      </w:r>
      <w:r>
        <w:rPr>
          <w:rFonts w:ascii="宋体" w:hAnsi="宋体"/>
          <w:kern w:val="0"/>
          <w:sz w:val="28"/>
          <w:szCs w:val="28"/>
        </w:rPr>
        <w:t xml:space="preserve">时间： </w:t>
      </w:r>
      <w:r>
        <w:rPr>
          <w:rFonts w:ascii="宋体" w:hAnsi="宋体" w:hint="eastAsia"/>
          <w:kern w:val="0"/>
          <w:sz w:val="28"/>
          <w:szCs w:val="28"/>
        </w:rPr>
        <w:t>兹定于</w:t>
      </w:r>
      <w:r>
        <w:rPr>
          <w:rFonts w:ascii="宋体" w:hAnsi="宋体"/>
          <w:kern w:val="0"/>
          <w:sz w:val="28"/>
          <w:szCs w:val="28"/>
        </w:rPr>
        <w:t>201</w:t>
      </w:r>
      <w:r>
        <w:rPr>
          <w:rFonts w:ascii="宋体" w:hAnsi="宋体" w:hint="eastAsia"/>
          <w:kern w:val="0"/>
          <w:sz w:val="28"/>
          <w:szCs w:val="28"/>
        </w:rPr>
        <w:t>9</w:t>
      </w:r>
      <w:r>
        <w:rPr>
          <w:rFonts w:ascii="宋体" w:hAnsi="宋体"/>
          <w:kern w:val="0"/>
          <w:sz w:val="28"/>
          <w:szCs w:val="28"/>
        </w:rPr>
        <w:t>年</w:t>
      </w:r>
      <w:r w:rsidR="0045724C">
        <w:rPr>
          <w:rFonts w:ascii="宋体" w:hAnsi="宋体" w:hint="eastAsia"/>
          <w:kern w:val="0"/>
          <w:sz w:val="28"/>
          <w:szCs w:val="28"/>
        </w:rPr>
        <w:t>9</w:t>
      </w:r>
      <w:r>
        <w:rPr>
          <w:rFonts w:ascii="宋体" w:hAnsi="宋体"/>
          <w:kern w:val="0"/>
          <w:sz w:val="28"/>
          <w:szCs w:val="28"/>
        </w:rPr>
        <w:t>月</w:t>
      </w:r>
      <w:r w:rsidR="0045724C">
        <w:rPr>
          <w:rFonts w:ascii="宋体" w:hAnsi="宋体" w:hint="eastAsia"/>
          <w:kern w:val="0"/>
          <w:sz w:val="28"/>
          <w:szCs w:val="28"/>
        </w:rPr>
        <w:t>16</w:t>
      </w:r>
      <w:r>
        <w:rPr>
          <w:rFonts w:ascii="宋体" w:hAnsi="宋体" w:hint="eastAsia"/>
          <w:kern w:val="0"/>
          <w:sz w:val="28"/>
          <w:szCs w:val="28"/>
        </w:rPr>
        <w:t>日上</w:t>
      </w:r>
      <w:r>
        <w:rPr>
          <w:rFonts w:ascii="宋体" w:hAnsi="宋体"/>
          <w:kern w:val="0"/>
          <w:sz w:val="28"/>
          <w:szCs w:val="28"/>
        </w:rPr>
        <w:t>午北京时间</w:t>
      </w:r>
      <w:r>
        <w:rPr>
          <w:rFonts w:ascii="宋体" w:hAnsi="宋体" w:hint="eastAsia"/>
          <w:kern w:val="0"/>
          <w:sz w:val="28"/>
          <w:szCs w:val="28"/>
        </w:rPr>
        <w:t>8：30分开标。递交投标文件时间 ：</w:t>
      </w:r>
      <w:r>
        <w:rPr>
          <w:rFonts w:ascii="宋体" w:hAnsi="宋体"/>
          <w:kern w:val="0"/>
          <w:sz w:val="28"/>
          <w:szCs w:val="28"/>
        </w:rPr>
        <w:t>201</w:t>
      </w:r>
      <w:r>
        <w:rPr>
          <w:rFonts w:ascii="宋体" w:hAnsi="宋体" w:hint="eastAsia"/>
          <w:kern w:val="0"/>
          <w:sz w:val="28"/>
          <w:szCs w:val="28"/>
        </w:rPr>
        <w:t>9</w:t>
      </w:r>
      <w:r>
        <w:rPr>
          <w:rFonts w:ascii="宋体" w:hAnsi="宋体"/>
          <w:kern w:val="0"/>
          <w:sz w:val="28"/>
          <w:szCs w:val="28"/>
        </w:rPr>
        <w:t>年</w:t>
      </w:r>
      <w:r w:rsidR="0045724C">
        <w:rPr>
          <w:rFonts w:ascii="宋体" w:hAnsi="宋体" w:hint="eastAsia"/>
          <w:kern w:val="0"/>
          <w:sz w:val="28"/>
          <w:szCs w:val="28"/>
        </w:rPr>
        <w:t>9</w:t>
      </w:r>
      <w:r>
        <w:rPr>
          <w:rFonts w:ascii="宋体" w:hAnsi="宋体"/>
          <w:kern w:val="0"/>
          <w:sz w:val="28"/>
          <w:szCs w:val="28"/>
        </w:rPr>
        <w:t>月</w:t>
      </w:r>
      <w:r w:rsidR="0045724C">
        <w:rPr>
          <w:rFonts w:ascii="宋体" w:hAnsi="宋体" w:hint="eastAsia"/>
          <w:kern w:val="0"/>
          <w:sz w:val="28"/>
          <w:szCs w:val="28"/>
        </w:rPr>
        <w:t>16</w:t>
      </w:r>
      <w:r>
        <w:rPr>
          <w:rFonts w:ascii="宋体" w:hAnsi="宋体" w:hint="eastAsia"/>
          <w:kern w:val="0"/>
          <w:sz w:val="28"/>
          <w:szCs w:val="28"/>
        </w:rPr>
        <w:t>日上</w:t>
      </w:r>
      <w:r>
        <w:rPr>
          <w:rFonts w:ascii="宋体" w:hAnsi="宋体"/>
          <w:kern w:val="0"/>
          <w:sz w:val="28"/>
          <w:szCs w:val="28"/>
        </w:rPr>
        <w:t>午</w:t>
      </w:r>
      <w:r>
        <w:rPr>
          <w:rFonts w:ascii="宋体" w:hAnsi="宋体" w:hint="eastAsia"/>
          <w:kern w:val="0"/>
          <w:sz w:val="28"/>
          <w:szCs w:val="28"/>
        </w:rPr>
        <w:t>8：00至 8：30</w:t>
      </w:r>
      <w:r>
        <w:rPr>
          <w:rFonts w:ascii="宋体" w:hAnsi="宋体"/>
          <w:kern w:val="0"/>
          <w:sz w:val="28"/>
          <w:szCs w:val="28"/>
        </w:rPr>
        <w:t>。</w:t>
      </w:r>
      <w:r>
        <w:rPr>
          <w:rFonts w:ascii="宋体" w:hAnsi="宋体" w:hint="eastAsia"/>
          <w:kern w:val="0"/>
          <w:sz w:val="28"/>
          <w:szCs w:val="28"/>
        </w:rPr>
        <w:t>投标截止时间：</w:t>
      </w:r>
      <w:r>
        <w:rPr>
          <w:rFonts w:ascii="宋体" w:hAnsi="宋体"/>
          <w:kern w:val="0"/>
          <w:sz w:val="28"/>
          <w:szCs w:val="28"/>
        </w:rPr>
        <w:t>201</w:t>
      </w:r>
      <w:r>
        <w:rPr>
          <w:rFonts w:ascii="宋体" w:hAnsi="宋体" w:hint="eastAsia"/>
          <w:kern w:val="0"/>
          <w:sz w:val="28"/>
          <w:szCs w:val="28"/>
        </w:rPr>
        <w:t>9</w:t>
      </w:r>
      <w:r>
        <w:rPr>
          <w:rFonts w:ascii="宋体" w:hAnsi="宋体"/>
          <w:kern w:val="0"/>
          <w:sz w:val="28"/>
          <w:szCs w:val="28"/>
        </w:rPr>
        <w:t>年</w:t>
      </w:r>
      <w:r w:rsidR="0045724C">
        <w:rPr>
          <w:rFonts w:ascii="宋体" w:hAnsi="宋体" w:hint="eastAsia"/>
          <w:kern w:val="0"/>
          <w:sz w:val="28"/>
          <w:szCs w:val="28"/>
        </w:rPr>
        <w:t>9</w:t>
      </w:r>
      <w:r>
        <w:rPr>
          <w:rFonts w:ascii="宋体" w:hAnsi="宋体"/>
          <w:kern w:val="0"/>
          <w:sz w:val="28"/>
          <w:szCs w:val="28"/>
        </w:rPr>
        <w:t>月</w:t>
      </w:r>
      <w:r w:rsidR="0045724C">
        <w:rPr>
          <w:rFonts w:ascii="宋体" w:hAnsi="宋体" w:hint="eastAsia"/>
          <w:kern w:val="0"/>
          <w:sz w:val="28"/>
          <w:szCs w:val="28"/>
        </w:rPr>
        <w:t>16</w:t>
      </w:r>
      <w:r>
        <w:rPr>
          <w:rFonts w:ascii="宋体" w:hAnsi="宋体" w:hint="eastAsia"/>
          <w:kern w:val="0"/>
          <w:sz w:val="28"/>
          <w:szCs w:val="28"/>
        </w:rPr>
        <w:t>日上</w:t>
      </w:r>
      <w:r>
        <w:rPr>
          <w:rFonts w:ascii="宋体" w:hAnsi="宋体"/>
          <w:kern w:val="0"/>
          <w:sz w:val="28"/>
          <w:szCs w:val="28"/>
        </w:rPr>
        <w:t>午北京时间</w:t>
      </w:r>
      <w:r>
        <w:rPr>
          <w:rFonts w:ascii="宋体" w:hAnsi="宋体" w:hint="eastAsia"/>
          <w:kern w:val="0"/>
          <w:sz w:val="28"/>
          <w:szCs w:val="28"/>
        </w:rPr>
        <w:t xml:space="preserve"> 8：30，逾期递交或不符合的投标文件的标书，恕不接受，届时请参加投标的代表出席开标仪式。</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9、开标</w:t>
      </w:r>
      <w:r>
        <w:rPr>
          <w:rFonts w:ascii="宋体" w:hAnsi="宋体"/>
          <w:kern w:val="0"/>
          <w:sz w:val="28"/>
          <w:szCs w:val="28"/>
        </w:rPr>
        <w:t>地点：</w:t>
      </w:r>
      <w:r>
        <w:rPr>
          <w:rFonts w:ascii="宋体" w:hAnsi="宋体" w:hint="eastAsia"/>
          <w:kern w:val="0"/>
          <w:sz w:val="28"/>
          <w:szCs w:val="28"/>
        </w:rPr>
        <w:t>海南省教学仪器设备招标中心会议室</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10</w:t>
      </w:r>
      <w:r>
        <w:rPr>
          <w:rFonts w:ascii="宋体" w:hAnsi="宋体"/>
          <w:kern w:val="0"/>
          <w:sz w:val="28"/>
          <w:szCs w:val="28"/>
        </w:rPr>
        <w:t>、</w:t>
      </w:r>
      <w:r>
        <w:rPr>
          <w:rFonts w:ascii="宋体" w:hAnsi="宋体" w:hint="eastAsia"/>
          <w:kern w:val="0"/>
          <w:sz w:val="28"/>
          <w:szCs w:val="28"/>
        </w:rPr>
        <w:t>投标人应根据招标文件的要求，在投标文件中详细提供所投货物的有效技术规格、设备名称、设备型号、产地、生产厂名、部件配置、功能说明、零配件报价清单等相关资料。</w:t>
      </w:r>
    </w:p>
    <w:p w:rsidR="00BC7953" w:rsidRDefault="00BB320C">
      <w:pPr>
        <w:spacing w:line="360" w:lineRule="exact"/>
        <w:ind w:firstLineChars="200" w:firstLine="560"/>
        <w:rPr>
          <w:rFonts w:ascii="宋体" w:hAnsi="宋体"/>
          <w:kern w:val="0"/>
          <w:sz w:val="28"/>
          <w:szCs w:val="28"/>
        </w:rPr>
      </w:pPr>
      <w:r>
        <w:rPr>
          <w:rFonts w:ascii="宋体" w:hAnsi="宋体" w:hint="eastAsia"/>
          <w:kern w:val="0"/>
          <w:sz w:val="28"/>
          <w:szCs w:val="28"/>
        </w:rPr>
        <w:t>11、本项目的设备以包为单位投标，投标人必须对包内整个品目全部内容进行投标。</w:t>
      </w:r>
    </w:p>
    <w:p w:rsidR="00BC7953" w:rsidRDefault="00BB320C">
      <w:pPr>
        <w:spacing w:line="360" w:lineRule="exact"/>
        <w:ind w:firstLineChars="196" w:firstLine="551"/>
        <w:rPr>
          <w:rFonts w:ascii="宋体" w:hAnsi="宋体"/>
          <w:bCs/>
          <w:sz w:val="28"/>
          <w:szCs w:val="28"/>
        </w:rPr>
      </w:pPr>
      <w:r>
        <w:rPr>
          <w:rFonts w:ascii="宋体" w:hAnsi="宋体" w:hint="eastAsia"/>
          <w:b/>
          <w:sz w:val="28"/>
          <w:szCs w:val="28"/>
        </w:rPr>
        <w:t>投标人有义务并必须将采购人的设备名称进行规范，所投仪器设备名称必须与实际到货</w:t>
      </w:r>
      <w:r>
        <w:rPr>
          <w:rFonts w:hAnsi="宋体" w:hint="eastAsia"/>
          <w:b/>
          <w:sz w:val="28"/>
          <w:szCs w:val="28"/>
        </w:rPr>
        <w:t>的仪器设备</w:t>
      </w:r>
      <w:r>
        <w:rPr>
          <w:rFonts w:ascii="宋体" w:hAnsi="宋体" w:hint="eastAsia"/>
          <w:b/>
          <w:sz w:val="28"/>
          <w:szCs w:val="28"/>
        </w:rPr>
        <w:t>名称相一致。</w:t>
      </w:r>
    </w:p>
    <w:p w:rsidR="00BC7953" w:rsidRDefault="00BB320C">
      <w:pPr>
        <w:widowControl/>
        <w:spacing w:line="360" w:lineRule="exact"/>
        <w:ind w:firstLineChars="200" w:firstLine="560"/>
        <w:rPr>
          <w:rFonts w:ascii="宋体" w:hAnsi="宋体"/>
          <w:sz w:val="28"/>
          <w:szCs w:val="28"/>
          <w:lang w:val="zh-CN"/>
        </w:rPr>
      </w:pPr>
      <w:r>
        <w:rPr>
          <w:rFonts w:ascii="宋体" w:hAnsi="宋体" w:hint="eastAsia"/>
          <w:bCs/>
          <w:sz w:val="28"/>
          <w:szCs w:val="28"/>
        </w:rPr>
        <w:t>12、</w:t>
      </w:r>
      <w:r>
        <w:rPr>
          <w:rFonts w:ascii="宋体" w:hAnsi="宋体" w:cs="宋体" w:hint="eastAsia"/>
          <w:sz w:val="28"/>
          <w:szCs w:val="28"/>
          <w:lang w:val="zh-CN"/>
        </w:rPr>
        <w:t>设备报价</w:t>
      </w:r>
    </w:p>
    <w:p w:rsidR="00BC7953" w:rsidRDefault="00BB320C">
      <w:pPr>
        <w:snapToGrid w:val="0"/>
        <w:spacing w:line="360" w:lineRule="exact"/>
        <w:ind w:firstLineChars="200" w:firstLine="560"/>
        <w:rPr>
          <w:rFonts w:ascii="宋体" w:hAnsi="宋体" w:cs="宋体"/>
          <w:sz w:val="28"/>
          <w:szCs w:val="28"/>
          <w:lang w:val="zh-CN"/>
        </w:rPr>
      </w:pPr>
      <w:r>
        <w:rPr>
          <w:rFonts w:ascii="宋体" w:hAnsi="宋体" w:cs="宋体" w:hint="eastAsia"/>
          <w:sz w:val="28"/>
          <w:szCs w:val="28"/>
          <w:lang w:val="zh-CN"/>
        </w:rPr>
        <w:t>国产设备和进口设备均用人民币报价。每一投标人对每一设备只允许有一个报价，招标人不接受有任何选择的报价。</w:t>
      </w:r>
    </w:p>
    <w:p w:rsidR="00BC7953" w:rsidRDefault="00BB320C">
      <w:pPr>
        <w:snapToGrid w:val="0"/>
        <w:spacing w:line="360" w:lineRule="exact"/>
        <w:ind w:firstLineChars="200" w:firstLine="560"/>
        <w:rPr>
          <w:rFonts w:ascii="宋体" w:hAnsi="宋体" w:cs="Courier New"/>
          <w:sz w:val="28"/>
          <w:szCs w:val="28"/>
        </w:rPr>
      </w:pPr>
      <w:r>
        <w:rPr>
          <w:rFonts w:ascii="宋体" w:hAnsi="宋体" w:hint="eastAsia"/>
          <w:sz w:val="28"/>
          <w:szCs w:val="28"/>
        </w:rPr>
        <w:t>13、</w:t>
      </w:r>
      <w:r>
        <w:rPr>
          <w:rFonts w:ascii="宋体" w:hAnsi="宋体" w:cs="Courier New"/>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BC7953" w:rsidRDefault="00BB320C">
      <w:pPr>
        <w:spacing w:line="360" w:lineRule="exact"/>
        <w:ind w:firstLineChars="200" w:firstLine="560"/>
        <w:rPr>
          <w:rFonts w:ascii="宋体" w:hAnsi="宋体" w:cs="Courier New"/>
          <w:sz w:val="28"/>
          <w:szCs w:val="28"/>
        </w:rPr>
      </w:pPr>
      <w:r>
        <w:rPr>
          <w:rFonts w:ascii="宋体" w:hAnsi="宋体" w:cs="Courier New" w:hint="eastAsia"/>
          <w:sz w:val="28"/>
          <w:szCs w:val="28"/>
        </w:rPr>
        <w:t>投标书应采用胶装形式（非卡装）订装，投标文件的任何缺漏，都会导致投标无效，</w:t>
      </w:r>
      <w:r>
        <w:rPr>
          <w:rFonts w:ascii="宋体" w:hAnsi="宋体" w:cs="Courier New"/>
          <w:sz w:val="28"/>
          <w:szCs w:val="28"/>
        </w:rPr>
        <w:t>投标人必须自行承担。</w:t>
      </w:r>
      <w:r>
        <w:rPr>
          <w:rFonts w:ascii="宋体" w:hAnsi="宋体" w:cs="Courier New" w:hint="eastAsia"/>
          <w:sz w:val="28"/>
          <w:szCs w:val="28"/>
        </w:rPr>
        <w:t>招标代理机构对因投标文件未装订成册而造成的投标文件的损坏、丢失不承担任何责任。</w:t>
      </w:r>
    </w:p>
    <w:p w:rsidR="00BC7953" w:rsidRDefault="00BB320C">
      <w:pPr>
        <w:spacing w:line="340" w:lineRule="exact"/>
        <w:ind w:firstLineChars="250" w:firstLine="700"/>
        <w:rPr>
          <w:rFonts w:ascii="宋体" w:hAnsi="宋体" w:cs="Courier New"/>
          <w:sz w:val="28"/>
          <w:szCs w:val="28"/>
        </w:rPr>
      </w:pPr>
      <w:r>
        <w:rPr>
          <w:rFonts w:ascii="宋体" w:hAnsi="宋体" w:cs="Courier New"/>
          <w:sz w:val="28"/>
          <w:szCs w:val="28"/>
        </w:rPr>
        <w:t>投标人都应分别附有投标保证金（投标保证金金额为：</w:t>
      </w:r>
      <w:r>
        <w:rPr>
          <w:rFonts w:ascii="宋体" w:hAnsi="宋体" w:cs="Courier New" w:hint="eastAsia"/>
          <w:sz w:val="28"/>
          <w:szCs w:val="28"/>
        </w:rPr>
        <w:t>10</w:t>
      </w:r>
      <w:r>
        <w:rPr>
          <w:rFonts w:ascii="宋体" w:hAnsi="宋体" w:cs="Courier New"/>
          <w:sz w:val="28"/>
          <w:szCs w:val="28"/>
        </w:rPr>
        <w:t>000元</w:t>
      </w:r>
      <w:r>
        <w:rPr>
          <w:rFonts w:ascii="宋体" w:hAnsi="宋体" w:cs="Courier New" w:hint="eastAsia"/>
          <w:sz w:val="28"/>
          <w:szCs w:val="28"/>
        </w:rPr>
        <w:t>，</w:t>
      </w:r>
      <w:r>
        <w:rPr>
          <w:rFonts w:ascii="宋体" w:hAnsi="宋体" w:cs="Courier New"/>
          <w:sz w:val="28"/>
          <w:szCs w:val="28"/>
        </w:rPr>
        <w:t>投标保证金凭据，应注明：招标项目名称、招标编号、包号等）</w:t>
      </w:r>
      <w:r>
        <w:rPr>
          <w:rFonts w:ascii="宋体" w:hAnsi="宋体" w:cs="Courier New" w:hint="eastAsia"/>
          <w:sz w:val="28"/>
          <w:szCs w:val="28"/>
        </w:rPr>
        <w:t>。</w:t>
      </w:r>
    </w:p>
    <w:p w:rsidR="00BC7953" w:rsidRDefault="00BC7953">
      <w:pPr>
        <w:spacing w:line="340" w:lineRule="exact"/>
        <w:ind w:firstLineChars="1750" w:firstLine="4900"/>
        <w:rPr>
          <w:rFonts w:ascii="宋体" w:hAnsi="宋体"/>
          <w:sz w:val="28"/>
          <w:szCs w:val="28"/>
        </w:rPr>
      </w:pPr>
    </w:p>
    <w:p w:rsidR="00BC7953" w:rsidRDefault="00BB320C">
      <w:pPr>
        <w:spacing w:line="340" w:lineRule="exact"/>
        <w:ind w:firstLineChars="1750" w:firstLine="4900"/>
        <w:rPr>
          <w:rFonts w:ascii="宋体" w:hAnsi="宋体"/>
          <w:sz w:val="28"/>
          <w:szCs w:val="28"/>
        </w:rPr>
      </w:pPr>
      <w:r>
        <w:rPr>
          <w:rFonts w:ascii="宋体" w:hAnsi="宋体" w:hint="eastAsia"/>
          <w:sz w:val="28"/>
          <w:szCs w:val="28"/>
        </w:rPr>
        <w:t>海南省教学仪器设备招标中心</w:t>
      </w:r>
    </w:p>
    <w:p w:rsidR="00BC7953" w:rsidRDefault="00BB320C">
      <w:pPr>
        <w:spacing w:line="340" w:lineRule="exact"/>
        <w:ind w:firstLineChars="800" w:firstLine="2240"/>
        <w:rPr>
          <w:rFonts w:ascii="宋体" w:hAnsi="宋体"/>
          <w:b/>
          <w:kern w:val="0"/>
          <w:sz w:val="32"/>
        </w:rPr>
      </w:pPr>
      <w:r>
        <w:rPr>
          <w:rFonts w:ascii="宋体" w:hAnsi="宋体" w:hint="eastAsia"/>
          <w:sz w:val="28"/>
          <w:szCs w:val="28"/>
        </w:rPr>
        <w:t xml:space="preserve">                         2019年</w:t>
      </w:r>
      <w:r w:rsidR="0045724C">
        <w:rPr>
          <w:rFonts w:ascii="宋体" w:hAnsi="宋体" w:hint="eastAsia"/>
          <w:sz w:val="28"/>
          <w:szCs w:val="28"/>
        </w:rPr>
        <w:t>8</w:t>
      </w:r>
      <w:r>
        <w:rPr>
          <w:rFonts w:ascii="宋体" w:hAnsi="宋体" w:hint="eastAsia"/>
          <w:sz w:val="28"/>
          <w:szCs w:val="28"/>
        </w:rPr>
        <w:t>月</w:t>
      </w:r>
      <w:r w:rsidR="0045724C">
        <w:rPr>
          <w:rFonts w:ascii="宋体" w:hAnsi="宋体" w:hint="eastAsia"/>
          <w:sz w:val="28"/>
          <w:szCs w:val="28"/>
        </w:rPr>
        <w:t>23</w:t>
      </w:r>
      <w:r>
        <w:rPr>
          <w:rFonts w:ascii="宋体" w:hAnsi="宋体" w:hint="eastAsia"/>
          <w:sz w:val="28"/>
          <w:szCs w:val="28"/>
        </w:rPr>
        <w:t>日</w:t>
      </w:r>
    </w:p>
    <w:p w:rsidR="00BC7953" w:rsidRDefault="00BC7953">
      <w:pPr>
        <w:spacing w:line="360" w:lineRule="auto"/>
        <w:jc w:val="center"/>
        <w:outlineLvl w:val="0"/>
        <w:rPr>
          <w:rFonts w:ascii="宋体" w:hAnsi="宋体"/>
          <w:b/>
          <w:kern w:val="0"/>
          <w:sz w:val="32"/>
        </w:rPr>
      </w:pPr>
    </w:p>
    <w:p w:rsidR="00BC7953" w:rsidRDefault="00BB320C">
      <w:pPr>
        <w:spacing w:line="360" w:lineRule="auto"/>
        <w:jc w:val="center"/>
        <w:outlineLvl w:val="0"/>
        <w:rPr>
          <w:rFonts w:ascii="宋体" w:hAnsi="宋体"/>
          <w:b/>
          <w:kern w:val="0"/>
          <w:sz w:val="32"/>
        </w:rPr>
      </w:pPr>
      <w:r>
        <w:rPr>
          <w:rFonts w:ascii="宋体" w:hAnsi="宋体" w:hint="eastAsia"/>
          <w:b/>
          <w:kern w:val="0"/>
          <w:sz w:val="32"/>
        </w:rPr>
        <w:lastRenderedPageBreak/>
        <w:t xml:space="preserve">第二部分 </w:t>
      </w:r>
      <w:r>
        <w:rPr>
          <w:rFonts w:ascii="宋体" w:hAnsi="宋体" w:hint="eastAsia"/>
          <w:b/>
          <w:w w:val="90"/>
          <w:kern w:val="0"/>
          <w:sz w:val="32"/>
        </w:rPr>
        <w:t>投标项目需求</w:t>
      </w:r>
    </w:p>
    <w:p w:rsidR="00BC7953" w:rsidRDefault="00BB320C">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BC7953" w:rsidRDefault="00BB320C">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965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780"/>
        <w:gridCol w:w="6237"/>
      </w:tblGrid>
      <w:tr w:rsidR="00BC7953">
        <w:trPr>
          <w:trHeight w:val="311"/>
        </w:trPr>
        <w:tc>
          <w:tcPr>
            <w:tcW w:w="640" w:type="dxa"/>
            <w:vAlign w:val="center"/>
          </w:tcPr>
          <w:p w:rsidR="00BC7953" w:rsidRDefault="00BB320C">
            <w:pPr>
              <w:pStyle w:val="af8"/>
              <w:spacing w:line="340" w:lineRule="exact"/>
              <w:ind w:left="9"/>
              <w:jc w:val="center"/>
              <w:rPr>
                <w:lang w:val="zh-CN"/>
              </w:rPr>
            </w:pPr>
            <w:r>
              <w:rPr>
                <w:rFonts w:hint="eastAsia"/>
                <w:lang w:val="zh-CN"/>
              </w:rPr>
              <w:t>序号</w:t>
            </w:r>
          </w:p>
        </w:tc>
        <w:tc>
          <w:tcPr>
            <w:tcW w:w="2780" w:type="dxa"/>
            <w:vAlign w:val="center"/>
          </w:tcPr>
          <w:p w:rsidR="00BC7953" w:rsidRDefault="00BB320C">
            <w:pPr>
              <w:pStyle w:val="af8"/>
              <w:spacing w:line="340" w:lineRule="exact"/>
              <w:jc w:val="center"/>
              <w:rPr>
                <w:lang w:val="zh-CN"/>
              </w:rPr>
            </w:pPr>
            <w:r>
              <w:rPr>
                <w:rFonts w:hint="eastAsia"/>
                <w:lang w:val="zh-CN"/>
              </w:rPr>
              <w:t>条款名称</w:t>
            </w:r>
          </w:p>
        </w:tc>
        <w:tc>
          <w:tcPr>
            <w:tcW w:w="6237" w:type="dxa"/>
            <w:vAlign w:val="center"/>
          </w:tcPr>
          <w:p w:rsidR="00BC7953" w:rsidRDefault="00BB320C">
            <w:pPr>
              <w:pStyle w:val="af8"/>
              <w:spacing w:line="340" w:lineRule="exact"/>
              <w:jc w:val="center"/>
              <w:rPr>
                <w:rFonts w:cs="Times New Roman"/>
                <w:lang w:val="zh-CN"/>
              </w:rPr>
            </w:pPr>
            <w:r>
              <w:rPr>
                <w:rFonts w:hint="eastAsia"/>
                <w:lang w:val="zh-CN"/>
              </w:rPr>
              <w:t>说明和要求</w:t>
            </w:r>
          </w:p>
        </w:tc>
      </w:tr>
      <w:tr w:rsidR="00BC7953">
        <w:trPr>
          <w:trHeight w:val="311"/>
        </w:trPr>
        <w:tc>
          <w:tcPr>
            <w:tcW w:w="640" w:type="dxa"/>
            <w:vAlign w:val="center"/>
          </w:tcPr>
          <w:p w:rsidR="00BC7953" w:rsidRDefault="00BB320C">
            <w:pPr>
              <w:pStyle w:val="af8"/>
              <w:spacing w:line="340" w:lineRule="exact"/>
              <w:ind w:left="9"/>
              <w:jc w:val="center"/>
              <w:rPr>
                <w:lang w:val="zh-CN"/>
              </w:rPr>
            </w:pPr>
            <w:r>
              <w:rPr>
                <w:lang w:val="zh-CN"/>
              </w:rPr>
              <w:t>1</w:t>
            </w:r>
          </w:p>
        </w:tc>
        <w:tc>
          <w:tcPr>
            <w:tcW w:w="2780" w:type="dxa"/>
            <w:vAlign w:val="center"/>
          </w:tcPr>
          <w:p w:rsidR="00BC7953" w:rsidRDefault="00BB320C">
            <w:pPr>
              <w:pStyle w:val="af8"/>
              <w:spacing w:line="340" w:lineRule="exact"/>
              <w:jc w:val="center"/>
              <w:rPr>
                <w:rFonts w:cs="Times New Roman"/>
                <w:lang w:val="zh-CN"/>
              </w:rPr>
            </w:pPr>
            <w:r>
              <w:rPr>
                <w:rFonts w:hint="eastAsia"/>
                <w:lang w:val="zh-CN"/>
              </w:rPr>
              <w:t>项目预算</w:t>
            </w:r>
          </w:p>
        </w:tc>
        <w:tc>
          <w:tcPr>
            <w:tcW w:w="6237" w:type="dxa"/>
          </w:tcPr>
          <w:p w:rsidR="00BC7953" w:rsidRDefault="00BB320C">
            <w:pPr>
              <w:pStyle w:val="af8"/>
              <w:spacing w:line="340" w:lineRule="exact"/>
              <w:jc w:val="both"/>
              <w:rPr>
                <w:rFonts w:cs="Times New Roman"/>
                <w:lang w:val="zh-CN"/>
              </w:rPr>
            </w:pPr>
            <w:r>
              <w:rPr>
                <w:rFonts w:hint="eastAsia"/>
              </w:rPr>
              <w:t>本项目采购预算为185.249万元，投标价不能超过采购预算，超过视为无效投标。</w:t>
            </w:r>
          </w:p>
        </w:tc>
      </w:tr>
      <w:tr w:rsidR="00BC7953">
        <w:trPr>
          <w:trHeight w:val="746"/>
        </w:trPr>
        <w:tc>
          <w:tcPr>
            <w:tcW w:w="640" w:type="dxa"/>
            <w:vAlign w:val="center"/>
          </w:tcPr>
          <w:p w:rsidR="00BC7953" w:rsidRDefault="00BB320C">
            <w:pPr>
              <w:pStyle w:val="af8"/>
              <w:spacing w:line="340" w:lineRule="exact"/>
              <w:ind w:left="9"/>
              <w:jc w:val="center"/>
              <w:rPr>
                <w:lang w:val="zh-CN"/>
              </w:rPr>
            </w:pPr>
            <w:r>
              <w:rPr>
                <w:lang w:val="zh-CN"/>
              </w:rPr>
              <w:t>2</w:t>
            </w:r>
          </w:p>
        </w:tc>
        <w:tc>
          <w:tcPr>
            <w:tcW w:w="2780" w:type="dxa"/>
            <w:vAlign w:val="center"/>
          </w:tcPr>
          <w:p w:rsidR="00BC7953" w:rsidRDefault="00BB320C">
            <w:pPr>
              <w:spacing w:line="340" w:lineRule="exact"/>
              <w:rPr>
                <w:rFonts w:ascii="宋体"/>
                <w:kern w:val="0"/>
                <w:sz w:val="24"/>
                <w:lang w:val="zh-CN"/>
              </w:rPr>
            </w:pPr>
            <w:r>
              <w:rPr>
                <w:rFonts w:ascii="宋体" w:hAnsi="宋体" w:cs="宋体" w:hint="eastAsia"/>
                <w:kern w:val="0"/>
                <w:sz w:val="24"/>
                <w:lang w:val="zh-CN"/>
              </w:rPr>
              <w:t>是否接受进口产品投标</w:t>
            </w:r>
          </w:p>
        </w:tc>
        <w:tc>
          <w:tcPr>
            <w:tcW w:w="6237" w:type="dxa"/>
            <w:vAlign w:val="center"/>
          </w:tcPr>
          <w:p w:rsidR="00BC7953" w:rsidRDefault="00BB320C" w:rsidP="00593AD5">
            <w:pPr>
              <w:spacing w:line="340" w:lineRule="exact"/>
              <w:ind w:firstLineChars="150" w:firstLine="360"/>
              <w:rPr>
                <w:rFonts w:ascii="宋体"/>
                <w:sz w:val="24"/>
                <w:lang w:val="zh-CN"/>
              </w:rPr>
            </w:pPr>
            <w:r>
              <w:rPr>
                <w:rFonts w:ascii="宋体" w:hAnsi="宋体" w:cs="宋体" w:hint="eastAsia"/>
                <w:kern w:val="0"/>
                <w:sz w:val="24"/>
                <w:lang w:val="zh-CN"/>
              </w:rPr>
              <w:t>接受（）不接受（</w:t>
            </w:r>
            <w:r w:rsidR="00593AD5">
              <w:rPr>
                <w:rFonts w:ascii="宋体" w:hAnsi="宋体" w:cs="宋体" w:hint="eastAsia"/>
                <w:kern w:val="0"/>
                <w:sz w:val="24"/>
                <w:lang w:val="zh-CN"/>
              </w:rPr>
              <w:t>√</w:t>
            </w:r>
            <w:r>
              <w:rPr>
                <w:rFonts w:ascii="宋体" w:hAnsi="宋体" w:cs="宋体" w:hint="eastAsia"/>
                <w:kern w:val="0"/>
                <w:sz w:val="24"/>
                <w:lang w:val="zh-CN"/>
              </w:rPr>
              <w:t>）</w:t>
            </w:r>
          </w:p>
        </w:tc>
      </w:tr>
      <w:tr w:rsidR="00BC7953">
        <w:trPr>
          <w:trHeight w:val="257"/>
        </w:trPr>
        <w:tc>
          <w:tcPr>
            <w:tcW w:w="640" w:type="dxa"/>
            <w:vAlign w:val="center"/>
          </w:tcPr>
          <w:p w:rsidR="00BC7953" w:rsidRDefault="00BB320C">
            <w:pPr>
              <w:pStyle w:val="af8"/>
              <w:spacing w:line="340" w:lineRule="exact"/>
              <w:ind w:left="9"/>
              <w:jc w:val="center"/>
              <w:rPr>
                <w:lang w:val="zh-CN"/>
              </w:rPr>
            </w:pPr>
            <w:r>
              <w:rPr>
                <w:lang w:val="zh-CN"/>
              </w:rPr>
              <w:t>3</w:t>
            </w:r>
          </w:p>
        </w:tc>
        <w:tc>
          <w:tcPr>
            <w:tcW w:w="2780" w:type="dxa"/>
            <w:vAlign w:val="center"/>
          </w:tcPr>
          <w:p w:rsidR="00BC7953" w:rsidRDefault="00BB320C">
            <w:pPr>
              <w:spacing w:line="340" w:lineRule="exact"/>
              <w:jc w:val="left"/>
              <w:rPr>
                <w:rFonts w:asci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237" w:type="dxa"/>
            <w:vAlign w:val="center"/>
          </w:tcPr>
          <w:p w:rsidR="00BC7953" w:rsidRDefault="00BB320C">
            <w:pPr>
              <w:spacing w:line="340" w:lineRule="exact"/>
              <w:ind w:firstLineChars="150" w:firstLine="360"/>
              <w:rPr>
                <w:rFonts w:ascii="宋体"/>
                <w:kern w:val="0"/>
                <w:sz w:val="24"/>
                <w:lang w:val="zh-CN"/>
              </w:rPr>
            </w:pPr>
            <w:r>
              <w:rPr>
                <w:rFonts w:ascii="宋体" w:hAnsi="宋体" w:cs="宋体" w:hint="eastAsia"/>
                <w:kern w:val="0"/>
                <w:sz w:val="24"/>
                <w:lang w:val="zh-CN"/>
              </w:rPr>
              <w:t>组织（）不组织（√）</w:t>
            </w:r>
          </w:p>
        </w:tc>
      </w:tr>
      <w:tr w:rsidR="00BC7953">
        <w:trPr>
          <w:trHeight w:val="257"/>
        </w:trPr>
        <w:tc>
          <w:tcPr>
            <w:tcW w:w="640" w:type="dxa"/>
            <w:vAlign w:val="center"/>
          </w:tcPr>
          <w:p w:rsidR="00BC7953" w:rsidRDefault="00BB320C">
            <w:pPr>
              <w:pStyle w:val="af8"/>
              <w:spacing w:line="340" w:lineRule="exact"/>
              <w:ind w:left="9"/>
              <w:jc w:val="center"/>
              <w:rPr>
                <w:lang w:val="zh-CN"/>
              </w:rPr>
            </w:pPr>
            <w:r>
              <w:rPr>
                <w:lang w:val="zh-CN"/>
              </w:rPr>
              <w:t>4</w:t>
            </w:r>
          </w:p>
        </w:tc>
        <w:tc>
          <w:tcPr>
            <w:tcW w:w="2780" w:type="dxa"/>
            <w:vAlign w:val="center"/>
          </w:tcPr>
          <w:p w:rsidR="00BC7953" w:rsidRDefault="00BB320C">
            <w:pPr>
              <w:pStyle w:val="af8"/>
              <w:spacing w:line="340" w:lineRule="exact"/>
              <w:jc w:val="both"/>
              <w:rPr>
                <w:rFonts w:cs="Times New Roman"/>
              </w:rPr>
            </w:pPr>
            <w:r>
              <w:rPr>
                <w:rFonts w:hint="eastAsia"/>
                <w:lang w:val="zh-CN"/>
              </w:rPr>
              <w:t>述标和</w:t>
            </w:r>
            <w:r>
              <w:rPr>
                <w:lang w:val="zh-CN"/>
              </w:rPr>
              <w:t>/</w:t>
            </w:r>
            <w:r>
              <w:rPr>
                <w:rFonts w:hint="eastAsia"/>
                <w:lang w:val="zh-CN"/>
              </w:rPr>
              <w:t>或产（样）品演（展）示</w:t>
            </w:r>
          </w:p>
        </w:tc>
        <w:tc>
          <w:tcPr>
            <w:tcW w:w="6237" w:type="dxa"/>
            <w:vAlign w:val="center"/>
          </w:tcPr>
          <w:p w:rsidR="00BC7953" w:rsidRDefault="00BB320C">
            <w:pPr>
              <w:widowControl/>
              <w:tabs>
                <w:tab w:val="left" w:pos="425"/>
              </w:tabs>
              <w:spacing w:line="340" w:lineRule="exact"/>
              <w:ind w:firstLineChars="250" w:firstLine="600"/>
              <w:rPr>
                <w:rFonts w:ascii="宋体"/>
                <w:kern w:val="0"/>
                <w:sz w:val="24"/>
                <w:lang w:val="zh-CN"/>
              </w:rPr>
            </w:pPr>
            <w:r>
              <w:rPr>
                <w:rFonts w:ascii="宋体" w:hAnsi="宋体" w:cs="宋体" w:hint="eastAsia"/>
                <w:kern w:val="0"/>
                <w:sz w:val="24"/>
                <w:lang w:val="zh-CN"/>
              </w:rPr>
              <w:t>有（）无（√）</w:t>
            </w:r>
          </w:p>
        </w:tc>
      </w:tr>
      <w:tr w:rsidR="00BC7953">
        <w:trPr>
          <w:trHeight w:val="688"/>
        </w:trPr>
        <w:tc>
          <w:tcPr>
            <w:tcW w:w="640" w:type="dxa"/>
            <w:vAlign w:val="center"/>
          </w:tcPr>
          <w:p w:rsidR="00BC7953" w:rsidRDefault="00BB320C">
            <w:pPr>
              <w:pStyle w:val="af8"/>
              <w:spacing w:line="340" w:lineRule="exact"/>
              <w:ind w:left="9"/>
              <w:jc w:val="center"/>
              <w:rPr>
                <w:lang w:val="zh-CN"/>
              </w:rPr>
            </w:pPr>
            <w:r>
              <w:rPr>
                <w:lang w:val="zh-CN"/>
              </w:rPr>
              <w:t>5</w:t>
            </w:r>
          </w:p>
        </w:tc>
        <w:tc>
          <w:tcPr>
            <w:tcW w:w="2780" w:type="dxa"/>
            <w:vAlign w:val="center"/>
          </w:tcPr>
          <w:p w:rsidR="00BC7953" w:rsidRDefault="00BB320C">
            <w:pPr>
              <w:pStyle w:val="af8"/>
              <w:spacing w:line="340" w:lineRule="exact"/>
              <w:rPr>
                <w:rFonts w:cs="Times New Roman"/>
                <w:lang w:val="zh-CN"/>
              </w:rPr>
            </w:pPr>
            <w:r>
              <w:rPr>
                <w:rFonts w:hint="eastAsia"/>
                <w:lang w:val="zh-CN"/>
              </w:rPr>
              <w:t>投标有效期</w:t>
            </w:r>
          </w:p>
        </w:tc>
        <w:tc>
          <w:tcPr>
            <w:tcW w:w="6237" w:type="dxa"/>
            <w:vAlign w:val="center"/>
          </w:tcPr>
          <w:p w:rsidR="00BC7953" w:rsidRDefault="00BB320C">
            <w:pPr>
              <w:pStyle w:val="af8"/>
              <w:spacing w:line="340" w:lineRule="exact"/>
              <w:jc w:val="both"/>
              <w:rPr>
                <w:rFonts w:cs="Times New Roman"/>
                <w:lang w:val="zh-CN"/>
              </w:rPr>
            </w:pPr>
            <w:r>
              <w:rPr>
                <w:rFonts w:hint="eastAsia"/>
              </w:rPr>
              <w:t>自开标之日起60天内。</w:t>
            </w:r>
          </w:p>
        </w:tc>
      </w:tr>
      <w:tr w:rsidR="00BC7953">
        <w:trPr>
          <w:trHeight w:val="644"/>
        </w:trPr>
        <w:tc>
          <w:tcPr>
            <w:tcW w:w="640" w:type="dxa"/>
            <w:vAlign w:val="center"/>
          </w:tcPr>
          <w:p w:rsidR="00BC7953" w:rsidRDefault="00BB320C">
            <w:pPr>
              <w:pStyle w:val="af8"/>
              <w:spacing w:line="340" w:lineRule="exact"/>
              <w:ind w:left="9"/>
              <w:jc w:val="center"/>
              <w:rPr>
                <w:lang w:val="zh-CN"/>
              </w:rPr>
            </w:pPr>
            <w:r>
              <w:rPr>
                <w:lang w:val="zh-CN"/>
              </w:rPr>
              <w:t>6</w:t>
            </w:r>
          </w:p>
        </w:tc>
        <w:tc>
          <w:tcPr>
            <w:tcW w:w="2780" w:type="dxa"/>
            <w:vAlign w:val="center"/>
          </w:tcPr>
          <w:p w:rsidR="00BC7953" w:rsidRDefault="00BB320C">
            <w:pPr>
              <w:pStyle w:val="af8"/>
              <w:spacing w:line="340" w:lineRule="exact"/>
              <w:ind w:left="33"/>
              <w:jc w:val="both"/>
              <w:rPr>
                <w:rFonts w:cs="Times New Roman"/>
                <w:lang w:val="zh-CN"/>
              </w:rPr>
            </w:pPr>
            <w:r>
              <w:rPr>
                <w:rFonts w:hint="eastAsia"/>
                <w:lang w:val="zh-CN"/>
              </w:rPr>
              <w:t>投标文件份数</w:t>
            </w:r>
          </w:p>
        </w:tc>
        <w:tc>
          <w:tcPr>
            <w:tcW w:w="6237" w:type="dxa"/>
            <w:vAlign w:val="center"/>
          </w:tcPr>
          <w:p w:rsidR="00BC7953" w:rsidRDefault="00BB320C">
            <w:pPr>
              <w:pStyle w:val="af8"/>
              <w:spacing w:line="340" w:lineRule="exact"/>
              <w:ind w:firstLineChars="100" w:firstLine="240"/>
              <w:rPr>
                <w:lang w:val="zh-CN"/>
              </w:rPr>
            </w:pPr>
            <w:r>
              <w:rPr>
                <w:rFonts w:hint="eastAsia"/>
                <w:lang w:val="zh-CN"/>
              </w:rPr>
              <w:t>正本</w:t>
            </w:r>
            <w:r>
              <w:rPr>
                <w:rFonts w:hint="eastAsia"/>
                <w:u w:val="single"/>
                <w:lang w:val="zh-CN"/>
              </w:rPr>
              <w:t>壹</w:t>
            </w:r>
            <w:r>
              <w:rPr>
                <w:rFonts w:hint="eastAsia"/>
                <w:lang w:val="zh-CN"/>
              </w:rPr>
              <w:t>份副本</w:t>
            </w:r>
            <w:r>
              <w:rPr>
                <w:rFonts w:hint="eastAsia"/>
                <w:u w:val="single"/>
                <w:lang w:val="zh-CN"/>
              </w:rPr>
              <w:t>肆</w:t>
            </w:r>
            <w:r>
              <w:rPr>
                <w:rFonts w:hint="eastAsia"/>
                <w:lang w:val="zh-CN"/>
              </w:rPr>
              <w:t>份</w:t>
            </w:r>
          </w:p>
        </w:tc>
      </w:tr>
      <w:tr w:rsidR="00BC7953">
        <w:trPr>
          <w:trHeight w:val="641"/>
        </w:trPr>
        <w:tc>
          <w:tcPr>
            <w:tcW w:w="640" w:type="dxa"/>
            <w:vAlign w:val="center"/>
          </w:tcPr>
          <w:p w:rsidR="00BC7953" w:rsidRDefault="00BB320C">
            <w:pPr>
              <w:pStyle w:val="a3"/>
              <w:spacing w:line="340" w:lineRule="exact"/>
              <w:ind w:firstLineChars="100" w:firstLine="210"/>
              <w:rPr>
                <w:rFonts w:ascii="宋体"/>
                <w:lang w:val="zh-CN"/>
              </w:rPr>
            </w:pPr>
            <w:r>
              <w:rPr>
                <w:rFonts w:ascii="宋体" w:hAnsi="宋体" w:cs="宋体"/>
                <w:lang w:val="zh-CN"/>
              </w:rPr>
              <w:t>7</w:t>
            </w:r>
          </w:p>
        </w:tc>
        <w:tc>
          <w:tcPr>
            <w:tcW w:w="2780" w:type="dxa"/>
            <w:vAlign w:val="center"/>
          </w:tcPr>
          <w:p w:rsidR="00BC7953" w:rsidRDefault="00BB320C">
            <w:pPr>
              <w:pStyle w:val="af8"/>
              <w:spacing w:line="340" w:lineRule="exact"/>
              <w:ind w:left="209"/>
              <w:jc w:val="both"/>
              <w:rPr>
                <w:rFonts w:cs="Times New Roman"/>
                <w:lang w:val="zh-CN"/>
              </w:rPr>
            </w:pPr>
            <w:r>
              <w:rPr>
                <w:rFonts w:hint="eastAsia"/>
                <w:lang w:val="zh-CN"/>
              </w:rPr>
              <w:t>评标方法</w:t>
            </w:r>
          </w:p>
        </w:tc>
        <w:tc>
          <w:tcPr>
            <w:tcW w:w="6237" w:type="dxa"/>
            <w:vAlign w:val="center"/>
          </w:tcPr>
          <w:p w:rsidR="00BC7953" w:rsidRDefault="00BB320C">
            <w:pPr>
              <w:pStyle w:val="af8"/>
              <w:spacing w:line="340" w:lineRule="exact"/>
              <w:ind w:leftChars="31" w:left="65" w:firstLineChars="50" w:firstLine="120"/>
              <w:rPr>
                <w:rFonts w:cs="Times New Roman"/>
                <w:lang w:val="zh-CN"/>
              </w:rPr>
            </w:pPr>
            <w:r>
              <w:rPr>
                <w:rFonts w:hint="eastAsia"/>
                <w:lang w:val="zh-CN"/>
              </w:rPr>
              <w:t>最低评标价法（）综合评分法（√）</w:t>
            </w:r>
          </w:p>
        </w:tc>
      </w:tr>
      <w:tr w:rsidR="00BC7953">
        <w:trPr>
          <w:trHeight w:val="641"/>
        </w:trPr>
        <w:tc>
          <w:tcPr>
            <w:tcW w:w="640" w:type="dxa"/>
            <w:vAlign w:val="center"/>
          </w:tcPr>
          <w:p w:rsidR="00BC7953" w:rsidRDefault="00BB320C">
            <w:pPr>
              <w:pStyle w:val="a3"/>
              <w:spacing w:line="340" w:lineRule="exact"/>
              <w:ind w:firstLineChars="100" w:firstLine="210"/>
              <w:rPr>
                <w:rFonts w:ascii="宋体"/>
                <w:lang w:val="zh-CN"/>
              </w:rPr>
            </w:pPr>
            <w:r>
              <w:rPr>
                <w:rFonts w:ascii="宋体" w:hAnsi="宋体" w:cs="宋体"/>
                <w:lang w:val="zh-CN"/>
              </w:rPr>
              <w:t>8</w:t>
            </w:r>
          </w:p>
        </w:tc>
        <w:tc>
          <w:tcPr>
            <w:tcW w:w="2780" w:type="dxa"/>
            <w:vAlign w:val="center"/>
          </w:tcPr>
          <w:p w:rsidR="00BC7953" w:rsidRDefault="00BB320C">
            <w:pPr>
              <w:pStyle w:val="af8"/>
              <w:spacing w:line="340" w:lineRule="exact"/>
              <w:ind w:left="209"/>
              <w:jc w:val="both"/>
              <w:rPr>
                <w:rFonts w:cs="Times New Roman"/>
                <w:lang w:val="zh-CN"/>
              </w:rPr>
            </w:pPr>
            <w:r>
              <w:rPr>
                <w:rFonts w:hint="eastAsia"/>
                <w:lang w:val="zh-CN"/>
              </w:rPr>
              <w:t>采购需求</w:t>
            </w:r>
          </w:p>
        </w:tc>
        <w:tc>
          <w:tcPr>
            <w:tcW w:w="6237" w:type="dxa"/>
            <w:vAlign w:val="center"/>
          </w:tcPr>
          <w:p w:rsidR="00BC7953" w:rsidRDefault="00BB320C">
            <w:pPr>
              <w:pStyle w:val="af8"/>
              <w:spacing w:line="340" w:lineRule="exact"/>
              <w:ind w:leftChars="31" w:left="65" w:firstLineChars="50" w:firstLine="120"/>
              <w:rPr>
                <w:rFonts w:cs="Times New Roman"/>
                <w:lang w:val="zh-CN"/>
              </w:rPr>
            </w:pPr>
            <w:r>
              <w:rPr>
                <w:rFonts w:hint="eastAsia"/>
              </w:rPr>
              <w:t>详见采购清单</w:t>
            </w:r>
          </w:p>
        </w:tc>
      </w:tr>
      <w:tr w:rsidR="00BC7953">
        <w:trPr>
          <w:trHeight w:val="641"/>
        </w:trPr>
        <w:tc>
          <w:tcPr>
            <w:tcW w:w="640" w:type="dxa"/>
            <w:vAlign w:val="center"/>
          </w:tcPr>
          <w:p w:rsidR="00BC7953" w:rsidRDefault="00BB320C">
            <w:pPr>
              <w:pStyle w:val="a3"/>
              <w:spacing w:line="340" w:lineRule="exact"/>
              <w:ind w:firstLineChars="100" w:firstLine="210"/>
              <w:rPr>
                <w:rFonts w:ascii="宋体"/>
                <w:lang w:val="zh-CN"/>
              </w:rPr>
            </w:pPr>
            <w:r>
              <w:rPr>
                <w:rFonts w:ascii="宋体" w:hAnsi="宋体" w:cs="宋体"/>
                <w:lang w:val="zh-CN"/>
              </w:rPr>
              <w:t>9</w:t>
            </w:r>
          </w:p>
        </w:tc>
        <w:tc>
          <w:tcPr>
            <w:tcW w:w="2780" w:type="dxa"/>
            <w:vAlign w:val="center"/>
          </w:tcPr>
          <w:p w:rsidR="00BC7953" w:rsidRDefault="00BB320C">
            <w:pPr>
              <w:pStyle w:val="af8"/>
              <w:spacing w:line="340" w:lineRule="exact"/>
              <w:ind w:left="209"/>
              <w:jc w:val="both"/>
              <w:rPr>
                <w:rFonts w:cs="Times New Roman"/>
                <w:lang w:val="zh-CN"/>
              </w:rPr>
            </w:pPr>
            <w:r>
              <w:rPr>
                <w:rFonts w:hint="eastAsia"/>
              </w:rPr>
              <w:t>交货时间</w:t>
            </w:r>
          </w:p>
        </w:tc>
        <w:tc>
          <w:tcPr>
            <w:tcW w:w="6237" w:type="dxa"/>
            <w:vAlign w:val="center"/>
          </w:tcPr>
          <w:p w:rsidR="00BC7953" w:rsidRDefault="00BB320C">
            <w:pPr>
              <w:pStyle w:val="af8"/>
              <w:spacing w:line="340" w:lineRule="exact"/>
            </w:pPr>
            <w:r>
              <w:rPr>
                <w:rFonts w:hint="eastAsia"/>
              </w:rPr>
              <w:t>国产设备合同签订后</w:t>
            </w:r>
            <w:r>
              <w:t>30</w:t>
            </w:r>
            <w:r>
              <w:rPr>
                <w:rFonts w:hint="eastAsia"/>
              </w:rPr>
              <w:t>天内，进口设备合同签订后90天内必须发货到业主指定地点安装完成。中标供应商不得延误合同签订、仪器设备交付时间（除业主单位施工现场不具备条件外）</w:t>
            </w:r>
          </w:p>
        </w:tc>
      </w:tr>
      <w:tr w:rsidR="00BC7953">
        <w:trPr>
          <w:trHeight w:val="641"/>
        </w:trPr>
        <w:tc>
          <w:tcPr>
            <w:tcW w:w="640" w:type="dxa"/>
            <w:vAlign w:val="center"/>
          </w:tcPr>
          <w:p w:rsidR="00BC7953" w:rsidRDefault="00BB320C">
            <w:pPr>
              <w:pStyle w:val="a3"/>
              <w:spacing w:line="340" w:lineRule="exact"/>
              <w:ind w:firstLineChars="100" w:firstLine="210"/>
              <w:rPr>
                <w:rFonts w:ascii="宋体"/>
                <w:lang w:val="zh-CN"/>
              </w:rPr>
            </w:pPr>
            <w:r>
              <w:rPr>
                <w:rFonts w:ascii="宋体" w:hAnsi="宋体" w:cs="宋体"/>
                <w:lang w:val="zh-CN"/>
              </w:rPr>
              <w:t>10</w:t>
            </w:r>
          </w:p>
        </w:tc>
        <w:tc>
          <w:tcPr>
            <w:tcW w:w="2780" w:type="dxa"/>
            <w:vAlign w:val="center"/>
          </w:tcPr>
          <w:p w:rsidR="00BC7953" w:rsidRDefault="00BB320C">
            <w:pPr>
              <w:pStyle w:val="af8"/>
              <w:spacing w:line="340" w:lineRule="exact"/>
              <w:ind w:left="209"/>
              <w:jc w:val="both"/>
              <w:rPr>
                <w:rFonts w:cs="Times New Roman"/>
                <w:lang w:val="zh-CN"/>
              </w:rPr>
            </w:pPr>
            <w:r>
              <w:rPr>
                <w:rFonts w:hint="eastAsia"/>
              </w:rPr>
              <w:t>交货地点</w:t>
            </w:r>
          </w:p>
        </w:tc>
        <w:tc>
          <w:tcPr>
            <w:tcW w:w="6237" w:type="dxa"/>
            <w:vAlign w:val="center"/>
          </w:tcPr>
          <w:p w:rsidR="00BC7953" w:rsidRDefault="00BB320C">
            <w:pPr>
              <w:pStyle w:val="af8"/>
              <w:spacing w:line="340" w:lineRule="exact"/>
              <w:ind w:leftChars="31" w:left="65" w:firstLineChars="50" w:firstLine="120"/>
              <w:rPr>
                <w:rFonts w:cs="Times New Roman"/>
              </w:rPr>
            </w:pPr>
            <w:r>
              <w:rPr>
                <w:rFonts w:hint="eastAsia"/>
              </w:rPr>
              <w:t>用户指定地点</w:t>
            </w:r>
          </w:p>
        </w:tc>
      </w:tr>
      <w:tr w:rsidR="00BC7953">
        <w:trPr>
          <w:trHeight w:val="641"/>
        </w:trPr>
        <w:tc>
          <w:tcPr>
            <w:tcW w:w="640" w:type="dxa"/>
            <w:vAlign w:val="center"/>
          </w:tcPr>
          <w:p w:rsidR="00BC7953" w:rsidRDefault="00BB320C">
            <w:pPr>
              <w:pStyle w:val="a3"/>
              <w:spacing w:line="340" w:lineRule="exact"/>
              <w:ind w:firstLineChars="100" w:firstLine="210"/>
              <w:rPr>
                <w:rFonts w:ascii="宋体"/>
                <w:lang w:val="zh-CN"/>
              </w:rPr>
            </w:pPr>
            <w:r>
              <w:rPr>
                <w:rFonts w:ascii="宋体" w:hAnsi="宋体" w:cs="宋体"/>
                <w:lang w:val="zh-CN"/>
              </w:rPr>
              <w:t>1</w:t>
            </w:r>
            <w:r>
              <w:rPr>
                <w:rFonts w:ascii="宋体" w:hAnsi="宋体" w:cs="宋体" w:hint="eastAsia"/>
                <w:lang w:val="zh-CN"/>
              </w:rPr>
              <w:t>2</w:t>
            </w:r>
          </w:p>
        </w:tc>
        <w:tc>
          <w:tcPr>
            <w:tcW w:w="2780" w:type="dxa"/>
            <w:vAlign w:val="center"/>
          </w:tcPr>
          <w:p w:rsidR="00BC7953" w:rsidRDefault="00BB320C">
            <w:pPr>
              <w:pStyle w:val="af8"/>
              <w:spacing w:line="340" w:lineRule="exact"/>
              <w:ind w:left="209"/>
              <w:jc w:val="both"/>
              <w:rPr>
                <w:rFonts w:cs="Times New Roman"/>
              </w:rPr>
            </w:pPr>
            <w:r>
              <w:rPr>
                <w:rFonts w:hint="eastAsia"/>
              </w:rPr>
              <w:t>备注</w:t>
            </w:r>
          </w:p>
        </w:tc>
        <w:tc>
          <w:tcPr>
            <w:tcW w:w="6237" w:type="dxa"/>
            <w:vAlign w:val="center"/>
          </w:tcPr>
          <w:p w:rsidR="00BC7953" w:rsidRDefault="00BB320C">
            <w:pPr>
              <w:pStyle w:val="af8"/>
              <w:spacing w:line="340" w:lineRule="exact"/>
              <w:rPr>
                <w:rFonts w:cs="Times New Roman"/>
                <w:bCs/>
              </w:rPr>
            </w:pPr>
            <w:r>
              <w:rPr>
                <w:rFonts w:hint="eastAsia"/>
              </w:rPr>
              <w:t>采购需求中未列明偏差的除特殊订制类货物以外，列明的尺寸、重量及体积允许±</w:t>
            </w:r>
            <w:r>
              <w:t>5%</w:t>
            </w:r>
            <w:r>
              <w:rPr>
                <w:rFonts w:hint="eastAsia"/>
              </w:rPr>
              <w:t>偏差。</w:t>
            </w:r>
          </w:p>
        </w:tc>
      </w:tr>
    </w:tbl>
    <w:p w:rsidR="00BC7953" w:rsidRDefault="00BC7953">
      <w:pPr>
        <w:spacing w:line="360" w:lineRule="exact"/>
        <w:jc w:val="left"/>
        <w:outlineLvl w:val="0"/>
        <w:rPr>
          <w:rFonts w:ascii="宋体" w:hAnsi="宋体"/>
          <w:sz w:val="24"/>
        </w:rPr>
      </w:pPr>
    </w:p>
    <w:p w:rsidR="00BC7953" w:rsidRDefault="00BB320C">
      <w:pPr>
        <w:spacing w:line="360" w:lineRule="exact"/>
        <w:jc w:val="left"/>
        <w:outlineLvl w:val="0"/>
        <w:rPr>
          <w:rFonts w:ascii="宋体" w:hAnsi="宋体"/>
          <w:sz w:val="24"/>
        </w:rPr>
      </w:pPr>
      <w:r>
        <w:rPr>
          <w:rFonts w:ascii="宋体" w:hAnsi="宋体" w:hint="eastAsia"/>
          <w:sz w:val="24"/>
        </w:rPr>
        <w:t>2、采购需求</w:t>
      </w:r>
    </w:p>
    <w:tbl>
      <w:tblPr>
        <w:tblW w:w="0" w:type="auto"/>
        <w:tblInd w:w="-34" w:type="dxa"/>
        <w:tblLook w:val="04A0"/>
      </w:tblPr>
      <w:tblGrid>
        <w:gridCol w:w="709"/>
        <w:gridCol w:w="1134"/>
        <w:gridCol w:w="6804"/>
        <w:gridCol w:w="623"/>
        <w:gridCol w:w="618"/>
      </w:tblGrid>
      <w:tr w:rsidR="00BB320C" w:rsidRPr="007435E8" w:rsidTr="00BB320C">
        <w:trPr>
          <w:trHeight w:val="51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b/>
                <w:bCs/>
                <w:kern w:val="0"/>
                <w:sz w:val="20"/>
                <w:szCs w:val="20"/>
              </w:rPr>
            </w:pPr>
            <w:r w:rsidRPr="007435E8">
              <w:rPr>
                <w:rFonts w:ascii="宋体" w:hAnsi="宋体" w:cs="宋体" w:hint="eastAsia"/>
                <w:b/>
                <w:bCs/>
                <w:kern w:val="0"/>
                <w:sz w:val="20"/>
                <w:szCs w:val="20"/>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b/>
                <w:bCs/>
                <w:kern w:val="0"/>
                <w:sz w:val="20"/>
                <w:szCs w:val="20"/>
              </w:rPr>
            </w:pPr>
            <w:r w:rsidRPr="007435E8">
              <w:rPr>
                <w:rFonts w:ascii="宋体" w:hAnsi="宋体" w:cs="宋体" w:hint="eastAsia"/>
                <w:b/>
                <w:bCs/>
                <w:kern w:val="0"/>
                <w:sz w:val="20"/>
                <w:szCs w:val="20"/>
              </w:rPr>
              <w:t>品目名称</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B320C" w:rsidRPr="007435E8" w:rsidRDefault="00722601" w:rsidP="00BB320C">
            <w:pPr>
              <w:widowControl/>
              <w:jc w:val="center"/>
              <w:rPr>
                <w:rFonts w:ascii="宋体" w:hAnsi="宋体" w:cs="宋体"/>
                <w:b/>
                <w:bCs/>
                <w:kern w:val="0"/>
                <w:sz w:val="20"/>
                <w:szCs w:val="20"/>
              </w:rPr>
            </w:pPr>
            <w:r>
              <w:rPr>
                <w:rFonts w:ascii="宋体" w:hAnsi="宋体" w:cs="宋体" w:hint="eastAsia"/>
                <w:b/>
                <w:bCs/>
                <w:kern w:val="0"/>
                <w:sz w:val="20"/>
                <w:szCs w:val="20"/>
              </w:rPr>
              <w:t>参考型号及</w:t>
            </w:r>
            <w:r w:rsidR="00BB320C" w:rsidRPr="007435E8">
              <w:rPr>
                <w:rFonts w:ascii="宋体" w:hAnsi="宋体" w:cs="宋体" w:hint="eastAsia"/>
                <w:b/>
                <w:bCs/>
                <w:kern w:val="0"/>
                <w:sz w:val="20"/>
                <w:szCs w:val="20"/>
              </w:rPr>
              <w:t>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b/>
                <w:bCs/>
                <w:kern w:val="0"/>
                <w:sz w:val="20"/>
                <w:szCs w:val="20"/>
              </w:rPr>
            </w:pPr>
            <w:r w:rsidRPr="007435E8">
              <w:rPr>
                <w:rFonts w:ascii="宋体" w:hAnsi="宋体" w:cs="宋体" w:hint="eastAsia"/>
                <w:b/>
                <w:bCs/>
                <w:kern w:val="0"/>
                <w:sz w:val="20"/>
                <w:szCs w:val="20"/>
              </w:rPr>
              <w:t>单位</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b/>
                <w:bCs/>
                <w:kern w:val="0"/>
                <w:sz w:val="20"/>
                <w:szCs w:val="20"/>
              </w:rPr>
            </w:pPr>
            <w:r w:rsidRPr="007435E8">
              <w:rPr>
                <w:rFonts w:ascii="宋体" w:hAnsi="宋体" w:cs="宋体" w:hint="eastAsia"/>
                <w:b/>
                <w:bCs/>
                <w:kern w:val="0"/>
                <w:sz w:val="20"/>
                <w:szCs w:val="20"/>
              </w:rPr>
              <w:t>数量</w:t>
            </w:r>
          </w:p>
        </w:tc>
      </w:tr>
      <w:tr w:rsidR="00BB320C" w:rsidRPr="007435E8" w:rsidTr="00BB320C">
        <w:trPr>
          <w:trHeight w:val="402"/>
        </w:trPr>
        <w:tc>
          <w:tcPr>
            <w:tcW w:w="98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left"/>
              <w:rPr>
                <w:rFonts w:ascii="宋体" w:hAnsi="宋体" w:cs="宋体"/>
                <w:b/>
                <w:bCs/>
                <w:kern w:val="0"/>
                <w:sz w:val="20"/>
                <w:szCs w:val="20"/>
              </w:rPr>
            </w:pPr>
            <w:r w:rsidRPr="007435E8">
              <w:rPr>
                <w:rFonts w:ascii="宋体" w:hAnsi="宋体" w:cs="宋体" w:hint="eastAsia"/>
                <w:b/>
                <w:bCs/>
                <w:kern w:val="0"/>
                <w:sz w:val="20"/>
                <w:szCs w:val="20"/>
              </w:rPr>
              <w:t>一、建模实验室1（信息学院411机房）</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台式计算机</w:t>
            </w:r>
          </w:p>
        </w:tc>
        <w:tc>
          <w:tcPr>
            <w:tcW w:w="6804" w:type="dxa"/>
            <w:tcBorders>
              <w:top w:val="nil"/>
              <w:left w:val="nil"/>
              <w:bottom w:val="single" w:sz="4" w:space="0" w:color="auto"/>
              <w:right w:val="single" w:sz="4" w:space="0" w:color="auto"/>
            </w:tcBorders>
            <w:shd w:val="clear" w:color="auto" w:fill="auto"/>
            <w:vAlign w:val="center"/>
            <w:hideMark/>
          </w:tcPr>
          <w:p w:rsidR="00BB320C"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1、CPU：</w:t>
            </w:r>
            <w:r>
              <w:rPr>
                <w:rFonts w:ascii="宋体" w:hAnsi="宋体" w:cs="宋体" w:hint="eastAsia"/>
                <w:kern w:val="0"/>
                <w:sz w:val="20"/>
                <w:szCs w:val="20"/>
              </w:rPr>
              <w:t>相当或高于</w:t>
            </w:r>
            <w:r w:rsidRPr="007435E8">
              <w:rPr>
                <w:rFonts w:ascii="宋体" w:hAnsi="宋体" w:cs="宋体" w:hint="eastAsia"/>
                <w:kern w:val="0"/>
                <w:sz w:val="20"/>
                <w:szCs w:val="20"/>
              </w:rPr>
              <w:t>Intel Core i5 7500 7Gen 3.4G 6M 2400MHz Quad Core CPU；</w:t>
            </w:r>
            <w:r w:rsidRPr="007435E8">
              <w:rPr>
                <w:rFonts w:ascii="宋体" w:hAnsi="宋体" w:cs="宋体" w:hint="eastAsia"/>
                <w:kern w:val="0"/>
                <w:sz w:val="20"/>
                <w:szCs w:val="20"/>
              </w:rPr>
              <w:br/>
              <w:t>2、主板：</w:t>
            </w:r>
            <w:r>
              <w:rPr>
                <w:rFonts w:ascii="宋体" w:hAnsi="宋体" w:cs="宋体" w:hint="eastAsia"/>
                <w:kern w:val="0"/>
                <w:sz w:val="20"/>
                <w:szCs w:val="20"/>
              </w:rPr>
              <w:t>相当或高于</w:t>
            </w:r>
            <w:r w:rsidRPr="007435E8">
              <w:rPr>
                <w:rFonts w:ascii="宋体" w:hAnsi="宋体" w:cs="宋体" w:hint="eastAsia"/>
                <w:kern w:val="0"/>
                <w:sz w:val="20"/>
                <w:szCs w:val="20"/>
              </w:rPr>
              <w:t>英特尔H270芯片组；</w:t>
            </w:r>
            <w:r w:rsidRPr="007435E8">
              <w:rPr>
                <w:rFonts w:ascii="宋体" w:hAnsi="宋体" w:cs="宋体" w:hint="eastAsia"/>
                <w:kern w:val="0"/>
                <w:sz w:val="20"/>
                <w:szCs w:val="20"/>
              </w:rPr>
              <w:br/>
              <w:t>3、内存：</w:t>
            </w:r>
            <w:r>
              <w:rPr>
                <w:rFonts w:ascii="宋体" w:hAnsi="宋体" w:cs="宋体" w:hint="eastAsia"/>
                <w:kern w:val="0"/>
                <w:sz w:val="20"/>
                <w:szCs w:val="20"/>
              </w:rPr>
              <w:t>≥</w:t>
            </w:r>
            <w:r w:rsidRPr="007435E8">
              <w:rPr>
                <w:rFonts w:ascii="宋体" w:hAnsi="宋体" w:cs="宋体" w:hint="eastAsia"/>
                <w:kern w:val="0"/>
                <w:sz w:val="20"/>
                <w:szCs w:val="20"/>
              </w:rPr>
              <w:t>8GB (2x4GB) DDR42400 NECC, 2个DIMM插槽 最大支持32GB；</w:t>
            </w:r>
            <w:r w:rsidRPr="007435E8">
              <w:rPr>
                <w:rFonts w:ascii="宋体" w:hAnsi="宋体" w:cs="宋体" w:hint="eastAsia"/>
                <w:kern w:val="0"/>
                <w:sz w:val="20"/>
                <w:szCs w:val="20"/>
              </w:rPr>
              <w:br/>
              <w:t>4、硬盘：</w:t>
            </w:r>
            <w:r>
              <w:rPr>
                <w:rFonts w:ascii="宋体" w:hAnsi="宋体" w:cs="宋体" w:hint="eastAsia"/>
                <w:kern w:val="0"/>
                <w:sz w:val="20"/>
                <w:szCs w:val="20"/>
              </w:rPr>
              <w:t>≥</w:t>
            </w:r>
            <w:r w:rsidRPr="007435E8">
              <w:rPr>
                <w:rFonts w:ascii="宋体" w:hAnsi="宋体" w:cs="宋体" w:hint="eastAsia"/>
                <w:kern w:val="0"/>
                <w:sz w:val="20"/>
                <w:szCs w:val="20"/>
              </w:rPr>
              <w:t>128GSSD+1TB 7200 RPM SATA 6G 3.5 HDD China (缓存64MB）,支持SSD双硬盘混插；</w:t>
            </w:r>
            <w:r w:rsidRPr="007435E8">
              <w:rPr>
                <w:rFonts w:ascii="宋体" w:hAnsi="宋体" w:cs="宋体" w:hint="eastAsia"/>
                <w:kern w:val="0"/>
                <w:sz w:val="20"/>
                <w:szCs w:val="20"/>
              </w:rPr>
              <w:br/>
              <w:t>5、光驱：DVDRW；</w:t>
            </w:r>
            <w:r w:rsidRPr="007435E8">
              <w:rPr>
                <w:rFonts w:ascii="宋体" w:hAnsi="宋体" w:cs="宋体" w:hint="eastAsia"/>
                <w:kern w:val="0"/>
                <w:sz w:val="20"/>
                <w:szCs w:val="20"/>
              </w:rPr>
              <w:br/>
              <w:t>6、显卡：集成显示卡, 支持双屏显示；</w:t>
            </w:r>
            <w:r w:rsidRPr="007435E8">
              <w:rPr>
                <w:rFonts w:ascii="宋体" w:hAnsi="宋体" w:cs="宋体" w:hint="eastAsia"/>
                <w:kern w:val="0"/>
                <w:sz w:val="20"/>
                <w:szCs w:val="20"/>
              </w:rPr>
              <w:br/>
              <w:t>7、I/O端口及扩展槽：1个用于无线网卡的M.2 PCI-E；1个PCI-E x16 ；1</w:t>
            </w:r>
            <w:r w:rsidRPr="007435E8">
              <w:rPr>
                <w:rFonts w:ascii="宋体" w:hAnsi="宋体" w:cs="宋体" w:hint="eastAsia"/>
                <w:kern w:val="0"/>
                <w:sz w:val="20"/>
                <w:szCs w:val="20"/>
              </w:rPr>
              <w:lastRenderedPageBreak/>
              <w:t>个PCI-E x4 ；1个PCI；正面：1个支持CTIA耳麦的通用音频插孔；2个USB 3.1 Gen 1；1个SD 3.0读卡器（可选） 背面：1个音频输出接口；1个DisplayPort™；1个VGA；4个USB 2.0；2个USB 3.1 Gen 1；1个音频输入接口；1个RJ-45；1个电源接口；可选1个串 口或1个串口和PS/2口的组合（二者只可择一）;可选1个并口 PCI-E 卡。</w:t>
            </w:r>
            <w:r w:rsidRPr="007435E8">
              <w:rPr>
                <w:rFonts w:ascii="宋体" w:hAnsi="宋体" w:cs="宋体" w:hint="eastAsia"/>
                <w:kern w:val="0"/>
                <w:sz w:val="20"/>
                <w:szCs w:val="20"/>
              </w:rPr>
              <w:br/>
              <w:t xml:space="preserve">8、通讯：LAN: Realtek RTL8111HSH-CG Gbe集成网卡；可选英特尔以太网I210-T1 PCIe x1千兆网卡；英特尔® 3168 802.11ac无线和蓝牙® 网卡 7 出厂带BIOS网络同传； </w:t>
            </w:r>
            <w:r w:rsidRPr="007435E8">
              <w:rPr>
                <w:rFonts w:ascii="宋体" w:hAnsi="宋体" w:cs="宋体" w:hint="eastAsia"/>
                <w:kern w:val="0"/>
                <w:sz w:val="20"/>
                <w:szCs w:val="20"/>
              </w:rPr>
              <w:br/>
              <w:t>8、键盘/鼠标：USB、PS/2防水、抗菌键盘，光电鼠标；</w:t>
            </w:r>
            <w:r w:rsidRPr="007435E8">
              <w:rPr>
                <w:rFonts w:ascii="宋体" w:hAnsi="宋体" w:cs="宋体" w:hint="eastAsia"/>
                <w:kern w:val="0"/>
                <w:sz w:val="20"/>
                <w:szCs w:val="20"/>
              </w:rPr>
              <w:br/>
              <w:t>9、系统： WIN10 Home 中文版；</w:t>
            </w:r>
            <w:r w:rsidRPr="007435E8">
              <w:rPr>
                <w:rFonts w:ascii="宋体" w:hAnsi="宋体" w:cs="宋体" w:hint="eastAsia"/>
                <w:kern w:val="0"/>
                <w:sz w:val="20"/>
                <w:szCs w:val="20"/>
              </w:rPr>
              <w:br/>
              <w:t>10、机箱及电源要求：立式机箱，内置扬声器；</w:t>
            </w:r>
            <w:r w:rsidRPr="007435E8">
              <w:rPr>
                <w:rFonts w:ascii="宋体" w:hAnsi="宋体" w:cs="宋体" w:hint="eastAsia"/>
                <w:kern w:val="0"/>
                <w:sz w:val="20"/>
                <w:szCs w:val="20"/>
              </w:rPr>
              <w:br/>
              <w:t>11、显示器：(19.5"宽屏16:9 LED背光液晶显示器,VGA接口,200nits,600:1,5百万</w:t>
            </w:r>
            <w:r>
              <w:rPr>
                <w:rFonts w:ascii="宋体" w:hAnsi="宋体" w:cs="宋体" w:hint="eastAsia"/>
                <w:kern w:val="0"/>
                <w:sz w:val="20"/>
                <w:szCs w:val="20"/>
              </w:rPr>
              <w:t>：</w:t>
            </w:r>
            <w:r w:rsidRPr="007435E8">
              <w:rPr>
                <w:rFonts w:ascii="宋体" w:hAnsi="宋体" w:cs="宋体" w:hint="eastAsia"/>
                <w:kern w:val="0"/>
                <w:sz w:val="20"/>
                <w:szCs w:val="20"/>
              </w:rPr>
              <w:t>1(动态对比度), 5ms,1600x900,可视角度为水平90度/垂直50度)；</w:t>
            </w:r>
            <w:r w:rsidRPr="007435E8">
              <w:rPr>
                <w:rFonts w:ascii="宋体" w:hAnsi="宋体" w:cs="宋体" w:hint="eastAsia"/>
                <w:kern w:val="0"/>
                <w:sz w:val="20"/>
                <w:szCs w:val="20"/>
              </w:rPr>
              <w:br/>
              <w:t>★12、投标产品符合《GB/T 9813-2000微型计算机通用规范》要求，投标产品通过高温、低温、冲击、颠震、振动五项指标测试认证，提供以上五项指标的检测证书复印件并加盖厂家公章证明；</w:t>
            </w:r>
            <w:r w:rsidRPr="007435E8">
              <w:rPr>
                <w:rFonts w:ascii="宋体" w:hAnsi="宋体" w:cs="宋体" w:hint="eastAsia"/>
                <w:kern w:val="0"/>
                <w:sz w:val="20"/>
                <w:szCs w:val="20"/>
              </w:rPr>
              <w:br/>
              <w:t>★13、噪声声功率级及噪声声压级等两项指标符合《GB/T 9813-2000微型计算机通用规范》及《GB/T 18313-2001声学信息技术设备和通信设备空气噪声的测量》要求，且产品的噪声声功率级不能高于1.76Bel(A)；噪声声压级不高于10.4dB(A)，提供检测证书复印件并加盖厂家公章证明；</w:t>
            </w:r>
            <w:r w:rsidRPr="007435E8">
              <w:rPr>
                <w:rFonts w:ascii="宋体" w:hAnsi="宋体" w:cs="宋体" w:hint="eastAsia"/>
                <w:kern w:val="0"/>
                <w:sz w:val="20"/>
                <w:szCs w:val="20"/>
              </w:rPr>
              <w:br/>
              <w:t>★14、服务认证：</w:t>
            </w:r>
            <w:r>
              <w:rPr>
                <w:rFonts w:ascii="宋体" w:hAnsi="宋体" w:cs="宋体" w:hint="eastAsia"/>
                <w:kern w:val="0"/>
                <w:sz w:val="20"/>
                <w:szCs w:val="20"/>
              </w:rPr>
              <w:t>为保证产品高品质的售后服务，</w:t>
            </w:r>
            <w:r w:rsidRPr="007435E8">
              <w:rPr>
                <w:rFonts w:ascii="宋体" w:hAnsi="宋体" w:cs="宋体" w:hint="eastAsia"/>
                <w:kern w:val="0"/>
                <w:sz w:val="20"/>
                <w:szCs w:val="20"/>
              </w:rPr>
              <w:t>投标产品生产厂家通过CCCS五星钻石服务认证，提供证书复印件并加盖厂家公章证明；</w:t>
            </w:r>
            <w:r w:rsidRPr="007435E8">
              <w:rPr>
                <w:rFonts w:ascii="宋体" w:hAnsi="宋体" w:cs="宋体" w:hint="eastAsia"/>
                <w:kern w:val="0"/>
                <w:sz w:val="20"/>
                <w:szCs w:val="20"/>
              </w:rPr>
              <w:br/>
              <w:t>15、保修服务：3年全免费保修（包括易损如：光驱、键盘、鼠标），原厂7×24小时免费800/400技术电话支持</w:t>
            </w:r>
            <w:r>
              <w:rPr>
                <w:rFonts w:ascii="宋体" w:hAnsi="宋体" w:cs="宋体" w:hint="eastAsia"/>
                <w:kern w:val="0"/>
                <w:sz w:val="20"/>
                <w:szCs w:val="20"/>
              </w:rPr>
              <w:t>；</w:t>
            </w:r>
          </w:p>
          <w:p w:rsidR="00BB320C" w:rsidRPr="007435E8" w:rsidRDefault="00BB320C" w:rsidP="00BB320C">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6</w:t>
            </w:r>
            <w:r>
              <w:rPr>
                <w:rFonts w:ascii="宋体" w:hAnsi="宋体" w:cs="宋体" w:hint="eastAsia"/>
                <w:kern w:val="0"/>
                <w:sz w:val="20"/>
                <w:szCs w:val="20"/>
              </w:rPr>
              <w:t>、实验室台式计算机须与考试系统服务器相连接，需兼容考试系统软件。</w:t>
            </w:r>
          </w:p>
        </w:tc>
        <w:tc>
          <w:tcPr>
            <w:tcW w:w="623"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台</w:t>
            </w:r>
          </w:p>
        </w:tc>
        <w:tc>
          <w:tcPr>
            <w:tcW w:w="618"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41</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2</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投影仪</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1.成像系统：光阀式液晶投影系统 3片LCD（3LCD），芯片≥0.63英寸；</w:t>
            </w:r>
            <w:r w:rsidRPr="007435E8">
              <w:rPr>
                <w:rFonts w:ascii="宋体" w:hAnsi="宋体" w:cs="宋体" w:hint="eastAsia"/>
                <w:kern w:val="0"/>
                <w:sz w:val="20"/>
                <w:szCs w:val="20"/>
              </w:rPr>
              <w:br/>
              <w:t>2.分辨率：≥物理分辨率1024*768；</w:t>
            </w:r>
            <w:r w:rsidRPr="007435E8">
              <w:rPr>
                <w:rFonts w:ascii="宋体" w:hAnsi="宋体" w:cs="宋体" w:hint="eastAsia"/>
                <w:kern w:val="0"/>
                <w:sz w:val="20"/>
                <w:szCs w:val="20"/>
              </w:rPr>
              <w:br/>
              <w:t>3.★亮度（流明）：≥4000ANSI(ISO21118标准)，对比度：≥15000：1；</w:t>
            </w:r>
            <w:r w:rsidRPr="007435E8">
              <w:rPr>
                <w:rFonts w:ascii="宋体" w:hAnsi="宋体" w:cs="宋体" w:hint="eastAsia"/>
                <w:kern w:val="0"/>
                <w:sz w:val="20"/>
                <w:szCs w:val="20"/>
              </w:rPr>
              <w:br/>
              <w:t>4.灯泡：≥210W E-TORL灯泡，寿命≥6000小时；</w:t>
            </w:r>
            <w:r w:rsidRPr="007435E8">
              <w:rPr>
                <w:rFonts w:ascii="宋体" w:hAnsi="宋体" w:cs="宋体" w:hint="eastAsia"/>
                <w:kern w:val="0"/>
                <w:sz w:val="20"/>
                <w:szCs w:val="20"/>
              </w:rPr>
              <w:br/>
              <w:t>5.★镜头：手动1.6X变焦， F=1.51-1.99/f=18.2mm-29.2mm带AV/MUTE滑盖；</w:t>
            </w:r>
            <w:r w:rsidRPr="007435E8">
              <w:rPr>
                <w:rFonts w:ascii="宋体" w:hAnsi="宋体" w:cs="宋体" w:hint="eastAsia"/>
                <w:kern w:val="0"/>
                <w:sz w:val="20"/>
                <w:szCs w:val="20"/>
              </w:rPr>
              <w:br/>
              <w:t>6.梯形校正：自动梯形校正，垂直±30°，水平±30°，投影尺寸：30-300英寸；</w:t>
            </w:r>
            <w:r w:rsidRPr="007435E8">
              <w:rPr>
                <w:rFonts w:ascii="宋体" w:hAnsi="宋体" w:cs="宋体" w:hint="eastAsia"/>
                <w:kern w:val="0"/>
                <w:sz w:val="20"/>
                <w:szCs w:val="20"/>
              </w:rPr>
              <w:br/>
              <w:t>7.USB投影：三合一USB投影（图像、声音投影和控制信号通过一根USB线缆同时实现）；</w:t>
            </w:r>
            <w:r w:rsidRPr="007435E8">
              <w:rPr>
                <w:rFonts w:ascii="宋体" w:hAnsi="宋体" w:cs="宋体" w:hint="eastAsia"/>
                <w:kern w:val="0"/>
                <w:sz w:val="20"/>
                <w:szCs w:val="20"/>
              </w:rPr>
              <w:br/>
              <w:t>8.侧面投影：水平梯形校正功能可以使投影机无需正对投影幕布或墙壁，从侧面也可以投影；</w:t>
            </w:r>
            <w:r w:rsidRPr="007435E8">
              <w:rPr>
                <w:rFonts w:ascii="宋体" w:hAnsi="宋体" w:cs="宋体" w:hint="eastAsia"/>
                <w:kern w:val="0"/>
                <w:sz w:val="20"/>
                <w:szCs w:val="20"/>
              </w:rPr>
              <w:br/>
              <w:t>9.双HDMI接口:HDMI接口可支持高清视频、声音信号和连接高清影音设备。家庭用户可与智能盒子结合使用，通过Wifi连接海量的娱乐资源及丰富的应用；</w:t>
            </w:r>
            <w:r w:rsidRPr="007435E8">
              <w:rPr>
                <w:rFonts w:ascii="宋体" w:hAnsi="宋体" w:cs="宋体" w:hint="eastAsia"/>
                <w:kern w:val="0"/>
                <w:sz w:val="20"/>
                <w:szCs w:val="20"/>
              </w:rPr>
              <w:br/>
              <w:t>10.双画面显示：支持双路输入信号实现单台投影机双画面同时并列显示，并可根据需要调整并列显示画面大小；</w:t>
            </w:r>
            <w:r w:rsidRPr="007435E8">
              <w:rPr>
                <w:rFonts w:ascii="宋体" w:hAnsi="宋体" w:cs="宋体" w:hint="eastAsia"/>
                <w:kern w:val="0"/>
                <w:sz w:val="20"/>
                <w:szCs w:val="20"/>
              </w:rPr>
              <w:br/>
              <w:t>11.无线网络四画面：通过无线信号实现同屏四画面功能， 最多可支持50</w:t>
            </w:r>
            <w:r w:rsidRPr="007435E8">
              <w:rPr>
                <w:rFonts w:ascii="宋体" w:hAnsi="宋体" w:cs="宋体" w:hint="eastAsia"/>
                <w:kern w:val="0"/>
                <w:sz w:val="20"/>
                <w:szCs w:val="20"/>
              </w:rPr>
              <w:lastRenderedPageBreak/>
              <w:t>个用户接入，并可通过主持人功能任选其中1-4个信号同屏显示；</w:t>
            </w:r>
            <w:r w:rsidRPr="007435E8">
              <w:rPr>
                <w:rFonts w:ascii="宋体" w:hAnsi="宋体" w:cs="宋体" w:hint="eastAsia"/>
                <w:kern w:val="0"/>
                <w:sz w:val="20"/>
                <w:szCs w:val="20"/>
              </w:rPr>
              <w:br/>
              <w:t>12.自动开机，直接关机：仅需6秒即可开启，瞬间冷却。在接入VGA和USB-B信号投影可自动开机，无需手动启动；</w:t>
            </w:r>
            <w:r w:rsidRPr="007435E8">
              <w:rPr>
                <w:rFonts w:ascii="宋体" w:hAnsi="宋体" w:cs="宋体" w:hint="eastAsia"/>
                <w:kern w:val="0"/>
                <w:sz w:val="20"/>
                <w:szCs w:val="20"/>
              </w:rPr>
              <w:br/>
              <w:t>13.★具备DICOM SIM 模式可以清晰的还原具有更深阴影的图像（如X-射线数字图像或其他医疗图像），适用于教学环境中使用；</w:t>
            </w:r>
            <w:r w:rsidRPr="007435E8">
              <w:rPr>
                <w:rFonts w:ascii="宋体" w:hAnsi="宋体" w:cs="宋体" w:hint="eastAsia"/>
                <w:kern w:val="0"/>
                <w:sz w:val="20"/>
                <w:szCs w:val="20"/>
              </w:rPr>
              <w:br/>
              <w:t>14.视频输入：D-sub 15pin×2，RGA×1， HDMI×2（其中HDMI2支持MHL）；视频输出：D-sub 15 pin×1；音频输入：Stereo mini×2， 2RCA×1；音频输出：Stereo mini×1,；麦克风：是；USB：USB-A×1,USB-B×1；RJ45：是；RS-232C：是。</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套</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1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幕布</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120寸4:3幕布，含支架，含无线遥控</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套</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1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打印机</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1.黑白激光打印机；</w:t>
            </w:r>
            <w:r w:rsidRPr="007435E8">
              <w:rPr>
                <w:rFonts w:ascii="宋体" w:hAnsi="宋体" w:cs="宋体" w:hint="eastAsia"/>
                <w:kern w:val="0"/>
                <w:sz w:val="20"/>
                <w:szCs w:val="20"/>
              </w:rPr>
              <w:br/>
              <w:t>2.最佳：600*600dpi，精细：1200*1200dpi；</w:t>
            </w:r>
            <w:r w:rsidRPr="007435E8">
              <w:rPr>
                <w:rFonts w:ascii="宋体" w:hAnsi="宋体" w:cs="宋体" w:hint="eastAsia"/>
                <w:kern w:val="0"/>
                <w:sz w:val="20"/>
                <w:szCs w:val="20"/>
              </w:rPr>
              <w:br/>
              <w:t>3.处理器1200MHZ；</w:t>
            </w:r>
            <w:r w:rsidRPr="007435E8">
              <w:rPr>
                <w:rFonts w:ascii="宋体" w:hAnsi="宋体" w:cs="宋体" w:hint="eastAsia"/>
                <w:kern w:val="0"/>
                <w:sz w:val="20"/>
                <w:szCs w:val="20"/>
              </w:rPr>
              <w:br/>
              <w:t>4.标配：128MB，最大128MB。</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台</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一体化控制台</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1.外接接口面板盒：为保证用户体验，满足用户实际需求以及未来的扩展性，扩展盒内应预留1个220V 5孔插座（可插3孔和2孔插头，符合国标GB2099.3-2008）位置，以及1根网线，1根USB3.0线，1根HDMI线，1根话筒接口线这4根线位置；</w:t>
            </w:r>
            <w:r w:rsidRPr="007435E8">
              <w:rPr>
                <w:rFonts w:ascii="宋体" w:hAnsi="宋体" w:cs="宋体" w:hint="eastAsia"/>
                <w:kern w:val="0"/>
                <w:sz w:val="20"/>
                <w:szCs w:val="20"/>
              </w:rPr>
              <w:br/>
              <w:t>2.★保证用户体验和体现讲台易用性，应预留读卡器，触控面板位置，要求读卡器和触控面板都安装在讲台上；还需预留位置用于放置控制中心主机和其他多媒体系统；可以安装17-21.5英寸显示屏，支持角度调整。</w:t>
            </w:r>
            <w:r w:rsidRPr="007435E8">
              <w:rPr>
                <w:rFonts w:ascii="宋体" w:hAnsi="宋体" w:cs="宋体" w:hint="eastAsia"/>
                <w:kern w:val="0"/>
                <w:sz w:val="20"/>
                <w:szCs w:val="20"/>
              </w:rPr>
              <w:br/>
              <w:t>3.预留高拍仪抽屉，键鼠抽屉；</w:t>
            </w:r>
            <w:r w:rsidRPr="007435E8">
              <w:rPr>
                <w:rFonts w:ascii="宋体" w:hAnsi="宋体" w:cs="宋体" w:hint="eastAsia"/>
                <w:kern w:val="0"/>
                <w:sz w:val="20"/>
                <w:szCs w:val="20"/>
              </w:rPr>
              <w:br/>
              <w:t>4.讲台具有实木扶手。</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张</w:t>
            </w:r>
          </w:p>
        </w:tc>
        <w:tc>
          <w:tcPr>
            <w:tcW w:w="618" w:type="dxa"/>
            <w:tcBorders>
              <w:top w:val="nil"/>
              <w:left w:val="nil"/>
              <w:bottom w:val="single" w:sz="4" w:space="0" w:color="auto"/>
              <w:right w:val="single" w:sz="4" w:space="0" w:color="auto"/>
            </w:tcBorders>
            <w:shd w:val="clear" w:color="000000" w:fill="FFFFFF"/>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电脑桌（窄版）</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1.规格尺寸：长900mm*宽600mm，挡板；</w:t>
            </w:r>
            <w:r w:rsidRPr="007435E8">
              <w:rPr>
                <w:rFonts w:ascii="宋体" w:hAnsi="宋体" w:cs="宋体" w:hint="eastAsia"/>
                <w:kern w:val="0"/>
                <w:sz w:val="20"/>
                <w:szCs w:val="20"/>
              </w:rPr>
              <w:br/>
              <w:t>2.一字型单人位含柜，桌面板采用密度板材，耐磨防剐蹭，加厚铝合金搭配磨砂玻璃屏风；</w:t>
            </w:r>
            <w:r w:rsidRPr="007435E8">
              <w:rPr>
                <w:rFonts w:ascii="宋体" w:hAnsi="宋体" w:cs="宋体" w:hint="eastAsia"/>
                <w:kern w:val="0"/>
                <w:sz w:val="20"/>
                <w:szCs w:val="20"/>
              </w:rPr>
              <w:br/>
              <w:t>3.板材：铝合金立柱+密度板组合；</w:t>
            </w:r>
            <w:r w:rsidRPr="007435E8">
              <w:rPr>
                <w:rFonts w:ascii="宋体" w:hAnsi="宋体" w:cs="宋体" w:hint="eastAsia"/>
                <w:kern w:val="0"/>
                <w:sz w:val="20"/>
                <w:szCs w:val="20"/>
              </w:rPr>
              <w:br/>
              <w:t>4.数量：板材为</w:t>
            </w:r>
            <w:r w:rsidRPr="007435E8">
              <w:rPr>
                <w:rFonts w:ascii="宋体" w:hAnsi="宋体" w:cs="宋体" w:hint="eastAsia"/>
                <w:color w:val="000000"/>
                <w:kern w:val="0"/>
                <w:sz w:val="20"/>
                <w:szCs w:val="20"/>
              </w:rPr>
              <w:t>E1级高密度三聚氰胺环保板，基材为刨花板，具有耐摩擦、抗冲击、耐高温、易清洗，厚度超过1cm的PVC封边，色彩自然、纹理清晰，经自动封边机封边，不易翘边，抽屉三节导轨，采用厚度1.0mm的冷轧钢板制作，承重力强，推拉滑动顺畅、无噪音、拆卸方便，选用优质五金配件，铝合金包边。每位配置，活动柜1个，机箱托，键盘架。</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位</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40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电脑椅</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四脚弓形椅子、布艺-黑+白弓形脚，固定扶手、钢制脚</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张</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41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壁挂机柜</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9U壁挂机柜，规格：宽550mm*深430mm*高490mm</w:t>
            </w:r>
          </w:p>
        </w:tc>
        <w:tc>
          <w:tcPr>
            <w:tcW w:w="623"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个</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color w:val="000000"/>
                <w:kern w:val="0"/>
                <w:sz w:val="20"/>
                <w:szCs w:val="20"/>
              </w:rPr>
            </w:pPr>
            <w:r w:rsidRPr="007435E8">
              <w:rPr>
                <w:rFonts w:ascii="宋体" w:hAnsi="宋体" w:cs="宋体" w:hint="eastAsia"/>
                <w:color w:val="000000"/>
                <w:kern w:val="0"/>
                <w:sz w:val="20"/>
                <w:szCs w:val="20"/>
              </w:rPr>
              <w:t>1</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交换机</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w:t>
            </w:r>
            <w:r>
              <w:rPr>
                <w:rFonts w:ascii="宋体" w:hAnsi="宋体" w:cs="宋体" w:hint="eastAsia"/>
                <w:kern w:val="0"/>
                <w:sz w:val="20"/>
                <w:szCs w:val="20"/>
              </w:rPr>
              <w:t>≥</w:t>
            </w:r>
            <w:r w:rsidRPr="007435E8">
              <w:rPr>
                <w:rFonts w:ascii="宋体" w:hAnsi="宋体" w:cs="宋体" w:hint="eastAsia"/>
                <w:kern w:val="0"/>
                <w:sz w:val="20"/>
                <w:szCs w:val="20"/>
              </w:rPr>
              <w:t>48个10/100/1000Base-T自适应以太网口，4个千兆SFP端口；</w:t>
            </w:r>
            <w:r w:rsidRPr="007435E8">
              <w:rPr>
                <w:rFonts w:ascii="宋体" w:hAnsi="宋体" w:cs="宋体" w:hint="eastAsia"/>
                <w:kern w:val="0"/>
                <w:sz w:val="20"/>
                <w:szCs w:val="20"/>
              </w:rPr>
              <w:br/>
              <w:t>★2.交换容量≥336Gbps，包转发率≥132Mpps；</w:t>
            </w:r>
            <w:r w:rsidRPr="007435E8">
              <w:rPr>
                <w:rFonts w:ascii="宋体" w:hAnsi="宋体" w:cs="宋体" w:hint="eastAsia"/>
                <w:kern w:val="0"/>
                <w:sz w:val="20"/>
                <w:szCs w:val="20"/>
              </w:rPr>
              <w:br/>
              <w:t>3.路由表≥512，ACL≥1K，MAC地址表≥16K ；</w:t>
            </w:r>
            <w:r w:rsidRPr="007435E8">
              <w:rPr>
                <w:rFonts w:ascii="宋体" w:hAnsi="宋体" w:cs="宋体" w:hint="eastAsia"/>
                <w:kern w:val="0"/>
                <w:sz w:val="20"/>
                <w:szCs w:val="20"/>
              </w:rPr>
              <w:br/>
              <w:t>4.支持STP/RSTP/MSTP/PVST协议；</w:t>
            </w:r>
            <w:r w:rsidRPr="007435E8">
              <w:rPr>
                <w:rFonts w:ascii="宋体" w:hAnsi="宋体" w:cs="宋体" w:hint="eastAsia"/>
                <w:kern w:val="0"/>
                <w:sz w:val="20"/>
                <w:szCs w:val="20"/>
              </w:rPr>
              <w:br/>
              <w:t>5.支持基于端口的VLAN；</w:t>
            </w:r>
            <w:r w:rsidRPr="007435E8">
              <w:rPr>
                <w:rFonts w:ascii="宋体" w:hAnsi="宋体" w:cs="宋体" w:hint="eastAsia"/>
                <w:kern w:val="0"/>
                <w:sz w:val="20"/>
                <w:szCs w:val="20"/>
              </w:rPr>
              <w:br/>
              <w:t>6.支持基于第二层、第三层和第四层的ACL；</w:t>
            </w:r>
            <w:r w:rsidRPr="007435E8">
              <w:rPr>
                <w:rFonts w:ascii="宋体" w:hAnsi="宋体" w:cs="宋体" w:hint="eastAsia"/>
                <w:kern w:val="0"/>
                <w:sz w:val="20"/>
                <w:szCs w:val="20"/>
              </w:rPr>
              <w:br/>
              <w:t>7.要求实现CPU保护功能，能限制非法报文对CPU的攻击，保护交换机在各种环境下稳定工作；</w:t>
            </w:r>
            <w:r w:rsidRPr="007435E8">
              <w:rPr>
                <w:rFonts w:ascii="宋体" w:hAnsi="宋体" w:cs="宋体" w:hint="eastAsia"/>
                <w:kern w:val="0"/>
                <w:sz w:val="20"/>
                <w:szCs w:val="20"/>
              </w:rPr>
              <w:br/>
              <w:t>8.支持静态路由，支持RIPv1/v2、RIPng、OSPFv1/v2/v3；</w:t>
            </w:r>
            <w:r w:rsidRPr="007435E8">
              <w:rPr>
                <w:rFonts w:ascii="宋体" w:hAnsi="宋体" w:cs="宋体" w:hint="eastAsia"/>
                <w:kern w:val="0"/>
                <w:sz w:val="20"/>
                <w:szCs w:val="20"/>
              </w:rPr>
              <w:br/>
            </w:r>
            <w:r w:rsidRPr="007435E8">
              <w:rPr>
                <w:rFonts w:ascii="宋体" w:hAnsi="宋体" w:cs="宋体" w:hint="eastAsia"/>
                <w:kern w:val="0"/>
                <w:sz w:val="20"/>
                <w:szCs w:val="20"/>
              </w:rPr>
              <w:lastRenderedPageBreak/>
              <w:t>★9.支持ERPS功能，能够快速阻断环路，链路收敛时间≤50ms，要求提供第三方权威机构颁发的测试报告复印件并加盖厂家公章证明；</w:t>
            </w:r>
            <w:r w:rsidRPr="007435E8">
              <w:rPr>
                <w:rFonts w:ascii="宋体" w:hAnsi="宋体" w:cs="宋体" w:hint="eastAsia"/>
                <w:kern w:val="0"/>
                <w:sz w:val="20"/>
                <w:szCs w:val="20"/>
              </w:rPr>
              <w:br/>
              <w:t>10.支持通过标准以太端口进行堆叠,最大堆叠台数≥9；</w:t>
            </w:r>
            <w:r w:rsidRPr="007435E8">
              <w:rPr>
                <w:rFonts w:ascii="宋体" w:hAnsi="宋体" w:cs="宋体" w:hint="eastAsia"/>
                <w:kern w:val="0"/>
                <w:sz w:val="20"/>
                <w:szCs w:val="20"/>
              </w:rPr>
              <w:br/>
              <w:t>11.支持IGMP Snooping v1/v2/v3，MLD Snooping v1/v2；</w:t>
            </w:r>
            <w:r w:rsidRPr="007435E8">
              <w:rPr>
                <w:rFonts w:ascii="宋体" w:hAnsi="宋体" w:cs="宋体" w:hint="eastAsia"/>
                <w:kern w:val="0"/>
                <w:sz w:val="20"/>
                <w:szCs w:val="20"/>
              </w:rPr>
              <w:br/>
              <w:t>12.支持本地端口镜像和远程端口镜像RSPAN；</w:t>
            </w:r>
            <w:r w:rsidRPr="007435E8">
              <w:rPr>
                <w:rFonts w:ascii="宋体" w:hAnsi="宋体" w:cs="宋体" w:hint="eastAsia"/>
                <w:kern w:val="0"/>
                <w:sz w:val="20"/>
                <w:szCs w:val="20"/>
              </w:rPr>
              <w:br/>
              <w:t>13.支持802.1x认证，支持集中式MAC地址认证；</w:t>
            </w:r>
            <w:r w:rsidRPr="007435E8">
              <w:rPr>
                <w:rFonts w:ascii="宋体" w:hAnsi="宋体" w:cs="宋体" w:hint="eastAsia"/>
                <w:kern w:val="0"/>
                <w:sz w:val="20"/>
                <w:szCs w:val="20"/>
              </w:rPr>
              <w:br/>
              <w:t>14.支持SNMP V1/V2/V3、RMON、SSHV2；</w:t>
            </w:r>
            <w:r w:rsidRPr="007435E8">
              <w:rPr>
                <w:rFonts w:ascii="宋体" w:hAnsi="宋体" w:cs="宋体" w:hint="eastAsia"/>
                <w:kern w:val="0"/>
                <w:sz w:val="20"/>
                <w:szCs w:val="20"/>
              </w:rPr>
              <w:br/>
              <w:t>★15.为确保产品的可靠性，提供入网许可证及第三方权威测试报告复印件并加盖厂家公章证明；</w:t>
            </w:r>
            <w:r w:rsidRPr="007435E8">
              <w:rPr>
                <w:rFonts w:ascii="宋体" w:hAnsi="宋体" w:cs="宋体" w:hint="eastAsia"/>
                <w:kern w:val="0"/>
                <w:sz w:val="20"/>
                <w:szCs w:val="20"/>
              </w:rPr>
              <w:br/>
              <w:t>★16.为响应国家低碳的要求，产品厂商在产品设计、研发、生产、过程需采取有效减少温室气体排放措施，符合国家温室气体排放和清除的量化和报告的规范。产品生产厂商需通过ISO 14064温室气体核查，要求提供证书复印件和全国认可信息服务平台官网截图并加盖厂家公章；</w:t>
            </w:r>
            <w:r w:rsidRPr="007435E8">
              <w:rPr>
                <w:rFonts w:ascii="宋体" w:hAnsi="宋体" w:cs="宋体" w:hint="eastAsia"/>
                <w:kern w:val="0"/>
                <w:sz w:val="20"/>
                <w:szCs w:val="20"/>
              </w:rPr>
              <w:br/>
              <w:t>★17.投标产品生产厂商应具有健全的环保体系，建立有害物质的检测手段，严格管理产品采购和生产环节，禁止或控制有毒有害物质的使用。投标产品生产厂商需通过QC 080000有害物质过程管理体系认证，提供证书复印件并加盖厂家公章证明。</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台</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10</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光模块</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千兆单模光模块，波长1310，（10KM）</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块</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六类网线</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六类非屏蔽网线，305米/箱（用于411各个桌位的布线）</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箱</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17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六类配线架</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六类24口配线架，含模块</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个</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理线架</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金属24位理线架</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个</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信息点位</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含单口面板、六类模块</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套</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41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光纤</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室外单模6芯光纤，从411室敷设至一楼112机房内,且包含人工布线及相关辅助材料。</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米</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650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光纤配线架</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12口机架式光纤配线架，包含耦合器、尾纤、光纤跳线及熔接</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个</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电源线</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BVR4mm²，100米/卷（用于411各个桌位的布线）</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卷</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6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综合布线辅材</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10孔插座、水晶头、PVC线槽、胶粒、自攻螺丝等五金辅材，及明装布线安装。</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位 </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41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窗帘及辅材</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包含窗帘布、罗马杆及相关辅材配件</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米</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55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防水处理</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实验室内原墙面涂料铲除，并做防水处理，重刮腻子刷乳胶漆</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m²</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95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21</w:t>
            </w:r>
          </w:p>
        </w:tc>
        <w:tc>
          <w:tcPr>
            <w:tcW w:w="1134" w:type="dxa"/>
            <w:tcBorders>
              <w:top w:val="nil"/>
              <w:left w:val="nil"/>
              <w:bottom w:val="single" w:sz="4" w:space="0" w:color="auto"/>
              <w:right w:val="single" w:sz="4" w:space="0" w:color="auto"/>
            </w:tcBorders>
            <w:shd w:val="clear" w:color="000000" w:fill="FFFFFF"/>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IC磁卡锁</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1.材质：锁面采用合金材质，一体化成型，坚固耐用；</w:t>
            </w:r>
            <w:r w:rsidRPr="007435E8">
              <w:rPr>
                <w:rFonts w:ascii="宋体" w:hAnsi="宋体" w:cs="宋体" w:hint="eastAsia"/>
                <w:kern w:val="0"/>
                <w:sz w:val="20"/>
                <w:szCs w:val="20"/>
              </w:rPr>
              <w:br/>
              <w:t>2.电源：4节5号碱性电池，可正常开启15000次以上；</w:t>
            </w:r>
            <w:r w:rsidRPr="007435E8">
              <w:rPr>
                <w:rFonts w:ascii="宋体" w:hAnsi="宋体" w:cs="宋体" w:hint="eastAsia"/>
                <w:kern w:val="0"/>
                <w:sz w:val="20"/>
                <w:szCs w:val="20"/>
              </w:rPr>
              <w:br/>
              <w:t>3.开锁记录：超大容量存储芯片可存储最新的1000条开锁记录（含机械钥匙开锁记录）；</w:t>
            </w:r>
            <w:r w:rsidRPr="007435E8">
              <w:rPr>
                <w:rFonts w:ascii="宋体" w:hAnsi="宋体" w:cs="宋体" w:hint="eastAsia"/>
                <w:kern w:val="0"/>
                <w:sz w:val="20"/>
                <w:szCs w:val="20"/>
              </w:rPr>
              <w:br/>
              <w:t>4.机械钥匙：配有备用机械钥匙，确保门锁紧急情况时开启门锁，可订做成单开或通开；</w:t>
            </w:r>
            <w:r w:rsidRPr="007435E8">
              <w:rPr>
                <w:rFonts w:ascii="宋体" w:hAnsi="宋体" w:cs="宋体" w:hint="eastAsia"/>
                <w:kern w:val="0"/>
                <w:sz w:val="20"/>
                <w:szCs w:val="20"/>
              </w:rPr>
              <w:br/>
              <w:t>5.欠压提示：当电池电量低于4.7V时，开锁会有声光提示，此时还能开门100次左右；</w:t>
            </w:r>
            <w:r w:rsidRPr="007435E8">
              <w:rPr>
                <w:rFonts w:ascii="宋体" w:hAnsi="宋体" w:cs="宋体" w:hint="eastAsia"/>
                <w:kern w:val="0"/>
                <w:sz w:val="20"/>
                <w:szCs w:val="20"/>
              </w:rPr>
              <w:br/>
              <w:t>6.颜色：金黑、银黑可选；</w:t>
            </w:r>
            <w:r w:rsidRPr="007435E8">
              <w:rPr>
                <w:rFonts w:ascii="宋体" w:hAnsi="宋体" w:cs="宋体" w:hint="eastAsia"/>
                <w:kern w:val="0"/>
                <w:sz w:val="20"/>
                <w:szCs w:val="20"/>
              </w:rPr>
              <w:br/>
            </w:r>
            <w:r w:rsidRPr="007435E8">
              <w:rPr>
                <w:rFonts w:ascii="宋体" w:hAnsi="宋体" w:cs="宋体" w:hint="eastAsia"/>
                <w:kern w:val="0"/>
                <w:sz w:val="20"/>
                <w:szCs w:val="20"/>
              </w:rPr>
              <w:lastRenderedPageBreak/>
              <w:t>7.每套锁标配5张IC卡片；包含原门口加工。</w:t>
            </w:r>
          </w:p>
        </w:tc>
        <w:tc>
          <w:tcPr>
            <w:tcW w:w="623"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color w:val="000000"/>
                <w:kern w:val="0"/>
                <w:sz w:val="20"/>
                <w:szCs w:val="20"/>
              </w:rPr>
            </w:pPr>
            <w:r w:rsidRPr="007435E8">
              <w:rPr>
                <w:rFonts w:ascii="宋体" w:hAnsi="宋体" w:cs="宋体" w:hint="eastAsia"/>
                <w:color w:val="000000"/>
                <w:kern w:val="0"/>
                <w:sz w:val="20"/>
                <w:szCs w:val="20"/>
              </w:rPr>
              <w:lastRenderedPageBreak/>
              <w:t>个</w:t>
            </w:r>
          </w:p>
        </w:tc>
        <w:tc>
          <w:tcPr>
            <w:tcW w:w="618"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color w:val="000000"/>
                <w:kern w:val="0"/>
                <w:sz w:val="20"/>
                <w:szCs w:val="20"/>
              </w:rPr>
            </w:pPr>
            <w:r w:rsidRPr="007435E8">
              <w:rPr>
                <w:rFonts w:ascii="宋体" w:hAnsi="宋体" w:cs="宋体" w:hint="eastAsia"/>
                <w:color w:val="000000"/>
                <w:kern w:val="0"/>
                <w:sz w:val="20"/>
                <w:szCs w:val="20"/>
              </w:rPr>
              <w:t>2</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22</w:t>
            </w:r>
          </w:p>
        </w:tc>
        <w:tc>
          <w:tcPr>
            <w:tcW w:w="1134" w:type="dxa"/>
            <w:tcBorders>
              <w:top w:val="nil"/>
              <w:left w:val="nil"/>
              <w:bottom w:val="single" w:sz="4" w:space="0" w:color="auto"/>
              <w:right w:val="single" w:sz="4" w:space="0" w:color="auto"/>
            </w:tcBorders>
            <w:shd w:val="clear" w:color="000000" w:fill="FFFFFF"/>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发卡器</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IC卡发卡器</w:t>
            </w:r>
          </w:p>
        </w:tc>
        <w:tc>
          <w:tcPr>
            <w:tcW w:w="623"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color w:val="000000"/>
                <w:kern w:val="0"/>
                <w:sz w:val="20"/>
                <w:szCs w:val="20"/>
              </w:rPr>
            </w:pPr>
            <w:r w:rsidRPr="007435E8">
              <w:rPr>
                <w:rFonts w:ascii="宋体" w:hAnsi="宋体" w:cs="宋体" w:hint="eastAsia"/>
                <w:color w:val="000000"/>
                <w:kern w:val="0"/>
                <w:sz w:val="20"/>
                <w:szCs w:val="20"/>
              </w:rPr>
              <w:t>个</w:t>
            </w:r>
          </w:p>
        </w:tc>
        <w:tc>
          <w:tcPr>
            <w:tcW w:w="618"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color w:val="000000"/>
                <w:kern w:val="0"/>
                <w:sz w:val="20"/>
                <w:szCs w:val="20"/>
              </w:rPr>
            </w:pPr>
            <w:r w:rsidRPr="007435E8">
              <w:rPr>
                <w:rFonts w:ascii="宋体" w:hAnsi="宋体" w:cs="宋体" w:hint="eastAsia"/>
                <w:color w:val="000000"/>
                <w:kern w:val="0"/>
                <w:sz w:val="20"/>
                <w:szCs w:val="20"/>
              </w:rPr>
              <w:t>1</w:t>
            </w:r>
          </w:p>
        </w:tc>
      </w:tr>
      <w:tr w:rsidR="00BB320C" w:rsidRPr="007435E8" w:rsidTr="00BB320C">
        <w:trPr>
          <w:trHeight w:val="402"/>
        </w:trPr>
        <w:tc>
          <w:tcPr>
            <w:tcW w:w="98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left"/>
              <w:rPr>
                <w:rFonts w:ascii="宋体" w:hAnsi="宋体" w:cs="宋体"/>
                <w:b/>
                <w:bCs/>
                <w:kern w:val="0"/>
                <w:sz w:val="20"/>
                <w:szCs w:val="20"/>
              </w:rPr>
            </w:pPr>
            <w:r w:rsidRPr="007435E8">
              <w:rPr>
                <w:rFonts w:ascii="宋体" w:hAnsi="宋体" w:cs="宋体" w:hint="eastAsia"/>
                <w:b/>
                <w:bCs/>
                <w:kern w:val="0"/>
                <w:sz w:val="20"/>
                <w:szCs w:val="20"/>
              </w:rPr>
              <w:t>四、数学建模实验室2（9教L-203）</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bookmarkStart w:id="0" w:name="_Hlk13471974"/>
            <w:r w:rsidRPr="007435E8">
              <w:rPr>
                <w:rFonts w:ascii="宋体" w:hAnsi="宋体" w:cs="宋体" w:hint="eastAsia"/>
                <w:kern w:val="0"/>
                <w:sz w:val="20"/>
                <w:szCs w:val="20"/>
              </w:rPr>
              <w:t>台式计算机</w:t>
            </w:r>
            <w:bookmarkEnd w:id="0"/>
          </w:p>
        </w:tc>
        <w:tc>
          <w:tcPr>
            <w:tcW w:w="6804" w:type="dxa"/>
            <w:tcBorders>
              <w:top w:val="nil"/>
              <w:left w:val="nil"/>
              <w:bottom w:val="single" w:sz="4" w:space="0" w:color="auto"/>
              <w:right w:val="single" w:sz="4" w:space="0" w:color="auto"/>
            </w:tcBorders>
            <w:shd w:val="clear" w:color="auto" w:fill="auto"/>
            <w:vAlign w:val="center"/>
            <w:hideMark/>
          </w:tcPr>
          <w:p w:rsidR="00BB320C"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1、CPU：</w:t>
            </w:r>
            <w:r>
              <w:rPr>
                <w:rFonts w:ascii="宋体" w:hAnsi="宋体" w:cs="宋体" w:hint="eastAsia"/>
                <w:kern w:val="0"/>
                <w:sz w:val="20"/>
                <w:szCs w:val="20"/>
              </w:rPr>
              <w:t>相当或高于</w:t>
            </w:r>
            <w:r w:rsidRPr="007435E8">
              <w:rPr>
                <w:rFonts w:ascii="宋体" w:hAnsi="宋体" w:cs="宋体" w:hint="eastAsia"/>
                <w:kern w:val="0"/>
                <w:sz w:val="20"/>
                <w:szCs w:val="20"/>
              </w:rPr>
              <w:t>Intel Core i5 7500 7Gen 3.4G 6M 2400MHz Quad Core CPU；</w:t>
            </w:r>
            <w:r w:rsidRPr="007435E8">
              <w:rPr>
                <w:rFonts w:ascii="宋体" w:hAnsi="宋体" w:cs="宋体" w:hint="eastAsia"/>
                <w:kern w:val="0"/>
                <w:sz w:val="20"/>
                <w:szCs w:val="20"/>
              </w:rPr>
              <w:br/>
              <w:t>2、主板：</w:t>
            </w:r>
            <w:r>
              <w:rPr>
                <w:rFonts w:ascii="宋体" w:hAnsi="宋体" w:cs="宋体" w:hint="eastAsia"/>
                <w:kern w:val="0"/>
                <w:sz w:val="20"/>
                <w:szCs w:val="20"/>
              </w:rPr>
              <w:t>相当或高于</w:t>
            </w:r>
            <w:r w:rsidRPr="007435E8">
              <w:rPr>
                <w:rFonts w:ascii="宋体" w:hAnsi="宋体" w:cs="宋体" w:hint="eastAsia"/>
                <w:kern w:val="0"/>
                <w:sz w:val="20"/>
                <w:szCs w:val="20"/>
              </w:rPr>
              <w:t>英特尔H270芯片组；</w:t>
            </w:r>
            <w:r w:rsidRPr="007435E8">
              <w:rPr>
                <w:rFonts w:ascii="宋体" w:hAnsi="宋体" w:cs="宋体" w:hint="eastAsia"/>
                <w:kern w:val="0"/>
                <w:sz w:val="20"/>
                <w:szCs w:val="20"/>
              </w:rPr>
              <w:br/>
              <w:t>3、内存：</w:t>
            </w:r>
            <w:r>
              <w:rPr>
                <w:rFonts w:ascii="宋体" w:hAnsi="宋体" w:cs="宋体" w:hint="eastAsia"/>
                <w:kern w:val="0"/>
                <w:sz w:val="20"/>
                <w:szCs w:val="20"/>
              </w:rPr>
              <w:t>≥</w:t>
            </w:r>
            <w:r w:rsidRPr="007435E8">
              <w:rPr>
                <w:rFonts w:ascii="宋体" w:hAnsi="宋体" w:cs="宋体" w:hint="eastAsia"/>
                <w:kern w:val="0"/>
                <w:sz w:val="20"/>
                <w:szCs w:val="20"/>
              </w:rPr>
              <w:t>8GB (2x4GB) DDR42400 NECC, 2个DIMM插槽 最大支持32GB；</w:t>
            </w:r>
            <w:r w:rsidRPr="007435E8">
              <w:rPr>
                <w:rFonts w:ascii="宋体" w:hAnsi="宋体" w:cs="宋体" w:hint="eastAsia"/>
                <w:kern w:val="0"/>
                <w:sz w:val="20"/>
                <w:szCs w:val="20"/>
              </w:rPr>
              <w:br/>
              <w:t>4、硬盘：</w:t>
            </w:r>
            <w:r>
              <w:rPr>
                <w:rFonts w:ascii="宋体" w:hAnsi="宋体" w:cs="宋体" w:hint="eastAsia"/>
                <w:kern w:val="0"/>
                <w:sz w:val="20"/>
                <w:szCs w:val="20"/>
              </w:rPr>
              <w:t>≥</w:t>
            </w:r>
            <w:r w:rsidRPr="007435E8">
              <w:rPr>
                <w:rFonts w:ascii="宋体" w:hAnsi="宋体" w:cs="宋体" w:hint="eastAsia"/>
                <w:kern w:val="0"/>
                <w:sz w:val="20"/>
                <w:szCs w:val="20"/>
              </w:rPr>
              <w:t>128GSSD+1TB 7200 RPM SATA 6G 3.5 HDD China (缓存64MB）,支持SSD双硬盘混插；</w:t>
            </w:r>
            <w:r w:rsidRPr="007435E8">
              <w:rPr>
                <w:rFonts w:ascii="宋体" w:hAnsi="宋体" w:cs="宋体" w:hint="eastAsia"/>
                <w:kern w:val="0"/>
                <w:sz w:val="20"/>
                <w:szCs w:val="20"/>
              </w:rPr>
              <w:br/>
              <w:t>5、光驱：DVDRW；</w:t>
            </w:r>
            <w:r w:rsidRPr="007435E8">
              <w:rPr>
                <w:rFonts w:ascii="宋体" w:hAnsi="宋体" w:cs="宋体" w:hint="eastAsia"/>
                <w:kern w:val="0"/>
                <w:sz w:val="20"/>
                <w:szCs w:val="20"/>
              </w:rPr>
              <w:br/>
              <w:t>6、显卡：集成显示卡, 支持双屏显示；</w:t>
            </w:r>
            <w:r w:rsidRPr="007435E8">
              <w:rPr>
                <w:rFonts w:ascii="宋体" w:hAnsi="宋体" w:cs="宋体" w:hint="eastAsia"/>
                <w:kern w:val="0"/>
                <w:sz w:val="20"/>
                <w:szCs w:val="20"/>
              </w:rPr>
              <w:br/>
              <w:t>7、I/O端口及扩展槽：1个用于无线网卡的M.2 PCI-E；1个PCI-E x16 ；1个PCI-E x4 ；1个PCI；正面：1个支持CTIA耳麦的通用音频插孔；2个USB 3.1 Gen 1；1个SD 3.0读卡器（可选） 背面：1个音频输出接口；1个DisplayPort™；1个VGA；4个USB 2.0；2个USB 3.1 Gen 1；1个音频输入接口；1个RJ-45；1个电源接口；可选1个串 口或1个串口和PS/2口的组合（二者只可择一）;可选1个并口 PCI-E 卡。</w:t>
            </w:r>
            <w:r w:rsidRPr="007435E8">
              <w:rPr>
                <w:rFonts w:ascii="宋体" w:hAnsi="宋体" w:cs="宋体" w:hint="eastAsia"/>
                <w:kern w:val="0"/>
                <w:sz w:val="20"/>
                <w:szCs w:val="20"/>
              </w:rPr>
              <w:br/>
              <w:t xml:space="preserve">8、通讯：LAN: Realtek RTL8111HSH-CG Gbe集成网卡；可选英特尔以太网I210-T1 PCIe x1千兆网卡；英特尔® 3168 802.11ac无线和蓝牙® 网卡 7 出厂带BIOS网络同传； </w:t>
            </w:r>
            <w:r w:rsidRPr="007435E8">
              <w:rPr>
                <w:rFonts w:ascii="宋体" w:hAnsi="宋体" w:cs="宋体" w:hint="eastAsia"/>
                <w:kern w:val="0"/>
                <w:sz w:val="20"/>
                <w:szCs w:val="20"/>
              </w:rPr>
              <w:br/>
              <w:t>8、键盘/鼠标：USB、PS/2防水、抗菌键盘，光电鼠标；</w:t>
            </w:r>
            <w:r w:rsidRPr="007435E8">
              <w:rPr>
                <w:rFonts w:ascii="宋体" w:hAnsi="宋体" w:cs="宋体" w:hint="eastAsia"/>
                <w:kern w:val="0"/>
                <w:sz w:val="20"/>
                <w:szCs w:val="20"/>
              </w:rPr>
              <w:br/>
              <w:t>9、系统： WIN10 Home 中文版；</w:t>
            </w:r>
            <w:r w:rsidRPr="007435E8">
              <w:rPr>
                <w:rFonts w:ascii="宋体" w:hAnsi="宋体" w:cs="宋体" w:hint="eastAsia"/>
                <w:kern w:val="0"/>
                <w:sz w:val="20"/>
                <w:szCs w:val="20"/>
              </w:rPr>
              <w:br/>
              <w:t>10、机箱及电源要求：立式机箱，内置扬声器；</w:t>
            </w:r>
            <w:r w:rsidRPr="007435E8">
              <w:rPr>
                <w:rFonts w:ascii="宋体" w:hAnsi="宋体" w:cs="宋体" w:hint="eastAsia"/>
                <w:kern w:val="0"/>
                <w:sz w:val="20"/>
                <w:szCs w:val="20"/>
              </w:rPr>
              <w:br/>
              <w:t>11、显示器：(19.5"宽屏16:9 LED背光液晶显示器,VGA接口,200nits,600:1,5百万</w:t>
            </w:r>
            <w:r>
              <w:rPr>
                <w:rFonts w:ascii="宋体" w:hAnsi="宋体" w:cs="宋体" w:hint="eastAsia"/>
                <w:kern w:val="0"/>
                <w:sz w:val="20"/>
                <w:szCs w:val="20"/>
              </w:rPr>
              <w:t>：</w:t>
            </w:r>
            <w:r w:rsidRPr="007435E8">
              <w:rPr>
                <w:rFonts w:ascii="宋体" w:hAnsi="宋体" w:cs="宋体" w:hint="eastAsia"/>
                <w:kern w:val="0"/>
                <w:sz w:val="20"/>
                <w:szCs w:val="20"/>
              </w:rPr>
              <w:t>1(动态对比度), 5ms,1600x900,可视角度为水平90度/垂直50度)；</w:t>
            </w:r>
            <w:r w:rsidRPr="007435E8">
              <w:rPr>
                <w:rFonts w:ascii="宋体" w:hAnsi="宋体" w:cs="宋体" w:hint="eastAsia"/>
                <w:kern w:val="0"/>
                <w:sz w:val="20"/>
                <w:szCs w:val="20"/>
              </w:rPr>
              <w:br/>
              <w:t>★12、投标产品符合《GB/T 9813-2000微型计算机通用规范》要求，投标产品通过高温、低温、冲击、颠震、振动五项指标测试认证，提供以上五项指标的检测证书复印件并加盖厂家公章证明；</w:t>
            </w:r>
            <w:r w:rsidRPr="007435E8">
              <w:rPr>
                <w:rFonts w:ascii="宋体" w:hAnsi="宋体" w:cs="宋体" w:hint="eastAsia"/>
                <w:kern w:val="0"/>
                <w:sz w:val="20"/>
                <w:szCs w:val="20"/>
              </w:rPr>
              <w:br/>
              <w:t>★13、噪声声功率级及噪声声压级等两项指标符合《GB/T 9813-2000微型计算机通用规范》及《GB/T 18313-2001声学信息技术设备和通信设备空气噪声的测量》要求，且产品的噪声声功率级不能高于1.76Bel(A)；噪声声压级不高于10.4dB(A)，提供检测证书复印件并加盖厂家公章证明；</w:t>
            </w:r>
            <w:r w:rsidRPr="007435E8">
              <w:rPr>
                <w:rFonts w:ascii="宋体" w:hAnsi="宋体" w:cs="宋体" w:hint="eastAsia"/>
                <w:kern w:val="0"/>
                <w:sz w:val="20"/>
                <w:szCs w:val="20"/>
              </w:rPr>
              <w:br/>
              <w:t>★14、服务认证：</w:t>
            </w:r>
            <w:r>
              <w:rPr>
                <w:rFonts w:ascii="宋体" w:hAnsi="宋体" w:cs="宋体" w:hint="eastAsia"/>
                <w:kern w:val="0"/>
                <w:sz w:val="20"/>
                <w:szCs w:val="20"/>
              </w:rPr>
              <w:t>为保证产品高品质的售后服务，</w:t>
            </w:r>
            <w:r w:rsidRPr="007435E8">
              <w:rPr>
                <w:rFonts w:ascii="宋体" w:hAnsi="宋体" w:cs="宋体" w:hint="eastAsia"/>
                <w:kern w:val="0"/>
                <w:sz w:val="20"/>
                <w:szCs w:val="20"/>
              </w:rPr>
              <w:t>投标产品生产厂家通过CCCS五星钻石服务认证，提供证书复印件并加盖厂家公章证明；</w:t>
            </w:r>
            <w:r w:rsidRPr="007435E8">
              <w:rPr>
                <w:rFonts w:ascii="宋体" w:hAnsi="宋体" w:cs="宋体" w:hint="eastAsia"/>
                <w:kern w:val="0"/>
                <w:sz w:val="20"/>
                <w:szCs w:val="20"/>
              </w:rPr>
              <w:br/>
              <w:t>15、保修服务：3年全免费保修（包括易损如：光驱、键盘、鼠标），原厂7×24小时免费800/400技术电话支持</w:t>
            </w:r>
            <w:r>
              <w:rPr>
                <w:rFonts w:ascii="宋体" w:hAnsi="宋体" w:cs="宋体" w:hint="eastAsia"/>
                <w:kern w:val="0"/>
                <w:sz w:val="20"/>
                <w:szCs w:val="20"/>
              </w:rPr>
              <w:t>；</w:t>
            </w:r>
          </w:p>
          <w:p w:rsidR="00BB320C" w:rsidRPr="007435E8" w:rsidRDefault="00BB320C" w:rsidP="00BB320C">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6</w:t>
            </w:r>
            <w:r>
              <w:rPr>
                <w:rFonts w:ascii="宋体" w:hAnsi="宋体" w:cs="宋体" w:hint="eastAsia"/>
                <w:kern w:val="0"/>
                <w:sz w:val="20"/>
                <w:szCs w:val="20"/>
              </w:rPr>
              <w:t>、实验室台式计算机须与考试系统服务器相连接，需兼容考试系统软件。</w:t>
            </w:r>
          </w:p>
        </w:tc>
        <w:tc>
          <w:tcPr>
            <w:tcW w:w="623"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台</w:t>
            </w:r>
          </w:p>
        </w:tc>
        <w:tc>
          <w:tcPr>
            <w:tcW w:w="618"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58</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交换机</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w:t>
            </w:r>
            <w:r>
              <w:rPr>
                <w:rFonts w:ascii="宋体" w:hAnsi="宋体" w:cs="宋体" w:hint="eastAsia"/>
                <w:kern w:val="0"/>
                <w:sz w:val="20"/>
                <w:szCs w:val="20"/>
              </w:rPr>
              <w:t>≥</w:t>
            </w:r>
            <w:r w:rsidRPr="007435E8">
              <w:rPr>
                <w:rFonts w:ascii="宋体" w:hAnsi="宋体" w:cs="宋体" w:hint="eastAsia"/>
                <w:kern w:val="0"/>
                <w:sz w:val="20"/>
                <w:szCs w:val="20"/>
              </w:rPr>
              <w:t>48个10/100/1000Base-T自适应以太网口，4个千兆SFP端口；</w:t>
            </w:r>
            <w:r w:rsidRPr="007435E8">
              <w:rPr>
                <w:rFonts w:ascii="宋体" w:hAnsi="宋体" w:cs="宋体" w:hint="eastAsia"/>
                <w:kern w:val="0"/>
                <w:sz w:val="20"/>
                <w:szCs w:val="20"/>
              </w:rPr>
              <w:br/>
              <w:t>★2.交换容量≥336Gbps，包转发率≥132Mpps；</w:t>
            </w:r>
            <w:r w:rsidRPr="007435E8">
              <w:rPr>
                <w:rFonts w:ascii="宋体" w:hAnsi="宋体" w:cs="宋体" w:hint="eastAsia"/>
                <w:kern w:val="0"/>
                <w:sz w:val="20"/>
                <w:szCs w:val="20"/>
              </w:rPr>
              <w:br/>
              <w:t>3.路由表≥512，ACL≥1K，MAC地址表≥16K ；</w:t>
            </w:r>
            <w:r w:rsidRPr="007435E8">
              <w:rPr>
                <w:rFonts w:ascii="宋体" w:hAnsi="宋体" w:cs="宋体" w:hint="eastAsia"/>
                <w:kern w:val="0"/>
                <w:sz w:val="20"/>
                <w:szCs w:val="20"/>
              </w:rPr>
              <w:br/>
              <w:t>4.支持STP/RSTP/MSTP/PVST协议；</w:t>
            </w:r>
            <w:r w:rsidRPr="007435E8">
              <w:rPr>
                <w:rFonts w:ascii="宋体" w:hAnsi="宋体" w:cs="宋体" w:hint="eastAsia"/>
                <w:kern w:val="0"/>
                <w:sz w:val="20"/>
                <w:szCs w:val="20"/>
              </w:rPr>
              <w:br/>
              <w:t>5.支持基于端口的VLAN；</w:t>
            </w:r>
            <w:r w:rsidRPr="007435E8">
              <w:rPr>
                <w:rFonts w:ascii="宋体" w:hAnsi="宋体" w:cs="宋体" w:hint="eastAsia"/>
                <w:kern w:val="0"/>
                <w:sz w:val="20"/>
                <w:szCs w:val="20"/>
              </w:rPr>
              <w:br/>
            </w:r>
            <w:r w:rsidRPr="007435E8">
              <w:rPr>
                <w:rFonts w:ascii="宋体" w:hAnsi="宋体" w:cs="宋体" w:hint="eastAsia"/>
                <w:kern w:val="0"/>
                <w:sz w:val="20"/>
                <w:szCs w:val="20"/>
              </w:rPr>
              <w:lastRenderedPageBreak/>
              <w:t>6.支持基于第二层、第三层和第四层的ACL；</w:t>
            </w:r>
            <w:r w:rsidRPr="007435E8">
              <w:rPr>
                <w:rFonts w:ascii="宋体" w:hAnsi="宋体" w:cs="宋体" w:hint="eastAsia"/>
                <w:kern w:val="0"/>
                <w:sz w:val="20"/>
                <w:szCs w:val="20"/>
              </w:rPr>
              <w:br/>
              <w:t>7.要求实现CPU保护功能，能限制非法报文对CPU的攻击，保护交换机在各种环境下稳定工作；</w:t>
            </w:r>
            <w:r w:rsidRPr="007435E8">
              <w:rPr>
                <w:rFonts w:ascii="宋体" w:hAnsi="宋体" w:cs="宋体" w:hint="eastAsia"/>
                <w:kern w:val="0"/>
                <w:sz w:val="20"/>
                <w:szCs w:val="20"/>
              </w:rPr>
              <w:br/>
              <w:t>8.支持静态路由，支持RIPv1/v2、RIPng、OSPFv1/v2/v3；</w:t>
            </w:r>
            <w:r w:rsidRPr="007435E8">
              <w:rPr>
                <w:rFonts w:ascii="宋体" w:hAnsi="宋体" w:cs="宋体" w:hint="eastAsia"/>
                <w:kern w:val="0"/>
                <w:sz w:val="20"/>
                <w:szCs w:val="20"/>
              </w:rPr>
              <w:br/>
              <w:t>★9.支持ERPS功能，能够快速阻断环路，链路收敛时间≤50ms，要求提供第三方权威机构颁发的测试报告复印件并加盖厂家公章证明；</w:t>
            </w:r>
            <w:r w:rsidRPr="007435E8">
              <w:rPr>
                <w:rFonts w:ascii="宋体" w:hAnsi="宋体" w:cs="宋体" w:hint="eastAsia"/>
                <w:kern w:val="0"/>
                <w:sz w:val="20"/>
                <w:szCs w:val="20"/>
              </w:rPr>
              <w:br/>
              <w:t>10.支持通过标准以太端口进行堆叠,最大堆叠台数≥9；</w:t>
            </w:r>
            <w:r w:rsidRPr="007435E8">
              <w:rPr>
                <w:rFonts w:ascii="宋体" w:hAnsi="宋体" w:cs="宋体" w:hint="eastAsia"/>
                <w:kern w:val="0"/>
                <w:sz w:val="20"/>
                <w:szCs w:val="20"/>
              </w:rPr>
              <w:br/>
              <w:t>11.支持IGMP Snooping v1/v2/v3，MLD Snooping v1/v2；</w:t>
            </w:r>
            <w:r w:rsidRPr="007435E8">
              <w:rPr>
                <w:rFonts w:ascii="宋体" w:hAnsi="宋体" w:cs="宋体" w:hint="eastAsia"/>
                <w:kern w:val="0"/>
                <w:sz w:val="20"/>
                <w:szCs w:val="20"/>
              </w:rPr>
              <w:br/>
              <w:t>12.支持本地端口镜像和远程端口镜像RSPAN；</w:t>
            </w:r>
            <w:r w:rsidRPr="007435E8">
              <w:rPr>
                <w:rFonts w:ascii="宋体" w:hAnsi="宋体" w:cs="宋体" w:hint="eastAsia"/>
                <w:kern w:val="0"/>
                <w:sz w:val="20"/>
                <w:szCs w:val="20"/>
              </w:rPr>
              <w:br/>
              <w:t>13.支持802.1x认证，支持集中式MAC地址认证；</w:t>
            </w:r>
            <w:r w:rsidRPr="007435E8">
              <w:rPr>
                <w:rFonts w:ascii="宋体" w:hAnsi="宋体" w:cs="宋体" w:hint="eastAsia"/>
                <w:kern w:val="0"/>
                <w:sz w:val="20"/>
                <w:szCs w:val="20"/>
              </w:rPr>
              <w:br/>
              <w:t>14.支持SNMP V1/V2/V3、RMON、SSHV2；</w:t>
            </w:r>
            <w:r w:rsidRPr="007435E8">
              <w:rPr>
                <w:rFonts w:ascii="宋体" w:hAnsi="宋体" w:cs="宋体" w:hint="eastAsia"/>
                <w:kern w:val="0"/>
                <w:sz w:val="20"/>
                <w:szCs w:val="20"/>
              </w:rPr>
              <w:br/>
              <w:t>★15.为确保产品的可靠性，提供入网许可证及第三方权威测试报告复印件并加盖厂家公章证明；</w:t>
            </w:r>
            <w:r w:rsidRPr="007435E8">
              <w:rPr>
                <w:rFonts w:ascii="宋体" w:hAnsi="宋体" w:cs="宋体" w:hint="eastAsia"/>
                <w:kern w:val="0"/>
                <w:sz w:val="20"/>
                <w:szCs w:val="20"/>
              </w:rPr>
              <w:br/>
              <w:t>★16.为响应国家低碳的要求，产品厂商在产品设计、研发、生产、过程需采取有效减少温室气体排放措施，符合国家温室气体排放和清除的量化和报告的规范。产品生产厂商需通过ISO 14064温室气体核查，要求提供证书复印件和全国认可信息服务平台官网截图并加盖厂家公章；</w:t>
            </w:r>
            <w:r w:rsidRPr="007435E8">
              <w:rPr>
                <w:rFonts w:ascii="宋体" w:hAnsi="宋体" w:cs="宋体" w:hint="eastAsia"/>
                <w:kern w:val="0"/>
                <w:sz w:val="20"/>
                <w:szCs w:val="20"/>
              </w:rPr>
              <w:br/>
              <w:t>★17.投标产品生产厂商应具有健全的环保体系，建立有害物质的检测手段，严格管理产品采购和生产环节，禁止或控制有毒有害物质的使用。投标产品生产厂商需通过QC 080000有害物质过程管理体系认证，提供证书复印件并加盖厂家公章证明。</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台</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4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橡胶木桌子—两联桌（带机箱）</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1、适用于PC机房，尺寸L1400*W600*H750MM；</w:t>
            </w:r>
            <w:r w:rsidRPr="007435E8">
              <w:rPr>
                <w:rFonts w:ascii="宋体" w:hAnsi="宋体" w:cs="宋体" w:hint="eastAsia"/>
                <w:kern w:val="0"/>
                <w:sz w:val="20"/>
                <w:szCs w:val="20"/>
              </w:rPr>
              <w:br/>
              <w:t>2、材料采用橡胶木16mm面板；</w:t>
            </w:r>
            <w:r w:rsidRPr="007435E8">
              <w:rPr>
                <w:rFonts w:ascii="宋体" w:hAnsi="宋体" w:cs="宋体" w:hint="eastAsia"/>
                <w:kern w:val="0"/>
                <w:sz w:val="20"/>
                <w:szCs w:val="20"/>
              </w:rPr>
              <w:br/>
              <w:t>3、带独立机箱放置槽，可实现考场独立机器放置。</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张</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28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学生椅</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规格尺寸：340*240*450mm，钢方管凳脚，椅面为环保压缩板材质</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张</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57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一体化控制台</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1.外接接口面板盒：为保证用户体验，满足用户实际需求以及未来的扩展性，扩展盒内应预留1个220V 5孔插座（可插3孔和2孔插头，符合国标GB2099.3-2008）位置，以及1根网线，1根USB3.0线，1根HDMI线，1根话筒接口线这4根线位置；</w:t>
            </w:r>
            <w:r w:rsidRPr="007435E8">
              <w:rPr>
                <w:rFonts w:ascii="宋体" w:hAnsi="宋体" w:cs="宋体" w:hint="eastAsia"/>
                <w:kern w:val="0"/>
                <w:sz w:val="20"/>
                <w:szCs w:val="20"/>
              </w:rPr>
              <w:br/>
              <w:t>2.★保证用户体验和体现讲台易用性，应预留读卡器，触控面板位置，要求读卡器和触控面板都安装在讲台上；还需预留位置用于放置控制中心主机和其他多媒体系统；可以安装17-21.5英寸显示屏，支持角度调整；</w:t>
            </w:r>
            <w:r w:rsidRPr="007435E8">
              <w:rPr>
                <w:rFonts w:ascii="宋体" w:hAnsi="宋体" w:cs="宋体" w:hint="eastAsia"/>
                <w:kern w:val="0"/>
                <w:sz w:val="20"/>
                <w:szCs w:val="20"/>
              </w:rPr>
              <w:br/>
              <w:t>3.预留高拍仪抽屉，键鼠抽屉；</w:t>
            </w:r>
            <w:r w:rsidRPr="007435E8">
              <w:rPr>
                <w:rFonts w:ascii="宋体" w:hAnsi="宋体" w:cs="宋体" w:hint="eastAsia"/>
                <w:kern w:val="0"/>
                <w:sz w:val="20"/>
                <w:szCs w:val="20"/>
              </w:rPr>
              <w:br/>
              <w:t>4.讲台具有实木扶手。</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张</w:t>
            </w:r>
          </w:p>
        </w:tc>
        <w:tc>
          <w:tcPr>
            <w:tcW w:w="618" w:type="dxa"/>
            <w:tcBorders>
              <w:top w:val="nil"/>
              <w:left w:val="nil"/>
              <w:bottom w:val="single" w:sz="4" w:space="0" w:color="auto"/>
              <w:right w:val="single" w:sz="4" w:space="0" w:color="auto"/>
            </w:tcBorders>
            <w:shd w:val="clear" w:color="000000" w:fill="FFFFFF"/>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投影仪</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1.成像系统：光阀式液晶投影系统 3片LCD（3LCD），芯片≥0.63英寸；</w:t>
            </w:r>
            <w:r w:rsidRPr="007435E8">
              <w:rPr>
                <w:rFonts w:ascii="宋体" w:hAnsi="宋体" w:cs="宋体" w:hint="eastAsia"/>
                <w:kern w:val="0"/>
                <w:sz w:val="20"/>
                <w:szCs w:val="20"/>
              </w:rPr>
              <w:br/>
              <w:t>2.分辨率：≥物理分辨率1024*768；</w:t>
            </w:r>
            <w:r w:rsidRPr="007435E8">
              <w:rPr>
                <w:rFonts w:ascii="宋体" w:hAnsi="宋体" w:cs="宋体" w:hint="eastAsia"/>
                <w:kern w:val="0"/>
                <w:sz w:val="20"/>
                <w:szCs w:val="20"/>
              </w:rPr>
              <w:br/>
              <w:t>3.★亮度（流明）：≥4000ANSI(ISO21118标准)，对比度：≥15000：1；</w:t>
            </w:r>
            <w:r w:rsidRPr="007435E8">
              <w:rPr>
                <w:rFonts w:ascii="宋体" w:hAnsi="宋体" w:cs="宋体" w:hint="eastAsia"/>
                <w:kern w:val="0"/>
                <w:sz w:val="20"/>
                <w:szCs w:val="20"/>
              </w:rPr>
              <w:br/>
              <w:t>4.灯泡：≥210W E-TORL灯泡，寿命≥6000小时；</w:t>
            </w:r>
            <w:r w:rsidRPr="007435E8">
              <w:rPr>
                <w:rFonts w:ascii="宋体" w:hAnsi="宋体" w:cs="宋体" w:hint="eastAsia"/>
                <w:kern w:val="0"/>
                <w:sz w:val="20"/>
                <w:szCs w:val="20"/>
              </w:rPr>
              <w:br/>
              <w:t>5.★镜头：手动1.6X变焦， F=1.51-1.99/f=18.2mm-29.2mm带AV/MUTE滑盖；</w:t>
            </w:r>
            <w:r w:rsidRPr="007435E8">
              <w:rPr>
                <w:rFonts w:ascii="宋体" w:hAnsi="宋体" w:cs="宋体" w:hint="eastAsia"/>
                <w:kern w:val="0"/>
                <w:sz w:val="20"/>
                <w:szCs w:val="20"/>
              </w:rPr>
              <w:br/>
              <w:t>6.梯形校正：自动梯形校正，垂直±30°，水平±30°，投影尺寸：30-300英寸；</w:t>
            </w:r>
            <w:r w:rsidRPr="007435E8">
              <w:rPr>
                <w:rFonts w:ascii="宋体" w:hAnsi="宋体" w:cs="宋体" w:hint="eastAsia"/>
                <w:kern w:val="0"/>
                <w:sz w:val="20"/>
                <w:szCs w:val="20"/>
              </w:rPr>
              <w:br/>
              <w:t>7.USB投影：三合一USB投影（图像、声音投影和控制信号通过一根USB线</w:t>
            </w:r>
            <w:r w:rsidRPr="007435E8">
              <w:rPr>
                <w:rFonts w:ascii="宋体" w:hAnsi="宋体" w:cs="宋体" w:hint="eastAsia"/>
                <w:kern w:val="0"/>
                <w:sz w:val="20"/>
                <w:szCs w:val="20"/>
              </w:rPr>
              <w:lastRenderedPageBreak/>
              <w:t>缆同时实现）；</w:t>
            </w:r>
            <w:r w:rsidRPr="007435E8">
              <w:rPr>
                <w:rFonts w:ascii="宋体" w:hAnsi="宋体" w:cs="宋体" w:hint="eastAsia"/>
                <w:kern w:val="0"/>
                <w:sz w:val="20"/>
                <w:szCs w:val="20"/>
              </w:rPr>
              <w:br/>
              <w:t>8.侧面投影：水平梯形校正功能可以使投影机无需正对投影幕布或墙壁，从侧面也可以投影；</w:t>
            </w:r>
            <w:r w:rsidRPr="007435E8">
              <w:rPr>
                <w:rFonts w:ascii="宋体" w:hAnsi="宋体" w:cs="宋体" w:hint="eastAsia"/>
                <w:kern w:val="0"/>
                <w:sz w:val="20"/>
                <w:szCs w:val="20"/>
              </w:rPr>
              <w:br/>
              <w:t>9.双HDMI接口:HDMI接口可支持高清视频、声音信号和连接高清影音设备。家庭用户可与智能盒子结合使用，通过Wifi连接海量的娱乐资源及丰富的应用；</w:t>
            </w:r>
            <w:r w:rsidRPr="007435E8">
              <w:rPr>
                <w:rFonts w:ascii="宋体" w:hAnsi="宋体" w:cs="宋体" w:hint="eastAsia"/>
                <w:kern w:val="0"/>
                <w:sz w:val="20"/>
                <w:szCs w:val="20"/>
              </w:rPr>
              <w:br/>
              <w:t>10.双画面显示：支持双路输入信号实现单台投影机双画面同时并列显示，并可根据需要调整并列显示画面大小；</w:t>
            </w:r>
            <w:r w:rsidRPr="007435E8">
              <w:rPr>
                <w:rFonts w:ascii="宋体" w:hAnsi="宋体" w:cs="宋体" w:hint="eastAsia"/>
                <w:kern w:val="0"/>
                <w:sz w:val="20"/>
                <w:szCs w:val="20"/>
              </w:rPr>
              <w:br/>
              <w:t>11.无线网络四画面：通过无线信号实现同屏四画面功能， 最多可支持50个用户接入，并可通过主持人功能任选其中1-4个信号同屏显示；</w:t>
            </w:r>
            <w:r w:rsidRPr="007435E8">
              <w:rPr>
                <w:rFonts w:ascii="宋体" w:hAnsi="宋体" w:cs="宋体" w:hint="eastAsia"/>
                <w:kern w:val="0"/>
                <w:sz w:val="20"/>
                <w:szCs w:val="20"/>
              </w:rPr>
              <w:br/>
              <w:t>12.自动开机，直接关机：仅需6秒即可开启，瞬间冷却。在接入VGA和USB-B信号投影可自动开机，无需手动启动；</w:t>
            </w:r>
            <w:r w:rsidRPr="007435E8">
              <w:rPr>
                <w:rFonts w:ascii="宋体" w:hAnsi="宋体" w:cs="宋体" w:hint="eastAsia"/>
                <w:kern w:val="0"/>
                <w:sz w:val="20"/>
                <w:szCs w:val="20"/>
              </w:rPr>
              <w:br/>
              <w:t>13.★具备DICOM SIM 模式可以清晰的还原具有更深阴影的图像（如X-射线数字图像或其他医疗图像），适用于教学环境中使用；</w:t>
            </w:r>
            <w:r w:rsidRPr="007435E8">
              <w:rPr>
                <w:rFonts w:ascii="宋体" w:hAnsi="宋体" w:cs="宋体" w:hint="eastAsia"/>
                <w:kern w:val="0"/>
                <w:sz w:val="20"/>
                <w:szCs w:val="20"/>
              </w:rPr>
              <w:br/>
              <w:t>14.视频输入：D-sub 15pin×2，RGA×1， HDMI×2（其中HDMI2支持MHL）；视频输出：D-sub 15 pin×1；音频输入：Stereo mini×2， 2RCA×1；音频输出：Stereo mini×1,；麦克风：是；USB：USB-A×1,USB-B×1；RJ45：是；RS-232C：是。</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套</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7</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幕布</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120寸4:3幕布，含支架，含无线遥控</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套</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电脑椅</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四脚弓形椅子、布艺-黑+白弓形脚，固定扶手、钢制脚</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张</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壁挂机柜</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9U壁挂机柜，规格：宽550mm*深430mm*高490mm</w:t>
            </w:r>
          </w:p>
        </w:tc>
        <w:tc>
          <w:tcPr>
            <w:tcW w:w="623"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个</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color w:val="000000"/>
                <w:kern w:val="0"/>
                <w:sz w:val="20"/>
                <w:szCs w:val="20"/>
              </w:rPr>
            </w:pPr>
            <w:r w:rsidRPr="007435E8">
              <w:rPr>
                <w:rFonts w:ascii="宋体" w:hAnsi="宋体" w:cs="宋体" w:hint="eastAsia"/>
                <w:color w:val="000000"/>
                <w:kern w:val="0"/>
                <w:sz w:val="20"/>
                <w:szCs w:val="20"/>
              </w:rPr>
              <w:t>2</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六类网线</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六类非屏蔽网线，305米/箱（用于L-203各个桌位的布线）</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箱</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28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六类配线架</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六类24口配线架，含模块</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个</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6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理线架</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金属24位理线架</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个</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6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信息点位</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含单口面板、六类模块</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套</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86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电源线</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BVR4mm²，100米/卷（用于L-203各个桌位的布线）</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卷</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15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综合布线辅材</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10孔插座、水晶头、PVC线槽、胶粒、自攻螺丝等五金辅材，及明装布线安装。</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位 </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86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窗帘及辅材</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包含窗帘布、罗马杆及相关辅材配件</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米</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55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防盗门</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1、丁级防盗门；（包含原旧门拆除、清运，新门墙面恢复）</w:t>
            </w:r>
            <w:r w:rsidRPr="007435E8">
              <w:rPr>
                <w:rFonts w:ascii="宋体" w:hAnsi="宋体" w:cs="宋体" w:hint="eastAsia"/>
                <w:kern w:val="0"/>
                <w:sz w:val="20"/>
                <w:szCs w:val="20"/>
              </w:rPr>
              <w:br/>
              <w:t>2、门芯厚度8.5公分；</w:t>
            </w:r>
            <w:r w:rsidRPr="007435E8">
              <w:rPr>
                <w:rFonts w:ascii="宋体" w:hAnsi="宋体" w:cs="宋体" w:hint="eastAsia"/>
                <w:kern w:val="0"/>
                <w:sz w:val="20"/>
                <w:szCs w:val="20"/>
              </w:rPr>
              <w:br/>
              <w:t>3、板材：镀锌板，锌合金镀铜配件；</w:t>
            </w:r>
            <w:r w:rsidRPr="007435E8">
              <w:rPr>
                <w:rFonts w:ascii="宋体" w:hAnsi="宋体" w:cs="宋体" w:hint="eastAsia"/>
                <w:kern w:val="0"/>
                <w:sz w:val="20"/>
                <w:szCs w:val="20"/>
              </w:rPr>
              <w:br/>
              <w:t>4、规格尺寸：宽1700mm*高2350mm；</w:t>
            </w:r>
            <w:r w:rsidRPr="007435E8">
              <w:rPr>
                <w:rFonts w:ascii="宋体" w:hAnsi="宋体" w:cs="宋体" w:hint="eastAsia"/>
                <w:kern w:val="0"/>
                <w:sz w:val="20"/>
                <w:szCs w:val="20"/>
              </w:rPr>
              <w:br/>
              <w:t>5、外开方式、双开门；</w:t>
            </w:r>
            <w:r w:rsidRPr="007435E8">
              <w:rPr>
                <w:rFonts w:ascii="宋体" w:hAnsi="宋体" w:cs="宋体" w:hint="eastAsia"/>
                <w:kern w:val="0"/>
                <w:sz w:val="20"/>
                <w:szCs w:val="20"/>
              </w:rPr>
              <w:br/>
              <w:t>6、门口分布位置（教室编号）：203教室共2扇。</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扇</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18</w:t>
            </w:r>
          </w:p>
        </w:tc>
        <w:tc>
          <w:tcPr>
            <w:tcW w:w="1134" w:type="dxa"/>
            <w:tcBorders>
              <w:top w:val="nil"/>
              <w:left w:val="nil"/>
              <w:bottom w:val="single" w:sz="4" w:space="0" w:color="auto"/>
              <w:right w:val="single" w:sz="4" w:space="0" w:color="auto"/>
            </w:tcBorders>
            <w:shd w:val="clear" w:color="000000" w:fill="FFFFFF"/>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IC磁卡锁</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1.材质：锁面采用合金材质，一体化成型，坚固耐用；</w:t>
            </w:r>
            <w:r w:rsidRPr="007435E8">
              <w:rPr>
                <w:rFonts w:ascii="宋体" w:hAnsi="宋体" w:cs="宋体" w:hint="eastAsia"/>
                <w:kern w:val="0"/>
                <w:sz w:val="20"/>
                <w:szCs w:val="20"/>
              </w:rPr>
              <w:br/>
              <w:t>2.电源：4节5号碱性电池，可正常开启15000次以上；</w:t>
            </w:r>
            <w:r w:rsidRPr="007435E8">
              <w:rPr>
                <w:rFonts w:ascii="宋体" w:hAnsi="宋体" w:cs="宋体" w:hint="eastAsia"/>
                <w:kern w:val="0"/>
                <w:sz w:val="20"/>
                <w:szCs w:val="20"/>
              </w:rPr>
              <w:br/>
              <w:t>3.开锁记录：超大容量存储芯片可存储最新的1000条开锁记录（含机械钥匙开锁记录）；</w:t>
            </w:r>
            <w:r w:rsidRPr="007435E8">
              <w:rPr>
                <w:rFonts w:ascii="宋体" w:hAnsi="宋体" w:cs="宋体" w:hint="eastAsia"/>
                <w:kern w:val="0"/>
                <w:sz w:val="20"/>
                <w:szCs w:val="20"/>
              </w:rPr>
              <w:br/>
              <w:t>4.机械钥匙：配有备用机械钥匙，确保门锁紧急情况时开启门锁，可订做成</w:t>
            </w:r>
            <w:r w:rsidRPr="007435E8">
              <w:rPr>
                <w:rFonts w:ascii="宋体" w:hAnsi="宋体" w:cs="宋体" w:hint="eastAsia"/>
                <w:kern w:val="0"/>
                <w:sz w:val="20"/>
                <w:szCs w:val="20"/>
              </w:rPr>
              <w:lastRenderedPageBreak/>
              <w:t>单开或通开；</w:t>
            </w:r>
            <w:r w:rsidRPr="007435E8">
              <w:rPr>
                <w:rFonts w:ascii="宋体" w:hAnsi="宋体" w:cs="宋体" w:hint="eastAsia"/>
                <w:kern w:val="0"/>
                <w:sz w:val="20"/>
                <w:szCs w:val="20"/>
              </w:rPr>
              <w:br/>
              <w:t>5.欠压提示：当电池电量低于4.7V时，开锁会有声光提示，此时还能开门100次左右；</w:t>
            </w:r>
            <w:r w:rsidRPr="007435E8">
              <w:rPr>
                <w:rFonts w:ascii="宋体" w:hAnsi="宋体" w:cs="宋体" w:hint="eastAsia"/>
                <w:kern w:val="0"/>
                <w:sz w:val="20"/>
                <w:szCs w:val="20"/>
              </w:rPr>
              <w:br/>
              <w:t>6.颜色：金黑、银黑可选。</w:t>
            </w:r>
            <w:r w:rsidRPr="007435E8">
              <w:rPr>
                <w:rFonts w:ascii="宋体" w:hAnsi="宋体" w:cs="宋体" w:hint="eastAsia"/>
                <w:kern w:val="0"/>
                <w:sz w:val="20"/>
                <w:szCs w:val="20"/>
              </w:rPr>
              <w:br/>
              <w:t>7.每套锁标配5张IC卡片。</w:t>
            </w:r>
          </w:p>
        </w:tc>
        <w:tc>
          <w:tcPr>
            <w:tcW w:w="623"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color w:val="000000"/>
                <w:kern w:val="0"/>
                <w:sz w:val="20"/>
                <w:szCs w:val="20"/>
              </w:rPr>
            </w:pPr>
            <w:r w:rsidRPr="007435E8">
              <w:rPr>
                <w:rFonts w:ascii="宋体" w:hAnsi="宋体" w:cs="宋体" w:hint="eastAsia"/>
                <w:color w:val="000000"/>
                <w:kern w:val="0"/>
                <w:sz w:val="20"/>
                <w:szCs w:val="20"/>
              </w:rPr>
              <w:lastRenderedPageBreak/>
              <w:t>个</w:t>
            </w:r>
          </w:p>
        </w:tc>
        <w:tc>
          <w:tcPr>
            <w:tcW w:w="618"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color w:val="000000"/>
                <w:kern w:val="0"/>
                <w:sz w:val="20"/>
                <w:szCs w:val="20"/>
              </w:rPr>
            </w:pPr>
            <w:r w:rsidRPr="007435E8">
              <w:rPr>
                <w:rFonts w:ascii="宋体" w:hAnsi="宋体" w:cs="宋体" w:hint="eastAsia"/>
                <w:color w:val="000000"/>
                <w:kern w:val="0"/>
                <w:sz w:val="20"/>
                <w:szCs w:val="20"/>
              </w:rPr>
              <w:t>2</w:t>
            </w:r>
          </w:p>
        </w:tc>
      </w:tr>
      <w:tr w:rsidR="00BB320C" w:rsidRPr="007435E8" w:rsidTr="00BB320C">
        <w:trPr>
          <w:trHeight w:val="402"/>
        </w:trPr>
        <w:tc>
          <w:tcPr>
            <w:tcW w:w="98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b/>
                <w:bCs/>
                <w:kern w:val="0"/>
                <w:sz w:val="20"/>
                <w:szCs w:val="20"/>
              </w:rPr>
            </w:pPr>
            <w:r w:rsidRPr="007435E8">
              <w:rPr>
                <w:rFonts w:ascii="宋体" w:hAnsi="宋体" w:cs="宋体" w:hint="eastAsia"/>
                <w:b/>
                <w:bCs/>
                <w:kern w:val="0"/>
                <w:sz w:val="20"/>
                <w:szCs w:val="20"/>
              </w:rPr>
              <w:lastRenderedPageBreak/>
              <w:t>三、考试系统软件</w:t>
            </w:r>
          </w:p>
        </w:tc>
      </w:tr>
      <w:tr w:rsidR="00BB320C" w:rsidRPr="007435E8" w:rsidTr="00994791">
        <w:trPr>
          <w:trHeight w:val="74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bookmarkStart w:id="1" w:name="_Hlk13471957"/>
            <w:r w:rsidRPr="007435E8">
              <w:rPr>
                <w:rFonts w:ascii="宋体" w:hAnsi="宋体" w:cs="宋体" w:hint="eastAsia"/>
                <w:kern w:val="0"/>
                <w:sz w:val="20"/>
                <w:szCs w:val="20"/>
              </w:rPr>
              <w:t>考试系统软件</w:t>
            </w:r>
            <w:bookmarkEnd w:id="1"/>
          </w:p>
        </w:tc>
        <w:tc>
          <w:tcPr>
            <w:tcW w:w="6804" w:type="dxa"/>
            <w:tcBorders>
              <w:top w:val="nil"/>
              <w:left w:val="nil"/>
              <w:bottom w:val="single" w:sz="4" w:space="0" w:color="auto"/>
              <w:right w:val="single" w:sz="4" w:space="0" w:color="auto"/>
            </w:tcBorders>
            <w:shd w:val="clear" w:color="auto" w:fill="auto"/>
            <w:vAlign w:val="center"/>
            <w:hideMark/>
          </w:tcPr>
          <w:p w:rsidR="00BB320C" w:rsidRPr="00D03984" w:rsidRDefault="00BB320C" w:rsidP="00BB320C">
            <w:pPr>
              <w:widowControl/>
              <w:jc w:val="left"/>
              <w:rPr>
                <w:rFonts w:ascii="宋体" w:hAnsi="宋体" w:cs="宋体"/>
                <w:b/>
                <w:bCs/>
                <w:color w:val="000000"/>
                <w:kern w:val="0"/>
                <w:sz w:val="20"/>
                <w:szCs w:val="20"/>
              </w:rPr>
            </w:pPr>
            <w:r w:rsidRPr="00D03984">
              <w:rPr>
                <w:rFonts w:ascii="宋体" w:hAnsi="宋体" w:cs="宋体"/>
                <w:b/>
                <w:bCs/>
                <w:color w:val="000000"/>
                <w:kern w:val="0"/>
                <w:sz w:val="20"/>
                <w:szCs w:val="20"/>
              </w:rPr>
              <w:t>1.总述</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1.1.</w:t>
            </w:r>
            <w:r w:rsidRPr="00D03984">
              <w:rPr>
                <w:rFonts w:ascii="宋体" w:hAnsi="宋体" w:cs="宋体"/>
                <w:color w:val="000000"/>
                <w:kern w:val="0"/>
                <w:sz w:val="20"/>
                <w:szCs w:val="20"/>
              </w:rPr>
              <w:tab/>
              <w:t>系统集成网页公式编辑软件MathPlay与网页图形编辑软件GraphPlay。系统应包含基础建设平台、网络试题库系统、在线考试系统以及预约考试管理系统等，是基于知识内容的交流、互动、考评而建设的教、学、研、考、评一站式平台。</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1.2.</w:t>
            </w:r>
            <w:r w:rsidRPr="00D03984">
              <w:rPr>
                <w:rFonts w:ascii="宋体" w:hAnsi="宋体" w:cs="宋体"/>
                <w:color w:val="000000"/>
                <w:kern w:val="0"/>
                <w:sz w:val="20"/>
                <w:szCs w:val="20"/>
              </w:rPr>
              <w:tab/>
              <w:t>整个系统注册位数规模：≥5000位。包含高等数学试题库≥23000道，线性代数试题库≥6800道，概率统计试题库≥7800道。</w:t>
            </w:r>
          </w:p>
          <w:p w:rsidR="00BB320C" w:rsidRPr="00D03984" w:rsidRDefault="00BB320C" w:rsidP="00BB320C">
            <w:pPr>
              <w:widowControl/>
              <w:jc w:val="left"/>
              <w:rPr>
                <w:rFonts w:ascii="宋体" w:hAnsi="宋体" w:cs="宋体"/>
                <w:b/>
                <w:bCs/>
                <w:color w:val="000000"/>
                <w:kern w:val="0"/>
                <w:sz w:val="20"/>
                <w:szCs w:val="20"/>
              </w:rPr>
            </w:pPr>
            <w:r w:rsidRPr="00D03984">
              <w:rPr>
                <w:rFonts w:ascii="宋体" w:hAnsi="宋体" w:cs="宋体"/>
                <w:b/>
                <w:bCs/>
                <w:color w:val="000000"/>
                <w:kern w:val="0"/>
                <w:sz w:val="20"/>
                <w:szCs w:val="20"/>
              </w:rPr>
              <w:t>2.技术规格</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2.1.</w:t>
            </w:r>
            <w:r w:rsidRPr="00D03984">
              <w:rPr>
                <w:rFonts w:ascii="宋体" w:hAnsi="宋体" w:cs="宋体"/>
                <w:color w:val="000000"/>
                <w:kern w:val="0"/>
                <w:sz w:val="20"/>
                <w:szCs w:val="20"/>
              </w:rPr>
              <w:tab/>
              <w:t>平台编辑器底层集成核心技术软件：网页公式编辑与计算软件MathPlay和网页图形编辑与计算软件GraphPlay；</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2.2.</w:t>
            </w:r>
            <w:r w:rsidRPr="00D03984">
              <w:rPr>
                <w:rFonts w:ascii="宋体" w:hAnsi="宋体" w:cs="宋体"/>
                <w:color w:val="000000"/>
                <w:kern w:val="0"/>
                <w:sz w:val="20"/>
                <w:szCs w:val="20"/>
              </w:rPr>
              <w:tab/>
              <w:t>平台技术架构的可扩展性强，支持百万级大用户量；在线答疑软件支持十万以上用户的大并发，在线测试平台单台服务器可支持数千用户在线考试的大并发；</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2.3.</w:t>
            </w:r>
            <w:r w:rsidRPr="00D03984">
              <w:rPr>
                <w:rFonts w:ascii="宋体" w:hAnsi="宋体" w:cs="宋体"/>
                <w:color w:val="000000"/>
                <w:kern w:val="0"/>
                <w:sz w:val="20"/>
                <w:szCs w:val="20"/>
              </w:rPr>
              <w:tab/>
              <w:t>基于B/S结构开发的网络应用空间与平台：个人教学空间、网络试题库平台、课程在线测试平台、教学博客平台、课程论坛平台等；支持用户基于B/S方式进行教学资源、教学资源和教学过程管理；开发语言：C#.NET，ASP等；</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2.4.</w:t>
            </w:r>
            <w:r w:rsidRPr="00D03984">
              <w:rPr>
                <w:rFonts w:ascii="宋体" w:hAnsi="宋体" w:cs="宋体"/>
                <w:color w:val="000000"/>
                <w:kern w:val="0"/>
                <w:sz w:val="20"/>
                <w:szCs w:val="20"/>
              </w:rPr>
              <w:tab/>
              <w:t>基于C/S结构开发的网络客户端应用软件：包括在线答疑软件、可计算文档、电子试卷、科学浏览器等；支持用户基于C/S的虚拟磁盘方式来使用和管理空间中的教学资源。开发语言：Delphi等；</w:t>
            </w:r>
          </w:p>
          <w:p w:rsidR="00BB320C" w:rsidRPr="00D03984" w:rsidRDefault="00BB320C" w:rsidP="00BB320C">
            <w:pPr>
              <w:widowControl/>
              <w:jc w:val="left"/>
              <w:rPr>
                <w:rFonts w:ascii="宋体" w:hAnsi="宋体" w:cs="宋体"/>
                <w:b/>
                <w:bCs/>
                <w:color w:val="000000"/>
                <w:kern w:val="0"/>
                <w:sz w:val="20"/>
                <w:szCs w:val="20"/>
              </w:rPr>
            </w:pPr>
            <w:r w:rsidRPr="00D03984">
              <w:rPr>
                <w:rFonts w:ascii="宋体" w:hAnsi="宋体" w:cs="宋体"/>
                <w:b/>
                <w:bCs/>
                <w:color w:val="000000"/>
                <w:kern w:val="0"/>
                <w:sz w:val="20"/>
                <w:szCs w:val="20"/>
              </w:rPr>
              <w:t>3.总体功能要求</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3.1.</w:t>
            </w:r>
            <w:r w:rsidRPr="00D03984">
              <w:rPr>
                <w:rFonts w:ascii="宋体" w:hAnsi="宋体" w:cs="宋体"/>
                <w:color w:val="000000"/>
                <w:kern w:val="0"/>
                <w:sz w:val="20"/>
                <w:szCs w:val="20"/>
              </w:rPr>
              <w:tab/>
              <w:t>系统编辑器需支持文本、公式、图形、图片、动画、音视频等资源的在线编辑，支持在线交互或离线全媒体教学资源的编辑、复制、修改与制作，进一步支持用户将数据资源导出为文档进行离线操作，包括编辑、计算、排版、打印等，数据资源可扩展应用于制作课件等各类教学资源，支持数学各学科进行在线交互；</w:t>
            </w:r>
          </w:p>
          <w:p w:rsidR="00BB320C" w:rsidRPr="00D03984" w:rsidRDefault="006E5D46"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w:t>
            </w:r>
            <w:r w:rsidR="00BB320C" w:rsidRPr="00D03984">
              <w:rPr>
                <w:rFonts w:ascii="宋体" w:hAnsi="宋体" w:cs="宋体"/>
                <w:color w:val="000000"/>
                <w:kern w:val="0"/>
                <w:sz w:val="20"/>
                <w:szCs w:val="20"/>
              </w:rPr>
              <w:t>3.2.系统的网页公式编辑器需支持各类复杂数学公式的可视化在线编辑与计算，包括过程计算可视化、局部选中计算等功能，公式的数据格式具有矢量和图片双重属性，支持与Latex语言相互转换；</w:t>
            </w:r>
          </w:p>
          <w:p w:rsidR="00BB320C" w:rsidRPr="00D03984" w:rsidRDefault="006E5D46"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w:t>
            </w:r>
            <w:r w:rsidR="00BB320C" w:rsidRPr="00D03984">
              <w:rPr>
                <w:rFonts w:ascii="宋体" w:hAnsi="宋体" w:cs="宋体"/>
                <w:color w:val="000000"/>
                <w:kern w:val="0"/>
                <w:sz w:val="20"/>
                <w:szCs w:val="20"/>
              </w:rPr>
              <w:t>3.3.系统的网页图形编辑器需支持各类图形的可视化在线编辑与计算，包括各类计算作图、Photoshop常规作图等功能，图形的数据格式具有矢量和图片双重属性；</w:t>
            </w:r>
          </w:p>
          <w:p w:rsidR="00BB320C" w:rsidRPr="00D03984" w:rsidRDefault="006E5D46" w:rsidP="00BB320C">
            <w:pPr>
              <w:widowControl/>
              <w:jc w:val="left"/>
              <w:rPr>
                <w:rFonts w:ascii="宋体" w:hAnsi="宋体" w:cs="宋体"/>
                <w:color w:val="000000"/>
                <w:kern w:val="0"/>
                <w:sz w:val="20"/>
                <w:szCs w:val="20"/>
              </w:rPr>
            </w:pPr>
            <w:r w:rsidRPr="006E5D46">
              <w:rPr>
                <w:rFonts w:ascii="宋体" w:hAnsi="宋体" w:cs="宋体" w:hint="eastAsia"/>
                <w:color w:val="000000"/>
                <w:kern w:val="0"/>
                <w:sz w:val="20"/>
                <w:szCs w:val="20"/>
              </w:rPr>
              <w:t>★</w:t>
            </w:r>
            <w:r w:rsidR="00BB320C" w:rsidRPr="00D03984">
              <w:rPr>
                <w:rFonts w:ascii="宋体" w:hAnsi="宋体" w:cs="宋体"/>
                <w:color w:val="000000"/>
                <w:kern w:val="0"/>
                <w:sz w:val="20"/>
                <w:szCs w:val="20"/>
              </w:rPr>
              <w:t>3.4.系统需包含高等数学、线性代数和概率论与数理统计三门课程，包含基础建设平台、网络试题库、在线考评及预约考试管理四大功能模块，全面支持二次开发和特色化建设；</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3.5.网络试题库模块需配备满足教学要求的专业题库，包括试题库与试卷库，试题库包含高等数学试题资源23000道，线性代数试题库资源6800道，概率论与数理统计试题库资源7800道，试卷库包含上百套优质的各层次参</w:t>
            </w:r>
            <w:r w:rsidRPr="00D03984">
              <w:rPr>
                <w:rFonts w:ascii="宋体" w:hAnsi="宋体" w:cs="宋体"/>
                <w:color w:val="000000"/>
                <w:kern w:val="0"/>
                <w:sz w:val="20"/>
                <w:szCs w:val="20"/>
              </w:rPr>
              <w:lastRenderedPageBreak/>
              <w:t>考试卷，支持在线建设，包括考点设置、试题建设、试题组卷、试卷管理等功能，试题与试卷资源支持在线发布作业、训练、测试、考试，进一步支持保存为文档资源离线进行编辑、复制、修改、排版、打印等；</w:t>
            </w:r>
          </w:p>
          <w:p w:rsidR="00BB320C" w:rsidRPr="00D03984" w:rsidRDefault="006E5D46"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w:t>
            </w:r>
            <w:r w:rsidR="00BB320C" w:rsidRPr="00D03984">
              <w:rPr>
                <w:rFonts w:ascii="宋体" w:hAnsi="宋体" w:cs="宋体"/>
                <w:color w:val="000000"/>
                <w:kern w:val="0"/>
                <w:sz w:val="20"/>
                <w:szCs w:val="20"/>
              </w:rPr>
              <w:t>3.6.在线考评模块需包含在线考试与发展性评价，支持试卷建设与管理、测试与作业在线发布、成绩管理、试卷管理、成绩分析、试卷分析、比较分析等，尤其需满足一台普通服务器，可实现1000人以上同时在线测试大并发；</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3.7.预约考试管理模块需包含机房管理、考场管理、考试预约管理、系统管理等功能，可充分利用少数机房实现以上三门课程的预约上机考试，实现全校范围的在线机考，消除传统大规模统一考试的排考、印刷、监考等压力，进一步需实现与在线测试模块已完成考试试卷的数据备份功能；</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3.8.</w:t>
            </w:r>
            <w:r w:rsidRPr="00D03984">
              <w:rPr>
                <w:rFonts w:ascii="宋体" w:hAnsi="宋体" w:cs="宋体"/>
                <w:color w:val="000000"/>
                <w:kern w:val="0"/>
                <w:sz w:val="20"/>
                <w:szCs w:val="20"/>
              </w:rPr>
              <w:tab/>
              <w:t>基础建设平台需包含自主建设、课程论坛、教学视频、教学博客、电子试卷、在线答疑等模块；</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3.9.系统各大功能模块需均包含5000学生注册位，教师注册位按课程对应的教师数量要求开放，系统设计需满足大规模用户使用、支持分布式部署，满足万人在线学习的性能要求，基础功能模块单次访问响应速度不超过1/500秒；</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3.10.具备后台统计与管理功能，管理员对系统有完全的控制权，可对系统实施管理、配置及维护，进行风险控制，管理员可随时全面掌握整个系统的使用情况。</w:t>
            </w:r>
          </w:p>
          <w:p w:rsidR="00BB320C" w:rsidRPr="00D03984" w:rsidRDefault="00BB320C" w:rsidP="00BB320C">
            <w:pPr>
              <w:widowControl/>
              <w:jc w:val="left"/>
              <w:rPr>
                <w:rFonts w:ascii="宋体" w:hAnsi="宋体" w:cs="宋体"/>
                <w:b/>
                <w:bCs/>
                <w:color w:val="000000"/>
                <w:kern w:val="0"/>
                <w:sz w:val="20"/>
                <w:szCs w:val="20"/>
              </w:rPr>
            </w:pPr>
            <w:r w:rsidRPr="00D03984">
              <w:rPr>
                <w:rFonts w:ascii="宋体" w:hAnsi="宋体" w:cs="宋体"/>
                <w:b/>
                <w:bCs/>
                <w:color w:val="000000"/>
                <w:kern w:val="0"/>
                <w:sz w:val="20"/>
                <w:szCs w:val="20"/>
              </w:rPr>
              <w:t>4.网页公式编辑与计算软件MathPlay</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4.1.</w:t>
            </w:r>
            <w:r w:rsidRPr="00D03984">
              <w:rPr>
                <w:rFonts w:ascii="宋体" w:hAnsi="宋体" w:cs="宋体"/>
                <w:color w:val="000000"/>
                <w:kern w:val="0"/>
                <w:sz w:val="20"/>
                <w:szCs w:val="20"/>
              </w:rPr>
              <w:tab/>
              <w:t>支持各类公式的可视化编辑与解析；</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4.2.</w:t>
            </w:r>
            <w:r w:rsidRPr="00D03984">
              <w:rPr>
                <w:rFonts w:ascii="宋体" w:hAnsi="宋体" w:cs="宋体"/>
                <w:color w:val="000000"/>
                <w:kern w:val="0"/>
                <w:sz w:val="20"/>
                <w:szCs w:val="20"/>
              </w:rPr>
              <w:tab/>
              <w:t>支持公式的在线复制、粘贴与修改；</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4.3.</w:t>
            </w:r>
            <w:r w:rsidRPr="00D03984">
              <w:rPr>
                <w:rFonts w:ascii="宋体" w:hAnsi="宋体" w:cs="宋体"/>
                <w:color w:val="000000"/>
                <w:kern w:val="0"/>
                <w:sz w:val="20"/>
                <w:szCs w:val="20"/>
              </w:rPr>
              <w:tab/>
              <w:t>支持基于可视化结构的公式搜索；</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4.4.</w:t>
            </w:r>
            <w:r w:rsidRPr="00D03984">
              <w:rPr>
                <w:rFonts w:ascii="宋体" w:hAnsi="宋体" w:cs="宋体"/>
                <w:color w:val="000000"/>
                <w:kern w:val="0"/>
                <w:sz w:val="20"/>
                <w:szCs w:val="20"/>
              </w:rPr>
              <w:tab/>
              <w:t xml:space="preserve">网络客户端无需安装任何插件与特定字体； </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4.5.</w:t>
            </w:r>
            <w:r w:rsidRPr="00D03984">
              <w:rPr>
                <w:rFonts w:ascii="宋体" w:hAnsi="宋体" w:cs="宋体"/>
                <w:color w:val="000000"/>
                <w:kern w:val="0"/>
                <w:sz w:val="20"/>
                <w:szCs w:val="20"/>
              </w:rPr>
              <w:tab/>
              <w:t xml:space="preserve">支持于公式编辑窗口外部定义和修改公式字号与颜色； </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4.6.</w:t>
            </w:r>
            <w:r w:rsidRPr="00D03984">
              <w:rPr>
                <w:rFonts w:ascii="宋体" w:hAnsi="宋体" w:cs="宋体"/>
                <w:color w:val="000000"/>
                <w:kern w:val="0"/>
                <w:sz w:val="20"/>
                <w:szCs w:val="20"/>
              </w:rPr>
              <w:tab/>
              <w:t xml:space="preserve">公式数据格式为HTML，支持本机离线操作与在线交互共享，支持与LaTex语言相互转换； </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4.7.</w:t>
            </w:r>
            <w:r w:rsidRPr="00D03984">
              <w:rPr>
                <w:rFonts w:ascii="宋体" w:hAnsi="宋体" w:cs="宋体"/>
                <w:color w:val="000000"/>
                <w:kern w:val="0"/>
                <w:sz w:val="20"/>
                <w:szCs w:val="20"/>
              </w:rPr>
              <w:tab/>
              <w:t xml:space="preserve">支持基于可视化公式结构的局部选中计算与编程计算功能等。 </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4.8.</w:t>
            </w:r>
            <w:r w:rsidRPr="00D03984">
              <w:rPr>
                <w:rFonts w:ascii="宋体" w:hAnsi="宋体" w:cs="宋体"/>
                <w:color w:val="000000"/>
                <w:kern w:val="0"/>
                <w:sz w:val="20"/>
                <w:szCs w:val="20"/>
              </w:rPr>
              <w:tab/>
              <w:t xml:space="preserve">支持基于可视化公式的数值计算、分式运算、矩阵变换与矩阵运算等； </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4.9.</w:t>
            </w:r>
            <w:r w:rsidRPr="00D03984">
              <w:rPr>
                <w:rFonts w:ascii="宋体" w:hAnsi="宋体" w:cs="宋体"/>
                <w:color w:val="000000"/>
                <w:kern w:val="0"/>
                <w:sz w:val="20"/>
                <w:szCs w:val="20"/>
              </w:rPr>
              <w:tab/>
              <w:t xml:space="preserve">公式数据压缩并转换为文本备注信息，服务器存储压力降至最低； </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4.10.公式编辑与解析均在网络客户端完成，网络传输的压力降至最低；</w:t>
            </w:r>
          </w:p>
          <w:p w:rsidR="00BB320C" w:rsidRPr="00D03984" w:rsidRDefault="00BB320C" w:rsidP="00BB320C">
            <w:pPr>
              <w:widowControl/>
              <w:jc w:val="left"/>
              <w:rPr>
                <w:rFonts w:ascii="宋体" w:hAnsi="宋体" w:cs="宋体"/>
                <w:b/>
                <w:bCs/>
                <w:color w:val="000000"/>
                <w:kern w:val="0"/>
                <w:sz w:val="20"/>
                <w:szCs w:val="20"/>
              </w:rPr>
            </w:pPr>
            <w:r w:rsidRPr="00D03984">
              <w:rPr>
                <w:rFonts w:ascii="宋体" w:hAnsi="宋体" w:cs="宋体"/>
                <w:b/>
                <w:bCs/>
                <w:color w:val="000000"/>
                <w:kern w:val="0"/>
                <w:sz w:val="20"/>
                <w:szCs w:val="20"/>
              </w:rPr>
              <w:t>5.网页图形编辑与计算软件GraphPlay</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5.1.</w:t>
            </w:r>
            <w:r w:rsidRPr="00D03984">
              <w:rPr>
                <w:rFonts w:ascii="宋体" w:hAnsi="宋体" w:cs="宋体"/>
                <w:color w:val="000000"/>
                <w:kern w:val="0"/>
                <w:sz w:val="20"/>
                <w:szCs w:val="20"/>
              </w:rPr>
              <w:tab/>
              <w:t>支持各类图形的可视化编辑与解析；</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5.2.</w:t>
            </w:r>
            <w:r w:rsidRPr="00D03984">
              <w:rPr>
                <w:rFonts w:ascii="宋体" w:hAnsi="宋体" w:cs="宋体"/>
                <w:color w:val="000000"/>
                <w:kern w:val="0"/>
                <w:sz w:val="20"/>
                <w:szCs w:val="20"/>
              </w:rPr>
              <w:tab/>
              <w:t xml:space="preserve">网络客户端无需安装任何插件与特定字体； </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5.3.</w:t>
            </w:r>
            <w:r w:rsidRPr="00D03984">
              <w:rPr>
                <w:rFonts w:ascii="宋体" w:hAnsi="宋体" w:cs="宋体"/>
                <w:color w:val="000000"/>
                <w:kern w:val="0"/>
                <w:sz w:val="20"/>
                <w:szCs w:val="20"/>
              </w:rPr>
              <w:tab/>
              <w:t>支持图形的在线复制、粘贴与修改，支持数学公式标识；</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5.4.</w:t>
            </w:r>
            <w:r w:rsidRPr="00D03984">
              <w:rPr>
                <w:rFonts w:ascii="宋体" w:hAnsi="宋体" w:cs="宋体"/>
                <w:color w:val="000000"/>
                <w:kern w:val="0"/>
                <w:sz w:val="20"/>
                <w:szCs w:val="20"/>
              </w:rPr>
              <w:tab/>
              <w:t xml:space="preserve">支持基于数表的样条曲线拟合与统计作图； </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5.5.</w:t>
            </w:r>
            <w:r w:rsidRPr="00D03984">
              <w:rPr>
                <w:rFonts w:ascii="宋体" w:hAnsi="宋体" w:cs="宋体"/>
                <w:color w:val="000000"/>
                <w:kern w:val="0"/>
                <w:sz w:val="20"/>
                <w:szCs w:val="20"/>
              </w:rPr>
              <w:tab/>
              <w:t xml:space="preserve">支持基于可视化公式的2D函数作图与3D函数作图； </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5.6.</w:t>
            </w:r>
            <w:r w:rsidRPr="00D03984">
              <w:rPr>
                <w:rFonts w:ascii="宋体" w:hAnsi="宋体" w:cs="宋体"/>
                <w:color w:val="000000"/>
                <w:kern w:val="0"/>
                <w:sz w:val="20"/>
                <w:szCs w:val="20"/>
              </w:rPr>
              <w:tab/>
              <w:t xml:space="preserve">图形数据格式为HTML，支持本机离线操作与在线交互共享； </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5.7.</w:t>
            </w:r>
            <w:r w:rsidRPr="00D03984">
              <w:rPr>
                <w:rFonts w:ascii="宋体" w:hAnsi="宋体" w:cs="宋体"/>
                <w:color w:val="000000"/>
                <w:kern w:val="0"/>
                <w:sz w:val="20"/>
                <w:szCs w:val="20"/>
              </w:rPr>
              <w:tab/>
              <w:t xml:space="preserve">图形数据压缩并转换为文本备注信息，服务器存储压力降至最低； </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5.8.</w:t>
            </w:r>
            <w:r w:rsidRPr="00D03984">
              <w:rPr>
                <w:rFonts w:ascii="宋体" w:hAnsi="宋体" w:cs="宋体"/>
                <w:color w:val="000000"/>
                <w:kern w:val="0"/>
                <w:sz w:val="20"/>
                <w:szCs w:val="20"/>
              </w:rPr>
              <w:tab/>
              <w:t>图形编辑与解析均在网络客户端完成，网络传输的压力降至最低。</w:t>
            </w:r>
          </w:p>
          <w:p w:rsidR="00BB320C" w:rsidRPr="00D03984" w:rsidRDefault="00BB320C" w:rsidP="00BB320C">
            <w:pPr>
              <w:widowControl/>
              <w:jc w:val="left"/>
              <w:rPr>
                <w:rFonts w:ascii="宋体" w:hAnsi="宋体" w:cs="宋体"/>
                <w:b/>
                <w:bCs/>
                <w:color w:val="000000"/>
                <w:kern w:val="0"/>
                <w:sz w:val="20"/>
                <w:szCs w:val="20"/>
              </w:rPr>
            </w:pPr>
            <w:r w:rsidRPr="00D03984">
              <w:rPr>
                <w:rFonts w:ascii="宋体" w:hAnsi="宋体" w:cs="宋体"/>
                <w:b/>
                <w:bCs/>
                <w:color w:val="000000"/>
                <w:kern w:val="0"/>
                <w:sz w:val="20"/>
                <w:szCs w:val="20"/>
              </w:rPr>
              <w:t>6.网络试题库系统</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6.1.</w:t>
            </w:r>
            <w:r w:rsidRPr="00D03984">
              <w:rPr>
                <w:rFonts w:ascii="宋体" w:hAnsi="宋体" w:cs="宋体"/>
                <w:color w:val="000000"/>
                <w:kern w:val="0"/>
                <w:sz w:val="20"/>
                <w:szCs w:val="20"/>
              </w:rPr>
              <w:tab/>
              <w:t>《网络试题库系统》集成网页公式与图形编辑计算软件MathPlay&amp;GraphPlay，全面支持包含公式与图形的试题内容的在线编辑与修</w:t>
            </w:r>
            <w:r w:rsidRPr="00D03984">
              <w:rPr>
                <w:rFonts w:ascii="宋体" w:hAnsi="宋体" w:cs="宋体"/>
                <w:color w:val="000000"/>
                <w:kern w:val="0"/>
                <w:sz w:val="20"/>
                <w:szCs w:val="20"/>
              </w:rPr>
              <w:lastRenderedPageBreak/>
              <w:t>改。在功能模块方面，包含考点建设、试题建设、试题管理、试卷生成、试卷管理与共享试卷等模块。在系统集成方面，以课程为基本单元，既可用于单门课程试题库系统的建设、也可用于全校性试题库系统的建设。</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6.2.</w:t>
            </w:r>
            <w:r w:rsidRPr="00D03984">
              <w:rPr>
                <w:rFonts w:ascii="宋体" w:hAnsi="宋体" w:cs="宋体"/>
                <w:color w:val="000000"/>
                <w:kern w:val="0"/>
                <w:sz w:val="20"/>
                <w:szCs w:val="20"/>
              </w:rPr>
              <w:tab/>
              <w:t>《网络试题库系统》安装于指定的网络服务器中，系统功能包括：支持多账号用户间的分工合作与共建共享；支持各用户的个性建设需求；支持试题与试卷数据的在线编辑与修改；支持面向学生群体开通直接生成并发布电子试卷；支持面向学生群体开通基于试题库指定考点的测试训练等。</w:t>
            </w:r>
          </w:p>
          <w:p w:rsidR="00BB320C" w:rsidRPr="00D03984" w:rsidRDefault="00BB320C" w:rsidP="00BB320C">
            <w:pPr>
              <w:widowControl/>
              <w:jc w:val="left"/>
              <w:rPr>
                <w:rFonts w:ascii="宋体" w:hAnsi="宋体" w:cs="宋体"/>
                <w:b/>
                <w:bCs/>
                <w:color w:val="000000"/>
                <w:kern w:val="0"/>
                <w:sz w:val="20"/>
                <w:szCs w:val="20"/>
              </w:rPr>
            </w:pPr>
            <w:r w:rsidRPr="00D03984">
              <w:rPr>
                <w:rFonts w:ascii="宋体" w:hAnsi="宋体" w:cs="宋体"/>
                <w:b/>
                <w:bCs/>
                <w:color w:val="000000"/>
                <w:kern w:val="0"/>
                <w:sz w:val="20"/>
                <w:szCs w:val="20"/>
              </w:rPr>
              <w:t>6.3.</w:t>
            </w:r>
            <w:r w:rsidRPr="00D03984">
              <w:rPr>
                <w:rFonts w:ascii="宋体" w:hAnsi="宋体" w:cs="宋体"/>
                <w:b/>
                <w:bCs/>
                <w:color w:val="000000"/>
                <w:kern w:val="0"/>
                <w:sz w:val="20"/>
                <w:szCs w:val="20"/>
              </w:rPr>
              <w:tab/>
              <w:t>《网络试题库系统》主要功能</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6.3.1.考点设置：支持用户设置与管理多层级考点，包括创建、编辑、修改与删除考点等功能。考点分为共享考点与自建考点两种：前者是可供系统内多账号共享共建的考点；后者是仅供某个账号用户自己建设使用的考点。用户还可以编辑与修改各层考点的内容说明。</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6.3.2.考点建设：支持用户为每个考点在线编辑建设各类试题，试题类型包括单选题、多选题、子母选择题、填空题、解答题、证明题、写作题、音视频题等，尤其支持用户自定义新题型并对其进行分类管理。支持用户五级（难、中上、中、中下、易）定义与修改试题的难度。</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6.3.3.试题管理：每个底层考点都对应有一个试题管理页面，用户不仅可查看其中每个试题及其参考解答，而且可在线编辑与修改指定的试题及其各项属性，还可以为该考点在线添加新试题，移动试题至其他考点，复制指定试题进行修改以及删除指定试题。</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6.3.4.试题建设：试题编辑器集成公式与图形编辑软件，全面支持文字、公式、图形的在线编辑与修改，支持音视频等附件上传与播放。试题属性包括题目、参考答案、解答、选项、难度的所属考点等支持用户在线编辑与修改试题以及重新定义难度。</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6.3.5.考点组卷：支持用户自定义试卷的考点模板，具体包括点击“添加大标题”按钮为试卷添加大标题，点击指定考点的“选题”按钮为试卷添加各试题的考点要求（题型、难度、题量与题分），然后点击“试卷生成”按钮，即可根据用户自定义模板生成所需试卷。</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6.3.6.试卷管理：该栏目左侧为试卷库与模板库，支持用户在试卷库中创建多层级文件夹对试卷与模板进行管理，选中指定试卷，其考点模板将载入右侧栏中，对库中试卷，用户可进行打开、剪切复制、粘贴、修改与删除试卷等操作，并支持直接录入试卷存于其中。</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6.3.7.共享试卷：该栏目包含共享试卷库与共享模板库，共享库由题库管理员具体操作管理，主要用于多账号用户间分工合作与共建共享相关资源，它不仅支持用户将自己库中已建设好的试卷与模板资源上传到共享库中，而且支持用户下载共享库中指定的试卷与模板资源。</w:t>
            </w:r>
          </w:p>
          <w:p w:rsidR="00BB320C" w:rsidRPr="00D03984" w:rsidRDefault="00BB320C" w:rsidP="00BB320C">
            <w:pPr>
              <w:widowControl/>
              <w:jc w:val="left"/>
              <w:rPr>
                <w:rFonts w:ascii="宋体" w:hAnsi="宋体" w:cs="宋体"/>
                <w:b/>
                <w:bCs/>
                <w:color w:val="000000"/>
                <w:kern w:val="0"/>
                <w:sz w:val="20"/>
                <w:szCs w:val="20"/>
              </w:rPr>
            </w:pPr>
            <w:r w:rsidRPr="00D03984">
              <w:rPr>
                <w:rFonts w:ascii="宋体" w:hAnsi="宋体" w:cs="宋体"/>
                <w:b/>
                <w:bCs/>
                <w:color w:val="000000"/>
                <w:kern w:val="0"/>
                <w:sz w:val="20"/>
                <w:szCs w:val="20"/>
              </w:rPr>
              <w:t>6.4.</w:t>
            </w:r>
            <w:r w:rsidRPr="00D03984">
              <w:rPr>
                <w:rFonts w:ascii="宋体" w:hAnsi="宋体" w:cs="宋体"/>
                <w:b/>
                <w:bCs/>
                <w:color w:val="000000"/>
                <w:kern w:val="0"/>
                <w:sz w:val="20"/>
                <w:szCs w:val="20"/>
              </w:rPr>
              <w:tab/>
              <w:t>大学数学课程试题库内容</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6.4.1.高等数学试题库包含23000余道试题，涵盖函数、极限、连续、一元微微分学、一元积分学、多元微分学、多元积分学、无穷级数与微分方程等内容，题型丰富，分为5个难度梯度。适合普通本科院校《高等数学》课程的单元测试、期中考试、期末考试、课程进阶与考研辅导等组卷使用。</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6.4.2.线性代数试题库包含6800余道试题，涵盖行列式、矩阵、线性方程组、特征值与特征向量、二次型、线性空间和线性变换等内容，题型丰富，分为5个难度梯度。适合普通本科院校《线性代数》课程的单元测试、期中</w:t>
            </w:r>
            <w:r w:rsidRPr="00D03984">
              <w:rPr>
                <w:rFonts w:ascii="宋体" w:hAnsi="宋体" w:cs="宋体"/>
                <w:color w:val="000000"/>
                <w:kern w:val="0"/>
                <w:sz w:val="20"/>
                <w:szCs w:val="20"/>
              </w:rPr>
              <w:lastRenderedPageBreak/>
              <w:t>考试、期末考试、课程进阶与考研辅导等组卷使用。</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6.4.3.概率论与数理统计试题库包含7800余道试题，涵盖概率论的基本概念、一维和多维随机变量及其分布、随机变量的数字特征、数理统计的基础知识、参数估计、回归分析等内容，题型丰富，分为5个难度梯度。适合普通本科院校《概率论与数理统计》课程的单元测试、期中考试、期末考试、课程进阶与考研辅导等组卷使用。</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b/>
                <w:bCs/>
                <w:color w:val="000000"/>
                <w:kern w:val="0"/>
                <w:sz w:val="20"/>
                <w:szCs w:val="20"/>
              </w:rPr>
              <w:t>7.在线考试与发展性评价系统</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7.1.</w:t>
            </w:r>
            <w:r w:rsidRPr="00D03984">
              <w:rPr>
                <w:rFonts w:ascii="宋体" w:hAnsi="宋体" w:cs="宋体"/>
                <w:color w:val="000000"/>
                <w:kern w:val="0"/>
                <w:sz w:val="20"/>
                <w:szCs w:val="20"/>
              </w:rPr>
              <w:tab/>
              <w:t>《在线考试与发展性评价系统》包含试卷导入、测试发布、成绩管理、成绩分析与试卷分析等栏目功能，集成网页公式图形的编辑与计算软件MathPlay&amp;GraphPlay，支持用户通过网络对试卷库与试卷批改等在线进行分工合作与共享共建，支持在线学习、在线作业、进阶训练、在线考试与分析评价等。单台网络服务器支持数千用户在线考试的大并发。</w:t>
            </w:r>
          </w:p>
          <w:p w:rsidR="00BB320C" w:rsidRPr="00D03984" w:rsidRDefault="00BB320C" w:rsidP="00BB320C">
            <w:pPr>
              <w:widowControl/>
              <w:jc w:val="left"/>
              <w:rPr>
                <w:rFonts w:ascii="宋体" w:hAnsi="宋体" w:cs="宋体"/>
                <w:b/>
                <w:bCs/>
                <w:color w:val="000000"/>
                <w:kern w:val="0"/>
                <w:sz w:val="20"/>
                <w:szCs w:val="20"/>
              </w:rPr>
            </w:pPr>
            <w:r w:rsidRPr="00D03984">
              <w:rPr>
                <w:rFonts w:ascii="宋体" w:hAnsi="宋体" w:cs="宋体"/>
                <w:b/>
                <w:bCs/>
                <w:color w:val="000000"/>
                <w:kern w:val="0"/>
                <w:sz w:val="20"/>
                <w:szCs w:val="20"/>
              </w:rPr>
              <w:t>7.2.</w:t>
            </w:r>
            <w:r w:rsidRPr="00D03984">
              <w:rPr>
                <w:rFonts w:ascii="宋体" w:hAnsi="宋体" w:cs="宋体"/>
                <w:b/>
                <w:bCs/>
                <w:color w:val="000000"/>
                <w:kern w:val="0"/>
                <w:sz w:val="20"/>
                <w:szCs w:val="20"/>
              </w:rPr>
              <w:tab/>
              <w:t>教师登录主要功能</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7.2.1.教师登录个人中心，进入在线测试栏目：</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7.2.2.试卷导入：试题库与试卷库建设均在试题库系统中完成，支持直接从试题库的试卷库中导入指定的试卷，形成标准化在线考试的试卷库。</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7.2.3.测试发布：支持将指定试卷目录面向学生发布在线测试，含在线考试与在线作业两种模式，前者用于在学校计算机房安排统一考试，后者用于教师布置的作业、测验与提高训练。</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7.2.4.成绩管理：可管理与查看各次测试结果的总体情况，管理与查看各学院、各专业与各班级的成绩登记表，以及与成绩对应的测试试卷，并对测试卷进行手工批改等。</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7.2.5.试卷批改：试卷不仅支持基于选择题型的自动批改，而且支持基于各类题型的教师手工批改，支持编辑教师批语，查看指定试题的参考解答等。</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7.2.6.成绩分析：通过成绩分析页面可以直接查询和浏览个单元测试的总体情况与正态分曲线。查询指定课程与指定专业班级的测试成绩总体分布情况与正态分布曲线。</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7.2.7.试卷分析：支持对各次在线测试试卷库中指定的多份一份或试卷进行简要分析和详细统计分析。</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7.2.8.比较分析：对各次在线测试，支持教师直接勾选指定专业班级的学生进行比较分析，比较的内容包括在班级和课程总体中的排名以及各次测试的成绩分布曲线等。</w:t>
            </w:r>
          </w:p>
          <w:p w:rsidR="00BB320C" w:rsidRPr="00D03984" w:rsidRDefault="00BB320C" w:rsidP="00BB320C">
            <w:pPr>
              <w:widowControl/>
              <w:jc w:val="left"/>
              <w:rPr>
                <w:rFonts w:ascii="宋体" w:hAnsi="宋体" w:cs="宋体"/>
                <w:b/>
                <w:bCs/>
                <w:color w:val="000000"/>
                <w:kern w:val="0"/>
                <w:sz w:val="20"/>
                <w:szCs w:val="20"/>
              </w:rPr>
            </w:pPr>
            <w:r w:rsidRPr="00D03984">
              <w:rPr>
                <w:rFonts w:ascii="宋体" w:hAnsi="宋体" w:cs="宋体"/>
                <w:b/>
                <w:bCs/>
                <w:color w:val="000000"/>
                <w:kern w:val="0"/>
                <w:sz w:val="20"/>
                <w:szCs w:val="20"/>
              </w:rPr>
              <w:t>7.3.</w:t>
            </w:r>
            <w:r w:rsidRPr="00D03984">
              <w:rPr>
                <w:rFonts w:ascii="宋体" w:hAnsi="宋体" w:cs="宋体"/>
                <w:b/>
                <w:bCs/>
                <w:color w:val="000000"/>
                <w:kern w:val="0"/>
                <w:sz w:val="20"/>
                <w:szCs w:val="20"/>
              </w:rPr>
              <w:tab/>
              <w:t>学生登录主要功能</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7.3.1.学生登录个人中心，进入在线测试页面包括在线测试记录管理栏目，包括各次在线测试的成绩管理、成绩分析与试卷分析等。进一步包括最新发布的在线测试，包括测试单元名称，有效测试次数与有效完成时段，其中有效测试次数即为该单元在线测试在发布的有效时段内允许学生进行测试的最大次数，通常为1次或2次，由主考教师设定。有效完成时段即为此次发布的在线测试的有效期，在有效测试时段内，学生即可进入所发布单元的在线测试。</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7.3.2.单击测试管理中指定单元测试的测试成绩，即可打开与该成绩对应的历史测试卷，在该试卷页面中，学生可以查看自己的作答情况（包括选择的答案和当时编辑作答的解答过程），得分情况，教师的批改情况与教师批语，对于已经发布答卷的试卷，学生还可查看到每个试题的参考解答，为学生考</w:t>
            </w:r>
            <w:r w:rsidRPr="00D03984">
              <w:rPr>
                <w:rFonts w:ascii="宋体" w:hAnsi="宋体" w:cs="宋体"/>
                <w:color w:val="000000"/>
                <w:kern w:val="0"/>
                <w:sz w:val="20"/>
                <w:szCs w:val="20"/>
              </w:rPr>
              <w:lastRenderedPageBreak/>
              <w:t>试后的复习、总结与提高起到教学辅导的作用。学生既可查看该试卷的全部试题，也可仅仅查看该试卷中自己出错的试题。单击学生个人中心在线测试栏目的“在线测试”按钮，即可随机从教师发布的该单元测试的标准化试卷库抽取到一份在线测试卷，进行在线测试。</w:t>
            </w:r>
          </w:p>
          <w:p w:rsidR="00BB320C" w:rsidRPr="00D03984" w:rsidRDefault="00BB320C" w:rsidP="00BB320C">
            <w:pPr>
              <w:widowControl/>
              <w:jc w:val="left"/>
              <w:rPr>
                <w:rFonts w:ascii="宋体" w:hAnsi="宋体" w:cs="宋体"/>
                <w:b/>
                <w:bCs/>
                <w:color w:val="000000"/>
                <w:kern w:val="0"/>
                <w:sz w:val="20"/>
                <w:szCs w:val="20"/>
              </w:rPr>
            </w:pPr>
            <w:r w:rsidRPr="00D03984">
              <w:rPr>
                <w:rFonts w:ascii="宋体" w:hAnsi="宋体" w:cs="宋体"/>
                <w:b/>
                <w:bCs/>
                <w:color w:val="000000"/>
                <w:kern w:val="0"/>
                <w:sz w:val="20"/>
                <w:szCs w:val="20"/>
              </w:rPr>
              <w:t>8.预约考试管理系统</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8.1.</w:t>
            </w:r>
            <w:r w:rsidRPr="00D03984">
              <w:rPr>
                <w:rFonts w:ascii="宋体" w:hAnsi="宋体" w:cs="宋体"/>
                <w:color w:val="000000"/>
                <w:kern w:val="0"/>
                <w:sz w:val="20"/>
                <w:szCs w:val="20"/>
              </w:rPr>
              <w:tab/>
              <w:t>《预约考试管理系统》与《在线考试与发展性评价系统》深度融合，解决在线考试的预约管理、考试管理和机房管理等问题，支持开启微信服务，使用户能及时接收课程考试和预约的相关信息，并通过手机进行考试预约。</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8.2.</w:t>
            </w:r>
            <w:r w:rsidRPr="00D03984">
              <w:rPr>
                <w:rFonts w:ascii="宋体" w:hAnsi="宋体" w:cs="宋体"/>
                <w:color w:val="000000"/>
                <w:kern w:val="0"/>
                <w:sz w:val="20"/>
                <w:szCs w:val="20"/>
              </w:rPr>
              <w:tab/>
              <w:t>考试计划制定：考试计划由统考管理教师制定，包括预约名称、课程名称、测试名称、专业类别、考试限时、预约时段，考试时段，统考管理教师向机房管理员提交考试计划以申请机房，待机房管理员分配机房后，统考管理教师即可发布该次考试预约。</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8.3.</w:t>
            </w:r>
            <w:r w:rsidRPr="00D03984">
              <w:rPr>
                <w:rFonts w:ascii="宋体" w:hAnsi="宋体" w:cs="宋体"/>
                <w:color w:val="000000"/>
                <w:kern w:val="0"/>
                <w:sz w:val="20"/>
                <w:szCs w:val="20"/>
              </w:rPr>
              <w:tab/>
              <w:t>考试计划查询：考试计划提交或发布后，统考管理教师可以通过“考试计划查询”菜单查询考试计划的申请、发布与预约情况，查询项目包括指定学期、指定课程、指定预约名称、指定班级、指定预约状态等，并支持用户将考试计划查询结果导出为Excel表格。</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8.4.</w:t>
            </w:r>
            <w:r w:rsidRPr="00D03984">
              <w:rPr>
                <w:rFonts w:ascii="宋体" w:hAnsi="宋体" w:cs="宋体"/>
                <w:color w:val="000000"/>
                <w:kern w:val="0"/>
                <w:sz w:val="20"/>
                <w:szCs w:val="20"/>
              </w:rPr>
              <w:tab/>
              <w:t>预约情况查询：统考管理教师发布指定课程与单元考试预约后，在预约起始时段内，学生可通过电脑或手机登录预约，统考管理教师可以通过本菜单查询到参加本次考试学生的预约详情，包括已预约、未预约等，任课教师登录则可以查询到其教学班级学生的预约详情。</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8.5.</w:t>
            </w:r>
            <w:r w:rsidRPr="00D03984">
              <w:rPr>
                <w:rFonts w:ascii="宋体" w:hAnsi="宋体" w:cs="宋体"/>
                <w:color w:val="000000"/>
                <w:kern w:val="0"/>
                <w:sz w:val="20"/>
                <w:szCs w:val="20"/>
              </w:rPr>
              <w:tab/>
              <w:t>考试情况查询：对于指定课程与单元的在线考试，学生预约成功后，即可按预定时间进入预定的机房和机位进行考试，教师可在相应权限内通过本菜单查询到参加本次考试学生的在线考试详情，包括进场时间、取卷时间、交卷时间、答题记录以及考位调整等详情。</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8.6.</w:t>
            </w:r>
            <w:r w:rsidRPr="00D03984">
              <w:rPr>
                <w:rFonts w:ascii="宋体" w:hAnsi="宋体" w:cs="宋体"/>
                <w:color w:val="000000"/>
                <w:kern w:val="0"/>
                <w:sz w:val="20"/>
                <w:szCs w:val="20"/>
              </w:rPr>
              <w:tab/>
              <w:t>考卷备份管理：本系统提供的试卷备份功能，可将学生在线考试作答后或批改后的试卷自动备份成图片并保存于指定的存储器中，以备教学管理或检查之用。通常的推荐与默认的设置，是在学生作答完成后自动备份一次，在教师批改完试卷后再由教师启动备份一次。</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8.7.</w:t>
            </w:r>
            <w:r w:rsidRPr="00D03984">
              <w:rPr>
                <w:rFonts w:ascii="宋体" w:hAnsi="宋体" w:cs="宋体"/>
                <w:color w:val="000000"/>
                <w:kern w:val="0"/>
                <w:sz w:val="20"/>
                <w:szCs w:val="20"/>
              </w:rPr>
              <w:tab/>
              <w:t>机房布局设置：机房管理员登录可进行考试机房管理，点击“机房布局”功能菜单即可对相关考试机房进行布局设置，包括机房座位的行列数设置、过道设置、不可选机位设置（包括预留备用的机位和待维修的机位），以及对机位进行多种方式的编号或自定义编号等。</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8.8.</w:t>
            </w:r>
            <w:r w:rsidRPr="00D03984">
              <w:rPr>
                <w:rFonts w:ascii="宋体" w:hAnsi="宋体" w:cs="宋体"/>
                <w:color w:val="000000"/>
                <w:kern w:val="0"/>
                <w:sz w:val="20"/>
                <w:szCs w:val="20"/>
              </w:rPr>
              <w:tab/>
              <w:t>预约分配：机房管理员登录系统，可通过“预约分配”菜单看到相关课程统考管理教师提交的考试计划与机房申请，由此可根据考试计划中申请的考试时段、考试场次、参加考试的人数等具体条件为其安排在线考试机房，考试机房安排时应预留10%左右的机位作备用。</w:t>
            </w:r>
          </w:p>
          <w:p w:rsidR="00BB320C" w:rsidRPr="00D03984"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8.9.</w:t>
            </w:r>
            <w:r w:rsidRPr="00D03984">
              <w:rPr>
                <w:rFonts w:ascii="宋体" w:hAnsi="宋体" w:cs="宋体"/>
                <w:color w:val="000000"/>
                <w:kern w:val="0"/>
                <w:sz w:val="20"/>
                <w:szCs w:val="20"/>
              </w:rPr>
              <w:tab/>
              <w:t>考场查验管理：考场管理员登录，进入当前场次“考试入场查验”菜单，可以机房布局或列表的方式，查看和打印到各机位的预约情况，只有已预约当前场次指定机位的学生才能在该机位登录考试。学生入场可分为先查验再入场或先入场再查验两种方式。</w:t>
            </w:r>
          </w:p>
          <w:p w:rsidR="00BB320C" w:rsidRDefault="00BB320C" w:rsidP="00BB320C">
            <w:pPr>
              <w:widowControl/>
              <w:jc w:val="left"/>
              <w:rPr>
                <w:rFonts w:ascii="宋体" w:hAnsi="宋体" w:cs="宋体"/>
                <w:color w:val="000000"/>
                <w:kern w:val="0"/>
                <w:sz w:val="20"/>
                <w:szCs w:val="20"/>
              </w:rPr>
            </w:pPr>
            <w:r w:rsidRPr="00D03984">
              <w:rPr>
                <w:rFonts w:ascii="宋体" w:hAnsi="宋体" w:cs="宋体"/>
                <w:color w:val="000000"/>
                <w:kern w:val="0"/>
                <w:sz w:val="20"/>
                <w:szCs w:val="20"/>
              </w:rPr>
              <w:t>8.10.微信消息服务：用户开启微信服务后，可接收到的消息包括统考管理教师发布的考试预约信息、预约成功信息、预约取消信息、考前提醒信息、考试成绩信息、考卷批改信息、申请重考信息等，此外，还可接收到任课教师发布的在线作业与测试通知信息等。</w:t>
            </w:r>
          </w:p>
          <w:p w:rsidR="00994791" w:rsidRPr="00DA746C" w:rsidRDefault="00994791" w:rsidP="00994791">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lastRenderedPageBreak/>
              <w:t>★</w:t>
            </w:r>
            <w:r w:rsidR="00DA746C">
              <w:rPr>
                <w:rFonts w:ascii="宋体" w:hAnsi="宋体" w:cs="宋体" w:hint="eastAsia"/>
                <w:color w:val="000000"/>
                <w:kern w:val="0"/>
                <w:sz w:val="20"/>
                <w:szCs w:val="20"/>
              </w:rPr>
              <w:t>9</w:t>
            </w:r>
            <w:r w:rsidR="00DA746C">
              <w:rPr>
                <w:rFonts w:ascii="宋体" w:hAnsi="宋体" w:cs="宋体"/>
                <w:color w:val="000000"/>
                <w:kern w:val="0"/>
                <w:sz w:val="20"/>
                <w:szCs w:val="20"/>
              </w:rPr>
              <w:t>.</w:t>
            </w:r>
            <w:r w:rsidR="002117D7">
              <w:rPr>
                <w:rFonts w:ascii="宋体" w:hAnsi="宋体" w:cs="宋体" w:hint="eastAsia"/>
                <w:color w:val="000000"/>
                <w:kern w:val="0"/>
                <w:sz w:val="20"/>
                <w:szCs w:val="20"/>
              </w:rPr>
              <w:t xml:space="preserve"> 软件资质：为了确保软件的可靠性和实用性，需提供</w:t>
            </w:r>
            <w:r>
              <w:rPr>
                <w:rFonts w:ascii="宋体" w:hAnsi="宋体" w:cs="宋体" w:hint="eastAsia"/>
                <w:color w:val="000000"/>
                <w:kern w:val="0"/>
                <w:sz w:val="20"/>
                <w:szCs w:val="20"/>
              </w:rPr>
              <w:t>投标产品的</w:t>
            </w:r>
            <w:r w:rsidRPr="00994791">
              <w:rPr>
                <w:rFonts w:ascii="宋体" w:hAnsi="宋体" w:cs="宋体" w:hint="eastAsia"/>
                <w:color w:val="000000"/>
                <w:kern w:val="0"/>
                <w:sz w:val="20"/>
                <w:szCs w:val="20"/>
              </w:rPr>
              <w:t>计算机软件著作权证书</w:t>
            </w:r>
            <w:r>
              <w:rPr>
                <w:rFonts w:ascii="宋体" w:hAnsi="宋体" w:cs="宋体" w:hint="eastAsia"/>
                <w:color w:val="000000"/>
                <w:kern w:val="0"/>
                <w:sz w:val="20"/>
                <w:szCs w:val="20"/>
              </w:rPr>
              <w:t>复印件并加盖厂家公章。</w:t>
            </w:r>
          </w:p>
          <w:p w:rsidR="00DA746C" w:rsidRPr="00DA746C" w:rsidRDefault="00DA746C" w:rsidP="00BB320C">
            <w:pPr>
              <w:widowControl/>
              <w:jc w:val="left"/>
              <w:rPr>
                <w:rFonts w:ascii="宋体" w:hAnsi="宋体" w:cs="宋体"/>
                <w:color w:val="000000"/>
                <w:kern w:val="0"/>
                <w:sz w:val="20"/>
                <w:szCs w:val="20"/>
              </w:rPr>
            </w:pP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套</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w:t>
            </w:r>
          </w:p>
        </w:tc>
      </w:tr>
      <w:tr w:rsidR="00BB320C" w:rsidRPr="007435E8" w:rsidTr="00BB320C">
        <w:trPr>
          <w:trHeight w:val="402"/>
        </w:trPr>
        <w:tc>
          <w:tcPr>
            <w:tcW w:w="98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left"/>
              <w:rPr>
                <w:rFonts w:ascii="宋体" w:hAnsi="宋体" w:cs="宋体"/>
                <w:b/>
                <w:bCs/>
                <w:kern w:val="0"/>
                <w:sz w:val="20"/>
                <w:szCs w:val="20"/>
              </w:rPr>
            </w:pPr>
            <w:r w:rsidRPr="007435E8">
              <w:rPr>
                <w:rFonts w:ascii="宋体" w:hAnsi="宋体" w:cs="宋体" w:hint="eastAsia"/>
                <w:b/>
                <w:bCs/>
                <w:kern w:val="0"/>
                <w:sz w:val="20"/>
                <w:szCs w:val="20"/>
              </w:rPr>
              <w:lastRenderedPageBreak/>
              <w:t>四、技术支持平台（信息学院112机房）</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服务器</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 xml:space="preserve">1.服务器外型：≥2U 机架式，标配原厂导轨； </w:t>
            </w:r>
            <w:r w:rsidRPr="007435E8">
              <w:rPr>
                <w:rFonts w:ascii="宋体" w:hAnsi="宋体" w:cs="宋体" w:hint="eastAsia"/>
                <w:color w:val="000000"/>
                <w:kern w:val="0"/>
                <w:sz w:val="20"/>
                <w:szCs w:val="20"/>
              </w:rPr>
              <w:br/>
            </w:r>
            <w:r w:rsidR="00C9590B" w:rsidRPr="007435E8">
              <w:rPr>
                <w:rFonts w:ascii="宋体" w:hAnsi="宋体" w:cs="宋体" w:hint="eastAsia"/>
                <w:color w:val="000000"/>
                <w:kern w:val="0"/>
                <w:sz w:val="20"/>
                <w:szCs w:val="20"/>
              </w:rPr>
              <w:t>★</w:t>
            </w:r>
            <w:r w:rsidRPr="007435E8">
              <w:rPr>
                <w:rFonts w:ascii="宋体" w:hAnsi="宋体" w:cs="宋体" w:hint="eastAsia"/>
                <w:color w:val="000000"/>
                <w:kern w:val="0"/>
                <w:sz w:val="20"/>
                <w:szCs w:val="20"/>
              </w:rPr>
              <w:t>2.CPU型号：实配≥2颗</w:t>
            </w:r>
            <w:r w:rsidR="00C9590B">
              <w:rPr>
                <w:rFonts w:ascii="宋体" w:hAnsi="宋体" w:cs="宋体" w:hint="eastAsia"/>
                <w:color w:val="000000"/>
                <w:kern w:val="0"/>
                <w:sz w:val="20"/>
                <w:szCs w:val="20"/>
              </w:rPr>
              <w:t>相当于或高于</w:t>
            </w:r>
            <w:r w:rsidRPr="007435E8">
              <w:rPr>
                <w:rFonts w:ascii="宋体" w:hAnsi="宋体" w:cs="宋体" w:hint="eastAsia"/>
                <w:color w:val="000000"/>
                <w:kern w:val="0"/>
                <w:sz w:val="20"/>
                <w:szCs w:val="20"/>
              </w:rPr>
              <w:t>Intel 4114(2.2GHz/10核/13.75MB/85W)；</w:t>
            </w:r>
            <w:r w:rsidRPr="007435E8">
              <w:rPr>
                <w:rFonts w:ascii="宋体" w:hAnsi="宋体" w:cs="宋体" w:hint="eastAsia"/>
                <w:color w:val="000000"/>
                <w:kern w:val="0"/>
                <w:sz w:val="20"/>
                <w:szCs w:val="20"/>
              </w:rPr>
              <w:br/>
              <w:t>3.内存功能：支持Advanced ECC、内存镜像、内存热备；</w:t>
            </w:r>
            <w:r w:rsidRPr="007435E8">
              <w:rPr>
                <w:rFonts w:ascii="宋体" w:hAnsi="宋体" w:cs="宋体" w:hint="eastAsia"/>
                <w:color w:val="000000"/>
                <w:kern w:val="0"/>
                <w:sz w:val="20"/>
                <w:szCs w:val="20"/>
              </w:rPr>
              <w:br/>
            </w:r>
            <w:r w:rsidR="00C9590B" w:rsidRPr="007435E8">
              <w:rPr>
                <w:rFonts w:ascii="宋体" w:hAnsi="宋体" w:cs="宋体" w:hint="eastAsia"/>
                <w:color w:val="000000"/>
                <w:kern w:val="0"/>
                <w:sz w:val="20"/>
                <w:szCs w:val="20"/>
              </w:rPr>
              <w:t>★</w:t>
            </w:r>
            <w:r w:rsidRPr="007435E8">
              <w:rPr>
                <w:rFonts w:ascii="宋体" w:hAnsi="宋体" w:cs="宋体" w:hint="eastAsia"/>
                <w:color w:val="000000"/>
                <w:kern w:val="0"/>
                <w:sz w:val="20"/>
                <w:szCs w:val="20"/>
              </w:rPr>
              <w:t>4.内存实配规格：≥256GB DDR4；</w:t>
            </w:r>
            <w:r w:rsidRPr="007435E8">
              <w:rPr>
                <w:rFonts w:ascii="宋体" w:hAnsi="宋体" w:cs="宋体" w:hint="eastAsia"/>
                <w:color w:val="000000"/>
                <w:kern w:val="0"/>
                <w:sz w:val="20"/>
                <w:szCs w:val="20"/>
              </w:rPr>
              <w:br/>
              <w:t>5.内存可扩展数量： 可扩展≥24个内存插槽，官方支持最大内存容量≥3.0TB；</w:t>
            </w:r>
            <w:r w:rsidRPr="007435E8">
              <w:rPr>
                <w:rFonts w:ascii="宋体" w:hAnsi="宋体" w:cs="宋体" w:hint="eastAsia"/>
                <w:color w:val="000000"/>
                <w:kern w:val="0"/>
                <w:sz w:val="20"/>
                <w:szCs w:val="20"/>
              </w:rPr>
              <w:br/>
              <w:t>6.实配硬盘及托架: ≥3*600GB 12G SAS 15k 2.5in HDD硬盘；</w:t>
            </w:r>
            <w:r w:rsidRPr="007435E8">
              <w:rPr>
                <w:rFonts w:ascii="宋体" w:hAnsi="宋体" w:cs="宋体" w:hint="eastAsia"/>
                <w:color w:val="000000"/>
                <w:kern w:val="0"/>
                <w:sz w:val="20"/>
                <w:szCs w:val="20"/>
              </w:rPr>
              <w:br/>
            </w:r>
            <w:r w:rsidR="00C9590B" w:rsidRPr="007435E8">
              <w:rPr>
                <w:rFonts w:ascii="宋体" w:hAnsi="宋体" w:cs="宋体" w:hint="eastAsia"/>
                <w:color w:val="000000"/>
                <w:kern w:val="0"/>
                <w:sz w:val="20"/>
                <w:szCs w:val="20"/>
              </w:rPr>
              <w:t>★</w:t>
            </w:r>
            <w:r w:rsidRPr="007435E8">
              <w:rPr>
                <w:rFonts w:ascii="宋体" w:hAnsi="宋体" w:cs="宋体" w:hint="eastAsia"/>
                <w:color w:val="000000"/>
                <w:kern w:val="0"/>
                <w:sz w:val="20"/>
                <w:szCs w:val="20"/>
              </w:rPr>
              <w:t>7.配置≥8个2.5寸热插拔硬盘槽位，可扩展至≥29个2.5寸热插拔硬盘槽位，同时可扩展2个3.5寸硬盘，且全部硬盘可在不打开主机箱盖的情况下热插拔维护；</w:t>
            </w:r>
            <w:r w:rsidRPr="007435E8">
              <w:rPr>
                <w:rFonts w:ascii="宋体" w:hAnsi="宋体" w:cs="宋体" w:hint="eastAsia"/>
                <w:color w:val="000000"/>
                <w:kern w:val="0"/>
                <w:sz w:val="20"/>
                <w:szCs w:val="20"/>
              </w:rPr>
              <w:br/>
              <w:t>8.阵列控制器：≥1个标配SAS RAID阵列卡（不占用PCIe扩展槽），支持RAID0/1/10/5/6/50/60，≥1GB缓存，支持缓存数据保护，且后备保护时间不受限制；</w:t>
            </w:r>
            <w:r w:rsidRPr="007435E8">
              <w:rPr>
                <w:rFonts w:ascii="宋体" w:hAnsi="宋体" w:cs="宋体" w:hint="eastAsia"/>
                <w:color w:val="000000"/>
                <w:kern w:val="0"/>
                <w:sz w:val="20"/>
                <w:szCs w:val="20"/>
              </w:rPr>
              <w:br/>
              <w:t>9.启动盘可选项：支持双MicroSD和双M.2 SSD配置RAID1，作为虚拟化或者操作系统部署盘位；</w:t>
            </w:r>
            <w:r w:rsidRPr="007435E8">
              <w:rPr>
                <w:rFonts w:ascii="宋体" w:hAnsi="宋体" w:cs="宋体" w:hint="eastAsia"/>
                <w:color w:val="000000"/>
                <w:kern w:val="0"/>
                <w:sz w:val="20"/>
                <w:szCs w:val="20"/>
              </w:rPr>
              <w:br/>
              <w:t>10.PCI I/O插槽： 提供PCIE3.0插槽≥10个；</w:t>
            </w:r>
            <w:r w:rsidRPr="007435E8">
              <w:rPr>
                <w:rFonts w:ascii="宋体" w:hAnsi="宋体" w:cs="宋体" w:hint="eastAsia"/>
                <w:color w:val="000000"/>
                <w:kern w:val="0"/>
                <w:sz w:val="20"/>
                <w:szCs w:val="20"/>
              </w:rPr>
              <w:br/>
            </w:r>
            <w:r w:rsidR="00C9590B" w:rsidRPr="007435E8">
              <w:rPr>
                <w:rFonts w:ascii="宋体" w:hAnsi="宋体" w:cs="宋体" w:hint="eastAsia"/>
                <w:color w:val="000000"/>
                <w:kern w:val="0"/>
                <w:sz w:val="20"/>
                <w:szCs w:val="20"/>
              </w:rPr>
              <w:t>★</w:t>
            </w:r>
            <w:r w:rsidRPr="007435E8">
              <w:rPr>
                <w:rFonts w:ascii="宋体" w:hAnsi="宋体" w:cs="宋体" w:hint="eastAsia"/>
                <w:color w:val="000000"/>
                <w:kern w:val="0"/>
                <w:sz w:val="20"/>
                <w:szCs w:val="20"/>
              </w:rPr>
              <w:t>11.网卡： 提供≥1个网卡专用插槽（不占用PCIE扩展槽），可选配千兆或万兆网卡，本次配置≥4个千兆电口；</w:t>
            </w:r>
            <w:r w:rsidRPr="007435E8">
              <w:rPr>
                <w:rFonts w:ascii="宋体" w:hAnsi="宋体" w:cs="宋体" w:hint="eastAsia"/>
                <w:color w:val="000000"/>
                <w:kern w:val="0"/>
                <w:sz w:val="20"/>
                <w:szCs w:val="20"/>
              </w:rPr>
              <w:br/>
              <w:t>12.HBA卡：本次配置端口16Gb光纤通道HBA卡(带两个SFP+ 模块)；</w:t>
            </w:r>
            <w:r w:rsidRPr="007435E8">
              <w:rPr>
                <w:rFonts w:ascii="宋体" w:hAnsi="宋体" w:cs="宋体" w:hint="eastAsia"/>
                <w:color w:val="000000"/>
                <w:kern w:val="0"/>
                <w:sz w:val="20"/>
                <w:szCs w:val="20"/>
              </w:rPr>
              <w:br/>
              <w:t>13.GPU：可配置≥3块双宽企业级GPU；</w:t>
            </w:r>
            <w:r w:rsidRPr="007435E8">
              <w:rPr>
                <w:rFonts w:ascii="宋体" w:hAnsi="宋体" w:cs="宋体" w:hint="eastAsia"/>
                <w:color w:val="000000"/>
                <w:kern w:val="0"/>
                <w:sz w:val="20"/>
                <w:szCs w:val="20"/>
              </w:rPr>
              <w:br/>
              <w:t>14.接口：≥5个USB3.0接口，最高可扩展至6个USB接口；标配1个VGA，可选配支持VGA接口≥2个；支持后部独立的管理端口；标配1个串口；</w:t>
            </w:r>
            <w:r w:rsidRPr="007435E8">
              <w:rPr>
                <w:rFonts w:ascii="宋体" w:hAnsi="宋体" w:cs="宋体" w:hint="eastAsia"/>
                <w:color w:val="000000"/>
                <w:kern w:val="0"/>
                <w:sz w:val="20"/>
                <w:szCs w:val="20"/>
              </w:rPr>
              <w:br/>
              <w:t>15.冗余电源：实配≥2个550w白金版热插拔冗余电源，支持96%能效比的钛金级电源选件</w:t>
            </w:r>
            <w:r w:rsidRPr="007435E8">
              <w:rPr>
                <w:rFonts w:ascii="宋体" w:hAnsi="宋体" w:cs="宋体" w:hint="eastAsia"/>
                <w:color w:val="000000"/>
                <w:kern w:val="0"/>
                <w:sz w:val="20"/>
                <w:szCs w:val="20"/>
              </w:rPr>
              <w:br/>
              <w:t>16.★冗余风扇：热插拔冗余风扇；</w:t>
            </w:r>
            <w:r w:rsidRPr="007435E8">
              <w:rPr>
                <w:rFonts w:ascii="宋体" w:hAnsi="宋体" w:cs="宋体" w:hint="eastAsia"/>
                <w:color w:val="000000"/>
                <w:kern w:val="0"/>
                <w:sz w:val="20"/>
                <w:szCs w:val="20"/>
              </w:rPr>
              <w:br/>
              <w:t>17.工作温度：支持最高5-50°C标准工作温度；</w:t>
            </w:r>
            <w:r w:rsidRPr="007435E8">
              <w:rPr>
                <w:rFonts w:ascii="宋体" w:hAnsi="宋体" w:cs="宋体" w:hint="eastAsia"/>
                <w:color w:val="000000"/>
                <w:kern w:val="0"/>
                <w:sz w:val="20"/>
                <w:szCs w:val="20"/>
              </w:rPr>
              <w:br/>
              <w:t>18.嵌入式管理：配置≥1Gb独立的远程管理控制端口；配置虚拟KVM功能, 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r w:rsidRPr="007435E8">
              <w:rPr>
                <w:rFonts w:ascii="宋体" w:hAnsi="宋体" w:cs="宋体" w:hint="eastAsia"/>
                <w:color w:val="000000"/>
                <w:kern w:val="0"/>
                <w:sz w:val="20"/>
                <w:szCs w:val="20"/>
              </w:rPr>
              <w:br/>
              <w:t>19.嵌入式管理安全选项：嵌入式管理模块支持防火墙功能，可基于MAC地址，IP，主机名定义访问规则；</w:t>
            </w:r>
            <w:r w:rsidRPr="007435E8">
              <w:rPr>
                <w:rFonts w:ascii="宋体" w:hAnsi="宋体" w:cs="宋体" w:hint="eastAsia"/>
                <w:color w:val="000000"/>
                <w:kern w:val="0"/>
                <w:sz w:val="20"/>
                <w:szCs w:val="20"/>
              </w:rPr>
              <w:br/>
              <w:t>20.★提供UEFI安全启动；支持中国标准TCM 1.0可信计算。可配置机箱入侵侦测，在外部打开机箱时提供报警功能；</w:t>
            </w:r>
            <w:r w:rsidRPr="007435E8">
              <w:rPr>
                <w:rFonts w:ascii="宋体" w:hAnsi="宋体" w:cs="宋体" w:hint="eastAsia"/>
                <w:color w:val="000000"/>
                <w:kern w:val="0"/>
                <w:sz w:val="20"/>
                <w:szCs w:val="20"/>
              </w:rPr>
              <w:br/>
              <w:t>21.售后服务：三年现场，7*24,当天4小时到场；</w:t>
            </w:r>
            <w:r w:rsidRPr="007435E8">
              <w:rPr>
                <w:rFonts w:ascii="宋体" w:hAnsi="宋体" w:cs="宋体" w:hint="eastAsia"/>
                <w:color w:val="000000"/>
                <w:kern w:val="0"/>
                <w:sz w:val="20"/>
                <w:szCs w:val="20"/>
              </w:rPr>
              <w:br/>
              <w:t>22.★为了保障整体网络兼容性和统一售后，要求与网络交换机为同一品牌；</w:t>
            </w:r>
            <w:r w:rsidRPr="007435E8">
              <w:rPr>
                <w:rFonts w:ascii="宋体" w:hAnsi="宋体" w:cs="宋体" w:hint="eastAsia"/>
                <w:color w:val="000000"/>
                <w:kern w:val="0"/>
                <w:sz w:val="20"/>
                <w:szCs w:val="20"/>
              </w:rPr>
              <w:br/>
              <w:t>23.★投标产品生产厂家须具备良好的商业信誉，遵守国家法律、法规。提供国家工商总局的国家企业信用信息公示系统（网址：</w:t>
            </w:r>
            <w:r w:rsidRPr="007435E8">
              <w:rPr>
                <w:rFonts w:ascii="宋体" w:hAnsi="宋体" w:cs="宋体" w:hint="eastAsia"/>
                <w:color w:val="000000"/>
                <w:kern w:val="0"/>
                <w:sz w:val="20"/>
                <w:szCs w:val="20"/>
              </w:rPr>
              <w:lastRenderedPageBreak/>
              <w:t>http://www.gsxt.gov.cn/）上行政处罚信息一栏的网站截图（带完整URL链接）并加盖厂家公章；</w:t>
            </w:r>
            <w:r w:rsidRPr="007435E8">
              <w:rPr>
                <w:rFonts w:ascii="宋体" w:hAnsi="宋体" w:cs="宋体" w:hint="eastAsia"/>
                <w:color w:val="000000"/>
                <w:kern w:val="0"/>
                <w:sz w:val="20"/>
                <w:szCs w:val="20"/>
              </w:rPr>
              <w:br/>
              <w:t>24.★为响应国家低碳的要求，产品厂商在产品设计、研发、生产、过程需采取有效减少温室气体排放措施，符合国家温室气体排放和清除的量化和报告的规范。投标产品生产厂商需通过ISO 14064温室气体核查，要求提供证书复印件和全国认可信息服务平台官网截图并加盖厂家公章证明；</w:t>
            </w:r>
          </w:p>
        </w:tc>
        <w:tc>
          <w:tcPr>
            <w:tcW w:w="623" w:type="dxa"/>
            <w:tcBorders>
              <w:top w:val="nil"/>
              <w:left w:val="nil"/>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台</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color w:val="000000"/>
                <w:kern w:val="0"/>
                <w:sz w:val="20"/>
                <w:szCs w:val="20"/>
              </w:rPr>
            </w:pPr>
            <w:r w:rsidRPr="007435E8">
              <w:rPr>
                <w:rFonts w:ascii="宋体" w:hAnsi="宋体" w:cs="宋体" w:hint="eastAsia"/>
                <w:color w:val="000000"/>
                <w:kern w:val="0"/>
                <w:sz w:val="20"/>
                <w:szCs w:val="20"/>
              </w:rPr>
              <w:t>3</w:t>
            </w:r>
          </w:p>
        </w:tc>
      </w:tr>
      <w:tr w:rsidR="00C9590B"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9590B" w:rsidRPr="007435E8" w:rsidRDefault="00C9590B" w:rsidP="00C9590B">
            <w:pPr>
              <w:widowControl/>
              <w:jc w:val="center"/>
              <w:rPr>
                <w:rFonts w:ascii="宋体" w:hAnsi="宋体" w:cs="宋体"/>
                <w:kern w:val="0"/>
                <w:sz w:val="20"/>
                <w:szCs w:val="20"/>
              </w:rPr>
            </w:pPr>
            <w:r w:rsidRPr="007435E8">
              <w:rPr>
                <w:rFonts w:ascii="宋体" w:hAnsi="宋体" w:cs="宋体" w:hint="eastAsia"/>
                <w:kern w:val="0"/>
                <w:sz w:val="20"/>
                <w:szCs w:val="20"/>
              </w:rPr>
              <w:lastRenderedPageBreak/>
              <w:t>2</w:t>
            </w:r>
          </w:p>
        </w:tc>
        <w:tc>
          <w:tcPr>
            <w:tcW w:w="1134" w:type="dxa"/>
            <w:tcBorders>
              <w:top w:val="nil"/>
              <w:left w:val="nil"/>
              <w:bottom w:val="single" w:sz="4" w:space="0" w:color="auto"/>
              <w:right w:val="single" w:sz="4" w:space="0" w:color="auto"/>
            </w:tcBorders>
            <w:shd w:val="clear" w:color="auto" w:fill="auto"/>
            <w:vAlign w:val="center"/>
            <w:hideMark/>
          </w:tcPr>
          <w:p w:rsidR="00C9590B" w:rsidRPr="007435E8" w:rsidRDefault="00C9590B" w:rsidP="00C9590B">
            <w:pPr>
              <w:widowControl/>
              <w:jc w:val="left"/>
              <w:rPr>
                <w:rFonts w:ascii="宋体" w:hAnsi="宋体" w:cs="宋体"/>
                <w:kern w:val="0"/>
                <w:sz w:val="20"/>
                <w:szCs w:val="20"/>
              </w:rPr>
            </w:pPr>
            <w:r w:rsidRPr="007435E8">
              <w:rPr>
                <w:rFonts w:ascii="宋体" w:hAnsi="宋体" w:cs="宋体" w:hint="eastAsia"/>
                <w:kern w:val="0"/>
                <w:sz w:val="20"/>
                <w:szCs w:val="20"/>
              </w:rPr>
              <w:t>交换机</w:t>
            </w:r>
          </w:p>
        </w:tc>
        <w:tc>
          <w:tcPr>
            <w:tcW w:w="6804" w:type="dxa"/>
            <w:tcBorders>
              <w:top w:val="nil"/>
              <w:left w:val="nil"/>
              <w:bottom w:val="single" w:sz="4" w:space="0" w:color="auto"/>
              <w:right w:val="single" w:sz="4" w:space="0" w:color="auto"/>
            </w:tcBorders>
            <w:shd w:val="clear" w:color="auto" w:fill="auto"/>
            <w:vAlign w:val="center"/>
            <w:hideMark/>
          </w:tcPr>
          <w:p w:rsidR="00C9590B" w:rsidRPr="007435E8" w:rsidRDefault="00C9590B" w:rsidP="00C9590B">
            <w:pPr>
              <w:widowControl/>
              <w:jc w:val="left"/>
              <w:rPr>
                <w:rFonts w:ascii="宋体" w:hAnsi="宋体" w:cs="宋体"/>
                <w:kern w:val="0"/>
                <w:sz w:val="20"/>
                <w:szCs w:val="20"/>
              </w:rPr>
            </w:pPr>
            <w:r w:rsidRPr="007435E8">
              <w:rPr>
                <w:rFonts w:ascii="宋体" w:hAnsi="宋体" w:cs="宋体" w:hint="eastAsia"/>
                <w:kern w:val="0"/>
                <w:sz w:val="20"/>
                <w:szCs w:val="20"/>
              </w:rPr>
              <w:t>★1.</w:t>
            </w:r>
            <w:r>
              <w:rPr>
                <w:rFonts w:ascii="宋体" w:hAnsi="宋体" w:cs="宋体" w:hint="eastAsia"/>
                <w:kern w:val="0"/>
                <w:sz w:val="20"/>
                <w:szCs w:val="20"/>
              </w:rPr>
              <w:t>≥</w:t>
            </w:r>
            <w:r w:rsidRPr="007435E8">
              <w:rPr>
                <w:rFonts w:ascii="宋体" w:hAnsi="宋体" w:cs="宋体" w:hint="eastAsia"/>
                <w:kern w:val="0"/>
                <w:sz w:val="20"/>
                <w:szCs w:val="20"/>
              </w:rPr>
              <w:t>48个10/100/1000Base-T自适应以太网口，4个千兆SFP端口；</w:t>
            </w:r>
            <w:r w:rsidRPr="007435E8">
              <w:rPr>
                <w:rFonts w:ascii="宋体" w:hAnsi="宋体" w:cs="宋体" w:hint="eastAsia"/>
                <w:kern w:val="0"/>
                <w:sz w:val="20"/>
                <w:szCs w:val="20"/>
              </w:rPr>
              <w:br/>
              <w:t>★2.交换容量≥336Gbps，包转发率≥132Mpps；</w:t>
            </w:r>
            <w:r w:rsidRPr="007435E8">
              <w:rPr>
                <w:rFonts w:ascii="宋体" w:hAnsi="宋体" w:cs="宋体" w:hint="eastAsia"/>
                <w:kern w:val="0"/>
                <w:sz w:val="20"/>
                <w:szCs w:val="20"/>
              </w:rPr>
              <w:br/>
              <w:t>3.路由表≥512，ACL≥1K，MAC地址表≥16K ；</w:t>
            </w:r>
            <w:r w:rsidRPr="007435E8">
              <w:rPr>
                <w:rFonts w:ascii="宋体" w:hAnsi="宋体" w:cs="宋体" w:hint="eastAsia"/>
                <w:kern w:val="0"/>
                <w:sz w:val="20"/>
                <w:szCs w:val="20"/>
              </w:rPr>
              <w:br/>
              <w:t>4.支持STP/RSTP/MSTP/PVST协议；</w:t>
            </w:r>
            <w:r w:rsidRPr="007435E8">
              <w:rPr>
                <w:rFonts w:ascii="宋体" w:hAnsi="宋体" w:cs="宋体" w:hint="eastAsia"/>
                <w:kern w:val="0"/>
                <w:sz w:val="20"/>
                <w:szCs w:val="20"/>
              </w:rPr>
              <w:br/>
              <w:t>5.支持基于端口的VLAN；</w:t>
            </w:r>
            <w:r w:rsidRPr="007435E8">
              <w:rPr>
                <w:rFonts w:ascii="宋体" w:hAnsi="宋体" w:cs="宋体" w:hint="eastAsia"/>
                <w:kern w:val="0"/>
                <w:sz w:val="20"/>
                <w:szCs w:val="20"/>
              </w:rPr>
              <w:br/>
              <w:t>6.支持基于第二层、第三层和第四层的ACL；</w:t>
            </w:r>
            <w:r w:rsidRPr="007435E8">
              <w:rPr>
                <w:rFonts w:ascii="宋体" w:hAnsi="宋体" w:cs="宋体" w:hint="eastAsia"/>
                <w:kern w:val="0"/>
                <w:sz w:val="20"/>
                <w:szCs w:val="20"/>
              </w:rPr>
              <w:br/>
              <w:t>7.要求实现CPU保护功能，能限制非法报文对CPU的攻击，保护交换机在各种环境下稳定工作；</w:t>
            </w:r>
            <w:r w:rsidRPr="007435E8">
              <w:rPr>
                <w:rFonts w:ascii="宋体" w:hAnsi="宋体" w:cs="宋体" w:hint="eastAsia"/>
                <w:kern w:val="0"/>
                <w:sz w:val="20"/>
                <w:szCs w:val="20"/>
              </w:rPr>
              <w:br/>
              <w:t>8.支持静态路由，支持RIPv1/v2、RIPng、OSPFv1/v2/v3；</w:t>
            </w:r>
            <w:r w:rsidRPr="007435E8">
              <w:rPr>
                <w:rFonts w:ascii="宋体" w:hAnsi="宋体" w:cs="宋体" w:hint="eastAsia"/>
                <w:kern w:val="0"/>
                <w:sz w:val="20"/>
                <w:szCs w:val="20"/>
              </w:rPr>
              <w:br/>
              <w:t>★9.支持ERPS功能，能够快速阻断环路，链路收敛时间≤50ms，要求提供第三方权威机构颁发的测试报告复印件并加盖厂家公章证明；</w:t>
            </w:r>
            <w:r w:rsidRPr="007435E8">
              <w:rPr>
                <w:rFonts w:ascii="宋体" w:hAnsi="宋体" w:cs="宋体" w:hint="eastAsia"/>
                <w:kern w:val="0"/>
                <w:sz w:val="20"/>
                <w:szCs w:val="20"/>
              </w:rPr>
              <w:br/>
              <w:t>10.支持通过标准以太端口进行堆叠,最大堆叠台数≥9；</w:t>
            </w:r>
            <w:r w:rsidRPr="007435E8">
              <w:rPr>
                <w:rFonts w:ascii="宋体" w:hAnsi="宋体" w:cs="宋体" w:hint="eastAsia"/>
                <w:kern w:val="0"/>
                <w:sz w:val="20"/>
                <w:szCs w:val="20"/>
              </w:rPr>
              <w:br/>
              <w:t>11.支持IGMP Snooping v1/v2/v3，MLD Snooping v1/v2；</w:t>
            </w:r>
            <w:r w:rsidRPr="007435E8">
              <w:rPr>
                <w:rFonts w:ascii="宋体" w:hAnsi="宋体" w:cs="宋体" w:hint="eastAsia"/>
                <w:kern w:val="0"/>
                <w:sz w:val="20"/>
                <w:szCs w:val="20"/>
              </w:rPr>
              <w:br/>
              <w:t>12.支持本地端口镜像和远程端口镜像RSPAN；</w:t>
            </w:r>
            <w:r w:rsidRPr="007435E8">
              <w:rPr>
                <w:rFonts w:ascii="宋体" w:hAnsi="宋体" w:cs="宋体" w:hint="eastAsia"/>
                <w:kern w:val="0"/>
                <w:sz w:val="20"/>
                <w:szCs w:val="20"/>
              </w:rPr>
              <w:br/>
              <w:t>13.支持802.1x认证，支持集中式MAC地址认证；</w:t>
            </w:r>
            <w:r w:rsidRPr="007435E8">
              <w:rPr>
                <w:rFonts w:ascii="宋体" w:hAnsi="宋体" w:cs="宋体" w:hint="eastAsia"/>
                <w:kern w:val="0"/>
                <w:sz w:val="20"/>
                <w:szCs w:val="20"/>
              </w:rPr>
              <w:br/>
              <w:t>14.支持SNMP V1/V2/V3、RMON、SSHV2；</w:t>
            </w:r>
            <w:r w:rsidRPr="007435E8">
              <w:rPr>
                <w:rFonts w:ascii="宋体" w:hAnsi="宋体" w:cs="宋体" w:hint="eastAsia"/>
                <w:kern w:val="0"/>
                <w:sz w:val="20"/>
                <w:szCs w:val="20"/>
              </w:rPr>
              <w:br/>
              <w:t>★15.为确保产品的可靠性，提供入网许可证及第三方权威测试报告复印件并加盖厂家公章证明；</w:t>
            </w:r>
            <w:r w:rsidRPr="007435E8">
              <w:rPr>
                <w:rFonts w:ascii="宋体" w:hAnsi="宋体" w:cs="宋体" w:hint="eastAsia"/>
                <w:kern w:val="0"/>
                <w:sz w:val="20"/>
                <w:szCs w:val="20"/>
              </w:rPr>
              <w:br/>
              <w:t>★16.为响应国家低碳的要求，产品厂商在产品设计、研发、生产、过程需采取有效减少温室气体排放措施，符合国家温室气体排放和清除的量化和报告的规范。产品生产厂商需通过ISO 14064温室气体核查，要求提供证书复印件和全国认可信息服务平台官网截图并加盖厂家公章；</w:t>
            </w:r>
            <w:r w:rsidRPr="007435E8">
              <w:rPr>
                <w:rFonts w:ascii="宋体" w:hAnsi="宋体" w:cs="宋体" w:hint="eastAsia"/>
                <w:kern w:val="0"/>
                <w:sz w:val="20"/>
                <w:szCs w:val="20"/>
              </w:rPr>
              <w:br/>
              <w:t>★17.投标产品生产厂商应具有健全的环保体系，建立有害物质的检测手段，严格管理产品采购和生产环节，禁止或控制有毒有害物质的使用。投标产品生产厂商需通过QC 080000有害物质过程管理体系认证，提供证书复印件并加盖厂家公章证明。</w:t>
            </w:r>
          </w:p>
        </w:tc>
        <w:tc>
          <w:tcPr>
            <w:tcW w:w="623" w:type="dxa"/>
            <w:tcBorders>
              <w:top w:val="nil"/>
              <w:left w:val="nil"/>
              <w:bottom w:val="single" w:sz="4" w:space="0" w:color="auto"/>
              <w:right w:val="single" w:sz="4" w:space="0" w:color="auto"/>
            </w:tcBorders>
            <w:shd w:val="clear" w:color="auto" w:fill="auto"/>
            <w:vAlign w:val="center"/>
            <w:hideMark/>
          </w:tcPr>
          <w:p w:rsidR="00C9590B" w:rsidRPr="007435E8" w:rsidRDefault="00C9590B" w:rsidP="00C9590B">
            <w:pPr>
              <w:widowControl/>
              <w:jc w:val="center"/>
              <w:rPr>
                <w:rFonts w:ascii="宋体" w:hAnsi="宋体" w:cs="宋体"/>
                <w:kern w:val="0"/>
                <w:sz w:val="20"/>
                <w:szCs w:val="20"/>
              </w:rPr>
            </w:pPr>
            <w:r w:rsidRPr="007435E8">
              <w:rPr>
                <w:rFonts w:ascii="宋体" w:hAnsi="宋体" w:cs="宋体" w:hint="eastAsia"/>
                <w:kern w:val="0"/>
                <w:sz w:val="20"/>
                <w:szCs w:val="20"/>
              </w:rPr>
              <w:t>台</w:t>
            </w:r>
          </w:p>
        </w:tc>
        <w:tc>
          <w:tcPr>
            <w:tcW w:w="618" w:type="dxa"/>
            <w:tcBorders>
              <w:top w:val="nil"/>
              <w:left w:val="nil"/>
              <w:bottom w:val="single" w:sz="4" w:space="0" w:color="auto"/>
              <w:right w:val="single" w:sz="4" w:space="0" w:color="auto"/>
            </w:tcBorders>
            <w:shd w:val="clear" w:color="auto" w:fill="auto"/>
            <w:vAlign w:val="center"/>
            <w:hideMark/>
          </w:tcPr>
          <w:p w:rsidR="00C9590B" w:rsidRPr="007435E8" w:rsidRDefault="00C9590B" w:rsidP="00C9590B">
            <w:pPr>
              <w:widowControl/>
              <w:jc w:val="center"/>
              <w:rPr>
                <w:rFonts w:ascii="宋体" w:hAnsi="宋体" w:cs="宋体"/>
                <w:kern w:val="0"/>
                <w:sz w:val="20"/>
                <w:szCs w:val="20"/>
              </w:rPr>
            </w:pPr>
            <w:r w:rsidRPr="007435E8">
              <w:rPr>
                <w:rFonts w:ascii="宋体" w:hAnsi="宋体" w:cs="宋体" w:hint="eastAsia"/>
                <w:kern w:val="0"/>
                <w:sz w:val="20"/>
                <w:szCs w:val="20"/>
              </w:rPr>
              <w:t xml:space="preserve">1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光模块</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千兆单模光模块，波长1310，（10KM）</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块</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2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光纤配线架</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12口机架式光纤配线架，包含耦合器、尾纤、光纤跳线及熔接</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个</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1 </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服务器机柜</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color w:val="000000"/>
                <w:kern w:val="0"/>
                <w:sz w:val="20"/>
                <w:szCs w:val="20"/>
              </w:rPr>
            </w:pPr>
            <w:r w:rsidRPr="007435E8">
              <w:rPr>
                <w:rFonts w:ascii="宋体" w:hAnsi="宋体" w:cs="宋体" w:hint="eastAsia"/>
                <w:color w:val="000000"/>
                <w:kern w:val="0"/>
                <w:sz w:val="20"/>
                <w:szCs w:val="20"/>
              </w:rPr>
              <w:t>服务器机柜</w:t>
            </w:r>
            <w:r w:rsidR="00346CE5">
              <w:rPr>
                <w:rFonts w:ascii="宋体" w:hAnsi="宋体" w:cs="宋体" w:hint="eastAsia"/>
                <w:color w:val="000000"/>
                <w:kern w:val="0"/>
                <w:sz w:val="20"/>
                <w:szCs w:val="20"/>
              </w:rPr>
              <w:t>≥</w:t>
            </w:r>
            <w:r w:rsidRPr="007435E8">
              <w:rPr>
                <w:rFonts w:ascii="宋体" w:hAnsi="宋体" w:cs="宋体" w:hint="eastAsia"/>
                <w:color w:val="000000"/>
                <w:kern w:val="0"/>
                <w:sz w:val="20"/>
                <w:szCs w:val="20"/>
              </w:rPr>
              <w:t>42U，规格：</w:t>
            </w:r>
            <w:r w:rsidR="00346CE5">
              <w:rPr>
                <w:rFonts w:ascii="宋体" w:hAnsi="宋体" w:cs="宋体" w:hint="eastAsia"/>
                <w:color w:val="000000"/>
                <w:kern w:val="0"/>
                <w:sz w:val="20"/>
                <w:szCs w:val="20"/>
              </w:rPr>
              <w:t>≥</w:t>
            </w:r>
            <w:r w:rsidRPr="007435E8">
              <w:rPr>
                <w:rFonts w:ascii="宋体" w:hAnsi="宋体" w:cs="宋体" w:hint="eastAsia"/>
                <w:color w:val="000000"/>
                <w:kern w:val="0"/>
                <w:sz w:val="20"/>
                <w:szCs w:val="20"/>
              </w:rPr>
              <w:t>宽600mm*深1200mm*高2000mm；包含机架、侧板、承板、机柜轮、PDU等</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个</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 xml:space="preserve">1 </w:t>
            </w:r>
          </w:p>
        </w:tc>
      </w:tr>
      <w:tr w:rsidR="00BB320C" w:rsidRPr="007435E8" w:rsidTr="00BB320C">
        <w:trPr>
          <w:trHeight w:val="402"/>
        </w:trPr>
        <w:tc>
          <w:tcPr>
            <w:tcW w:w="98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b/>
                <w:bCs/>
                <w:kern w:val="0"/>
                <w:sz w:val="20"/>
                <w:szCs w:val="20"/>
              </w:rPr>
            </w:pPr>
            <w:r w:rsidRPr="007435E8">
              <w:rPr>
                <w:rFonts w:ascii="宋体" w:hAnsi="宋体" w:cs="宋体" w:hint="eastAsia"/>
                <w:b/>
                <w:bCs/>
                <w:kern w:val="0"/>
                <w:sz w:val="20"/>
                <w:szCs w:val="20"/>
              </w:rPr>
              <w:t>五、场地条件改造</w:t>
            </w:r>
          </w:p>
        </w:tc>
      </w:tr>
      <w:tr w:rsidR="00BB320C" w:rsidRPr="007435E8" w:rsidTr="00BB320C">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天花机空调</w:t>
            </w:r>
          </w:p>
        </w:tc>
        <w:tc>
          <w:tcPr>
            <w:tcW w:w="6804"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left"/>
              <w:rPr>
                <w:rFonts w:ascii="宋体" w:hAnsi="宋体" w:cs="宋体"/>
                <w:kern w:val="0"/>
                <w:sz w:val="20"/>
                <w:szCs w:val="20"/>
              </w:rPr>
            </w:pPr>
            <w:r w:rsidRPr="007435E8">
              <w:rPr>
                <w:rFonts w:ascii="宋体" w:hAnsi="宋体" w:cs="宋体" w:hint="eastAsia"/>
                <w:kern w:val="0"/>
                <w:sz w:val="20"/>
                <w:szCs w:val="20"/>
              </w:rPr>
              <w:t>1.匹数：3P；</w:t>
            </w:r>
            <w:r w:rsidRPr="007435E8">
              <w:rPr>
                <w:rFonts w:ascii="宋体" w:hAnsi="宋体" w:cs="宋体" w:hint="eastAsia"/>
                <w:kern w:val="0"/>
                <w:sz w:val="20"/>
                <w:szCs w:val="20"/>
              </w:rPr>
              <w:br/>
              <w:t>2.能效</w:t>
            </w:r>
            <w:r w:rsidR="00CA65C6">
              <w:rPr>
                <w:rFonts w:ascii="宋体" w:hAnsi="宋体" w:cs="宋体" w:hint="eastAsia"/>
                <w:kern w:val="0"/>
                <w:sz w:val="20"/>
                <w:szCs w:val="20"/>
              </w:rPr>
              <w:t>：</w:t>
            </w:r>
            <w:r w:rsidRPr="007435E8">
              <w:rPr>
                <w:rFonts w:ascii="宋体" w:hAnsi="宋体" w:cs="宋体" w:hint="eastAsia"/>
                <w:kern w:val="0"/>
                <w:sz w:val="20"/>
                <w:szCs w:val="20"/>
              </w:rPr>
              <w:t>国家新3级节能；</w:t>
            </w:r>
            <w:r w:rsidRPr="007435E8">
              <w:rPr>
                <w:rFonts w:ascii="宋体" w:hAnsi="宋体" w:cs="宋体" w:hint="eastAsia"/>
                <w:kern w:val="0"/>
                <w:sz w:val="20"/>
                <w:szCs w:val="20"/>
              </w:rPr>
              <w:br/>
              <w:t>3.冷暖型或单冷型：单冷型；</w:t>
            </w:r>
            <w:r w:rsidRPr="007435E8">
              <w:rPr>
                <w:rFonts w:ascii="宋体" w:hAnsi="宋体" w:cs="宋体" w:hint="eastAsia"/>
                <w:kern w:val="0"/>
                <w:sz w:val="20"/>
                <w:szCs w:val="20"/>
              </w:rPr>
              <w:br/>
              <w:t>4.定频或变频：定频；</w:t>
            </w:r>
            <w:r w:rsidRPr="007435E8">
              <w:rPr>
                <w:rFonts w:ascii="宋体" w:hAnsi="宋体" w:cs="宋体" w:hint="eastAsia"/>
                <w:kern w:val="0"/>
                <w:sz w:val="20"/>
                <w:szCs w:val="20"/>
              </w:rPr>
              <w:br/>
              <w:t>5.功率：制冷</w:t>
            </w:r>
            <w:r w:rsidR="006E5D46">
              <w:rPr>
                <w:rFonts w:ascii="宋体" w:hAnsi="宋体" w:cs="宋体" w:hint="eastAsia"/>
                <w:kern w:val="0"/>
                <w:sz w:val="20"/>
                <w:szCs w:val="20"/>
              </w:rPr>
              <w:t>≥</w:t>
            </w:r>
            <w:r w:rsidRPr="007435E8">
              <w:rPr>
                <w:rFonts w:ascii="宋体" w:hAnsi="宋体" w:cs="宋体" w:hint="eastAsia"/>
                <w:kern w:val="0"/>
                <w:sz w:val="20"/>
                <w:szCs w:val="20"/>
              </w:rPr>
              <w:t>23</w:t>
            </w:r>
            <w:r w:rsidR="006E5D46">
              <w:rPr>
                <w:rFonts w:ascii="宋体" w:hAnsi="宋体" w:cs="宋体"/>
                <w:kern w:val="0"/>
                <w:sz w:val="20"/>
                <w:szCs w:val="20"/>
              </w:rPr>
              <w:t>0</w:t>
            </w:r>
            <w:r w:rsidRPr="007435E8">
              <w:rPr>
                <w:rFonts w:ascii="宋体" w:hAnsi="宋体" w:cs="宋体" w:hint="eastAsia"/>
                <w:kern w:val="0"/>
                <w:sz w:val="20"/>
                <w:szCs w:val="20"/>
              </w:rPr>
              <w:t>0W，制冷量：</w:t>
            </w:r>
            <w:r w:rsidR="006E5D46">
              <w:rPr>
                <w:rFonts w:ascii="宋体" w:hAnsi="宋体" w:cs="宋体" w:hint="eastAsia"/>
                <w:kern w:val="0"/>
                <w:sz w:val="20"/>
                <w:szCs w:val="20"/>
              </w:rPr>
              <w:t>≥</w:t>
            </w:r>
            <w:r w:rsidRPr="007435E8">
              <w:rPr>
                <w:rFonts w:ascii="宋体" w:hAnsi="宋体" w:cs="宋体" w:hint="eastAsia"/>
                <w:kern w:val="0"/>
                <w:sz w:val="20"/>
                <w:szCs w:val="20"/>
              </w:rPr>
              <w:t>7</w:t>
            </w:r>
            <w:r w:rsidR="006E5D46">
              <w:rPr>
                <w:rFonts w:ascii="宋体" w:hAnsi="宋体" w:cs="宋体"/>
                <w:kern w:val="0"/>
                <w:sz w:val="20"/>
                <w:szCs w:val="20"/>
              </w:rPr>
              <w:t>0</w:t>
            </w:r>
            <w:r w:rsidRPr="007435E8">
              <w:rPr>
                <w:rFonts w:ascii="宋体" w:hAnsi="宋体" w:cs="宋体" w:hint="eastAsia"/>
                <w:kern w:val="0"/>
                <w:sz w:val="20"/>
                <w:szCs w:val="20"/>
              </w:rPr>
              <w:t>00W；</w:t>
            </w:r>
            <w:r w:rsidRPr="007435E8">
              <w:rPr>
                <w:rFonts w:ascii="宋体" w:hAnsi="宋体" w:cs="宋体" w:hint="eastAsia"/>
                <w:kern w:val="0"/>
                <w:sz w:val="20"/>
                <w:szCs w:val="20"/>
              </w:rPr>
              <w:br/>
              <w:t>6.详细配置：不配管，内机，主机，配遥控器；</w:t>
            </w:r>
            <w:r w:rsidRPr="007435E8">
              <w:rPr>
                <w:rFonts w:ascii="宋体" w:hAnsi="宋体" w:cs="宋体" w:hint="eastAsia"/>
                <w:kern w:val="0"/>
                <w:sz w:val="20"/>
                <w:szCs w:val="20"/>
              </w:rPr>
              <w:br/>
            </w:r>
            <w:r w:rsidRPr="007435E8">
              <w:rPr>
                <w:rFonts w:ascii="宋体" w:hAnsi="宋体" w:cs="宋体" w:hint="eastAsia"/>
                <w:kern w:val="0"/>
                <w:sz w:val="20"/>
                <w:szCs w:val="20"/>
              </w:rPr>
              <w:lastRenderedPageBreak/>
              <w:t>7.其它：嵌入式安装、四面出风。</w:t>
            </w:r>
          </w:p>
        </w:tc>
        <w:tc>
          <w:tcPr>
            <w:tcW w:w="623"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lastRenderedPageBreak/>
              <w:t>台</w:t>
            </w:r>
          </w:p>
        </w:tc>
        <w:tc>
          <w:tcPr>
            <w:tcW w:w="618" w:type="dxa"/>
            <w:tcBorders>
              <w:top w:val="nil"/>
              <w:left w:val="nil"/>
              <w:bottom w:val="single" w:sz="4" w:space="0" w:color="auto"/>
              <w:right w:val="single" w:sz="4" w:space="0" w:color="auto"/>
            </w:tcBorders>
            <w:shd w:val="clear" w:color="auto" w:fill="auto"/>
            <w:vAlign w:val="center"/>
            <w:hideMark/>
          </w:tcPr>
          <w:p w:rsidR="00BB320C" w:rsidRPr="007435E8" w:rsidRDefault="00BB320C" w:rsidP="00BB320C">
            <w:pPr>
              <w:widowControl/>
              <w:jc w:val="center"/>
              <w:rPr>
                <w:rFonts w:ascii="宋体" w:hAnsi="宋体" w:cs="宋体"/>
                <w:kern w:val="0"/>
                <w:sz w:val="20"/>
                <w:szCs w:val="20"/>
              </w:rPr>
            </w:pPr>
            <w:r w:rsidRPr="007435E8">
              <w:rPr>
                <w:rFonts w:ascii="宋体" w:hAnsi="宋体" w:cs="宋体" w:hint="eastAsia"/>
                <w:kern w:val="0"/>
                <w:sz w:val="20"/>
                <w:szCs w:val="20"/>
              </w:rPr>
              <w:t>2</w:t>
            </w:r>
          </w:p>
        </w:tc>
      </w:tr>
    </w:tbl>
    <w:p w:rsidR="00BC7953" w:rsidRPr="00BB320C" w:rsidRDefault="00BC7953">
      <w:pPr>
        <w:pStyle w:val="31"/>
        <w:ind w:firstLineChars="0" w:firstLine="0"/>
        <w:rPr>
          <w:rFonts w:ascii="宋体" w:hAnsi="宋体"/>
          <w:sz w:val="24"/>
        </w:rPr>
      </w:pPr>
    </w:p>
    <w:p w:rsidR="00BC7953" w:rsidRDefault="00BB320C">
      <w:pPr>
        <w:pStyle w:val="31"/>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设备的安装调试、试运行和验收</w:t>
      </w:r>
    </w:p>
    <w:p w:rsidR="00BC7953" w:rsidRDefault="00BB320C">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软件系统）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BC7953" w:rsidRDefault="00BB320C">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BC7953" w:rsidRDefault="00BB320C">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所有产品经安装、调试、技术培训、验收合格后，双方在《海南省政府集中采购货物验收单》一式四份书面签字（盖章）验收。</w:t>
      </w:r>
    </w:p>
    <w:p w:rsidR="00BC7953" w:rsidRDefault="00BB320C">
      <w:pPr>
        <w:snapToGrid w:val="0"/>
        <w:spacing w:line="360" w:lineRule="exact"/>
        <w:rPr>
          <w:rFonts w:ascii="宋体" w:hAnsi="宋体"/>
          <w:b/>
          <w:sz w:val="24"/>
        </w:rPr>
      </w:pPr>
      <w:r>
        <w:rPr>
          <w:rFonts w:ascii="宋体" w:hAnsi="宋体" w:hint="eastAsia"/>
          <w:b/>
          <w:sz w:val="24"/>
        </w:rPr>
        <w:t xml:space="preserve">   三、技术资料</w:t>
      </w:r>
    </w:p>
    <w:p w:rsidR="00BC7953" w:rsidRDefault="00BB320C">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BC7953" w:rsidRDefault="00BB320C">
      <w:pPr>
        <w:snapToGrid w:val="0"/>
        <w:spacing w:line="360" w:lineRule="exact"/>
        <w:ind w:firstLine="510"/>
        <w:rPr>
          <w:rFonts w:ascii="宋体" w:hAnsi="宋体"/>
          <w:b/>
          <w:sz w:val="24"/>
        </w:rPr>
      </w:pPr>
      <w:r>
        <w:rPr>
          <w:rFonts w:ascii="宋体" w:hAnsi="宋体" w:hint="eastAsia"/>
          <w:b/>
          <w:sz w:val="24"/>
        </w:rPr>
        <w:t>一）</w:t>
      </w:r>
      <w:r>
        <w:rPr>
          <w:rFonts w:ascii="宋体" w:hAnsi="宋体" w:hint="eastAsia"/>
          <w:b/>
          <w:bCs/>
          <w:sz w:val="24"/>
        </w:rPr>
        <w:t>投标人应分阶段免费提供以下资料</w:t>
      </w:r>
      <w:r>
        <w:rPr>
          <w:rFonts w:ascii="宋体" w:hAnsi="宋体" w:hint="eastAsia"/>
          <w:b/>
          <w:sz w:val="24"/>
        </w:rPr>
        <w:t>：</w:t>
      </w:r>
    </w:p>
    <w:p w:rsidR="00BC7953" w:rsidRDefault="00BB320C">
      <w:pPr>
        <w:snapToGrid w:val="0"/>
        <w:spacing w:line="360" w:lineRule="exact"/>
        <w:ind w:firstLineChars="225" w:firstLine="542"/>
        <w:outlineLvl w:val="0"/>
        <w:rPr>
          <w:rFonts w:ascii="宋体" w:hAnsi="宋体"/>
          <w:b/>
          <w:sz w:val="24"/>
        </w:rPr>
      </w:pPr>
      <w:r>
        <w:rPr>
          <w:rFonts w:ascii="宋体" w:hAnsi="宋体" w:hint="eastAsia"/>
          <w:b/>
          <w:sz w:val="24"/>
        </w:rPr>
        <w:t>1、投标时</w:t>
      </w:r>
    </w:p>
    <w:p w:rsidR="00BC7953" w:rsidRDefault="00BB320C">
      <w:pPr>
        <w:pStyle w:val="21"/>
        <w:snapToGrid w:val="0"/>
        <w:spacing w:line="360" w:lineRule="exact"/>
        <w:ind w:firstLine="540"/>
        <w:jc w:val="left"/>
        <w:rPr>
          <w:rFonts w:hAnsi="宋体"/>
          <w:szCs w:val="24"/>
        </w:rPr>
      </w:pPr>
      <w:r>
        <w:rPr>
          <w:rFonts w:hAnsi="宋体" w:hint="eastAsia"/>
          <w:szCs w:val="24"/>
        </w:rPr>
        <w:t>A、投标人简介</w:t>
      </w:r>
    </w:p>
    <w:p w:rsidR="00BC7953" w:rsidRDefault="00BB320C">
      <w:pPr>
        <w:pStyle w:val="21"/>
        <w:snapToGrid w:val="0"/>
        <w:spacing w:line="360" w:lineRule="exact"/>
        <w:ind w:firstLine="540"/>
        <w:jc w:val="left"/>
        <w:rPr>
          <w:rFonts w:hAnsi="宋体"/>
          <w:szCs w:val="24"/>
        </w:rPr>
      </w:pPr>
      <w:r>
        <w:rPr>
          <w:rFonts w:hAnsi="宋体" w:hint="eastAsia"/>
          <w:szCs w:val="24"/>
        </w:rPr>
        <w:t>B、经营业绩简介</w:t>
      </w:r>
    </w:p>
    <w:p w:rsidR="00BC7953" w:rsidRDefault="00BB320C">
      <w:pPr>
        <w:pStyle w:val="21"/>
        <w:snapToGrid w:val="0"/>
        <w:spacing w:line="360" w:lineRule="exact"/>
        <w:ind w:firstLine="540"/>
        <w:jc w:val="left"/>
        <w:rPr>
          <w:rFonts w:hAnsi="宋体"/>
          <w:szCs w:val="24"/>
        </w:rPr>
      </w:pPr>
      <w:r>
        <w:rPr>
          <w:rFonts w:hAnsi="宋体" w:hint="eastAsia"/>
          <w:szCs w:val="24"/>
        </w:rPr>
        <w:t>C、产品设备清单</w:t>
      </w:r>
    </w:p>
    <w:p w:rsidR="00BC7953" w:rsidRDefault="00BB320C">
      <w:pPr>
        <w:pStyle w:val="21"/>
        <w:snapToGrid w:val="0"/>
        <w:spacing w:line="360" w:lineRule="exact"/>
        <w:ind w:firstLine="540"/>
        <w:jc w:val="left"/>
        <w:rPr>
          <w:rFonts w:hAnsi="宋体"/>
          <w:szCs w:val="24"/>
        </w:rPr>
      </w:pPr>
      <w:r>
        <w:rPr>
          <w:rFonts w:hAnsi="宋体" w:hint="eastAsia"/>
          <w:szCs w:val="24"/>
        </w:rPr>
        <w:t>D、技术服务与技术培训</w:t>
      </w:r>
    </w:p>
    <w:p w:rsidR="00BC7953" w:rsidRDefault="00BB320C">
      <w:pPr>
        <w:pStyle w:val="21"/>
        <w:snapToGrid w:val="0"/>
        <w:spacing w:line="360" w:lineRule="exact"/>
        <w:ind w:firstLine="540"/>
        <w:jc w:val="left"/>
        <w:outlineLvl w:val="0"/>
        <w:rPr>
          <w:rFonts w:hAnsi="宋体"/>
          <w:b/>
          <w:szCs w:val="24"/>
        </w:rPr>
      </w:pPr>
      <w:r>
        <w:rPr>
          <w:rFonts w:hAnsi="宋体" w:hint="eastAsia"/>
          <w:b/>
          <w:szCs w:val="24"/>
        </w:rPr>
        <w:t>2、设备到货时</w:t>
      </w:r>
    </w:p>
    <w:p w:rsidR="00BC7953" w:rsidRDefault="00BB320C">
      <w:pPr>
        <w:pStyle w:val="21"/>
        <w:snapToGrid w:val="0"/>
        <w:spacing w:line="360" w:lineRule="exact"/>
        <w:ind w:firstLine="540"/>
        <w:rPr>
          <w:rFonts w:hAnsi="宋体"/>
          <w:szCs w:val="24"/>
        </w:rPr>
      </w:pPr>
      <w:r>
        <w:rPr>
          <w:rFonts w:hAnsi="宋体" w:hint="eastAsia"/>
          <w:szCs w:val="24"/>
        </w:rPr>
        <w:t>A、产品设备硬件说明书（操作手册）、软件说明书（操作手册）</w:t>
      </w:r>
    </w:p>
    <w:p w:rsidR="00BC7953" w:rsidRDefault="00BB320C">
      <w:pPr>
        <w:pStyle w:val="21"/>
        <w:snapToGrid w:val="0"/>
        <w:spacing w:line="360" w:lineRule="exact"/>
        <w:ind w:firstLine="540"/>
        <w:rPr>
          <w:rFonts w:hAnsi="宋体"/>
          <w:szCs w:val="24"/>
        </w:rPr>
      </w:pPr>
      <w:r>
        <w:rPr>
          <w:rFonts w:hAnsi="宋体" w:hint="eastAsia"/>
          <w:szCs w:val="24"/>
        </w:rPr>
        <w:t>B、系统调试手册</w:t>
      </w:r>
    </w:p>
    <w:p w:rsidR="00BC7953" w:rsidRDefault="00BB320C">
      <w:pPr>
        <w:pStyle w:val="21"/>
        <w:snapToGrid w:val="0"/>
        <w:spacing w:line="360" w:lineRule="exact"/>
        <w:ind w:firstLine="540"/>
        <w:rPr>
          <w:rFonts w:hAnsi="宋体"/>
          <w:szCs w:val="24"/>
        </w:rPr>
      </w:pPr>
      <w:r>
        <w:rPr>
          <w:rFonts w:hAnsi="宋体" w:hint="eastAsia"/>
          <w:szCs w:val="24"/>
        </w:rPr>
        <w:t>C、系统各种设备的维修、保养手册</w:t>
      </w:r>
    </w:p>
    <w:p w:rsidR="00BC7953" w:rsidRDefault="00BB320C">
      <w:pPr>
        <w:pStyle w:val="21"/>
        <w:snapToGrid w:val="0"/>
        <w:spacing w:line="360" w:lineRule="exact"/>
        <w:ind w:firstLine="540"/>
        <w:rPr>
          <w:rFonts w:hAnsi="宋体"/>
          <w:szCs w:val="24"/>
        </w:rPr>
      </w:pPr>
      <w:r>
        <w:rPr>
          <w:rFonts w:hAnsi="宋体" w:hint="eastAsia"/>
          <w:szCs w:val="24"/>
        </w:rPr>
        <w:t>D、产品设备到货清单</w:t>
      </w:r>
    </w:p>
    <w:p w:rsidR="00BC7953" w:rsidRDefault="00BB320C">
      <w:pPr>
        <w:pStyle w:val="21"/>
        <w:snapToGrid w:val="0"/>
        <w:spacing w:line="360" w:lineRule="exact"/>
        <w:ind w:firstLine="540"/>
        <w:rPr>
          <w:rFonts w:hAnsi="宋体"/>
          <w:szCs w:val="24"/>
        </w:rPr>
      </w:pPr>
      <w:r>
        <w:rPr>
          <w:rFonts w:hAnsi="宋体" w:hint="eastAsia"/>
          <w:szCs w:val="24"/>
        </w:rPr>
        <w:t>E、产品出厂检验合格证书</w:t>
      </w:r>
    </w:p>
    <w:p w:rsidR="00BC7953" w:rsidRDefault="00BB320C">
      <w:pPr>
        <w:pStyle w:val="21"/>
        <w:snapToGrid w:val="0"/>
        <w:spacing w:line="360" w:lineRule="exact"/>
        <w:ind w:firstLine="540"/>
        <w:rPr>
          <w:rFonts w:hAnsi="宋体"/>
          <w:szCs w:val="24"/>
        </w:rPr>
      </w:pPr>
      <w:r>
        <w:rPr>
          <w:rFonts w:hAnsi="宋体" w:hint="eastAsia"/>
          <w:szCs w:val="24"/>
        </w:rPr>
        <w:t>F、原产地证书</w:t>
      </w:r>
    </w:p>
    <w:p w:rsidR="00BC7953" w:rsidRDefault="00BB320C">
      <w:pPr>
        <w:pStyle w:val="21"/>
        <w:snapToGrid w:val="0"/>
        <w:spacing w:line="360" w:lineRule="exact"/>
        <w:ind w:firstLine="540"/>
        <w:rPr>
          <w:rFonts w:hAnsi="宋体"/>
          <w:szCs w:val="24"/>
        </w:rPr>
      </w:pPr>
      <w:r>
        <w:rPr>
          <w:rFonts w:hAnsi="宋体" w:hint="eastAsia"/>
          <w:szCs w:val="24"/>
        </w:rPr>
        <w:t>G、中国商检部门出具的商检证书</w:t>
      </w:r>
    </w:p>
    <w:p w:rsidR="00BC7953" w:rsidRDefault="00BB320C">
      <w:pPr>
        <w:pStyle w:val="21"/>
        <w:snapToGrid w:val="0"/>
        <w:spacing w:line="360" w:lineRule="exact"/>
        <w:ind w:firstLine="540"/>
        <w:rPr>
          <w:rFonts w:hAnsi="宋体"/>
          <w:szCs w:val="24"/>
        </w:rPr>
      </w:pPr>
      <w:r>
        <w:rPr>
          <w:rFonts w:hAnsi="宋体" w:hint="eastAsia"/>
          <w:b/>
          <w:szCs w:val="24"/>
        </w:rPr>
        <w:t>3、系统验收时</w:t>
      </w:r>
    </w:p>
    <w:p w:rsidR="00BC7953" w:rsidRDefault="00BB320C">
      <w:pPr>
        <w:pStyle w:val="21"/>
        <w:snapToGrid w:val="0"/>
        <w:spacing w:line="360" w:lineRule="exact"/>
        <w:ind w:firstLine="540"/>
        <w:rPr>
          <w:rFonts w:hAnsi="宋体"/>
          <w:szCs w:val="24"/>
        </w:rPr>
      </w:pPr>
      <w:r>
        <w:rPr>
          <w:rFonts w:hAnsi="宋体" w:hint="eastAsia"/>
          <w:szCs w:val="24"/>
        </w:rPr>
        <w:t>A、系统调试报告</w:t>
      </w:r>
    </w:p>
    <w:p w:rsidR="00BC7953" w:rsidRDefault="00BB320C">
      <w:pPr>
        <w:pStyle w:val="21"/>
        <w:snapToGrid w:val="0"/>
        <w:spacing w:line="360" w:lineRule="exact"/>
        <w:ind w:firstLine="540"/>
        <w:rPr>
          <w:rFonts w:hAnsi="宋体"/>
          <w:szCs w:val="24"/>
        </w:rPr>
      </w:pPr>
      <w:r>
        <w:rPr>
          <w:rFonts w:hAnsi="宋体" w:hint="eastAsia"/>
          <w:szCs w:val="24"/>
        </w:rPr>
        <w:lastRenderedPageBreak/>
        <w:t>B、系统仪器设备保修证明</w:t>
      </w:r>
    </w:p>
    <w:p w:rsidR="00BC7953" w:rsidRDefault="00BB320C">
      <w:pPr>
        <w:pStyle w:val="21"/>
        <w:snapToGrid w:val="0"/>
        <w:spacing w:line="360" w:lineRule="exact"/>
        <w:ind w:firstLineChars="199" w:firstLine="478"/>
        <w:rPr>
          <w:rFonts w:hAnsi="宋体"/>
          <w:szCs w:val="24"/>
        </w:rPr>
      </w:pPr>
      <w:r>
        <w:rPr>
          <w:rFonts w:hAnsi="宋体" w:hint="eastAsia"/>
          <w:szCs w:val="24"/>
        </w:rPr>
        <w:t>四、工具</w:t>
      </w:r>
    </w:p>
    <w:p w:rsidR="00BC7953" w:rsidRDefault="00BB320C">
      <w:pPr>
        <w:snapToGrid w:val="0"/>
        <w:spacing w:line="360" w:lineRule="exact"/>
        <w:ind w:firstLine="420"/>
        <w:rPr>
          <w:rFonts w:ascii="宋体" w:hAnsi="宋体"/>
          <w:sz w:val="24"/>
        </w:rPr>
      </w:pPr>
      <w:r>
        <w:rPr>
          <w:rFonts w:ascii="宋体" w:hAnsi="宋体" w:hint="eastAsia"/>
          <w:sz w:val="24"/>
        </w:rPr>
        <w:t>投标人应提供产品设备所带专用工具清单，并标明其种类、用途和生产厂，并在货物到货时同时提供给业主，此价格应包含在投标价中。</w:t>
      </w:r>
    </w:p>
    <w:p w:rsidR="00BC7953" w:rsidRDefault="00BB320C">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BC7953" w:rsidRDefault="00BB320C">
      <w:pPr>
        <w:snapToGrid w:val="0"/>
        <w:spacing w:line="360" w:lineRule="exact"/>
        <w:ind w:firstLine="420"/>
        <w:jc w:val="left"/>
        <w:rPr>
          <w:rFonts w:ascii="宋体" w:hAnsi="宋体"/>
          <w:sz w:val="24"/>
        </w:rPr>
      </w:pPr>
      <w:r>
        <w:rPr>
          <w:rFonts w:ascii="宋体" w:hAnsi="宋体" w:hint="eastAsia"/>
          <w:sz w:val="24"/>
        </w:rPr>
        <w:t>投标人应提供一个在正常情况使用下，保质期满后一年内可保证仪器设备正常使用的备件和材料清单，并标明其种类、生产厂、单价和总价，业主有权决定全部或有选择的购买。</w:t>
      </w:r>
    </w:p>
    <w:p w:rsidR="00BC7953" w:rsidRDefault="00BB320C">
      <w:pPr>
        <w:snapToGrid w:val="0"/>
        <w:spacing w:line="360" w:lineRule="exact"/>
        <w:ind w:firstLineChars="217" w:firstLine="521"/>
        <w:rPr>
          <w:rFonts w:ascii="宋体" w:hAnsi="宋体"/>
          <w:sz w:val="24"/>
        </w:rPr>
      </w:pPr>
      <w:r>
        <w:rPr>
          <w:rFonts w:ascii="宋体" w:hAnsi="宋体" w:hint="eastAsia"/>
          <w:sz w:val="24"/>
        </w:rPr>
        <w:t>六、易损件</w:t>
      </w:r>
    </w:p>
    <w:p w:rsidR="00BC7953" w:rsidRDefault="00BB320C">
      <w:pPr>
        <w:snapToGrid w:val="0"/>
        <w:spacing w:line="360" w:lineRule="exact"/>
        <w:ind w:firstLineChars="200" w:firstLine="480"/>
        <w:rPr>
          <w:rFonts w:ascii="宋体" w:hAnsi="宋体"/>
          <w:sz w:val="24"/>
        </w:rPr>
      </w:pPr>
      <w:r>
        <w:rPr>
          <w:rFonts w:ascii="宋体" w:hAnsi="宋体" w:hint="eastAsia"/>
          <w:sz w:val="24"/>
        </w:rPr>
        <w:t>投标人应提供一个易损、易耗件清单，并标明用途、生产厂、常规使用寿命和单价。</w:t>
      </w:r>
    </w:p>
    <w:p w:rsidR="00BC7953" w:rsidRDefault="00BB320C">
      <w:pPr>
        <w:snapToGrid w:val="0"/>
        <w:spacing w:line="360" w:lineRule="exact"/>
        <w:ind w:firstLineChars="196" w:firstLine="470"/>
        <w:rPr>
          <w:rFonts w:ascii="宋体" w:hAnsi="宋体"/>
          <w:sz w:val="24"/>
        </w:rPr>
      </w:pPr>
      <w:r>
        <w:rPr>
          <w:rFonts w:ascii="宋体" w:hAnsi="宋体" w:hint="eastAsia"/>
          <w:sz w:val="24"/>
        </w:rPr>
        <w:t>七、质量保质期</w:t>
      </w:r>
    </w:p>
    <w:p w:rsidR="00BC7953" w:rsidRDefault="00BB320C">
      <w:pPr>
        <w:snapToGrid w:val="0"/>
        <w:spacing w:line="360" w:lineRule="exact"/>
        <w:ind w:firstLineChars="196" w:firstLine="470"/>
        <w:rPr>
          <w:rFonts w:ascii="宋体" w:hAnsi="宋体"/>
          <w:sz w:val="24"/>
        </w:rPr>
      </w:pPr>
      <w:r>
        <w:rPr>
          <w:rFonts w:ascii="宋体" w:hAnsi="宋体" w:hint="eastAsia"/>
          <w:sz w:val="24"/>
        </w:rPr>
        <w:t>产品设备质量的保质期为1年，免费上门服务。（项目有具体要求的按照采购清单要求）</w:t>
      </w:r>
    </w:p>
    <w:p w:rsidR="00BC7953" w:rsidRDefault="00BB320C">
      <w:pPr>
        <w:snapToGrid w:val="0"/>
        <w:spacing w:line="360" w:lineRule="exact"/>
        <w:ind w:firstLineChars="196" w:firstLine="470"/>
        <w:rPr>
          <w:rFonts w:ascii="宋体" w:hAnsi="宋体"/>
          <w:sz w:val="24"/>
        </w:rPr>
      </w:pPr>
      <w:r>
        <w:rPr>
          <w:rFonts w:ascii="宋体" w:hAnsi="宋体" w:hint="eastAsia"/>
          <w:sz w:val="24"/>
        </w:rPr>
        <w:t>八、售后服务</w:t>
      </w:r>
    </w:p>
    <w:p w:rsidR="00BC7953" w:rsidRDefault="00BB320C">
      <w:pPr>
        <w:spacing w:line="360" w:lineRule="exact"/>
        <w:ind w:firstLineChars="225" w:firstLine="540"/>
        <w:rPr>
          <w:sz w:val="24"/>
        </w:rPr>
      </w:pPr>
      <w:r>
        <w:rPr>
          <w:rFonts w:ascii="宋体" w:hAnsi="宋体" w:hint="eastAsia"/>
          <w:sz w:val="24"/>
        </w:rPr>
        <w:t>8.1</w:t>
      </w:r>
      <w:r>
        <w:rPr>
          <w:rFonts w:hint="eastAsia"/>
          <w:sz w:val="24"/>
        </w:rPr>
        <w:t>供应商应具备完善的售后服务体系，在省内有固定的维护人员并有能力及时处理所有可能发生的故障；外省供应商应委托本省有固定地点的维护人员及时处理所有可能发生的故障。</w:t>
      </w:r>
    </w:p>
    <w:p w:rsidR="00BC7953" w:rsidRDefault="00BB320C">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8.2在保质期以内，投标人在接到业主的维修通知对故障能在8</w:t>
      </w:r>
      <w:r>
        <w:rPr>
          <w:rFonts w:ascii="宋体" w:hAnsi="宋体"/>
          <w:sz w:val="24"/>
        </w:rPr>
        <w:t>小时内响应，</w:t>
      </w:r>
      <w:r>
        <w:rPr>
          <w:rFonts w:ascii="宋体" w:hAnsi="宋体" w:hint="eastAsia"/>
          <w:sz w:val="24"/>
        </w:rPr>
        <w:t>48</w:t>
      </w:r>
      <w:r>
        <w:rPr>
          <w:rFonts w:ascii="宋体" w:hAnsi="宋体"/>
          <w:sz w:val="24"/>
        </w:rPr>
        <w:t>小时内</w:t>
      </w:r>
      <w:r>
        <w:rPr>
          <w:rFonts w:ascii="宋体" w:hAnsi="宋体" w:hint="eastAsia"/>
          <w:sz w:val="24"/>
        </w:rPr>
        <w:t>派出有能力的维修人员赶到业主现场进行维修处理（若业主提出新的要求，在招标文件的采购设备清单中特别提出）。</w:t>
      </w:r>
    </w:p>
    <w:p w:rsidR="00BC7953" w:rsidRDefault="00BB320C">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BC7953" w:rsidRDefault="00BB320C">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除投标文件明确外，未经业主同意，中标供应商不得以任何方式转包或分包本项目。</w:t>
      </w:r>
    </w:p>
    <w:p w:rsidR="00BC7953" w:rsidRDefault="00BB320C">
      <w:pPr>
        <w:snapToGrid w:val="0"/>
        <w:spacing w:line="360" w:lineRule="exact"/>
        <w:ind w:firstLine="480"/>
        <w:rPr>
          <w:rFonts w:ascii="宋体" w:hAnsi="宋体"/>
          <w:bCs/>
          <w:sz w:val="24"/>
        </w:rPr>
      </w:pPr>
      <w:r>
        <w:rPr>
          <w:rFonts w:ascii="宋体" w:hAnsi="宋体" w:hint="eastAsia"/>
          <w:sz w:val="24"/>
        </w:rPr>
        <w:t xml:space="preserve">十、签订合同： </w:t>
      </w:r>
      <w:r>
        <w:rPr>
          <w:rFonts w:ascii="宋体" w:hAnsi="宋体" w:hint="eastAsia"/>
          <w:bCs/>
          <w:sz w:val="24"/>
        </w:rPr>
        <w:t>中标供应商在收到《</w:t>
      </w:r>
      <w:r>
        <w:rPr>
          <w:rFonts w:ascii="宋体" w:hAnsi="宋体" w:hint="eastAsia"/>
          <w:sz w:val="24"/>
        </w:rPr>
        <w:t>中标通知书</w:t>
      </w:r>
      <w:r>
        <w:rPr>
          <w:rFonts w:ascii="宋体" w:hAnsi="宋体" w:hint="eastAsia"/>
          <w:bCs/>
          <w:sz w:val="24"/>
        </w:rPr>
        <w:t>》5天内与业主签订合同。</w:t>
      </w:r>
    </w:p>
    <w:p w:rsidR="00BC7953" w:rsidRDefault="00BB320C">
      <w:pPr>
        <w:snapToGrid w:val="0"/>
        <w:spacing w:line="360" w:lineRule="exact"/>
        <w:ind w:firstLine="480"/>
        <w:rPr>
          <w:rFonts w:ascii="宋体" w:hAnsi="宋体"/>
          <w:sz w:val="24"/>
        </w:rPr>
      </w:pPr>
      <w:r>
        <w:rPr>
          <w:rFonts w:ascii="宋体" w:hAnsi="宋体" w:hint="eastAsia"/>
          <w:sz w:val="24"/>
        </w:rPr>
        <w:t>十一、其它注意事项</w:t>
      </w:r>
    </w:p>
    <w:p w:rsidR="00BC7953" w:rsidRDefault="00BB320C">
      <w:pPr>
        <w:snapToGrid w:val="0"/>
        <w:spacing w:line="360" w:lineRule="exact"/>
        <w:rPr>
          <w:rFonts w:ascii="宋体" w:hAnsi="宋体"/>
          <w:sz w:val="24"/>
        </w:rPr>
      </w:pPr>
      <w:r>
        <w:rPr>
          <w:rFonts w:ascii="宋体" w:hAnsi="宋体" w:hint="eastAsia"/>
          <w:sz w:val="24"/>
        </w:rPr>
        <w:t xml:space="preserve">     11.1提供正常系统维护和免费提供软件系统升级</w:t>
      </w:r>
    </w:p>
    <w:p w:rsidR="00BC7953" w:rsidRDefault="00BB320C">
      <w:pPr>
        <w:snapToGrid w:val="0"/>
        <w:spacing w:line="360" w:lineRule="exact"/>
        <w:rPr>
          <w:rFonts w:ascii="宋体" w:hAnsi="宋体"/>
          <w:sz w:val="24"/>
        </w:rPr>
      </w:pPr>
      <w:r>
        <w:rPr>
          <w:rFonts w:ascii="宋体" w:hAnsi="宋体" w:hint="eastAsia"/>
          <w:sz w:val="24"/>
        </w:rPr>
        <w:t xml:space="preserve">     11.2投标方负责设备的安装、调试</w:t>
      </w:r>
    </w:p>
    <w:p w:rsidR="00BC7953" w:rsidRDefault="00BB320C">
      <w:pPr>
        <w:pStyle w:val="21"/>
        <w:snapToGrid w:val="0"/>
        <w:spacing w:line="360" w:lineRule="exact"/>
        <w:ind w:firstLine="0"/>
        <w:rPr>
          <w:rFonts w:hAnsi="宋体"/>
          <w:szCs w:val="24"/>
        </w:rPr>
      </w:pPr>
      <w:r>
        <w:rPr>
          <w:rFonts w:hAnsi="宋体" w:hint="eastAsia"/>
          <w:szCs w:val="24"/>
        </w:rPr>
        <w:t xml:space="preserve">     11.3未尽事宜由双方商议解决</w:t>
      </w:r>
    </w:p>
    <w:p w:rsidR="00BC7953" w:rsidRDefault="00BB320C">
      <w:pPr>
        <w:jc w:val="center"/>
        <w:outlineLvl w:val="0"/>
        <w:rPr>
          <w:rFonts w:ascii="宋体" w:hAnsi="宋体"/>
          <w:b/>
          <w:sz w:val="32"/>
        </w:rPr>
      </w:pPr>
      <w:r>
        <w:rPr>
          <w:rFonts w:ascii="宋体" w:hAnsi="宋体" w:hint="eastAsia"/>
          <w:b/>
          <w:kern w:val="0"/>
          <w:sz w:val="32"/>
        </w:rPr>
        <w:t xml:space="preserve">第三部分  </w:t>
      </w:r>
      <w:r>
        <w:rPr>
          <w:rFonts w:ascii="宋体" w:hAnsi="宋体" w:hint="eastAsia"/>
          <w:b/>
          <w:sz w:val="32"/>
          <w:szCs w:val="32"/>
        </w:rPr>
        <w:t>投标方须知</w:t>
      </w:r>
    </w:p>
    <w:p w:rsidR="00BC7953" w:rsidRDefault="00BC7953">
      <w:pPr>
        <w:spacing w:line="200" w:lineRule="exact"/>
        <w:outlineLvl w:val="0"/>
        <w:rPr>
          <w:rFonts w:ascii="宋体" w:hAnsi="宋体"/>
          <w:b/>
          <w:sz w:val="32"/>
        </w:rPr>
      </w:pPr>
    </w:p>
    <w:p w:rsidR="00BC7953" w:rsidRDefault="00BB320C">
      <w:pPr>
        <w:spacing w:line="360" w:lineRule="exact"/>
        <w:ind w:firstLineChars="196" w:firstLine="472"/>
        <w:rPr>
          <w:rFonts w:ascii="宋体" w:hAnsi="宋体"/>
          <w:b/>
          <w:bCs/>
          <w:sz w:val="24"/>
          <w:u w:val="single"/>
        </w:rPr>
      </w:pPr>
      <w:r>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可能被拒绝。</w:t>
      </w:r>
    </w:p>
    <w:p w:rsidR="00BC7953" w:rsidRDefault="00BC7953">
      <w:pPr>
        <w:spacing w:line="360" w:lineRule="exact"/>
        <w:jc w:val="center"/>
        <w:outlineLvl w:val="0"/>
        <w:rPr>
          <w:rFonts w:ascii="宋体" w:hAnsi="宋体"/>
          <w:b/>
          <w:sz w:val="24"/>
        </w:rPr>
      </w:pPr>
    </w:p>
    <w:p w:rsidR="00BC7953" w:rsidRDefault="00BB320C">
      <w:pPr>
        <w:spacing w:line="360" w:lineRule="exact"/>
        <w:jc w:val="center"/>
        <w:rPr>
          <w:rFonts w:ascii="宋体" w:hAnsi="宋体"/>
          <w:b/>
          <w:sz w:val="24"/>
        </w:rPr>
      </w:pPr>
      <w:r>
        <w:rPr>
          <w:rFonts w:ascii="宋体" w:hAnsi="宋体" w:hint="eastAsia"/>
          <w:b/>
          <w:sz w:val="24"/>
        </w:rPr>
        <w:t>Ａ说明</w:t>
      </w:r>
    </w:p>
    <w:p w:rsidR="00BC7953" w:rsidRDefault="00BB320C">
      <w:pPr>
        <w:spacing w:line="360" w:lineRule="exact"/>
        <w:ind w:firstLineChars="200" w:firstLine="480"/>
        <w:rPr>
          <w:rFonts w:ascii="宋体" w:hAnsi="宋体"/>
          <w:sz w:val="24"/>
        </w:rPr>
      </w:pPr>
      <w:r>
        <w:rPr>
          <w:rFonts w:ascii="宋体" w:hAnsi="宋体" w:hint="eastAsia"/>
          <w:sz w:val="24"/>
        </w:rPr>
        <w:t>1、适用范围</w:t>
      </w:r>
    </w:p>
    <w:p w:rsidR="00BC7953" w:rsidRDefault="00BB320C">
      <w:pPr>
        <w:spacing w:line="360" w:lineRule="exact"/>
        <w:ind w:firstLineChars="200" w:firstLine="480"/>
        <w:rPr>
          <w:rFonts w:ascii="宋体" w:hAnsi="宋体"/>
          <w:sz w:val="24"/>
        </w:rPr>
      </w:pPr>
      <w:r>
        <w:rPr>
          <w:rFonts w:ascii="宋体" w:hAnsi="宋体" w:hint="eastAsia"/>
          <w:sz w:val="24"/>
        </w:rPr>
        <w:t>1.1本招标文件仅适用于本次招标采购中所叙述项目的产品及服务采购。</w:t>
      </w:r>
    </w:p>
    <w:p w:rsidR="00BC7953" w:rsidRDefault="00BB320C">
      <w:pPr>
        <w:spacing w:line="360" w:lineRule="exact"/>
        <w:ind w:firstLineChars="200" w:firstLine="480"/>
        <w:rPr>
          <w:rFonts w:ascii="宋体" w:hAnsi="宋体"/>
          <w:sz w:val="24"/>
        </w:rPr>
      </w:pPr>
      <w:r>
        <w:rPr>
          <w:rFonts w:ascii="宋体" w:hAnsi="宋体" w:hint="eastAsia"/>
          <w:sz w:val="24"/>
        </w:rPr>
        <w:t>1.2资金来源系政府财政资金</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、定义</w:t>
      </w:r>
    </w:p>
    <w:p w:rsidR="00BC7953" w:rsidRDefault="00BB320C">
      <w:pPr>
        <w:spacing w:line="360" w:lineRule="exact"/>
        <w:rPr>
          <w:rFonts w:ascii="宋体" w:hAnsi="宋体"/>
          <w:sz w:val="24"/>
        </w:rPr>
      </w:pPr>
      <w:r>
        <w:rPr>
          <w:rFonts w:ascii="宋体" w:hAnsi="宋体"/>
          <w:sz w:val="24"/>
        </w:rPr>
        <w:t xml:space="preserve">    2.1</w:t>
      </w:r>
      <w:r>
        <w:rPr>
          <w:rFonts w:ascii="宋体" w:hAnsi="宋体" w:hint="eastAsia"/>
          <w:sz w:val="24"/>
        </w:rPr>
        <w:t>“采购人”系指业主</w:t>
      </w:r>
    </w:p>
    <w:p w:rsidR="00BC7953" w:rsidRDefault="00BB320C">
      <w:pPr>
        <w:spacing w:line="360" w:lineRule="exact"/>
        <w:rPr>
          <w:rFonts w:ascii="宋体" w:hAnsi="宋体"/>
          <w:sz w:val="24"/>
        </w:rPr>
      </w:pPr>
      <w:r>
        <w:rPr>
          <w:rFonts w:ascii="宋体" w:hAnsi="宋体"/>
          <w:sz w:val="24"/>
        </w:rPr>
        <w:t>2.2</w:t>
      </w:r>
      <w:r>
        <w:rPr>
          <w:rFonts w:ascii="宋体" w:hAnsi="宋体" w:hint="eastAsia"/>
          <w:sz w:val="24"/>
        </w:rPr>
        <w:t>“投标人”系指响应招标文件的、参加投标竞争的依法成立的制造商、代理商、供货商或其他组织。</w:t>
      </w:r>
    </w:p>
    <w:p w:rsidR="00BC7953" w:rsidRDefault="00BB320C">
      <w:pPr>
        <w:pStyle w:val="24"/>
        <w:spacing w:line="360" w:lineRule="exact"/>
        <w:ind w:firstLineChars="200" w:firstLine="480"/>
        <w:jc w:val="left"/>
        <w:rPr>
          <w:rFonts w:ascii="宋体" w:hAnsi="宋体"/>
          <w:sz w:val="24"/>
        </w:rPr>
      </w:pPr>
      <w:r>
        <w:rPr>
          <w:rFonts w:ascii="宋体" w:hAnsi="宋体" w:hint="eastAsia"/>
          <w:sz w:val="24"/>
        </w:rPr>
        <w:lastRenderedPageBreak/>
        <w:t>2.3“采购代理机构”系指组织本次招标的招标机构海南省教学仪器设备招标中心。</w:t>
      </w:r>
    </w:p>
    <w:p w:rsidR="00BC7953" w:rsidRDefault="00BB320C">
      <w:pPr>
        <w:pStyle w:val="24"/>
        <w:spacing w:line="360" w:lineRule="exact"/>
        <w:ind w:firstLineChars="200" w:firstLine="480"/>
        <w:jc w:val="left"/>
        <w:rPr>
          <w:rFonts w:ascii="宋体" w:hAnsi="宋体"/>
          <w:sz w:val="24"/>
        </w:rPr>
      </w:pPr>
      <w:r>
        <w:rPr>
          <w:rFonts w:ascii="宋体" w:hAnsi="宋体" w:hint="eastAsia"/>
          <w:sz w:val="24"/>
        </w:rPr>
        <w:t>2.4“采购人”和“采购代理机构”统称“招标采购单位</w:t>
      </w:r>
      <w:r>
        <w:rPr>
          <w:rFonts w:ascii="宋体" w:hAnsi="宋体"/>
          <w:sz w:val="24"/>
        </w:rPr>
        <w:t>”</w:t>
      </w:r>
    </w:p>
    <w:p w:rsidR="00BC7953" w:rsidRDefault="00BB320C">
      <w:pPr>
        <w:spacing w:line="360" w:lineRule="exact"/>
        <w:ind w:firstLineChars="200" w:firstLine="480"/>
        <w:rPr>
          <w:rFonts w:ascii="宋体" w:hAnsi="宋体"/>
          <w:sz w:val="24"/>
        </w:rPr>
      </w:pPr>
      <w:r>
        <w:rPr>
          <w:rFonts w:ascii="宋体" w:hAnsi="宋体" w:hint="eastAsia"/>
          <w:sz w:val="24"/>
        </w:rPr>
        <w:t>2.5“评标委员会”系指组建专门负责本次招标及其评标工作的临时性机构。</w:t>
      </w:r>
    </w:p>
    <w:p w:rsidR="00BC7953" w:rsidRDefault="00BB320C">
      <w:pPr>
        <w:pStyle w:val="24"/>
        <w:spacing w:line="360" w:lineRule="exact"/>
        <w:ind w:firstLineChars="200" w:firstLine="480"/>
        <w:jc w:val="left"/>
        <w:rPr>
          <w:rFonts w:ascii="宋体" w:hAnsi="宋体"/>
          <w:sz w:val="24"/>
        </w:rPr>
      </w:pPr>
      <w:r>
        <w:rPr>
          <w:rFonts w:ascii="宋体" w:hAnsi="宋体" w:hint="eastAsia"/>
          <w:sz w:val="24"/>
        </w:rPr>
        <w:t>2.6“货物”系指所有的由投标人为满足招标文件要求而向招标方提供的仪器、设备、方案以其它有关技术资料和材料。</w:t>
      </w:r>
    </w:p>
    <w:p w:rsidR="00BC7953" w:rsidRDefault="00BB320C">
      <w:pPr>
        <w:spacing w:line="360" w:lineRule="exact"/>
        <w:ind w:firstLineChars="200" w:firstLine="480"/>
        <w:jc w:val="left"/>
        <w:rPr>
          <w:rFonts w:ascii="宋体" w:hAnsi="宋体"/>
          <w:sz w:val="24"/>
        </w:rPr>
      </w:pPr>
      <w:r>
        <w:rPr>
          <w:rFonts w:ascii="宋体" w:hAnsi="宋体" w:hint="eastAsia"/>
          <w:sz w:val="24"/>
        </w:rPr>
        <w:t>2.7“服务”系指投标人为满足招标文件要求而向招标方承担的运输、安装调试、人员培训、技术服务、售后服务、保险和其它类似的义务。</w:t>
      </w:r>
    </w:p>
    <w:p w:rsidR="00BC7953" w:rsidRDefault="00BB320C">
      <w:pPr>
        <w:spacing w:line="360" w:lineRule="exact"/>
        <w:ind w:firstLineChars="200" w:firstLine="480"/>
        <w:jc w:val="left"/>
        <w:rPr>
          <w:rFonts w:ascii="宋体" w:hAnsi="宋体"/>
          <w:sz w:val="24"/>
        </w:rPr>
      </w:pPr>
      <w:r>
        <w:rPr>
          <w:rFonts w:ascii="宋体" w:hAnsi="宋体" w:hint="eastAsia"/>
          <w:sz w:val="24"/>
        </w:rPr>
        <w:t>2.8“日期、时间” 系指公历日、北京时间。</w:t>
      </w:r>
    </w:p>
    <w:p w:rsidR="00BC7953" w:rsidRDefault="00BB320C">
      <w:pPr>
        <w:spacing w:line="360" w:lineRule="exact"/>
        <w:ind w:firstLineChars="200" w:firstLine="480"/>
        <w:jc w:val="left"/>
        <w:rPr>
          <w:rFonts w:ascii="宋体" w:hAnsi="宋体"/>
          <w:sz w:val="24"/>
        </w:rPr>
      </w:pPr>
      <w:r>
        <w:rPr>
          <w:rFonts w:ascii="宋体" w:hAnsi="宋体" w:hint="eastAsia"/>
          <w:sz w:val="24"/>
        </w:rPr>
        <w:t>2.9招标文件中所规定的“书面形式”，是指任何手写、打印或印刷通讯，包括传真发送。</w:t>
      </w:r>
    </w:p>
    <w:p w:rsidR="00BC7953" w:rsidRDefault="00BB320C">
      <w:pPr>
        <w:spacing w:line="360" w:lineRule="exact"/>
        <w:ind w:firstLineChars="200" w:firstLine="480"/>
        <w:jc w:val="left"/>
        <w:rPr>
          <w:rFonts w:ascii="宋体" w:hAnsi="宋体"/>
          <w:sz w:val="24"/>
        </w:rPr>
      </w:pPr>
      <w:r>
        <w:rPr>
          <w:rFonts w:ascii="宋体" w:hAnsi="宋体" w:hint="eastAsia"/>
          <w:sz w:val="24"/>
        </w:rPr>
        <w:t>2.10“合同”系指由本次招标所产生的合同或和约文件。</w:t>
      </w:r>
    </w:p>
    <w:p w:rsidR="00BC7953" w:rsidRDefault="00BB320C">
      <w:pPr>
        <w:spacing w:line="360" w:lineRule="exact"/>
        <w:ind w:firstLineChars="200" w:firstLine="480"/>
        <w:jc w:val="left"/>
        <w:rPr>
          <w:rFonts w:ascii="宋体" w:hAnsi="宋体"/>
          <w:sz w:val="24"/>
        </w:rPr>
      </w:pPr>
      <w:r>
        <w:rPr>
          <w:rFonts w:ascii="宋体" w:hAnsi="宋体" w:hint="eastAsia"/>
          <w:sz w:val="24"/>
        </w:rPr>
        <w:t>2．11招标文件中的标题或题名仅起引导作用，而不应视为对招标文件内容的理解和解释。</w:t>
      </w:r>
    </w:p>
    <w:p w:rsidR="00BC7953" w:rsidRDefault="00BB320C">
      <w:pPr>
        <w:spacing w:line="360" w:lineRule="exact"/>
        <w:ind w:firstLineChars="200" w:firstLine="480"/>
        <w:rPr>
          <w:rFonts w:ascii="宋体" w:hAnsi="宋体"/>
          <w:sz w:val="24"/>
        </w:rPr>
      </w:pPr>
      <w:r>
        <w:rPr>
          <w:rFonts w:ascii="宋体" w:hAnsi="宋体"/>
          <w:sz w:val="24"/>
        </w:rPr>
        <w:t>3</w:t>
      </w:r>
      <w:r>
        <w:rPr>
          <w:rFonts w:ascii="宋体" w:hAnsi="宋体" w:hint="eastAsia"/>
          <w:sz w:val="24"/>
        </w:rPr>
        <w:t>、合格的投标方</w:t>
      </w:r>
    </w:p>
    <w:p w:rsidR="00BC7953" w:rsidRDefault="00BB320C">
      <w:pPr>
        <w:spacing w:line="360" w:lineRule="exact"/>
        <w:ind w:firstLineChars="200" w:firstLine="480"/>
        <w:rPr>
          <w:rFonts w:ascii="宋体" w:hAnsi="宋体"/>
          <w:sz w:val="24"/>
        </w:rPr>
      </w:pPr>
      <w:r>
        <w:rPr>
          <w:rFonts w:ascii="宋体" w:hAnsi="宋体" w:hint="eastAsia"/>
          <w:sz w:val="24"/>
        </w:rPr>
        <w:t>3.1是响应招标文件，参加投标竞争，符合《</w:t>
      </w:r>
      <w:r>
        <w:rPr>
          <w:rFonts w:ascii="宋体" w:hAnsi="宋体"/>
          <w:bCs/>
          <w:sz w:val="24"/>
        </w:rPr>
        <w:t>中华人民共和国政府采购法</w:t>
      </w:r>
      <w:r>
        <w:rPr>
          <w:rFonts w:ascii="宋体" w:hAnsi="宋体" w:hint="eastAsia"/>
          <w:bCs/>
          <w:sz w:val="24"/>
        </w:rPr>
        <w:t>》</w:t>
      </w:r>
      <w:r>
        <w:rPr>
          <w:rFonts w:ascii="宋体" w:hAnsi="宋体"/>
          <w:sz w:val="24"/>
        </w:rPr>
        <w:t>第二十二条规定</w:t>
      </w:r>
      <w:r>
        <w:rPr>
          <w:rFonts w:ascii="宋体" w:hAnsi="宋体" w:hint="eastAsia"/>
          <w:sz w:val="24"/>
        </w:rPr>
        <w:t>。且有能力提供招标货物及服务，并通过评标委员会审核的制造厂商、供货商或代理商，均为合格的投标方。</w:t>
      </w:r>
    </w:p>
    <w:p w:rsidR="00BC7953" w:rsidRDefault="00BB320C">
      <w:pPr>
        <w:spacing w:line="360" w:lineRule="exact"/>
        <w:ind w:firstLineChars="200" w:firstLine="480"/>
        <w:rPr>
          <w:rFonts w:ascii="宋体" w:hAnsi="宋体"/>
          <w:sz w:val="24"/>
        </w:rPr>
      </w:pPr>
      <w:r>
        <w:rPr>
          <w:rFonts w:ascii="宋体" w:hAnsi="宋体" w:hint="eastAsia"/>
          <w:sz w:val="24"/>
        </w:rPr>
        <w:t>3.2</w:t>
      </w:r>
      <w:r>
        <w:rPr>
          <w:rFonts w:ascii="宋体" w:hAnsi="宋体"/>
          <w:sz w:val="24"/>
        </w:rPr>
        <w:t>两个以上的自然人、法人或者其他组织可以组成一个联合体，以一个供应商的身份共同参加政府采购。</w:t>
      </w:r>
      <w:r>
        <w:rPr>
          <w:rFonts w:ascii="宋体" w:hAnsi="宋体"/>
          <w:sz w:val="24"/>
        </w:rPr>
        <w:br/>
        <w:t>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Pr>
          <w:rFonts w:ascii="宋体" w:hAnsi="宋体"/>
          <w:sz w:val="24"/>
        </w:rPr>
        <w:t>联合体各方应当共同与采购人签订采购合同，就采购合同约定的事项对采购人承担连带责任。</w:t>
      </w:r>
    </w:p>
    <w:p w:rsidR="00BC7953" w:rsidRDefault="00BB320C">
      <w:pPr>
        <w:spacing w:line="360" w:lineRule="exact"/>
        <w:ind w:firstLineChars="200" w:firstLine="480"/>
        <w:rPr>
          <w:rFonts w:ascii="宋体" w:hAnsi="宋体"/>
          <w:sz w:val="24"/>
        </w:rPr>
      </w:pPr>
      <w:r>
        <w:rPr>
          <w:rFonts w:ascii="宋体" w:hAnsi="宋体"/>
          <w:sz w:val="24"/>
        </w:rPr>
        <w:t>联合体中有同类资质的供应商按照联合体分工承担相同工作的，应当按照资质等级较低的供应商确定资质等级。</w:t>
      </w:r>
      <w:r>
        <w:rPr>
          <w:rFonts w:ascii="宋体" w:hAnsi="宋体"/>
          <w:sz w:val="24"/>
        </w:rPr>
        <w:br/>
        <w:t xml:space="preserve">　　以联合体形式参加政府采购活动的，联合体各方不得再单独参加或者与其他供应商另外组成联合体参加同一合同项下的政府采购活动。</w:t>
      </w:r>
    </w:p>
    <w:p w:rsidR="00BC7953" w:rsidRDefault="00BB320C">
      <w:pPr>
        <w:spacing w:line="360" w:lineRule="exact"/>
        <w:ind w:firstLineChars="200" w:firstLine="480"/>
        <w:rPr>
          <w:rFonts w:ascii="宋体" w:hAnsi="宋体"/>
          <w:sz w:val="24"/>
        </w:rPr>
      </w:pPr>
      <w:r>
        <w:rPr>
          <w:rFonts w:ascii="宋体" w:hAnsi="宋体" w:hint="eastAsia"/>
          <w:sz w:val="24"/>
        </w:rPr>
        <w:t>3.3投标方应遵守《中华人民共和国政府采购法》和有关的法律和招标条例。</w:t>
      </w:r>
    </w:p>
    <w:p w:rsidR="00BC7953" w:rsidRDefault="00BB320C">
      <w:pPr>
        <w:spacing w:line="360" w:lineRule="exact"/>
        <w:ind w:firstLineChars="200" w:firstLine="480"/>
        <w:rPr>
          <w:rFonts w:ascii="宋体" w:hAnsi="宋体"/>
          <w:sz w:val="24"/>
        </w:rPr>
      </w:pPr>
      <w:r>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rsidR="00BC7953" w:rsidRDefault="00BB320C">
      <w:pPr>
        <w:spacing w:line="360" w:lineRule="exact"/>
        <w:ind w:firstLineChars="200" w:firstLine="480"/>
        <w:rPr>
          <w:rFonts w:ascii="宋体" w:hAnsi="宋体"/>
          <w:sz w:val="24"/>
        </w:rPr>
      </w:pPr>
      <w:r>
        <w:rPr>
          <w:rFonts w:ascii="宋体" w:hAnsi="宋体" w:hint="eastAsia"/>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BC7953" w:rsidRDefault="00BB320C">
      <w:pPr>
        <w:spacing w:line="360" w:lineRule="exact"/>
        <w:ind w:firstLineChars="200" w:firstLine="480"/>
        <w:rPr>
          <w:rFonts w:ascii="宋体" w:hAnsi="宋体"/>
          <w:sz w:val="24"/>
        </w:rPr>
      </w:pPr>
      <w:r>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BC7953" w:rsidRDefault="00BB320C">
      <w:pPr>
        <w:spacing w:line="360" w:lineRule="exact"/>
        <w:ind w:firstLineChars="200" w:firstLine="480"/>
        <w:rPr>
          <w:rFonts w:ascii="宋体" w:hAnsi="宋体"/>
          <w:sz w:val="24"/>
        </w:rPr>
      </w:pPr>
      <w:r>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BC7953" w:rsidRDefault="00BB320C">
      <w:pPr>
        <w:spacing w:line="360" w:lineRule="exact"/>
        <w:ind w:firstLineChars="200" w:firstLine="480"/>
        <w:rPr>
          <w:rFonts w:ascii="宋体" w:hAnsi="宋体"/>
          <w:sz w:val="24"/>
        </w:rPr>
      </w:pPr>
      <w:r>
        <w:rPr>
          <w:rFonts w:ascii="宋体" w:hAnsi="宋体" w:hint="eastAsia"/>
          <w:sz w:val="24"/>
        </w:rPr>
        <w:lastRenderedPageBreak/>
        <w:t>3.7.1、关于小微企业、监狱企业（供应商）产品参与投标</w:t>
      </w:r>
    </w:p>
    <w:p w:rsidR="00BC7953" w:rsidRDefault="00BB320C">
      <w:pPr>
        <w:spacing w:line="360" w:lineRule="exact"/>
        <w:ind w:firstLineChars="200" w:firstLine="480"/>
        <w:rPr>
          <w:rFonts w:ascii="宋体" w:hAnsi="宋体"/>
          <w:sz w:val="24"/>
        </w:rPr>
      </w:pPr>
      <w:r>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BC7953" w:rsidRDefault="00BB320C">
      <w:pPr>
        <w:spacing w:line="360" w:lineRule="exact"/>
        <w:ind w:firstLineChars="200" w:firstLine="480"/>
        <w:rPr>
          <w:rFonts w:ascii="宋体" w:hAnsi="宋体"/>
          <w:sz w:val="24"/>
        </w:rPr>
      </w:pPr>
      <w:r>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BC7953" w:rsidRDefault="00BB320C">
      <w:pPr>
        <w:spacing w:line="360" w:lineRule="exact"/>
        <w:ind w:firstLineChars="200" w:firstLine="480"/>
        <w:rPr>
          <w:rFonts w:ascii="宋体" w:hAnsi="宋体"/>
          <w:sz w:val="24"/>
        </w:rPr>
      </w:pPr>
      <w:r>
        <w:rPr>
          <w:rFonts w:ascii="宋体" w:hAnsi="宋体" w:hint="eastAsia"/>
          <w:sz w:val="24"/>
        </w:rPr>
        <w:t>3.7.1.2、</w:t>
      </w:r>
      <w:r>
        <w:rPr>
          <w:rFonts w:ascii="宋体" w:hAnsi="宋体"/>
          <w:sz w:val="24"/>
        </w:rPr>
        <w:t>小</w:t>
      </w:r>
      <w:r>
        <w:rPr>
          <w:rFonts w:ascii="宋体" w:hAnsi="宋体" w:hint="eastAsia"/>
          <w:sz w:val="24"/>
        </w:rPr>
        <w:t>型、</w:t>
      </w:r>
      <w:r>
        <w:rPr>
          <w:rFonts w:ascii="宋体" w:hAnsi="宋体"/>
          <w:sz w:val="24"/>
        </w:rPr>
        <w:t>微</w:t>
      </w:r>
      <w:r>
        <w:rPr>
          <w:rFonts w:ascii="宋体" w:hAnsi="宋体" w:hint="eastAsia"/>
          <w:sz w:val="24"/>
        </w:rPr>
        <w:t>型</w:t>
      </w:r>
      <w:r>
        <w:rPr>
          <w:rFonts w:ascii="宋体" w:hAnsi="宋体"/>
          <w:sz w:val="24"/>
        </w:rPr>
        <w:t>企业作为联合体一方参与政府采购活动且《</w:t>
      </w:r>
      <w:r>
        <w:rPr>
          <w:rFonts w:ascii="宋体" w:hAnsi="宋体" w:hint="eastAsia"/>
          <w:sz w:val="24"/>
        </w:rPr>
        <w:t>联合</w:t>
      </w:r>
      <w:r>
        <w:rPr>
          <w:rFonts w:ascii="宋体" w:hAnsi="宋体"/>
          <w:sz w:val="24"/>
        </w:rPr>
        <w:t>投标协议书》中约定，小型、微型企业的协议合同金额占到联合体协议合同总金额30%以上的</w:t>
      </w:r>
      <w:r>
        <w:rPr>
          <w:rFonts w:ascii="宋体" w:hAnsi="宋体" w:hint="eastAsia"/>
          <w:sz w:val="24"/>
        </w:rPr>
        <w:t>，对联合体报价给予2%的扣除，用扣除后的价格参与评审</w:t>
      </w:r>
      <w:r>
        <w:rPr>
          <w:rFonts w:ascii="宋体" w:hAnsi="宋体"/>
          <w:sz w:val="24"/>
        </w:rPr>
        <w:t>。</w:t>
      </w:r>
    </w:p>
    <w:p w:rsidR="00BC7953" w:rsidRDefault="00BB320C">
      <w:pPr>
        <w:spacing w:line="360" w:lineRule="exact"/>
        <w:ind w:firstLineChars="200" w:firstLine="480"/>
        <w:rPr>
          <w:rFonts w:ascii="宋体" w:hAnsi="宋体"/>
          <w:sz w:val="24"/>
        </w:rPr>
      </w:pPr>
      <w:r>
        <w:rPr>
          <w:rFonts w:ascii="宋体" w:hAnsi="宋体" w:hint="eastAsia"/>
          <w:sz w:val="24"/>
        </w:rPr>
        <w:t>3.7.1.3、享受政策优惠的小型、微型供应商须提供合法有效的“小型、微型企业声明函”（附件）。</w:t>
      </w:r>
    </w:p>
    <w:p w:rsidR="00BC7953" w:rsidRDefault="00BB320C">
      <w:pPr>
        <w:spacing w:line="360" w:lineRule="exact"/>
        <w:ind w:firstLineChars="200" w:firstLine="480"/>
        <w:rPr>
          <w:rFonts w:ascii="宋体" w:hAnsi="宋体"/>
          <w:sz w:val="24"/>
        </w:rPr>
      </w:pPr>
      <w:r>
        <w:rPr>
          <w:rFonts w:ascii="宋体" w:hAnsi="宋体"/>
          <w:sz w:val="24"/>
        </w:rPr>
        <w:t>小微企业</w:t>
      </w:r>
      <w:r>
        <w:rPr>
          <w:rFonts w:ascii="宋体" w:hAnsi="宋体" w:hint="eastAsia"/>
          <w:sz w:val="24"/>
        </w:rPr>
        <w:t>（供应商）</w:t>
      </w:r>
      <w:r>
        <w:rPr>
          <w:rFonts w:ascii="宋体" w:hAnsi="宋体"/>
          <w:sz w:val="24"/>
        </w:rPr>
        <w:t>是指符合《小企业划型标准规定》的投标人，通过投标提供</w:t>
      </w:r>
      <w:r>
        <w:rPr>
          <w:rFonts w:ascii="宋体" w:hAnsi="宋体" w:hint="eastAsia"/>
          <w:sz w:val="24"/>
        </w:rPr>
        <w:t>该</w:t>
      </w:r>
      <w:r>
        <w:rPr>
          <w:rFonts w:ascii="宋体" w:hAnsi="宋体"/>
          <w:sz w:val="24"/>
        </w:rPr>
        <w:t>企业制造的货物</w:t>
      </w:r>
      <w:r>
        <w:rPr>
          <w:rFonts w:ascii="宋体" w:hAnsi="宋体" w:hint="eastAsia"/>
          <w:sz w:val="24"/>
        </w:rPr>
        <w:t>，由该企业</w:t>
      </w:r>
      <w:r>
        <w:rPr>
          <w:rFonts w:ascii="宋体" w:hAnsi="宋体"/>
          <w:sz w:val="24"/>
        </w:rPr>
        <w:t>承担工程</w:t>
      </w:r>
      <w:r>
        <w:rPr>
          <w:rFonts w:ascii="宋体" w:hAnsi="宋体" w:hint="eastAsia"/>
          <w:sz w:val="24"/>
        </w:rPr>
        <w:t>、提供</w:t>
      </w:r>
      <w:r>
        <w:rPr>
          <w:rFonts w:ascii="宋体" w:hAnsi="宋体"/>
          <w:sz w:val="24"/>
        </w:rPr>
        <w:t>服务，或者提供其他小微企业制造的货物。本项所指货物不包括使用大型</w:t>
      </w:r>
      <w:r>
        <w:rPr>
          <w:rFonts w:ascii="宋体" w:hAnsi="宋体" w:hint="eastAsia"/>
          <w:sz w:val="24"/>
        </w:rPr>
        <w:t>、中型</w:t>
      </w:r>
      <w:r>
        <w:rPr>
          <w:rFonts w:ascii="宋体" w:hAnsi="宋体"/>
          <w:sz w:val="24"/>
        </w:rPr>
        <w:t>企业注册商标的货物。</w:t>
      </w:r>
    </w:p>
    <w:p w:rsidR="00BC7953" w:rsidRDefault="00BB320C">
      <w:pPr>
        <w:spacing w:line="360" w:lineRule="exact"/>
        <w:ind w:firstLineChars="200" w:firstLine="480"/>
        <w:rPr>
          <w:rFonts w:ascii="宋体" w:hAnsi="宋体"/>
          <w:sz w:val="24"/>
        </w:rPr>
      </w:pPr>
      <w:r>
        <w:rPr>
          <w:rFonts w:ascii="宋体" w:hAnsi="宋体" w:hint="eastAsia"/>
          <w:sz w:val="24"/>
        </w:rPr>
        <w:t>3.7.2、关于监狱企业参与政府采购优惠政策   （对监狱企业</w:t>
      </w:r>
      <w:r>
        <w:rPr>
          <w:rFonts w:ascii="宋体" w:hAnsi="宋体"/>
          <w:sz w:val="24"/>
        </w:rPr>
        <w:t>视同小型、微型企业</w:t>
      </w:r>
      <w:r>
        <w:rPr>
          <w:rFonts w:ascii="宋体" w:hAnsi="宋体" w:hint="eastAsia"/>
          <w:sz w:val="24"/>
        </w:rPr>
        <w:t>）</w:t>
      </w:r>
    </w:p>
    <w:p w:rsidR="00BC7953" w:rsidRDefault="00BB320C">
      <w:pPr>
        <w:spacing w:line="360" w:lineRule="exact"/>
        <w:ind w:firstLineChars="200" w:firstLine="480"/>
        <w:rPr>
          <w:rFonts w:ascii="宋体" w:hAnsi="宋体"/>
          <w:sz w:val="24"/>
        </w:rPr>
      </w:pPr>
      <w:r>
        <w:rPr>
          <w:rFonts w:ascii="宋体" w:hAnsi="宋体" w:hint="eastAsia"/>
          <w:sz w:val="24"/>
        </w:rPr>
        <w:t>对监狱企业产品的价格给予6%的扣除，用扣除后的价格参与评审。</w:t>
      </w:r>
    </w:p>
    <w:p w:rsidR="00BC7953" w:rsidRDefault="00BB320C">
      <w:pPr>
        <w:spacing w:line="360" w:lineRule="exact"/>
        <w:ind w:firstLineChars="200" w:firstLine="480"/>
        <w:rPr>
          <w:rFonts w:ascii="宋体" w:hAnsi="宋体"/>
          <w:sz w:val="24"/>
        </w:rPr>
      </w:pPr>
      <w:r>
        <w:rPr>
          <w:rFonts w:ascii="宋体" w:hAnsi="宋体" w:hint="eastAsia"/>
          <w:sz w:val="24"/>
        </w:rPr>
        <w:t>根据关于政府采购支持监狱企业发展有关问题的通知财库[2014]68号的要求：</w:t>
      </w:r>
    </w:p>
    <w:p w:rsidR="00BC7953" w:rsidRDefault="00BB320C">
      <w:pPr>
        <w:spacing w:line="360" w:lineRule="exact"/>
        <w:ind w:firstLineChars="200" w:firstLine="480"/>
        <w:rPr>
          <w:rFonts w:ascii="宋体" w:hAnsi="宋体"/>
          <w:sz w:val="24"/>
        </w:rPr>
      </w:pPr>
      <w:r>
        <w:rPr>
          <w:rFonts w:ascii="宋体" w:hAnsi="宋体" w:hint="eastAsia"/>
          <w:sz w:val="24"/>
        </w:rPr>
        <w:t>3.7.2.1、</w:t>
      </w:r>
      <w:r>
        <w:rPr>
          <w:rFonts w:ascii="宋体" w:hAnsi="宋体"/>
          <w:sz w:val="24"/>
        </w:rPr>
        <w:t>监狱企业参加政府采购活动时，应当提供由省级以上监狱管理局、戒毒管理局（含新疆生产建设兵团）出具的属于监狱企业的证明文件。</w:t>
      </w:r>
    </w:p>
    <w:p w:rsidR="00BC7953" w:rsidRDefault="00BB320C">
      <w:pPr>
        <w:spacing w:line="360" w:lineRule="exact"/>
        <w:ind w:firstLineChars="200" w:firstLine="480"/>
        <w:rPr>
          <w:rFonts w:ascii="宋体" w:hAnsi="宋体"/>
          <w:sz w:val="24"/>
        </w:rPr>
      </w:pPr>
      <w:r>
        <w:rPr>
          <w:rFonts w:ascii="宋体" w:hAnsi="宋体" w:hint="eastAsia"/>
          <w:sz w:val="24"/>
        </w:rPr>
        <w:t>（</w:t>
      </w:r>
      <w:r>
        <w:rPr>
          <w:rFonts w:ascii="宋体" w:hAnsi="宋体"/>
          <w:sz w:val="24"/>
        </w:rPr>
        <w:t>监狱企业的证明文件</w:t>
      </w:r>
      <w:r>
        <w:rPr>
          <w:rFonts w:ascii="宋体" w:hAnsi="宋体" w:hint="eastAsia"/>
          <w:sz w:val="24"/>
        </w:rPr>
        <w:t>格式自行拟定、投标时装订在投标文件中）</w:t>
      </w:r>
    </w:p>
    <w:p w:rsidR="00BC7953" w:rsidRDefault="00BB320C">
      <w:pPr>
        <w:spacing w:line="360" w:lineRule="exact"/>
        <w:ind w:firstLineChars="200" w:firstLine="480"/>
        <w:rPr>
          <w:rFonts w:ascii="宋体" w:hAnsi="宋体"/>
          <w:sz w:val="24"/>
        </w:rPr>
      </w:pPr>
      <w:r>
        <w:rPr>
          <w:rFonts w:ascii="宋体" w:hAnsi="宋体" w:hint="eastAsia"/>
          <w:sz w:val="24"/>
        </w:rPr>
        <w:t>3.7.2.2、</w:t>
      </w:r>
      <w:r>
        <w:rPr>
          <w:rFonts w:ascii="宋体" w:hAnsi="宋体"/>
          <w:sz w:val="24"/>
        </w:rPr>
        <w:t>在政府采购活动中，监狱企业视同小型、微型企业，享受预留份额、评审中价格扣除等政府采购促进中小企业发展的政府采购政策。</w:t>
      </w:r>
    </w:p>
    <w:p w:rsidR="00BC7953" w:rsidRDefault="00BB320C">
      <w:pPr>
        <w:spacing w:line="360" w:lineRule="exact"/>
        <w:ind w:firstLineChars="200" w:firstLine="480"/>
        <w:rPr>
          <w:rFonts w:ascii="宋体" w:hAnsi="宋体"/>
          <w:sz w:val="24"/>
        </w:rPr>
      </w:pPr>
      <w:r>
        <w:rPr>
          <w:rFonts w:ascii="宋体" w:hAnsi="宋体" w:hint="eastAsia"/>
          <w:sz w:val="24"/>
        </w:rPr>
        <w:t>3.7.3、残疾人就业政府采购优惠政策（残疾人福利性单位视同小型、微型企业）</w:t>
      </w:r>
    </w:p>
    <w:p w:rsidR="00BC7953" w:rsidRDefault="00BB320C">
      <w:pPr>
        <w:spacing w:line="360" w:lineRule="exact"/>
        <w:ind w:firstLineChars="200" w:firstLine="480"/>
        <w:rPr>
          <w:rFonts w:ascii="宋体" w:hAnsi="宋体"/>
          <w:sz w:val="24"/>
        </w:rPr>
      </w:pPr>
      <w:r>
        <w:rPr>
          <w:rFonts w:ascii="宋体" w:hAnsi="宋体" w:hint="eastAsia"/>
          <w:sz w:val="24"/>
        </w:rPr>
        <w:t>对残疾人福利性单位产品的价格给予6%的扣除，用扣除后的价格参与评审。</w:t>
      </w:r>
    </w:p>
    <w:p w:rsidR="00BC7953" w:rsidRDefault="00BB320C">
      <w:pPr>
        <w:spacing w:line="360" w:lineRule="exact"/>
        <w:ind w:firstLineChars="200" w:firstLine="480"/>
        <w:rPr>
          <w:rFonts w:ascii="宋体" w:hAnsi="宋体"/>
          <w:sz w:val="24"/>
        </w:rPr>
      </w:pPr>
      <w:r>
        <w:rPr>
          <w:rFonts w:ascii="宋体" w:hAnsi="宋体" w:hint="eastAsia"/>
          <w:sz w:val="24"/>
        </w:rPr>
        <w:t>根据财政部 民政部 中国残疾人联合会关于促进残疾人就业政府采购政策的通知财库[2017]141号要求：</w:t>
      </w:r>
    </w:p>
    <w:p w:rsidR="00BC7953" w:rsidRDefault="00BB320C">
      <w:pPr>
        <w:spacing w:line="360" w:lineRule="exact"/>
        <w:ind w:firstLineChars="200" w:firstLine="480"/>
        <w:rPr>
          <w:rFonts w:ascii="宋体" w:hAnsi="宋体"/>
          <w:sz w:val="24"/>
        </w:rPr>
      </w:pPr>
      <w:r>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BC7953" w:rsidRDefault="00BB320C">
      <w:pPr>
        <w:spacing w:line="360" w:lineRule="exact"/>
        <w:ind w:firstLineChars="200" w:firstLine="480"/>
        <w:rPr>
          <w:rFonts w:ascii="宋体" w:hAnsi="宋体"/>
          <w:sz w:val="24"/>
        </w:rPr>
      </w:pPr>
      <w:r>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BC7953" w:rsidRDefault="00BB320C">
      <w:pPr>
        <w:spacing w:line="360" w:lineRule="exact"/>
        <w:ind w:firstLineChars="200" w:firstLine="480"/>
        <w:rPr>
          <w:rFonts w:ascii="宋体" w:hAnsi="宋体"/>
          <w:sz w:val="24"/>
        </w:rPr>
      </w:pPr>
      <w:r>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BC7953" w:rsidRDefault="00BB320C">
      <w:pPr>
        <w:spacing w:line="360" w:lineRule="exact"/>
        <w:ind w:firstLineChars="200" w:firstLine="480"/>
        <w:rPr>
          <w:rFonts w:ascii="宋体" w:hAnsi="宋体"/>
          <w:sz w:val="24"/>
        </w:rPr>
      </w:pPr>
      <w:r>
        <w:rPr>
          <w:rFonts w:ascii="宋体" w:hAnsi="宋体" w:hint="eastAsia"/>
          <w:sz w:val="24"/>
        </w:rPr>
        <w:t>3.7.4、关于强制采购节能产品、信息安全产品和优先采购环境标志产品优惠政策：</w:t>
      </w:r>
    </w:p>
    <w:p w:rsidR="00BC7953" w:rsidRDefault="00BB320C">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供应商所投产品属于节能产品、信息安全产品、环境标志产品对提供产品的价格给予2%的扣除，用扣除后的价格参与评审。</w:t>
      </w:r>
    </w:p>
    <w:p w:rsidR="00BC7953" w:rsidRDefault="00BB320C">
      <w:pPr>
        <w:spacing w:line="360" w:lineRule="exact"/>
        <w:ind w:firstLineChars="200" w:firstLine="480"/>
        <w:rPr>
          <w:rFonts w:ascii="宋体" w:hAnsi="宋体"/>
          <w:sz w:val="24"/>
        </w:rPr>
      </w:pPr>
      <w:r>
        <w:rPr>
          <w:rFonts w:ascii="宋体" w:hAnsi="宋体" w:hint="eastAsia"/>
          <w:sz w:val="24"/>
        </w:rPr>
        <w:t>根据</w:t>
      </w:r>
      <w:r>
        <w:rPr>
          <w:rFonts w:ascii="宋体" w:hAnsi="宋体"/>
          <w:sz w:val="24"/>
        </w:rPr>
        <w:t>财政部国家发展改革委关于印发《节能产品政府采购实施意见》的通知 财库【2004】185号</w:t>
      </w:r>
      <w:r>
        <w:rPr>
          <w:rFonts w:ascii="宋体" w:hAnsi="宋体" w:hint="eastAsia"/>
          <w:sz w:val="24"/>
        </w:rPr>
        <w:t>的要求：</w:t>
      </w:r>
    </w:p>
    <w:p w:rsidR="00BC7953" w:rsidRDefault="00BB320C">
      <w:pPr>
        <w:spacing w:line="360" w:lineRule="exact"/>
        <w:ind w:firstLineChars="200" w:firstLine="480"/>
        <w:rPr>
          <w:rFonts w:ascii="宋体" w:hAnsi="宋体"/>
          <w:sz w:val="24"/>
        </w:rPr>
      </w:pPr>
      <w:r>
        <w:rPr>
          <w:rFonts w:ascii="宋体" w:hAnsi="宋体" w:hint="eastAsia"/>
          <w:sz w:val="24"/>
        </w:rPr>
        <w:lastRenderedPageBreak/>
        <w:t>3.7.4.1、节能产品是指列入财政部、国家发展和改革委员会制定的《节能产品政府采购清单》(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等网站发布)，且经过认定的节能产品；信息安全产品是指列入</w:t>
      </w:r>
      <w:r>
        <w:rPr>
          <w:rFonts w:ascii="宋体" w:hAnsi="宋体"/>
          <w:sz w:val="24"/>
        </w:rPr>
        <w:t>国家质检总局、财政部、认监委</w:t>
      </w:r>
      <w:r>
        <w:rPr>
          <w:rFonts w:ascii="宋体" w:hAnsi="宋体" w:hint="eastAsia"/>
          <w:sz w:val="24"/>
        </w:rPr>
        <w:t>《信息安全产品强制性认证目录》，并获得</w:t>
      </w:r>
      <w:r>
        <w:rPr>
          <w:rFonts w:ascii="宋体" w:hAnsi="宋体"/>
          <w:sz w:val="24"/>
        </w:rPr>
        <w:t>中国国家信息安全产品认证证书</w:t>
      </w:r>
      <w:r>
        <w:rPr>
          <w:rFonts w:ascii="宋体" w:hAnsi="宋体" w:hint="eastAsia"/>
          <w:sz w:val="24"/>
        </w:rPr>
        <w:t>的产品；环境标志产品是指列入财政部、国家环保总局制定的《环境标志产品政府采购清单》(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等网站发布)，且经过认证的环境标志产品。</w:t>
      </w:r>
    </w:p>
    <w:p w:rsidR="00BC7953" w:rsidRDefault="00BB320C">
      <w:pPr>
        <w:spacing w:line="360" w:lineRule="exact"/>
        <w:ind w:firstLineChars="200" w:firstLine="480"/>
        <w:rPr>
          <w:rFonts w:ascii="宋体" w:hAnsi="宋体"/>
          <w:sz w:val="24"/>
        </w:rPr>
      </w:pPr>
      <w:r>
        <w:rPr>
          <w:rFonts w:ascii="宋体" w:hAnsi="宋体" w:hint="eastAsia"/>
          <w:sz w:val="24"/>
        </w:rPr>
        <w:t>3.7.4.2、提供的产品属于信息安全产品的，供应商应当选择经国家认证的信息安全产品投标，并提供有效的</w:t>
      </w:r>
      <w:r>
        <w:rPr>
          <w:rFonts w:ascii="宋体" w:hAnsi="宋体"/>
          <w:sz w:val="24"/>
        </w:rPr>
        <w:t>中国国家信息安全产品认证证书</w:t>
      </w:r>
      <w:r>
        <w:rPr>
          <w:rFonts w:ascii="宋体" w:hAnsi="宋体" w:hint="eastAsia"/>
          <w:sz w:val="24"/>
        </w:rPr>
        <w:t>复印件。</w:t>
      </w:r>
    </w:p>
    <w:p w:rsidR="00BC7953" w:rsidRDefault="00BB320C">
      <w:pPr>
        <w:spacing w:line="360" w:lineRule="exact"/>
        <w:ind w:firstLineChars="200" w:firstLine="480"/>
        <w:rPr>
          <w:rFonts w:ascii="宋体" w:hAnsi="宋体"/>
          <w:sz w:val="24"/>
        </w:rPr>
      </w:pPr>
      <w:r>
        <w:rPr>
          <w:rFonts w:ascii="宋体" w:hAnsi="宋体" w:hint="eastAsia"/>
          <w:sz w:val="24"/>
        </w:rPr>
        <w:t>3.7.4.3、提供的产品属于政府强制采购节能产品的，供应商应当选择《节能产品政府采购清单》中的产品投标，并提供有效的节能产品认证证书复印件。</w:t>
      </w:r>
    </w:p>
    <w:p w:rsidR="00BC7953" w:rsidRDefault="00BB320C">
      <w:pPr>
        <w:spacing w:line="360" w:lineRule="exact"/>
        <w:ind w:firstLineChars="200" w:firstLine="480"/>
        <w:rPr>
          <w:rFonts w:ascii="宋体" w:hAnsi="宋体"/>
          <w:sz w:val="24"/>
        </w:rPr>
      </w:pPr>
      <w:r>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BC7953" w:rsidRDefault="00BB320C">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供应商所投产品属于节能产品、信息安全产品、环境标志产品按照格式填写并提供目录截图及货物产品相关的认证证书复印件。</w:t>
      </w:r>
    </w:p>
    <w:p w:rsidR="00BC7953" w:rsidRDefault="00BB320C">
      <w:pPr>
        <w:spacing w:line="360" w:lineRule="exact"/>
        <w:ind w:firstLineChars="250" w:firstLine="600"/>
        <w:rPr>
          <w:rFonts w:ascii="宋体" w:hAnsi="宋体"/>
          <w:sz w:val="24"/>
        </w:rPr>
      </w:pPr>
      <w:r>
        <w:rPr>
          <w:rFonts w:ascii="宋体" w:hAnsi="宋体" w:hint="eastAsia"/>
          <w:sz w:val="24"/>
        </w:rPr>
        <w:t>特别声明:对于未能按照要求填写及未能提供证明资料或提供资料不完整的视同未提供）</w:t>
      </w:r>
    </w:p>
    <w:p w:rsidR="00BC7953" w:rsidRDefault="00BB320C">
      <w:pPr>
        <w:spacing w:line="360" w:lineRule="exact"/>
        <w:ind w:firstLineChars="200" w:firstLine="480"/>
        <w:rPr>
          <w:rFonts w:ascii="宋体" w:hAnsi="宋体"/>
          <w:sz w:val="24"/>
        </w:rPr>
      </w:pPr>
      <w:r>
        <w:rPr>
          <w:rFonts w:ascii="宋体" w:hAnsi="宋体" w:hint="eastAsia"/>
          <w:sz w:val="24"/>
        </w:rPr>
        <w:t>4、纪律</w:t>
      </w:r>
    </w:p>
    <w:p w:rsidR="00BC7953" w:rsidRDefault="00BB320C">
      <w:pPr>
        <w:spacing w:line="360" w:lineRule="exact"/>
        <w:ind w:firstLine="480"/>
        <w:rPr>
          <w:rFonts w:ascii="宋体" w:hAnsi="宋体"/>
          <w:sz w:val="24"/>
        </w:rPr>
      </w:pPr>
      <w:r>
        <w:rPr>
          <w:rFonts w:ascii="宋体" w:hAnsi="宋体" w:hint="eastAsia"/>
          <w:sz w:val="24"/>
        </w:rPr>
        <w:t>4．1投标人不得串通作弊，以不正当的手段妨碍、排挤其他投标人，扰乱招标市场，破坏公平竞争原则。</w:t>
      </w:r>
    </w:p>
    <w:p w:rsidR="00BC7953" w:rsidRDefault="00BB320C">
      <w:pPr>
        <w:spacing w:line="360" w:lineRule="exact"/>
        <w:ind w:firstLine="480"/>
        <w:rPr>
          <w:rFonts w:ascii="宋体" w:hAnsi="宋体"/>
          <w:sz w:val="24"/>
        </w:rPr>
      </w:pPr>
      <w:r>
        <w:rPr>
          <w:rFonts w:ascii="宋体" w:hAnsi="宋体" w:hint="eastAsia"/>
          <w:sz w:val="24"/>
        </w:rPr>
        <w:t>4．2获得本招标文件的投标人，应对招标文件进行保密，不得用作本次投标以外的其他任何用途。若有要求，开标后，投标人应归还招标文件中的保密资料。</w:t>
      </w:r>
    </w:p>
    <w:p w:rsidR="00BC7953" w:rsidRDefault="00BB320C">
      <w:pPr>
        <w:spacing w:line="360" w:lineRule="exact"/>
        <w:ind w:firstLineChars="200" w:firstLine="480"/>
        <w:rPr>
          <w:rFonts w:ascii="宋体" w:hAnsi="宋体"/>
          <w:sz w:val="24"/>
        </w:rPr>
      </w:pPr>
      <w:r>
        <w:rPr>
          <w:rFonts w:ascii="宋体" w:hAnsi="宋体" w:hint="eastAsia"/>
          <w:sz w:val="24"/>
        </w:rPr>
        <w:t>5、投标费用的承担</w:t>
      </w:r>
    </w:p>
    <w:p w:rsidR="00BC7953" w:rsidRDefault="00BB320C">
      <w:pPr>
        <w:spacing w:line="360" w:lineRule="exact"/>
        <w:rPr>
          <w:rFonts w:ascii="宋体" w:hAnsi="宋体"/>
          <w:sz w:val="24"/>
        </w:rPr>
      </w:pPr>
      <w:r>
        <w:rPr>
          <w:rFonts w:ascii="宋体" w:hAnsi="宋体" w:hint="eastAsia"/>
          <w:sz w:val="24"/>
        </w:rPr>
        <w:t xml:space="preserve">    5.1投标人应自行承担所有与参加投标有关的全部费用，无论投标过程中的结果如何，采购代理机构和采购人在任何情况下均无义务和责任承担这些费用。</w:t>
      </w:r>
    </w:p>
    <w:p w:rsidR="00BC7953" w:rsidRDefault="00BC7953">
      <w:pPr>
        <w:spacing w:line="360" w:lineRule="exact"/>
        <w:rPr>
          <w:rFonts w:ascii="宋体" w:hAnsi="宋体"/>
          <w:sz w:val="24"/>
        </w:rPr>
      </w:pPr>
    </w:p>
    <w:p w:rsidR="00BC7953" w:rsidRDefault="00BB320C">
      <w:pPr>
        <w:spacing w:line="360" w:lineRule="exact"/>
        <w:jc w:val="center"/>
        <w:outlineLvl w:val="0"/>
        <w:rPr>
          <w:rFonts w:ascii="宋体" w:hAnsi="宋体"/>
          <w:b/>
          <w:sz w:val="24"/>
        </w:rPr>
      </w:pPr>
      <w:r>
        <w:rPr>
          <w:rFonts w:ascii="宋体" w:hAnsi="宋体" w:hint="eastAsia"/>
          <w:b/>
          <w:sz w:val="24"/>
        </w:rPr>
        <w:t>Ｂ 招标文件说明</w:t>
      </w:r>
    </w:p>
    <w:p w:rsidR="00BC7953" w:rsidRDefault="00BB320C">
      <w:pPr>
        <w:spacing w:line="360" w:lineRule="exact"/>
        <w:ind w:firstLineChars="200" w:firstLine="480"/>
        <w:rPr>
          <w:rFonts w:ascii="宋体" w:hAnsi="宋体"/>
          <w:sz w:val="24"/>
        </w:rPr>
      </w:pPr>
      <w:r>
        <w:rPr>
          <w:rFonts w:ascii="宋体" w:hAnsi="宋体" w:hint="eastAsia"/>
          <w:sz w:val="24"/>
        </w:rPr>
        <w:t>6、“招标文件”的构成</w:t>
      </w:r>
    </w:p>
    <w:p w:rsidR="00BC7953" w:rsidRDefault="00BB320C">
      <w:pPr>
        <w:spacing w:line="360" w:lineRule="exact"/>
        <w:ind w:firstLineChars="200" w:firstLine="480"/>
        <w:rPr>
          <w:rFonts w:ascii="宋体" w:hAnsi="宋体"/>
          <w:sz w:val="24"/>
        </w:rPr>
      </w:pPr>
      <w:r>
        <w:rPr>
          <w:rFonts w:ascii="宋体" w:hAnsi="宋体" w:hint="eastAsia"/>
          <w:sz w:val="24"/>
        </w:rPr>
        <w:t>6.1“招标文件”是用以阐明所需仪器设备及服务的情况，以及招标、投标程序和相应的合同条款。“招标文件”由下述部份组成：</w:t>
      </w:r>
    </w:p>
    <w:p w:rsidR="00BC7953" w:rsidRDefault="00BB320C">
      <w:pPr>
        <w:spacing w:line="360" w:lineRule="exact"/>
        <w:ind w:firstLineChars="300" w:firstLine="720"/>
        <w:jc w:val="left"/>
        <w:rPr>
          <w:rFonts w:ascii="宋体" w:hAnsi="宋体"/>
          <w:sz w:val="24"/>
        </w:rPr>
      </w:pPr>
      <w:r>
        <w:rPr>
          <w:rFonts w:ascii="宋体" w:hAnsi="宋体"/>
          <w:sz w:val="24"/>
        </w:rPr>
        <w:t>(1)</w:t>
      </w:r>
      <w:r>
        <w:rPr>
          <w:rFonts w:ascii="宋体" w:hAnsi="宋体" w:hint="eastAsia"/>
          <w:sz w:val="24"/>
        </w:rPr>
        <w:t xml:space="preserve"> 投标邀请函；</w:t>
      </w:r>
    </w:p>
    <w:p w:rsidR="00BC7953" w:rsidRDefault="00BB320C">
      <w:pPr>
        <w:spacing w:line="360" w:lineRule="exact"/>
        <w:ind w:firstLineChars="300" w:firstLine="720"/>
        <w:rPr>
          <w:rFonts w:ascii="宋体" w:hAnsi="宋体"/>
          <w:sz w:val="24"/>
        </w:rPr>
      </w:pPr>
      <w:r>
        <w:rPr>
          <w:rFonts w:ascii="宋体" w:hAnsi="宋体"/>
          <w:sz w:val="24"/>
        </w:rPr>
        <w:t xml:space="preserve">(2) </w:t>
      </w:r>
      <w:r>
        <w:rPr>
          <w:rFonts w:ascii="宋体" w:hAnsi="宋体" w:hint="eastAsia"/>
          <w:sz w:val="24"/>
        </w:rPr>
        <w:t>投标项目要求；</w:t>
      </w:r>
    </w:p>
    <w:p w:rsidR="00BC7953" w:rsidRDefault="00BB320C">
      <w:pPr>
        <w:spacing w:line="360" w:lineRule="exact"/>
        <w:ind w:firstLineChars="300" w:firstLine="720"/>
        <w:rPr>
          <w:rFonts w:ascii="宋体" w:hAnsi="宋体"/>
          <w:sz w:val="24"/>
        </w:rPr>
      </w:pPr>
      <w:r>
        <w:rPr>
          <w:rFonts w:ascii="宋体" w:hAnsi="宋体"/>
          <w:sz w:val="24"/>
        </w:rPr>
        <w:t xml:space="preserve">(3) </w:t>
      </w:r>
      <w:r>
        <w:rPr>
          <w:rFonts w:ascii="宋体" w:hAnsi="宋体" w:hint="eastAsia"/>
          <w:sz w:val="24"/>
        </w:rPr>
        <w:t>投标人须知；</w:t>
      </w:r>
    </w:p>
    <w:p w:rsidR="00BC7953" w:rsidRDefault="00BB320C">
      <w:pPr>
        <w:spacing w:line="360" w:lineRule="exact"/>
        <w:ind w:firstLineChars="300" w:firstLine="720"/>
        <w:rPr>
          <w:rFonts w:ascii="宋体" w:hAnsi="宋体"/>
          <w:sz w:val="24"/>
        </w:rPr>
      </w:pPr>
      <w:r>
        <w:rPr>
          <w:rFonts w:ascii="宋体" w:hAnsi="宋体"/>
          <w:sz w:val="24"/>
        </w:rPr>
        <w:t>(4)</w:t>
      </w:r>
      <w:r>
        <w:rPr>
          <w:rFonts w:ascii="宋体" w:hAnsi="宋体" w:hint="eastAsia"/>
          <w:sz w:val="24"/>
        </w:rPr>
        <w:t xml:space="preserve"> 招标采购合同格式；</w:t>
      </w:r>
    </w:p>
    <w:p w:rsidR="00BC7953" w:rsidRDefault="00BB320C">
      <w:pPr>
        <w:spacing w:line="360" w:lineRule="exact"/>
        <w:ind w:firstLineChars="300" w:firstLine="720"/>
        <w:rPr>
          <w:rFonts w:ascii="宋体" w:hAnsi="宋体"/>
          <w:sz w:val="24"/>
        </w:rPr>
      </w:pPr>
      <w:r>
        <w:rPr>
          <w:rFonts w:ascii="宋体" w:hAnsi="宋体"/>
          <w:sz w:val="24"/>
        </w:rPr>
        <w:t xml:space="preserve">(5) </w:t>
      </w:r>
      <w:r>
        <w:rPr>
          <w:rFonts w:ascii="宋体" w:hAnsi="宋体" w:hint="eastAsia"/>
          <w:sz w:val="24"/>
        </w:rPr>
        <w:t>附件（投标文件格式、</w:t>
      </w:r>
      <w:r>
        <w:rPr>
          <w:rFonts w:ascii="宋体" w:hAnsi="宋体" w:hint="eastAsia"/>
          <w:kern w:val="0"/>
          <w:sz w:val="24"/>
        </w:rPr>
        <w:t>设备采购清单</w:t>
      </w:r>
      <w:r>
        <w:rPr>
          <w:rFonts w:ascii="宋体" w:hAnsi="宋体" w:hint="eastAsia"/>
          <w:sz w:val="24"/>
        </w:rPr>
        <w:t>）</w:t>
      </w:r>
    </w:p>
    <w:p w:rsidR="00BC7953" w:rsidRDefault="00BB320C">
      <w:pPr>
        <w:spacing w:line="360" w:lineRule="exact"/>
        <w:ind w:firstLineChars="200" w:firstLine="480"/>
        <w:rPr>
          <w:rFonts w:ascii="宋体" w:hAnsi="宋体"/>
          <w:sz w:val="24"/>
        </w:rPr>
      </w:pPr>
      <w:r>
        <w:rPr>
          <w:rFonts w:ascii="宋体" w:hAnsi="宋体" w:hint="eastAsia"/>
          <w:sz w:val="24"/>
        </w:rPr>
        <w:t>7、 招标文件的澄清</w:t>
      </w:r>
    </w:p>
    <w:p w:rsidR="00BC7953" w:rsidRDefault="00BB320C">
      <w:pPr>
        <w:tabs>
          <w:tab w:val="left" w:pos="540"/>
        </w:tabs>
        <w:spacing w:line="360" w:lineRule="exact"/>
        <w:ind w:firstLineChars="200" w:firstLine="480"/>
        <w:rPr>
          <w:rFonts w:ascii="宋体" w:hAnsi="宋体"/>
          <w:sz w:val="24"/>
        </w:rPr>
      </w:pPr>
      <w:r>
        <w:rPr>
          <w:rFonts w:ascii="宋体" w:hAnsi="宋体" w:hint="eastAsia"/>
          <w:sz w:val="24"/>
        </w:rPr>
        <w:t>7</w:t>
      </w:r>
      <w:r>
        <w:rPr>
          <w:rFonts w:ascii="宋体" w:hAnsi="宋体"/>
          <w:sz w:val="24"/>
        </w:rPr>
        <w:t>.1</w:t>
      </w:r>
      <w:r>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BC7953" w:rsidRDefault="00BB320C">
      <w:pPr>
        <w:spacing w:line="360" w:lineRule="exact"/>
        <w:ind w:firstLineChars="200" w:firstLine="480"/>
        <w:rPr>
          <w:rFonts w:ascii="宋体" w:hAnsi="宋体"/>
          <w:sz w:val="24"/>
        </w:rPr>
      </w:pPr>
      <w:r>
        <w:rPr>
          <w:rFonts w:ascii="宋体" w:hAnsi="宋体" w:hint="eastAsia"/>
          <w:sz w:val="24"/>
        </w:rPr>
        <w:t>7.2 投标人对招标采购文件如有疑点，应按投标邀请中载明的地址，以书面形式（包括信函或传真，下同）通知到采购代理机构。采购代理机构将视情况确定采用适当方式予以澄清或在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w:t>
      </w:r>
      <w:r>
        <w:rPr>
          <w:rFonts w:ascii="宋体" w:hAnsi="宋体" w:hint="eastAsia"/>
          <w:sz w:val="24"/>
        </w:rPr>
        <w:lastRenderedPageBreak/>
        <w:t>答复告知已购买招标文件的每一投标人。</w:t>
      </w:r>
    </w:p>
    <w:p w:rsidR="00BC7953" w:rsidRDefault="00BB320C">
      <w:pPr>
        <w:spacing w:line="360" w:lineRule="exact"/>
        <w:ind w:firstLineChars="200" w:firstLine="480"/>
        <w:rPr>
          <w:rFonts w:ascii="宋体" w:hAnsi="宋体"/>
          <w:bCs/>
          <w:sz w:val="24"/>
        </w:rPr>
      </w:pPr>
      <w:r>
        <w:rPr>
          <w:rFonts w:ascii="宋体" w:hAnsi="宋体" w:hint="eastAsia"/>
          <w:sz w:val="24"/>
        </w:rPr>
        <w:t>7.3</w:t>
      </w:r>
      <w:r>
        <w:rPr>
          <w:rFonts w:ascii="宋体" w:hAnsi="宋体"/>
          <w:sz w:val="24"/>
        </w:rPr>
        <w:t>对采购过程提出质疑的，为各采购程序环节结束之日</w:t>
      </w:r>
      <w:r>
        <w:rPr>
          <w:rFonts w:ascii="宋体" w:hAnsi="宋体" w:hint="eastAsia"/>
          <w:sz w:val="24"/>
        </w:rPr>
        <w:t>。</w:t>
      </w:r>
    </w:p>
    <w:p w:rsidR="00BC7953" w:rsidRDefault="00BB320C">
      <w:pPr>
        <w:spacing w:line="360" w:lineRule="exact"/>
        <w:ind w:firstLineChars="200" w:firstLine="480"/>
        <w:rPr>
          <w:rFonts w:ascii="宋体" w:hAnsi="宋体"/>
          <w:sz w:val="24"/>
        </w:rPr>
      </w:pPr>
      <w:r>
        <w:rPr>
          <w:rFonts w:ascii="宋体" w:hAnsi="宋体" w:hint="eastAsia"/>
          <w:sz w:val="24"/>
        </w:rPr>
        <w:t>8、招标文件的修改</w:t>
      </w:r>
    </w:p>
    <w:p w:rsidR="00BC7953" w:rsidRDefault="00BB320C">
      <w:pPr>
        <w:tabs>
          <w:tab w:val="left" w:pos="540"/>
        </w:tabs>
        <w:spacing w:line="360" w:lineRule="exact"/>
        <w:ind w:firstLineChars="200" w:firstLine="48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在投标截止日期15天前的任何时候，无论出于何种原因，采购代理机构可主动地或解答投标人提出澄清的问题时对招标文件进行修改，并在</w:t>
      </w:r>
      <w:r>
        <w:rPr>
          <w:rFonts w:ascii="宋体" w:hAnsi="宋体" w:hint="eastAsia"/>
          <w:bCs/>
          <w:sz w:val="24"/>
        </w:rPr>
        <w:t>中国海南政府采购网</w:t>
      </w:r>
      <w:r>
        <w:rPr>
          <w:rFonts w:ascii="宋体" w:hAnsi="宋体" w:hint="eastAsia"/>
          <w:sz w:val="24"/>
        </w:rPr>
        <w:t>站上公告，或以书面形式通知所有购买招标文件每一投标人。对方在收到该通知后应立即以传真的形式确认已收到该修改。</w:t>
      </w:r>
    </w:p>
    <w:p w:rsidR="00BC7953" w:rsidRDefault="00BB320C">
      <w:pPr>
        <w:spacing w:line="360" w:lineRule="exact"/>
        <w:ind w:firstLineChars="200" w:firstLine="480"/>
        <w:rPr>
          <w:rFonts w:ascii="宋体" w:hAnsi="宋体"/>
          <w:sz w:val="24"/>
        </w:rPr>
      </w:pPr>
      <w:r>
        <w:rPr>
          <w:rFonts w:ascii="宋体" w:hAnsi="宋体" w:hint="eastAsia"/>
          <w:sz w:val="24"/>
        </w:rPr>
        <w:t>8</w:t>
      </w:r>
      <w:r>
        <w:rPr>
          <w:rFonts w:ascii="宋体" w:hAnsi="宋体"/>
          <w:sz w:val="24"/>
        </w:rPr>
        <w:t>.2</w:t>
      </w:r>
      <w:r>
        <w:rPr>
          <w:rFonts w:ascii="宋体" w:hAnsi="宋体" w:hint="eastAsia"/>
          <w:sz w:val="24"/>
        </w:rPr>
        <w:t>为使投标人的准备投标文件时有合理的时间考虑招标文件的修改，如有必要，采购代理机构可酌情推迟投标截止时间和开标时间，并在相关网站上公告通知已购买招标文件的每一投标人。</w:t>
      </w:r>
    </w:p>
    <w:p w:rsidR="00BC7953" w:rsidRDefault="00BB320C">
      <w:pPr>
        <w:spacing w:line="360" w:lineRule="exact"/>
        <w:ind w:firstLineChars="200" w:firstLine="480"/>
        <w:jc w:val="lef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3招标文件的修改书将构成招标文件的一部分，并对投标人具有约束力。</w:t>
      </w:r>
    </w:p>
    <w:p w:rsidR="00BC7953" w:rsidRDefault="00BC7953">
      <w:pPr>
        <w:spacing w:line="360" w:lineRule="exact"/>
        <w:outlineLvl w:val="0"/>
        <w:rPr>
          <w:rFonts w:ascii="宋体" w:hAnsi="宋体"/>
          <w:b/>
          <w:sz w:val="24"/>
        </w:rPr>
      </w:pPr>
    </w:p>
    <w:p w:rsidR="00BC7953" w:rsidRDefault="00BB320C">
      <w:pPr>
        <w:spacing w:line="360" w:lineRule="exact"/>
        <w:jc w:val="center"/>
        <w:outlineLvl w:val="0"/>
        <w:rPr>
          <w:rFonts w:ascii="宋体" w:hAnsi="宋体"/>
          <w:b/>
          <w:sz w:val="24"/>
        </w:rPr>
      </w:pPr>
      <w:r>
        <w:rPr>
          <w:rFonts w:ascii="宋体" w:hAnsi="宋体" w:hint="eastAsia"/>
          <w:b/>
          <w:sz w:val="24"/>
        </w:rPr>
        <w:t>Ｃ投标文件的编写</w:t>
      </w:r>
    </w:p>
    <w:p w:rsidR="00BC7953" w:rsidRDefault="00BB320C">
      <w:pPr>
        <w:spacing w:line="360" w:lineRule="exact"/>
        <w:ind w:firstLineChars="200" w:firstLine="480"/>
        <w:rPr>
          <w:rFonts w:ascii="宋体" w:hAnsi="宋体"/>
          <w:sz w:val="24"/>
        </w:rPr>
      </w:pPr>
      <w:r>
        <w:rPr>
          <w:rFonts w:ascii="宋体" w:hAnsi="宋体" w:hint="eastAsia"/>
          <w:sz w:val="24"/>
        </w:rPr>
        <w:t>9、要求</w:t>
      </w:r>
    </w:p>
    <w:p w:rsidR="00BC7953" w:rsidRDefault="00BB320C">
      <w:pPr>
        <w:spacing w:line="360" w:lineRule="exact"/>
        <w:ind w:firstLineChars="200" w:firstLine="480"/>
        <w:rPr>
          <w:rFonts w:ascii="宋体" w:hAnsi="宋体"/>
          <w:bCs/>
          <w:snapToGrid w:val="0"/>
          <w:kern w:val="0"/>
          <w:sz w:val="24"/>
        </w:rPr>
      </w:pPr>
      <w:r>
        <w:rPr>
          <w:rFonts w:ascii="宋体" w:hAnsi="宋体" w:hint="eastAsia"/>
          <w:sz w:val="24"/>
        </w:rPr>
        <w:t>9.1投标人应仔细阅读“招标文件”的所有内容，按“招标文件”的要求提供“投标文件”，并保证所提供的全部资料的真实性，以确保其投标对“招标文件”做出实质性响应。</w:t>
      </w:r>
      <w:r>
        <w:rPr>
          <w:rFonts w:ascii="宋体" w:hAnsi="宋体" w:hint="eastAsia"/>
          <w:bCs/>
          <w:sz w:val="24"/>
        </w:rPr>
        <w:t>若投标方不能按招标文件要求提供与本标相关的文件、图片资料、证明材料，</w:t>
      </w:r>
      <w:r>
        <w:rPr>
          <w:rFonts w:ascii="宋体" w:hAnsi="宋体" w:hint="eastAsia"/>
          <w:bCs/>
          <w:snapToGrid w:val="0"/>
          <w:kern w:val="0"/>
          <w:sz w:val="24"/>
        </w:rPr>
        <w:t>或者投标文件没有对招标文件各方面都作出实质性响应是投标人的风险，因为没有实质性响应招标文件要求的投标将可能被拒绝。</w:t>
      </w:r>
    </w:p>
    <w:p w:rsidR="00BC7953" w:rsidRDefault="00BB320C">
      <w:pPr>
        <w:spacing w:line="360" w:lineRule="exact"/>
        <w:ind w:firstLineChars="200" w:firstLine="480"/>
        <w:rPr>
          <w:rFonts w:ascii="宋体" w:hAnsi="宋体"/>
          <w:sz w:val="24"/>
        </w:rPr>
      </w:pPr>
      <w:r>
        <w:rPr>
          <w:rFonts w:ascii="宋体" w:hAnsi="宋体" w:hint="eastAsia"/>
          <w:sz w:val="24"/>
        </w:rPr>
        <w:t>9.2投标文件的语言为中文。</w:t>
      </w:r>
    </w:p>
    <w:p w:rsidR="00BC7953" w:rsidRDefault="00BB320C">
      <w:pPr>
        <w:spacing w:line="360" w:lineRule="exact"/>
        <w:ind w:firstLineChars="200" w:firstLine="480"/>
        <w:rPr>
          <w:rFonts w:ascii="宋体" w:hAnsi="宋体"/>
          <w:sz w:val="24"/>
        </w:rPr>
      </w:pPr>
      <w:r>
        <w:rPr>
          <w:rFonts w:ascii="宋体" w:hAnsi="宋体" w:hint="eastAsia"/>
          <w:sz w:val="24"/>
        </w:rPr>
        <w:t>9.3 投标文件的所有计量单位执行中华人民共和国的计量单位。</w:t>
      </w:r>
    </w:p>
    <w:p w:rsidR="00BC7953" w:rsidRDefault="00BB320C">
      <w:pPr>
        <w:spacing w:line="360" w:lineRule="exact"/>
        <w:ind w:firstLineChars="200" w:firstLine="480"/>
        <w:rPr>
          <w:rFonts w:ascii="宋体" w:hAnsi="宋体"/>
          <w:sz w:val="24"/>
        </w:rPr>
      </w:pPr>
      <w:r>
        <w:rPr>
          <w:rFonts w:ascii="宋体" w:hAnsi="宋体" w:hint="eastAsia"/>
          <w:sz w:val="24"/>
        </w:rPr>
        <w:t>10、“投标文件”的组成</w:t>
      </w:r>
    </w:p>
    <w:p w:rsidR="00BC7953" w:rsidRDefault="00BB320C">
      <w:pPr>
        <w:spacing w:line="360" w:lineRule="exact"/>
        <w:ind w:firstLineChars="200" w:firstLine="480"/>
        <w:rPr>
          <w:rFonts w:ascii="宋体" w:hAnsi="宋体"/>
          <w:sz w:val="24"/>
        </w:rPr>
      </w:pPr>
      <w:r>
        <w:rPr>
          <w:rFonts w:ascii="宋体" w:hAnsi="宋体" w:hint="eastAsia"/>
          <w:sz w:val="24"/>
        </w:rPr>
        <w:t>10</w:t>
      </w:r>
      <w:r>
        <w:rPr>
          <w:rFonts w:ascii="宋体" w:hAnsi="宋体"/>
          <w:sz w:val="24"/>
        </w:rPr>
        <w:t>.1</w:t>
      </w:r>
      <w:r>
        <w:rPr>
          <w:rFonts w:ascii="宋体" w:hAnsi="宋体" w:hint="eastAsia"/>
          <w:sz w:val="24"/>
        </w:rPr>
        <w:t>“投标文件”应包括下列部份：</w:t>
      </w:r>
    </w:p>
    <w:p w:rsidR="00BC7953" w:rsidRDefault="00BB320C">
      <w:pPr>
        <w:spacing w:line="360" w:lineRule="exact"/>
        <w:ind w:firstLineChars="300" w:firstLine="720"/>
        <w:rPr>
          <w:rFonts w:ascii="宋体" w:hAnsi="宋体"/>
          <w:sz w:val="24"/>
        </w:rPr>
      </w:pPr>
      <w:r>
        <w:rPr>
          <w:rFonts w:ascii="宋体" w:hAnsi="宋体" w:hint="eastAsia"/>
          <w:sz w:val="24"/>
        </w:rPr>
        <w:t>（1）投标书</w:t>
      </w:r>
    </w:p>
    <w:p w:rsidR="00BC7953" w:rsidRDefault="00BB320C">
      <w:pPr>
        <w:spacing w:line="360" w:lineRule="exact"/>
        <w:ind w:firstLineChars="300" w:firstLine="720"/>
        <w:jc w:val="left"/>
        <w:rPr>
          <w:rFonts w:ascii="宋体" w:hAnsi="宋体"/>
          <w:sz w:val="24"/>
        </w:rPr>
      </w:pPr>
      <w:r>
        <w:rPr>
          <w:rFonts w:ascii="宋体" w:hAnsi="宋体" w:hint="eastAsia"/>
          <w:sz w:val="24"/>
        </w:rPr>
        <w:t xml:space="preserve">（2）开标一览表 </w:t>
      </w:r>
    </w:p>
    <w:p w:rsidR="00BC7953" w:rsidRDefault="00BB320C">
      <w:pPr>
        <w:spacing w:line="360" w:lineRule="exact"/>
        <w:ind w:firstLineChars="300" w:firstLine="720"/>
        <w:rPr>
          <w:rFonts w:ascii="宋体" w:hAnsi="宋体"/>
          <w:sz w:val="24"/>
        </w:rPr>
      </w:pPr>
      <w:r>
        <w:rPr>
          <w:rFonts w:ascii="宋体" w:hAnsi="宋体" w:hint="eastAsia"/>
          <w:sz w:val="24"/>
        </w:rPr>
        <w:t>（3）规格响应表及相关的技术参数图片资料</w:t>
      </w:r>
    </w:p>
    <w:p w:rsidR="00BC7953" w:rsidRDefault="00BB320C">
      <w:pPr>
        <w:spacing w:line="360" w:lineRule="exact"/>
        <w:ind w:firstLineChars="300" w:firstLine="720"/>
        <w:rPr>
          <w:rFonts w:ascii="宋体" w:hAnsi="宋体"/>
          <w:sz w:val="24"/>
        </w:rPr>
      </w:pPr>
      <w:r>
        <w:rPr>
          <w:rFonts w:ascii="宋体" w:hAnsi="宋体" w:hint="eastAsia"/>
          <w:sz w:val="24"/>
        </w:rPr>
        <w:t>（4）设备制造厂商提供</w:t>
      </w:r>
      <w:r>
        <w:rPr>
          <w:rFonts w:ascii="宋体" w:hAnsi="宋体" w:hint="eastAsia"/>
          <w:bCs/>
          <w:sz w:val="24"/>
        </w:rPr>
        <w:t>有效</w:t>
      </w:r>
      <w:r>
        <w:rPr>
          <w:rFonts w:ascii="宋体" w:hAnsi="宋体" w:hint="eastAsia"/>
          <w:sz w:val="24"/>
        </w:rPr>
        <w:t>的产品彩页（根据“设备技术参数”中要求）</w:t>
      </w:r>
    </w:p>
    <w:p w:rsidR="00BC7953" w:rsidRDefault="00BB320C">
      <w:pPr>
        <w:spacing w:line="360" w:lineRule="exact"/>
        <w:ind w:firstLineChars="300" w:firstLine="720"/>
        <w:rPr>
          <w:rFonts w:ascii="宋体" w:hAnsi="宋体"/>
          <w:sz w:val="24"/>
        </w:rPr>
      </w:pPr>
      <w:r>
        <w:rPr>
          <w:rFonts w:ascii="宋体" w:hAnsi="宋体" w:hint="eastAsia"/>
          <w:sz w:val="24"/>
        </w:rPr>
        <w:t>（5）投标资格证明文件</w:t>
      </w:r>
    </w:p>
    <w:p w:rsidR="00BC7953" w:rsidRDefault="00BB320C">
      <w:pPr>
        <w:spacing w:line="360" w:lineRule="exact"/>
        <w:ind w:firstLineChars="300" w:firstLine="720"/>
        <w:rPr>
          <w:rFonts w:ascii="宋体" w:hAnsi="宋体"/>
          <w:sz w:val="24"/>
        </w:rPr>
      </w:pPr>
      <w:r>
        <w:rPr>
          <w:rFonts w:ascii="宋体" w:hAnsi="宋体" w:hint="eastAsia"/>
          <w:sz w:val="24"/>
        </w:rPr>
        <w:t>（6）投标货物符合“招标文件”规定的资格证明文件、证明文件，及投标人认为需加以说明的其他内容</w:t>
      </w:r>
    </w:p>
    <w:p w:rsidR="00BC7953" w:rsidRDefault="00BB320C">
      <w:pPr>
        <w:spacing w:line="360" w:lineRule="exact"/>
        <w:ind w:firstLineChars="300" w:firstLine="720"/>
        <w:rPr>
          <w:rFonts w:ascii="宋体" w:hAnsi="宋体"/>
          <w:sz w:val="24"/>
        </w:rPr>
      </w:pPr>
      <w:r>
        <w:rPr>
          <w:rFonts w:ascii="宋体" w:hAnsi="宋体" w:hint="eastAsia"/>
          <w:sz w:val="24"/>
        </w:rPr>
        <w:t>（7）投标保证金</w:t>
      </w:r>
    </w:p>
    <w:p w:rsidR="00BC7953" w:rsidRDefault="00BB320C">
      <w:pPr>
        <w:spacing w:line="360" w:lineRule="exact"/>
        <w:ind w:firstLineChars="150" w:firstLine="360"/>
        <w:rPr>
          <w:rFonts w:ascii="宋体" w:hAnsi="宋体"/>
          <w:sz w:val="24"/>
        </w:rPr>
      </w:pPr>
      <w:r>
        <w:rPr>
          <w:rFonts w:ascii="宋体" w:hAnsi="宋体"/>
          <w:sz w:val="24"/>
        </w:rPr>
        <w:t>投标人必须编制完整的投标文件，按上述顺序编制目录及页码并装订成册，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BC7953" w:rsidRDefault="00BB320C">
      <w:pPr>
        <w:spacing w:line="360" w:lineRule="exact"/>
        <w:ind w:firstLineChars="150" w:firstLine="360"/>
        <w:rPr>
          <w:rFonts w:ascii="宋体" w:hAnsi="宋体"/>
          <w:sz w:val="24"/>
        </w:rPr>
      </w:pPr>
      <w:r>
        <w:rPr>
          <w:rFonts w:ascii="宋体" w:hAnsi="宋体" w:hint="eastAsia"/>
          <w:sz w:val="24"/>
        </w:rPr>
        <w:t>投标书应采用胶装形式（非卡装）订装，投标文件的任何缺漏，都会导致投标无效，</w:t>
      </w:r>
      <w:r>
        <w:rPr>
          <w:rFonts w:ascii="宋体" w:hAnsi="宋体"/>
          <w:sz w:val="24"/>
        </w:rPr>
        <w:t>投标人必须自行承担。</w:t>
      </w:r>
      <w:r>
        <w:rPr>
          <w:rFonts w:ascii="宋体" w:hAnsi="宋体" w:hint="eastAsia"/>
          <w:sz w:val="24"/>
        </w:rPr>
        <w:t>招标代理机构对因投标文件未装订成册而造成的投标文件的损坏、丢失不承担任何责任。</w:t>
      </w:r>
    </w:p>
    <w:p w:rsidR="00BC7953" w:rsidRDefault="00BB320C">
      <w:pPr>
        <w:spacing w:line="360" w:lineRule="exact"/>
        <w:ind w:firstLineChars="150" w:firstLine="360"/>
        <w:rPr>
          <w:rFonts w:ascii="宋体" w:hAnsi="宋体"/>
          <w:sz w:val="24"/>
        </w:rPr>
      </w:pPr>
      <w:r>
        <w:rPr>
          <w:rFonts w:ascii="宋体" w:hAnsi="宋体"/>
          <w:sz w:val="24"/>
        </w:rPr>
        <w:t>1</w:t>
      </w:r>
      <w:r>
        <w:rPr>
          <w:rFonts w:ascii="宋体" w:hAnsi="宋体" w:hint="eastAsia"/>
          <w:sz w:val="24"/>
        </w:rPr>
        <w:t>1、“投标文件”格式</w:t>
      </w:r>
    </w:p>
    <w:p w:rsidR="00BC7953" w:rsidRDefault="00BB320C">
      <w:pPr>
        <w:spacing w:line="360" w:lineRule="exact"/>
        <w:ind w:firstLine="360"/>
        <w:rPr>
          <w:rFonts w:ascii="宋体" w:hAnsi="宋体"/>
          <w:sz w:val="24"/>
        </w:rPr>
      </w:pPr>
      <w:r>
        <w:rPr>
          <w:rFonts w:ascii="宋体" w:hAnsi="宋体" w:hint="eastAsia"/>
          <w:sz w:val="24"/>
        </w:rPr>
        <w:t>11.1投标人应按“招标文件”中提供的“投标文件格式”填写投标书、“开标一览表”、“规</w:t>
      </w:r>
      <w:r>
        <w:rPr>
          <w:rFonts w:ascii="宋体" w:hAnsi="宋体" w:hint="eastAsia"/>
          <w:sz w:val="24"/>
        </w:rPr>
        <w:lastRenderedPageBreak/>
        <w:t>格响应表”及“投标人资格审查表”和“售后服务计划”。投标人应分别在以上表格中注明提供的货物名称、型号规格、技术配置及参数、原产地（</w:t>
      </w:r>
      <w:r>
        <w:rPr>
          <w:rFonts w:ascii="宋体" w:hAnsi="宋体" w:hint="eastAsia"/>
          <w:bCs/>
          <w:sz w:val="24"/>
        </w:rPr>
        <w:t>生产厂名</w:t>
      </w:r>
      <w:r>
        <w:rPr>
          <w:rFonts w:ascii="宋体" w:hAnsi="宋体" w:hint="eastAsia"/>
          <w:sz w:val="24"/>
        </w:rPr>
        <w:t>）、数量和价格等（见附件格式）。</w:t>
      </w:r>
    </w:p>
    <w:p w:rsidR="00BC7953" w:rsidRDefault="00BB320C">
      <w:pPr>
        <w:spacing w:line="360" w:lineRule="exact"/>
        <w:ind w:firstLineChars="185" w:firstLine="444"/>
        <w:rPr>
          <w:rFonts w:ascii="宋体" w:hAnsi="宋体"/>
          <w:bCs/>
          <w:sz w:val="24"/>
        </w:rPr>
      </w:pPr>
      <w:r>
        <w:rPr>
          <w:rFonts w:ascii="宋体" w:hAnsi="宋体" w:hint="eastAsia"/>
          <w:sz w:val="24"/>
        </w:rPr>
        <w:t>11.2投标人可对本“招标文件”中“招标采购项目设备清单及范围”所列的所有货物进行以包为单位投标，投标人可以全部投标，亦可选择其中一包投标。但不得将一包中的内容拆开投标。</w:t>
      </w:r>
    </w:p>
    <w:p w:rsidR="00BC7953" w:rsidRDefault="00BB320C">
      <w:pPr>
        <w:spacing w:line="360" w:lineRule="exact"/>
        <w:ind w:firstLineChars="200" w:firstLine="480"/>
        <w:jc w:val="left"/>
        <w:rPr>
          <w:rFonts w:ascii="宋体" w:hAnsi="宋体"/>
          <w:sz w:val="24"/>
        </w:rPr>
      </w:pPr>
      <w:r>
        <w:rPr>
          <w:rFonts w:ascii="宋体" w:hAnsi="宋体"/>
          <w:sz w:val="24"/>
        </w:rPr>
        <w:t>1</w:t>
      </w:r>
      <w:r>
        <w:rPr>
          <w:rFonts w:ascii="宋体" w:hAnsi="宋体" w:hint="eastAsia"/>
          <w:sz w:val="24"/>
        </w:rPr>
        <w:t>2、投标报价</w:t>
      </w:r>
    </w:p>
    <w:p w:rsidR="00BC7953" w:rsidRDefault="00BB320C">
      <w:pPr>
        <w:spacing w:line="360" w:lineRule="exact"/>
        <w:ind w:firstLineChars="200" w:firstLine="480"/>
        <w:rPr>
          <w:rFonts w:ascii="宋体" w:hAnsi="宋体"/>
          <w:sz w:val="24"/>
        </w:rPr>
      </w:pPr>
      <w:r>
        <w:rPr>
          <w:rFonts w:ascii="宋体" w:hAnsi="宋体" w:hint="eastAsia"/>
          <w:sz w:val="24"/>
        </w:rPr>
        <w:t>12.1投标人应在“招标文件”所附的“开标一览表”（附件格式）上写明投标货物的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BC7953" w:rsidRDefault="00BB320C">
      <w:pPr>
        <w:spacing w:line="360" w:lineRule="exact"/>
        <w:ind w:firstLineChars="200" w:firstLine="480"/>
        <w:rPr>
          <w:rFonts w:ascii="宋体" w:hAnsi="宋体"/>
          <w:sz w:val="24"/>
        </w:rPr>
      </w:pPr>
      <w:r>
        <w:rPr>
          <w:rFonts w:ascii="宋体" w:hAnsi="宋体" w:hint="eastAsia"/>
          <w:sz w:val="24"/>
        </w:rPr>
        <w:t>12.2投标人应按上述条款的要求填写仪器设备报价。此报价作为招标方评标标准，但不能限制买方以其它方式签订合同的权力。</w:t>
      </w:r>
    </w:p>
    <w:p w:rsidR="00BC7953" w:rsidRDefault="00BB320C">
      <w:pPr>
        <w:spacing w:line="360" w:lineRule="exact"/>
        <w:ind w:firstLineChars="200" w:firstLine="480"/>
        <w:rPr>
          <w:rFonts w:ascii="宋体" w:hAnsi="宋体"/>
          <w:sz w:val="24"/>
        </w:rPr>
      </w:pPr>
      <w:r>
        <w:rPr>
          <w:rFonts w:ascii="宋体" w:hAnsi="宋体" w:hint="eastAsia"/>
          <w:sz w:val="24"/>
        </w:rPr>
        <w:t>12.3投标人所报的投标价在合同执行期间是固定不变的，不得以任何理由予以变更。投标价不是固定价的投标文件将作为非响应性投标而予以拒绝。</w:t>
      </w:r>
    </w:p>
    <w:p w:rsidR="00BC7953" w:rsidRDefault="00BB320C">
      <w:pPr>
        <w:spacing w:line="360" w:lineRule="exact"/>
        <w:ind w:firstLineChars="200" w:firstLine="480"/>
        <w:rPr>
          <w:rFonts w:ascii="宋体" w:hAnsi="宋体"/>
          <w:sz w:val="24"/>
        </w:rPr>
      </w:pPr>
      <w:r>
        <w:rPr>
          <w:rFonts w:ascii="宋体" w:hAnsi="宋体" w:hint="eastAsia"/>
          <w:sz w:val="24"/>
        </w:rPr>
        <w:t>12.4投标总报价表及投标分项报价表应包括：</w:t>
      </w:r>
    </w:p>
    <w:p w:rsidR="00BC7953" w:rsidRDefault="00BB320C">
      <w:pPr>
        <w:tabs>
          <w:tab w:val="left" w:pos="420"/>
        </w:tabs>
        <w:spacing w:line="360" w:lineRule="exact"/>
        <w:ind w:firstLineChars="200" w:firstLine="480"/>
        <w:rPr>
          <w:rFonts w:ascii="宋体" w:hAnsi="宋体"/>
          <w:sz w:val="24"/>
        </w:rPr>
      </w:pPr>
      <w:r>
        <w:rPr>
          <w:rFonts w:ascii="宋体" w:hAnsi="宋体" w:hint="eastAsia"/>
          <w:sz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BC7953" w:rsidRDefault="00BB320C">
      <w:pPr>
        <w:tabs>
          <w:tab w:val="left" w:pos="420"/>
        </w:tabs>
        <w:spacing w:line="360" w:lineRule="exact"/>
        <w:ind w:firstLineChars="150" w:firstLine="360"/>
        <w:rPr>
          <w:rFonts w:ascii="宋体" w:hAnsi="宋体"/>
          <w:sz w:val="24"/>
        </w:rPr>
      </w:pPr>
      <w:r>
        <w:rPr>
          <w:rFonts w:ascii="宋体" w:hAnsi="宋体" w:hint="eastAsia"/>
          <w:sz w:val="24"/>
        </w:rPr>
        <w:t>12.4.1 从中华人民共和国境内（不包括中国香港、澳门、台湾）供应的货物及服务，包括：</w:t>
      </w:r>
    </w:p>
    <w:p w:rsidR="00BC7953" w:rsidRDefault="00BB320C">
      <w:pPr>
        <w:spacing w:line="360" w:lineRule="exact"/>
        <w:ind w:firstLineChars="200" w:firstLine="480"/>
        <w:rPr>
          <w:rFonts w:ascii="宋体" w:hAnsi="宋体"/>
          <w:sz w:val="24"/>
        </w:rPr>
      </w:pPr>
      <w:r>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BC7953" w:rsidRDefault="00BB320C">
      <w:pPr>
        <w:spacing w:line="360" w:lineRule="exact"/>
        <w:ind w:firstLineChars="200" w:firstLine="480"/>
        <w:rPr>
          <w:rFonts w:ascii="宋体" w:hAnsi="宋体"/>
          <w:sz w:val="24"/>
        </w:rPr>
      </w:pPr>
      <w:r>
        <w:rPr>
          <w:rFonts w:ascii="宋体" w:hAnsi="宋体" w:hint="eastAsia"/>
          <w:sz w:val="24"/>
        </w:rPr>
        <w:t>2) 货物从工厂运至最终目的地（详见货物需求一览表及技术规格）的内陆运输、保险费、和伴随货物交运的有关费用。</w:t>
      </w:r>
    </w:p>
    <w:p w:rsidR="00BC7953" w:rsidRDefault="00BB320C">
      <w:pPr>
        <w:spacing w:line="360" w:lineRule="exact"/>
        <w:ind w:firstLineChars="200" w:firstLine="480"/>
        <w:rPr>
          <w:rFonts w:ascii="宋体" w:hAnsi="宋体"/>
          <w:sz w:val="24"/>
        </w:rPr>
      </w:pPr>
      <w:r>
        <w:rPr>
          <w:rFonts w:ascii="宋体" w:hAnsi="宋体" w:hint="eastAsia"/>
          <w:sz w:val="24"/>
        </w:rPr>
        <w:t>3) 技术服务费及其他相关费用（包括安装、调试、技术资料、软件、技术培训等）。</w:t>
      </w:r>
    </w:p>
    <w:p w:rsidR="00BC7953" w:rsidRDefault="00BB320C">
      <w:pPr>
        <w:spacing w:line="360" w:lineRule="exact"/>
        <w:ind w:firstLineChars="150" w:firstLine="360"/>
        <w:rPr>
          <w:rFonts w:ascii="宋体" w:hAnsi="宋体"/>
          <w:sz w:val="24"/>
        </w:rPr>
      </w:pPr>
      <w:r>
        <w:rPr>
          <w:rFonts w:ascii="宋体" w:hAnsi="宋体" w:hint="eastAsia"/>
          <w:sz w:val="24"/>
        </w:rPr>
        <w:t>12.4.2 从中华人民共和国境外（含中国的香港、澳门和台湾）供应的货物及服务，包括：</w:t>
      </w:r>
    </w:p>
    <w:p w:rsidR="00BC7953" w:rsidRDefault="00BB320C">
      <w:pPr>
        <w:spacing w:line="360" w:lineRule="exact"/>
        <w:ind w:firstLineChars="226" w:firstLine="542"/>
        <w:rPr>
          <w:rFonts w:ascii="宋体" w:hAnsi="宋体"/>
          <w:sz w:val="24"/>
        </w:rPr>
      </w:pPr>
      <w:r>
        <w:rPr>
          <w:rFonts w:ascii="宋体" w:hAns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Pr>
          <w:rFonts w:ascii="宋体" w:hAnsi="宋体"/>
          <w:sz w:val="24"/>
        </w:rPr>
        <w:t>）</w:t>
      </w:r>
      <w:r>
        <w:rPr>
          <w:rFonts w:ascii="宋体" w:hAnsi="宋体" w:hint="eastAsia"/>
          <w:sz w:val="24"/>
        </w:rPr>
        <w:t>；</w:t>
      </w:r>
    </w:p>
    <w:p w:rsidR="00BC7953" w:rsidRDefault="00BB320C">
      <w:pPr>
        <w:spacing w:line="360" w:lineRule="exact"/>
        <w:ind w:firstLineChars="200" w:firstLine="480"/>
        <w:rPr>
          <w:rFonts w:ascii="宋体" w:hAnsi="宋体"/>
          <w:sz w:val="24"/>
        </w:rPr>
      </w:pPr>
      <w:r>
        <w:rPr>
          <w:rFonts w:ascii="宋体" w:hAnsi="宋体" w:hint="eastAsia"/>
          <w:sz w:val="24"/>
        </w:rPr>
        <w:t>2）技术服务费及相关费用（包括安装、调试、技术资料、软件、备品备件、专用工具、技术培训等）。</w:t>
      </w:r>
    </w:p>
    <w:p w:rsidR="00BC7953" w:rsidRDefault="00BB320C">
      <w:pPr>
        <w:spacing w:line="360" w:lineRule="exact"/>
        <w:ind w:firstLineChars="200" w:firstLine="480"/>
        <w:rPr>
          <w:rFonts w:ascii="宋体" w:hAnsi="宋体"/>
          <w:sz w:val="24"/>
        </w:rPr>
      </w:pPr>
      <w:r>
        <w:rPr>
          <w:rFonts w:ascii="宋体" w:hAnsi="宋体" w:hint="eastAsia"/>
          <w:sz w:val="24"/>
        </w:rPr>
        <w:t>3）原装进口产品：为产地在中华人民共和国境外并在中华人民共和国境外完成仪器整体装配的产品。</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3、投标人资格的证明文件</w:t>
      </w:r>
    </w:p>
    <w:p w:rsidR="00BC7953" w:rsidRDefault="00BB320C">
      <w:pPr>
        <w:spacing w:line="360" w:lineRule="exact"/>
        <w:ind w:left="567"/>
        <w:rPr>
          <w:rFonts w:ascii="宋体" w:hAnsi="宋体"/>
          <w:sz w:val="24"/>
        </w:rPr>
      </w:pPr>
      <w:r>
        <w:rPr>
          <w:rFonts w:ascii="宋体" w:hAnsi="宋体" w:hint="eastAsia"/>
          <w:sz w:val="24"/>
        </w:rPr>
        <w:t>投标人应填写并提交招标文件上所附的“资格证明文件”。</w:t>
      </w:r>
    </w:p>
    <w:p w:rsidR="00BC7953" w:rsidRDefault="00BB320C">
      <w:pPr>
        <w:widowControl/>
        <w:spacing w:line="320" w:lineRule="atLeast"/>
        <w:ind w:firstLine="480"/>
        <w:rPr>
          <w:rFonts w:ascii="宋体" w:hAnsi="宋体"/>
          <w:kern w:val="0"/>
          <w:sz w:val="24"/>
        </w:rPr>
      </w:pPr>
      <w:r>
        <w:rPr>
          <w:rFonts w:ascii="宋体" w:hAnsi="宋体" w:hint="eastAsia"/>
          <w:kern w:val="0"/>
          <w:sz w:val="24"/>
        </w:rPr>
        <w:lastRenderedPageBreak/>
        <w:t>14、投标保证金</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14.1 投标保证金为“投标文件”的组成部份之一，是为了保护采购代理机构和采购人免遭因投标人的行为而蒙受损失，采购代理机构和采购人在因投标人的行为受到损害时可以没收投标人的投标保证金。</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14.2投标方应向招标方提供“投标邀请函中要求</w:t>
      </w:r>
      <w:r>
        <w:rPr>
          <w:rFonts w:ascii="宋体" w:hAnsi="宋体" w:hint="eastAsia"/>
          <w:b/>
          <w:bCs/>
          <w:kern w:val="0"/>
          <w:sz w:val="24"/>
        </w:rPr>
        <w:t>”</w:t>
      </w:r>
      <w:r>
        <w:rPr>
          <w:rFonts w:ascii="宋体" w:hAnsi="宋体" w:hint="eastAsia"/>
          <w:kern w:val="0"/>
          <w:sz w:val="24"/>
        </w:rPr>
        <w:t>的投标保证金金额，投标方应注明投标保证金使用的招标项目、招标编号、包号。</w:t>
      </w:r>
    </w:p>
    <w:p w:rsidR="00BC7953" w:rsidRDefault="00BB320C">
      <w:pPr>
        <w:spacing w:line="360" w:lineRule="exact"/>
        <w:ind w:firstLineChars="236" w:firstLine="566"/>
        <w:rPr>
          <w:rFonts w:ascii="宋体" w:hAnsi="宋体"/>
          <w:sz w:val="24"/>
        </w:rPr>
      </w:pPr>
      <w:r>
        <w:rPr>
          <w:rFonts w:ascii="宋体" w:hAnsi="宋体" w:hint="eastAsia"/>
          <w:kern w:val="0"/>
          <w:sz w:val="24"/>
        </w:rPr>
        <w:t>14.3</w:t>
      </w:r>
      <w:r>
        <w:rPr>
          <w:rFonts w:ascii="宋体" w:hAnsi="宋体" w:hint="eastAsia"/>
          <w:sz w:val="24"/>
        </w:rPr>
        <w:t>投标保证金应在</w:t>
      </w:r>
      <w:r>
        <w:rPr>
          <w:rFonts w:ascii="宋体" w:hAnsi="宋体" w:hint="eastAsia"/>
          <w:bCs/>
          <w:sz w:val="24"/>
        </w:rPr>
        <w:t>递交投标文件</w:t>
      </w:r>
      <w:r>
        <w:rPr>
          <w:rFonts w:ascii="宋体" w:hAnsi="宋体" w:hint="eastAsia"/>
          <w:sz w:val="24"/>
        </w:rPr>
        <w:t>截止时间之前，存入指定账户并注明汇款单位，逾期不予以接受投标。</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14.4未中标的投标人的投标保证金，在发出中标公示后，系统将在五个工作日内予以原额无息退还。</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14.5中标方的投标保证金，将在中标方签订合同后将合同扫描件上传至系统，即予以原额无息退还。</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14.6投标保证金退款事宜咨询电话：66757906（海南省教学仪器设备招标中心）</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14.7发生以下情况投标保证金可能被没收</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（1）在投标有效期内撤回其投标</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（2）中标后的规定期限内未签合同</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（3）中标未按合同金额的2%交纳履约保证金</w:t>
      </w:r>
    </w:p>
    <w:p w:rsidR="00BC7953" w:rsidRDefault="00BB320C">
      <w:pPr>
        <w:widowControl/>
        <w:spacing w:line="320" w:lineRule="atLeast"/>
        <w:ind w:firstLine="480"/>
        <w:rPr>
          <w:rFonts w:ascii="宋体" w:hAnsi="宋体"/>
          <w:kern w:val="0"/>
          <w:sz w:val="24"/>
        </w:rPr>
      </w:pPr>
      <w:r>
        <w:rPr>
          <w:rFonts w:ascii="宋体" w:hAnsi="宋体" w:hint="eastAsia"/>
          <w:kern w:val="0"/>
          <w:sz w:val="24"/>
        </w:rPr>
        <w:t>（4）中标后不执行向采购代理机构交纳中标服务费</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5、投标有效期</w:t>
      </w:r>
    </w:p>
    <w:p w:rsidR="00BC7953" w:rsidRDefault="00BB320C">
      <w:pPr>
        <w:spacing w:line="360" w:lineRule="exact"/>
        <w:ind w:firstLineChars="200" w:firstLine="480"/>
        <w:rPr>
          <w:rFonts w:ascii="宋体" w:hAnsi="宋体"/>
          <w:sz w:val="24"/>
        </w:rPr>
      </w:pPr>
      <w:r>
        <w:rPr>
          <w:rFonts w:ascii="宋体" w:hAnsi="宋体" w:hint="eastAsia"/>
          <w:sz w:val="24"/>
        </w:rPr>
        <w:t>15</w:t>
      </w:r>
      <w:r>
        <w:rPr>
          <w:rFonts w:ascii="宋体" w:hAnsi="宋体"/>
          <w:sz w:val="24"/>
        </w:rPr>
        <w:t>.1</w:t>
      </w:r>
      <w:r>
        <w:rPr>
          <w:rFonts w:ascii="宋体" w:hAnsi="宋体" w:hint="eastAsia"/>
          <w:sz w:val="24"/>
        </w:rPr>
        <w:t>“投标文件”从开标之日起，投标有效期为60天。</w:t>
      </w:r>
    </w:p>
    <w:p w:rsidR="00BC7953" w:rsidRDefault="00BB320C">
      <w:pPr>
        <w:spacing w:line="360" w:lineRule="exact"/>
        <w:ind w:firstLineChars="200" w:firstLine="480"/>
        <w:rPr>
          <w:rFonts w:ascii="宋体" w:hAnsi="宋体"/>
          <w:sz w:val="24"/>
        </w:rPr>
      </w:pPr>
      <w:r>
        <w:rPr>
          <w:rFonts w:ascii="宋体" w:hAnsi="宋体" w:hint="eastAsia"/>
          <w:sz w:val="24"/>
        </w:rPr>
        <w:t>15.2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6、“投标文件”的签署及修改</w:t>
      </w:r>
    </w:p>
    <w:p w:rsidR="00BC7953" w:rsidRDefault="00BB320C">
      <w:pPr>
        <w:spacing w:line="360" w:lineRule="exact"/>
        <w:ind w:firstLine="480"/>
        <w:rPr>
          <w:rFonts w:ascii="宋体" w:hAnsi="宋体"/>
          <w:sz w:val="24"/>
        </w:rPr>
      </w:pPr>
      <w:r>
        <w:rPr>
          <w:rFonts w:ascii="宋体" w:hAns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 或“产品说明书”为准。</w:t>
      </w:r>
    </w:p>
    <w:p w:rsidR="00BC7953" w:rsidRDefault="00BB320C">
      <w:pPr>
        <w:spacing w:line="360" w:lineRule="exact"/>
        <w:ind w:firstLine="480"/>
        <w:rPr>
          <w:rFonts w:ascii="宋体" w:hAnsi="宋体"/>
          <w:sz w:val="24"/>
        </w:rPr>
      </w:pPr>
      <w:r>
        <w:rPr>
          <w:rFonts w:ascii="宋体" w:hAnsi="宋体" w:hint="eastAsia"/>
          <w:sz w:val="24"/>
        </w:rPr>
        <w:t>16.2</w:t>
      </w:r>
      <w:r>
        <w:rPr>
          <w:rFonts w:ascii="宋体" w:hAnsi="宋体" w:hint="eastAsia"/>
          <w:bCs/>
          <w:snapToGrid w:val="0"/>
          <w:kern w:val="0"/>
          <w:sz w:val="24"/>
        </w:rPr>
        <w:t>投标文件的正本须按招标文件中已明示需要盖章签名处，均须由投标人法定代表人或其授权代表签名和盖章；</w:t>
      </w:r>
      <w:r>
        <w:rPr>
          <w:rFonts w:ascii="宋体" w:hAnsi="宋体" w:hint="eastAsia"/>
          <w:snapToGrid w:val="0"/>
          <w:kern w:val="0"/>
          <w:sz w:val="24"/>
        </w:rPr>
        <w:t>投标文件的任何行间插字、涂改和增删，必须有投标文件签字人在旁边签名才生效，其修改必须清晰。</w:t>
      </w:r>
    </w:p>
    <w:p w:rsidR="00BC7953" w:rsidRDefault="00BB320C">
      <w:pPr>
        <w:spacing w:line="360" w:lineRule="exact"/>
        <w:rPr>
          <w:rFonts w:ascii="宋体" w:hAnsi="宋体"/>
          <w:sz w:val="24"/>
        </w:rPr>
      </w:pPr>
      <w:r>
        <w:rPr>
          <w:rFonts w:ascii="宋体" w:hAnsi="宋体"/>
          <w:sz w:val="24"/>
        </w:rPr>
        <w:t xml:space="preserve"> 1</w:t>
      </w:r>
      <w:r>
        <w:rPr>
          <w:rFonts w:ascii="宋体" w:hAnsi="宋体" w:hint="eastAsia"/>
          <w:sz w:val="24"/>
        </w:rPr>
        <w:t>6</w:t>
      </w:r>
      <w:r>
        <w:rPr>
          <w:rFonts w:ascii="宋体" w:hAnsi="宋体"/>
          <w:sz w:val="24"/>
        </w:rPr>
        <w:t>.</w:t>
      </w:r>
      <w:r>
        <w:rPr>
          <w:rFonts w:ascii="宋体" w:hAnsi="宋体" w:hint="eastAsia"/>
          <w:sz w:val="24"/>
        </w:rPr>
        <w:t>3电报、电话、传真形式的投标概不接受。</w:t>
      </w:r>
    </w:p>
    <w:p w:rsidR="00BC7953" w:rsidRDefault="00BC7953">
      <w:pPr>
        <w:spacing w:line="360" w:lineRule="exact"/>
        <w:jc w:val="center"/>
        <w:rPr>
          <w:rFonts w:ascii="宋体" w:hAnsi="宋体"/>
          <w:b/>
          <w:sz w:val="24"/>
        </w:rPr>
      </w:pPr>
    </w:p>
    <w:p w:rsidR="00BC7953" w:rsidRDefault="00BC7953">
      <w:pPr>
        <w:spacing w:line="360" w:lineRule="exact"/>
        <w:jc w:val="center"/>
        <w:rPr>
          <w:rFonts w:ascii="宋体" w:hAnsi="宋体"/>
          <w:b/>
          <w:sz w:val="24"/>
        </w:rPr>
      </w:pPr>
    </w:p>
    <w:p w:rsidR="00BC7953" w:rsidRDefault="00BB320C">
      <w:pPr>
        <w:spacing w:line="360" w:lineRule="exact"/>
        <w:jc w:val="center"/>
        <w:rPr>
          <w:rFonts w:ascii="宋体" w:hAnsi="宋体"/>
          <w:b/>
          <w:sz w:val="24"/>
        </w:rPr>
      </w:pPr>
      <w:r>
        <w:rPr>
          <w:rFonts w:ascii="宋体" w:hAnsi="宋体" w:hint="eastAsia"/>
          <w:b/>
          <w:sz w:val="24"/>
        </w:rPr>
        <w:t>Ｄ投标文件的递交</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7、“投标文件”的密封和标记</w:t>
      </w:r>
    </w:p>
    <w:p w:rsidR="00BC7953" w:rsidRDefault="00BB320C">
      <w:pPr>
        <w:spacing w:line="360" w:lineRule="exact"/>
        <w:rPr>
          <w:rFonts w:ascii="宋体" w:hAnsi="宋体"/>
          <w:sz w:val="24"/>
        </w:rPr>
      </w:pPr>
      <w:r>
        <w:rPr>
          <w:rFonts w:ascii="宋体" w:hAnsi="宋体" w:hint="eastAsia"/>
          <w:sz w:val="24"/>
        </w:rPr>
        <w:t xml:space="preserve">    17.1投标人应将“投标文件”正本和副本分别用信封密封，并在信封面上标明招标编号、投标货物名称，并注明及“正本”或“副本”。</w:t>
      </w:r>
    </w:p>
    <w:p w:rsidR="00BC7953" w:rsidRDefault="00BB320C">
      <w:pPr>
        <w:spacing w:line="360" w:lineRule="exact"/>
        <w:ind w:firstLineChars="200" w:firstLine="480"/>
        <w:rPr>
          <w:rFonts w:ascii="宋体" w:hAnsi="宋体"/>
          <w:sz w:val="24"/>
        </w:rPr>
      </w:pPr>
      <w:r>
        <w:rPr>
          <w:rFonts w:ascii="宋体" w:hAnsi="宋体" w:hint="eastAsia"/>
          <w:sz w:val="24"/>
        </w:rPr>
        <w:t>17.2为了方便开标、唱标，投标人应将“投标文件”的正本中的“开标一览表（以包为单位）”另行制表一份单独密封于一小信封内，并在该信封上标明“开标一览表”字样，然后再装入“招标文件”正本的密封袋中。</w:t>
      </w:r>
    </w:p>
    <w:p w:rsidR="00BC7953" w:rsidRDefault="00BB320C">
      <w:pPr>
        <w:spacing w:line="360" w:lineRule="exact"/>
        <w:ind w:firstLineChars="200" w:firstLine="480"/>
        <w:rPr>
          <w:rFonts w:ascii="宋体" w:hAnsi="宋体"/>
          <w:sz w:val="24"/>
        </w:rPr>
      </w:pPr>
      <w:r>
        <w:rPr>
          <w:rFonts w:ascii="宋体" w:hAnsi="宋体" w:hint="eastAsia"/>
          <w:sz w:val="24"/>
        </w:rPr>
        <w:lastRenderedPageBreak/>
        <w:t>17.3投标人应将“投标保证金”支付证明单独密封于一信封，不需放入“投标文件”的密封袋中。并于递交投标文件时交于采购代理机构。</w:t>
      </w:r>
    </w:p>
    <w:p w:rsidR="00BC7953" w:rsidRDefault="00BB320C">
      <w:pPr>
        <w:spacing w:line="360" w:lineRule="exact"/>
        <w:ind w:firstLineChars="200" w:firstLine="480"/>
        <w:rPr>
          <w:rFonts w:ascii="宋体" w:hAnsi="宋体"/>
          <w:sz w:val="24"/>
        </w:rPr>
      </w:pPr>
      <w:r>
        <w:rPr>
          <w:rFonts w:ascii="宋体" w:hAnsi="宋体" w:hint="eastAsia"/>
          <w:sz w:val="24"/>
        </w:rPr>
        <w:t>17.4不能按“招标文件”提出的要求制作的标书，被视为不完整的投标书，势必影响评标工作进行，</w:t>
      </w:r>
      <w:r>
        <w:rPr>
          <w:rFonts w:ascii="宋体" w:hAnsi="宋体" w:hint="eastAsia"/>
          <w:bCs/>
          <w:sz w:val="24"/>
        </w:rPr>
        <w:t>是投标人潜在的风险</w:t>
      </w:r>
      <w:r>
        <w:rPr>
          <w:rFonts w:ascii="宋体" w:hAnsi="宋体" w:hint="eastAsia"/>
          <w:sz w:val="24"/>
        </w:rPr>
        <w:t>。</w:t>
      </w:r>
    </w:p>
    <w:p w:rsidR="00BC7953" w:rsidRDefault="00BB320C">
      <w:pPr>
        <w:spacing w:line="360" w:lineRule="exact"/>
        <w:rPr>
          <w:rFonts w:ascii="宋体" w:hAnsi="宋体"/>
          <w:sz w:val="24"/>
        </w:rPr>
      </w:pPr>
      <w:r>
        <w:rPr>
          <w:rFonts w:ascii="宋体" w:hAnsi="宋体" w:hint="eastAsia"/>
          <w:sz w:val="24"/>
        </w:rPr>
        <w:t xml:space="preserve">    17.5每一密封件封口上应注明“于   年 月  日之前不准启封”的字样，并加盖印章。</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w:t>
      </w:r>
      <w:r>
        <w:rPr>
          <w:rFonts w:ascii="宋体" w:hAnsi="宋体" w:hint="eastAsia"/>
          <w:sz w:val="24"/>
        </w:rPr>
        <w:t>6“投标文件”需由专人送交。投标方应按招标文件中的规定进行密封和标记后，将“投标文件”按照“招标文件”中注明的开标时间和地址送至采购代理机构。</w:t>
      </w:r>
    </w:p>
    <w:p w:rsidR="00BC7953" w:rsidRDefault="00BB320C">
      <w:pPr>
        <w:spacing w:line="360" w:lineRule="exact"/>
        <w:ind w:firstLineChars="200" w:firstLine="480"/>
        <w:rPr>
          <w:rFonts w:ascii="宋体" w:hAnsi="宋体"/>
          <w:sz w:val="24"/>
        </w:rPr>
      </w:pPr>
      <w:r>
        <w:rPr>
          <w:rFonts w:ascii="宋体" w:hAnsi="宋体"/>
          <w:sz w:val="24"/>
        </w:rPr>
        <w:t>1</w:t>
      </w:r>
      <w:r>
        <w:rPr>
          <w:rFonts w:ascii="宋体" w:hAnsi="宋体" w:hint="eastAsia"/>
          <w:sz w:val="24"/>
        </w:rPr>
        <w:t>8、递交“投标文件”的时间、地点以及截止时间</w:t>
      </w:r>
    </w:p>
    <w:p w:rsidR="00BC7953" w:rsidRDefault="00BB320C">
      <w:pPr>
        <w:spacing w:line="360" w:lineRule="exact"/>
        <w:ind w:firstLine="468"/>
        <w:rPr>
          <w:rFonts w:ascii="宋体" w:hAnsi="宋体"/>
          <w:sz w:val="24"/>
        </w:rPr>
      </w:pPr>
      <w:r>
        <w:rPr>
          <w:rFonts w:ascii="宋体" w:hAnsi="宋体" w:hint="eastAsia"/>
          <w:sz w:val="24"/>
        </w:rPr>
        <w:t>18.1递交“投标文件”的地点与开标仪式的地点相同。</w:t>
      </w:r>
    </w:p>
    <w:p w:rsidR="00BC7953" w:rsidRDefault="00BB320C">
      <w:pPr>
        <w:spacing w:line="360" w:lineRule="exact"/>
        <w:ind w:firstLine="468"/>
        <w:rPr>
          <w:rFonts w:ascii="宋体" w:hAnsi="宋体"/>
          <w:sz w:val="24"/>
        </w:rPr>
      </w:pPr>
      <w:r>
        <w:rPr>
          <w:rFonts w:ascii="宋体" w:hAnsi="宋体" w:hint="eastAsia"/>
          <w:sz w:val="24"/>
        </w:rPr>
        <w:t>18.2所有“投标文件”都必须按采购代理机构在“投标邀请函”中规定的投标截止时间之前送至采购代理机构。</w:t>
      </w:r>
    </w:p>
    <w:p w:rsidR="00BC7953" w:rsidRDefault="00BB320C">
      <w:pPr>
        <w:spacing w:line="360" w:lineRule="exact"/>
        <w:ind w:firstLine="468"/>
        <w:rPr>
          <w:rFonts w:ascii="宋体" w:hAnsi="宋体"/>
          <w:sz w:val="24"/>
        </w:rPr>
      </w:pPr>
      <w:r>
        <w:rPr>
          <w:rFonts w:ascii="宋体" w:hAnsi="宋体"/>
          <w:sz w:val="24"/>
        </w:rPr>
        <w:t>1</w:t>
      </w:r>
      <w:r>
        <w:rPr>
          <w:rFonts w:ascii="宋体" w:hAnsi="宋体" w:hint="eastAsia"/>
          <w:sz w:val="24"/>
        </w:rPr>
        <w:t>9、迟交的“投标文件”</w:t>
      </w:r>
    </w:p>
    <w:p w:rsidR="00BC7953" w:rsidRDefault="00BB320C">
      <w:pPr>
        <w:spacing w:line="360" w:lineRule="exact"/>
        <w:ind w:firstLine="468"/>
        <w:rPr>
          <w:rFonts w:ascii="宋体" w:hAnsi="宋体"/>
          <w:sz w:val="24"/>
        </w:rPr>
      </w:pPr>
      <w:r>
        <w:rPr>
          <w:rFonts w:ascii="宋体" w:hAnsi="宋体" w:hint="eastAsia"/>
          <w:sz w:val="24"/>
        </w:rPr>
        <w:t>19.1采购代理机构拒绝接收在投标截止时间后递交的“投标文件”。</w:t>
      </w:r>
    </w:p>
    <w:p w:rsidR="00BC7953" w:rsidRDefault="00BB320C">
      <w:pPr>
        <w:spacing w:line="360" w:lineRule="exact"/>
        <w:ind w:firstLine="468"/>
        <w:rPr>
          <w:rFonts w:ascii="宋体" w:hAnsi="宋体"/>
          <w:sz w:val="24"/>
        </w:rPr>
      </w:pPr>
      <w:r>
        <w:rPr>
          <w:rFonts w:ascii="宋体" w:hAns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BC7953" w:rsidRDefault="00BB320C">
      <w:pPr>
        <w:spacing w:line="360" w:lineRule="exact"/>
        <w:jc w:val="center"/>
        <w:rPr>
          <w:rFonts w:ascii="宋体" w:hAnsi="宋体"/>
          <w:b/>
          <w:sz w:val="24"/>
        </w:rPr>
      </w:pPr>
      <w:r>
        <w:rPr>
          <w:rFonts w:ascii="宋体" w:hAnsi="宋体" w:hint="eastAsia"/>
          <w:b/>
          <w:sz w:val="24"/>
        </w:rPr>
        <w:t>Ｅ开标和评标</w:t>
      </w:r>
    </w:p>
    <w:p w:rsidR="00BC7953" w:rsidRDefault="00BB320C">
      <w:pPr>
        <w:spacing w:line="360" w:lineRule="exact"/>
        <w:ind w:firstLineChars="200" w:firstLine="480"/>
        <w:rPr>
          <w:rFonts w:ascii="宋体" w:hAnsi="宋体"/>
          <w:sz w:val="24"/>
        </w:rPr>
      </w:pPr>
      <w:r>
        <w:rPr>
          <w:rFonts w:ascii="宋体" w:hAnsi="宋体" w:hint="eastAsia"/>
          <w:sz w:val="24"/>
        </w:rPr>
        <w:t>20、开标</w:t>
      </w:r>
    </w:p>
    <w:p w:rsidR="00BC7953" w:rsidRDefault="00BB320C">
      <w:pPr>
        <w:spacing w:line="360" w:lineRule="exact"/>
        <w:rPr>
          <w:rFonts w:ascii="宋体" w:hAnsi="宋体"/>
          <w:sz w:val="24"/>
        </w:rPr>
      </w:pPr>
      <w:r>
        <w:rPr>
          <w:rFonts w:ascii="宋体" w:hAnsi="宋体" w:hint="eastAsia"/>
          <w:sz w:val="24"/>
        </w:rPr>
        <w:t xml:space="preserve">    20.1采购代理机构在“招标公告”或“投标邀请函”规定的时间和地点公开开标。</w:t>
      </w:r>
    </w:p>
    <w:p w:rsidR="00BC7953" w:rsidRDefault="00BB320C">
      <w:pPr>
        <w:spacing w:line="360" w:lineRule="exact"/>
        <w:ind w:firstLineChars="200" w:firstLine="480"/>
        <w:rPr>
          <w:rFonts w:ascii="宋体" w:hAnsi="宋体"/>
          <w:sz w:val="24"/>
        </w:rPr>
      </w:pPr>
      <w:r>
        <w:rPr>
          <w:rFonts w:ascii="宋体" w:hAnsi="宋体" w:hint="eastAsia"/>
          <w:sz w:val="24"/>
        </w:rPr>
        <w:t>20.2开标时，采购代理机构、投标人代表一起检查“投标文件”的密封情况，在确认无误后拆封唱标。唱标主要内容为“投标文件”正本中“开标一览表”的内容，以及采购代理机构认为合适的其他内容，未宣读的投标价格、价格折扣和招标文件允许提供的备选投标方案等实质内容，评标时不予承认。采购代理机构开标过程做唱标记录。</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1、评标委员会</w:t>
      </w:r>
    </w:p>
    <w:p w:rsidR="00BC7953" w:rsidRDefault="00BB320C">
      <w:pPr>
        <w:spacing w:line="360" w:lineRule="exact"/>
        <w:ind w:firstLine="543"/>
        <w:rPr>
          <w:rFonts w:ascii="宋体" w:hAnsi="宋体"/>
          <w:sz w:val="24"/>
        </w:rPr>
      </w:pPr>
      <w:r>
        <w:rPr>
          <w:rFonts w:ascii="宋体" w:hAnsi="宋体" w:hint="eastAsia"/>
          <w:sz w:val="24"/>
        </w:rPr>
        <w:t>21.1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投标文件”进行审查、质疑、评估和比较。</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1</w:t>
      </w:r>
      <w:r>
        <w:rPr>
          <w:rFonts w:ascii="宋体" w:hAnsi="宋体"/>
          <w:sz w:val="24"/>
        </w:rPr>
        <w:t xml:space="preserve">.2 </w:t>
      </w:r>
      <w:r>
        <w:rPr>
          <w:rFonts w:ascii="宋体" w:hAnsi="宋体" w:hint="eastAsia"/>
          <w:sz w:val="24"/>
        </w:rPr>
        <w:t>评标期间，投标人应由法人代表或授权委托人应答必须的询标。</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2、对“投标文件”的审查和响应性的确定</w:t>
      </w:r>
    </w:p>
    <w:p w:rsidR="00BC7953" w:rsidRDefault="00BB320C">
      <w:pPr>
        <w:spacing w:line="360" w:lineRule="exact"/>
        <w:ind w:firstLineChars="200" w:firstLine="480"/>
        <w:rPr>
          <w:rFonts w:ascii="宋体" w:hAnsi="宋体"/>
          <w:sz w:val="24"/>
        </w:rPr>
      </w:pPr>
      <w:r>
        <w:rPr>
          <w:rFonts w:ascii="宋体" w:hAnsi="宋体" w:hint="eastAsia"/>
          <w:sz w:val="24"/>
        </w:rPr>
        <w:t>22.1开标后，采购代理机构将组织审查“投标文件”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BC7953" w:rsidRDefault="00BB320C">
      <w:pPr>
        <w:spacing w:line="360" w:lineRule="exact"/>
        <w:rPr>
          <w:rFonts w:ascii="宋体" w:hAnsi="宋体"/>
          <w:sz w:val="24"/>
        </w:rPr>
      </w:pPr>
      <w:r>
        <w:rPr>
          <w:rFonts w:ascii="宋体" w:hAnsi="宋体" w:hint="eastAsia"/>
          <w:sz w:val="24"/>
        </w:rPr>
        <w:t xml:space="preserve">    22.2在对“投标文件”进行详细评估之前，评标委员会将依据投标人提供的“资格证明文件”审查投标方的财务、技术和生产能力。如果确定投标人无资格履行合同，其投标将被拒绝。</w:t>
      </w:r>
    </w:p>
    <w:p w:rsidR="00BC7953" w:rsidRDefault="00BB320C">
      <w:pPr>
        <w:spacing w:line="360" w:lineRule="exact"/>
        <w:ind w:firstLine="480"/>
        <w:rPr>
          <w:rFonts w:ascii="宋体" w:hAnsi="宋体"/>
          <w:sz w:val="24"/>
        </w:rPr>
      </w:pPr>
      <w:r>
        <w:rPr>
          <w:rFonts w:ascii="宋体" w:hAnsi="宋体" w:hint="eastAsia"/>
          <w:sz w:val="24"/>
        </w:rPr>
        <w:t>22.3在评标过程中，评标委员会将确定每份投标是否对“招标文件”的要求，做出了实</w:t>
      </w:r>
      <w:r>
        <w:rPr>
          <w:rFonts w:ascii="宋体" w:hAnsi="宋体" w:hint="eastAsia"/>
          <w:sz w:val="24"/>
        </w:rPr>
        <w:lastRenderedPageBreak/>
        <w:t>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方的公平竞争地位。招标方判断“投标文件”的响应性，仅基于“投标文件”本身而不靠外部证据。</w:t>
      </w:r>
    </w:p>
    <w:p w:rsidR="00BC7953" w:rsidRDefault="00BB320C">
      <w:pPr>
        <w:spacing w:line="360" w:lineRule="exact"/>
        <w:ind w:firstLine="480"/>
        <w:rPr>
          <w:rFonts w:ascii="宋体" w:hAnsi="宋体"/>
          <w:sz w:val="24"/>
        </w:rPr>
      </w:pPr>
      <w:r>
        <w:rPr>
          <w:rFonts w:ascii="宋体" w:hAnsi="宋体" w:hint="eastAsia"/>
          <w:sz w:val="24"/>
        </w:rPr>
        <w:t>22.3.1实质性偏离是指投标文件未能响应招标文件的要求。以下情况属于实质性偏离：</w:t>
      </w:r>
    </w:p>
    <w:p w:rsidR="00BC7953" w:rsidRDefault="00BB320C">
      <w:pPr>
        <w:spacing w:line="360" w:lineRule="exact"/>
        <w:ind w:firstLine="480"/>
        <w:rPr>
          <w:rFonts w:ascii="宋体" w:hAnsi="宋体"/>
          <w:sz w:val="24"/>
        </w:rPr>
      </w:pPr>
      <w:r>
        <w:rPr>
          <w:rFonts w:ascii="宋体" w:hAnsi="宋体" w:hint="eastAsia"/>
          <w:sz w:val="24"/>
        </w:rPr>
        <w:t>（1）投标文件载明的招标项目完成期限超过了招标文件规定的期限；</w:t>
      </w:r>
    </w:p>
    <w:p w:rsidR="00BC7953" w:rsidRDefault="00BB320C">
      <w:pPr>
        <w:spacing w:line="360" w:lineRule="exact"/>
        <w:ind w:firstLine="480"/>
        <w:rPr>
          <w:rFonts w:ascii="宋体" w:hAnsi="宋体"/>
          <w:sz w:val="24"/>
        </w:rPr>
      </w:pPr>
      <w:r>
        <w:rPr>
          <w:rFonts w:ascii="宋体" w:hAnsi="宋体" w:hint="eastAsia"/>
          <w:sz w:val="24"/>
        </w:rPr>
        <w:t>（2）投标人的投标报价超过了采购人的预算控制价；</w:t>
      </w:r>
    </w:p>
    <w:p w:rsidR="00BC7953" w:rsidRDefault="00BB320C">
      <w:pPr>
        <w:spacing w:line="360" w:lineRule="exact"/>
        <w:ind w:firstLine="480"/>
        <w:rPr>
          <w:rFonts w:ascii="宋体" w:hAnsi="宋体"/>
          <w:sz w:val="24"/>
        </w:rPr>
      </w:pPr>
      <w:r>
        <w:rPr>
          <w:rFonts w:ascii="宋体" w:hAnsi="宋体" w:hint="eastAsia"/>
          <w:sz w:val="24"/>
        </w:rPr>
        <w:t>（3）投标文件中附有采购人不能接受的条件；</w:t>
      </w:r>
    </w:p>
    <w:p w:rsidR="00BC7953" w:rsidRDefault="00BB320C">
      <w:pPr>
        <w:spacing w:line="360" w:lineRule="exact"/>
        <w:ind w:firstLine="480"/>
        <w:rPr>
          <w:rFonts w:ascii="宋体" w:hAnsi="宋体"/>
          <w:sz w:val="24"/>
        </w:rPr>
      </w:pPr>
      <w:r>
        <w:rPr>
          <w:rFonts w:ascii="宋体" w:hAnsi="宋体" w:hint="eastAsia"/>
          <w:sz w:val="24"/>
        </w:rPr>
        <w:t>投标文件有上述情形之一的，在评标时视为：对招标文件要求有实质性偏离处理。</w:t>
      </w:r>
    </w:p>
    <w:p w:rsidR="00BC7953" w:rsidRDefault="00BB320C">
      <w:pPr>
        <w:spacing w:line="360" w:lineRule="exact"/>
        <w:ind w:firstLine="480"/>
        <w:rPr>
          <w:rFonts w:ascii="宋体" w:hAnsi="宋体"/>
          <w:sz w:val="24"/>
        </w:rPr>
      </w:pPr>
      <w:r>
        <w:rPr>
          <w:rFonts w:ascii="宋体" w:hAnsi="宋体" w:hint="eastAsia"/>
          <w:sz w:val="24"/>
        </w:rPr>
        <w:t>投标人不能通过修正或撤销不符之处，而使其投标成为实质性响应的投标。</w:t>
      </w:r>
    </w:p>
    <w:p w:rsidR="00BC7953" w:rsidRDefault="00BB320C">
      <w:pPr>
        <w:spacing w:line="360" w:lineRule="exact"/>
        <w:ind w:firstLine="480"/>
        <w:rPr>
          <w:rFonts w:ascii="宋体" w:hAnsi="宋体"/>
          <w:sz w:val="24"/>
        </w:rPr>
      </w:pPr>
      <w:r>
        <w:rPr>
          <w:rFonts w:ascii="宋体" w:hAnsi="宋体" w:hint="eastAsia"/>
          <w:sz w:val="24"/>
        </w:rPr>
        <w:t>22.3.2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BC7953" w:rsidRDefault="00BB320C">
      <w:pPr>
        <w:spacing w:line="360" w:lineRule="exact"/>
        <w:ind w:firstLine="480"/>
        <w:rPr>
          <w:rFonts w:ascii="宋体" w:hAnsi="宋体"/>
          <w:sz w:val="24"/>
        </w:rPr>
      </w:pPr>
      <w:r>
        <w:rPr>
          <w:rFonts w:ascii="宋体" w:hAnsi="宋体" w:hint="eastAsia"/>
          <w:sz w:val="24"/>
        </w:rPr>
        <w:t>（1） 文字表述的内容含义不明确；</w:t>
      </w:r>
    </w:p>
    <w:p w:rsidR="00BC7953" w:rsidRDefault="00BB320C">
      <w:pPr>
        <w:spacing w:line="360" w:lineRule="exact"/>
        <w:ind w:firstLine="480"/>
        <w:rPr>
          <w:rFonts w:ascii="宋体" w:hAnsi="宋体"/>
          <w:sz w:val="24"/>
        </w:rPr>
      </w:pPr>
      <w:r>
        <w:rPr>
          <w:rFonts w:ascii="宋体" w:hAnsi="宋体" w:hint="eastAsia"/>
          <w:sz w:val="24"/>
        </w:rPr>
        <w:t>（2） 同类问题表述不一致；</w:t>
      </w:r>
    </w:p>
    <w:p w:rsidR="00BC7953" w:rsidRDefault="00BB320C">
      <w:pPr>
        <w:spacing w:line="360" w:lineRule="exact"/>
        <w:ind w:firstLine="480"/>
        <w:rPr>
          <w:rFonts w:ascii="宋体" w:hAnsi="宋体"/>
          <w:sz w:val="24"/>
        </w:rPr>
      </w:pPr>
      <w:r>
        <w:rPr>
          <w:rFonts w:ascii="宋体" w:hAnsi="宋体" w:hint="eastAsia"/>
          <w:sz w:val="24"/>
        </w:rPr>
        <w:t>（3） 有明显文字和计算错误；</w:t>
      </w:r>
    </w:p>
    <w:p w:rsidR="00BC7953" w:rsidRDefault="00BB320C">
      <w:pPr>
        <w:spacing w:line="360" w:lineRule="exact"/>
        <w:ind w:firstLine="480"/>
        <w:rPr>
          <w:rFonts w:ascii="宋体" w:hAnsi="宋体"/>
          <w:sz w:val="24"/>
        </w:rPr>
      </w:pPr>
      <w:r>
        <w:rPr>
          <w:rFonts w:ascii="宋体" w:hAnsi="宋体" w:hint="eastAsia"/>
          <w:sz w:val="24"/>
        </w:rPr>
        <w:t>（4） 提供的技术信息和数据资料不完整；</w:t>
      </w:r>
    </w:p>
    <w:p w:rsidR="00BC7953" w:rsidRDefault="00BB320C">
      <w:pPr>
        <w:spacing w:line="360" w:lineRule="exact"/>
        <w:ind w:firstLine="480"/>
        <w:rPr>
          <w:rFonts w:ascii="宋体" w:hAnsi="宋体"/>
          <w:sz w:val="24"/>
        </w:rPr>
      </w:pPr>
      <w:r>
        <w:rPr>
          <w:rFonts w:ascii="宋体" w:hAnsi="宋体" w:hint="eastAsia"/>
          <w:sz w:val="24"/>
        </w:rPr>
        <w:t>（5） 投标文件未按招标文件要求进行装订或未编制目录、页码；</w:t>
      </w:r>
    </w:p>
    <w:p w:rsidR="00BC7953" w:rsidRDefault="00BB320C">
      <w:pPr>
        <w:spacing w:line="360" w:lineRule="exact"/>
        <w:ind w:firstLine="480"/>
        <w:rPr>
          <w:rFonts w:ascii="宋体" w:hAnsi="宋体"/>
          <w:sz w:val="24"/>
        </w:rPr>
      </w:pPr>
      <w:r>
        <w:rPr>
          <w:rFonts w:ascii="宋体" w:hAnsi="宋体" w:hint="eastAsia"/>
          <w:sz w:val="24"/>
        </w:rPr>
        <w:t>（6） 评标委员会认定的其他非实质性偏离。</w:t>
      </w:r>
    </w:p>
    <w:p w:rsidR="00BC7953" w:rsidRDefault="00BB320C">
      <w:pPr>
        <w:spacing w:line="360" w:lineRule="exact"/>
        <w:ind w:firstLine="480"/>
        <w:rPr>
          <w:rFonts w:ascii="宋体" w:hAnsi="宋体"/>
          <w:sz w:val="24"/>
        </w:rPr>
      </w:pPr>
      <w:r>
        <w:rPr>
          <w:rFonts w:ascii="宋体" w:hAnsi="宋体" w:hint="eastAsia"/>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BC7953" w:rsidRDefault="00BB320C">
      <w:pPr>
        <w:spacing w:line="360" w:lineRule="exact"/>
        <w:ind w:firstLine="480"/>
        <w:rPr>
          <w:rFonts w:ascii="宋体" w:hAnsi="宋体"/>
          <w:sz w:val="24"/>
        </w:rPr>
      </w:pPr>
      <w:r>
        <w:rPr>
          <w:rFonts w:ascii="宋体" w:hAnsi="宋体" w:hint="eastAsia"/>
          <w:sz w:val="24"/>
        </w:rPr>
        <w:t>22.3.3 在投标文件初审过程中，如果出现评标委员会成员意见不一致的情况，按照少数服从多数的原则确定。</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3、投标文件的澄清</w:t>
      </w:r>
    </w:p>
    <w:p w:rsidR="00BC7953" w:rsidRDefault="00BB320C">
      <w:pPr>
        <w:spacing w:line="360" w:lineRule="exact"/>
        <w:ind w:firstLineChars="200" w:firstLine="480"/>
        <w:rPr>
          <w:rFonts w:ascii="宋体" w:hAnsi="宋体"/>
          <w:sz w:val="24"/>
        </w:rPr>
      </w:pPr>
      <w:r>
        <w:rPr>
          <w:rFonts w:ascii="宋体" w:hAns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rsidR="00BC7953" w:rsidRDefault="00BB320C">
      <w:pPr>
        <w:spacing w:line="360" w:lineRule="exact"/>
        <w:ind w:firstLine="480"/>
        <w:rPr>
          <w:rFonts w:ascii="宋体" w:hAnsi="宋体"/>
          <w:sz w:val="24"/>
        </w:rPr>
      </w:pPr>
      <w:r>
        <w:rPr>
          <w:rFonts w:ascii="宋体" w:hAnsi="宋体" w:hint="eastAsia"/>
          <w:sz w:val="24"/>
        </w:rPr>
        <w:t>23.2重要的澄清答复应是书面的，但不得对投标内容进行实质性修改。</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4、评标原则和方法</w:t>
      </w:r>
    </w:p>
    <w:p w:rsidR="00BC7953" w:rsidRDefault="00BB320C">
      <w:pPr>
        <w:spacing w:line="360" w:lineRule="exact"/>
        <w:rPr>
          <w:rFonts w:ascii="宋体" w:hAnsi="宋体"/>
          <w:sz w:val="24"/>
        </w:rPr>
      </w:pPr>
      <w:r>
        <w:rPr>
          <w:rFonts w:ascii="宋体" w:hAnsi="宋体" w:hint="eastAsia"/>
          <w:sz w:val="24"/>
        </w:rPr>
        <w:t xml:space="preserve">    24.1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自主创新产品。</w:t>
      </w:r>
    </w:p>
    <w:p w:rsidR="00BC7953" w:rsidRDefault="00BB320C">
      <w:pPr>
        <w:spacing w:line="360" w:lineRule="exact"/>
        <w:rPr>
          <w:rFonts w:ascii="宋体" w:hAnsi="宋体"/>
          <w:sz w:val="24"/>
        </w:rPr>
      </w:pPr>
      <w:r>
        <w:rPr>
          <w:rFonts w:ascii="宋体" w:hAnsi="宋体"/>
          <w:sz w:val="24"/>
        </w:rPr>
        <w:t>2</w:t>
      </w:r>
      <w:r>
        <w:rPr>
          <w:rFonts w:ascii="宋体" w:hAnsi="宋体" w:hint="eastAsia"/>
          <w:sz w:val="24"/>
        </w:rPr>
        <w:t>4</w:t>
      </w:r>
      <w:r>
        <w:rPr>
          <w:rFonts w:ascii="宋体" w:hAnsi="宋体"/>
          <w:sz w:val="24"/>
        </w:rPr>
        <w:t>.2</w:t>
      </w:r>
      <w:r>
        <w:rPr>
          <w:rFonts w:ascii="宋体" w:hAnsi="宋体" w:hint="eastAsia"/>
          <w:sz w:val="24"/>
        </w:rPr>
        <w:t>评委会对每个“投标文件”的投标报价进行比较，列出各投标者的报价比较表。</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.3</w:t>
      </w:r>
      <w:r>
        <w:rPr>
          <w:rFonts w:ascii="宋体" w:hAnsi="宋体" w:hint="eastAsia"/>
          <w:sz w:val="24"/>
        </w:rPr>
        <w:t>对各投标者所报技术性能进行比较。</w:t>
      </w:r>
    </w:p>
    <w:p w:rsidR="00BC7953" w:rsidRDefault="00BB320C">
      <w:pPr>
        <w:spacing w:line="360" w:lineRule="exact"/>
        <w:ind w:firstLineChars="200" w:firstLine="480"/>
        <w:rPr>
          <w:rFonts w:ascii="宋体" w:hAnsi="宋体"/>
          <w:sz w:val="24"/>
        </w:rPr>
      </w:pPr>
      <w:r>
        <w:rPr>
          <w:rFonts w:ascii="宋体" w:hAnsi="宋体" w:hint="eastAsia"/>
          <w:sz w:val="24"/>
        </w:rPr>
        <w:t>24.4对其他内容进行分析比较：</w:t>
      </w:r>
    </w:p>
    <w:p w:rsidR="00BC7953" w:rsidRDefault="00FA22CC">
      <w:pPr>
        <w:spacing w:line="360" w:lineRule="exact"/>
        <w:ind w:firstLineChars="300" w:firstLine="720"/>
        <w:rPr>
          <w:rFonts w:ascii="宋体" w:hAnsi="宋体"/>
          <w:sz w:val="24"/>
        </w:rPr>
      </w:pPr>
      <w:r>
        <w:rPr>
          <w:rFonts w:ascii="宋体" w:hAnsi="宋体"/>
          <w:sz w:val="24"/>
        </w:rPr>
        <w:lastRenderedPageBreak/>
        <w:fldChar w:fldCharType="begin"/>
      </w:r>
      <w:r w:rsidR="00BB320C">
        <w:rPr>
          <w:rFonts w:ascii="宋体" w:hAnsi="宋体"/>
          <w:sz w:val="24"/>
        </w:rPr>
        <w:instrText xml:space="preserve"> = 1 \* GB2 </w:instrText>
      </w:r>
      <w:r>
        <w:rPr>
          <w:rFonts w:ascii="宋体" w:hAnsi="宋体"/>
          <w:sz w:val="24"/>
        </w:rPr>
        <w:fldChar w:fldCharType="separate"/>
      </w:r>
      <w:r w:rsidR="00BB320C">
        <w:rPr>
          <w:rFonts w:ascii="宋体" w:hAnsi="宋体"/>
          <w:sz w:val="24"/>
        </w:rPr>
        <w:t>⑴</w:t>
      </w:r>
      <w:r>
        <w:rPr>
          <w:rFonts w:ascii="宋体" w:hAnsi="宋体"/>
          <w:sz w:val="24"/>
        </w:rPr>
        <w:fldChar w:fldCharType="end"/>
      </w:r>
      <w:r w:rsidR="00BB320C">
        <w:rPr>
          <w:rFonts w:ascii="宋体" w:hAnsi="宋体" w:hint="eastAsia"/>
          <w:sz w:val="24"/>
        </w:rPr>
        <w:t xml:space="preserve"> 交货期；</w:t>
      </w:r>
    </w:p>
    <w:p w:rsidR="00BC7953" w:rsidRDefault="00FA22CC">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2 \* GB2 </w:instrText>
      </w:r>
      <w:r>
        <w:rPr>
          <w:rFonts w:ascii="宋体" w:hAnsi="宋体"/>
          <w:sz w:val="24"/>
        </w:rPr>
        <w:fldChar w:fldCharType="separate"/>
      </w:r>
      <w:r w:rsidR="00BB320C">
        <w:rPr>
          <w:rFonts w:ascii="宋体" w:hAnsi="宋体"/>
          <w:sz w:val="24"/>
        </w:rPr>
        <w:t>⑵</w:t>
      </w:r>
      <w:r>
        <w:rPr>
          <w:rFonts w:ascii="宋体" w:hAnsi="宋体"/>
          <w:sz w:val="24"/>
        </w:rPr>
        <w:fldChar w:fldCharType="end"/>
      </w:r>
      <w:r w:rsidR="00BB320C">
        <w:rPr>
          <w:rFonts w:ascii="宋体" w:hAnsi="宋体" w:hint="eastAsia"/>
          <w:sz w:val="24"/>
        </w:rPr>
        <w:t xml:space="preserve"> 主要配件情况；</w:t>
      </w:r>
    </w:p>
    <w:p w:rsidR="00BC7953" w:rsidRDefault="00FA22CC">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3 \* GB2 </w:instrText>
      </w:r>
      <w:r>
        <w:rPr>
          <w:rFonts w:ascii="宋体" w:hAnsi="宋体"/>
          <w:sz w:val="24"/>
        </w:rPr>
        <w:fldChar w:fldCharType="separate"/>
      </w:r>
      <w:r w:rsidR="00BB320C">
        <w:rPr>
          <w:rFonts w:ascii="宋体" w:hAnsi="宋体"/>
          <w:sz w:val="24"/>
        </w:rPr>
        <w:t>⑶</w:t>
      </w:r>
      <w:r>
        <w:rPr>
          <w:rFonts w:ascii="宋体" w:hAnsi="宋体"/>
          <w:sz w:val="24"/>
        </w:rPr>
        <w:fldChar w:fldCharType="end"/>
      </w:r>
      <w:r w:rsidR="00BB320C">
        <w:rPr>
          <w:rFonts w:ascii="宋体" w:hAnsi="宋体" w:hint="eastAsia"/>
          <w:sz w:val="24"/>
        </w:rPr>
        <w:t xml:space="preserve"> 设备验收情况；</w:t>
      </w:r>
    </w:p>
    <w:p w:rsidR="00BC7953" w:rsidRDefault="00FA22CC">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4 \* GB2 </w:instrText>
      </w:r>
      <w:r>
        <w:rPr>
          <w:rFonts w:ascii="宋体" w:hAnsi="宋体"/>
          <w:sz w:val="24"/>
        </w:rPr>
        <w:fldChar w:fldCharType="separate"/>
      </w:r>
      <w:r w:rsidR="00BB320C">
        <w:rPr>
          <w:rFonts w:ascii="宋体" w:hAnsi="宋体"/>
          <w:sz w:val="24"/>
        </w:rPr>
        <w:t>⑷</w:t>
      </w:r>
      <w:r>
        <w:rPr>
          <w:rFonts w:ascii="宋体" w:hAnsi="宋体"/>
          <w:sz w:val="24"/>
        </w:rPr>
        <w:fldChar w:fldCharType="end"/>
      </w:r>
      <w:r w:rsidR="00BB320C">
        <w:rPr>
          <w:rFonts w:ascii="宋体" w:hAnsi="宋体" w:hint="eastAsia"/>
          <w:sz w:val="24"/>
        </w:rPr>
        <w:t xml:space="preserve"> 付款条件；</w:t>
      </w:r>
    </w:p>
    <w:p w:rsidR="00BC7953" w:rsidRDefault="00FA22CC">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5 \* GB2 </w:instrText>
      </w:r>
      <w:r>
        <w:rPr>
          <w:rFonts w:ascii="宋体" w:hAnsi="宋体"/>
          <w:sz w:val="24"/>
        </w:rPr>
        <w:fldChar w:fldCharType="separate"/>
      </w:r>
      <w:r w:rsidR="00BB320C">
        <w:rPr>
          <w:rFonts w:ascii="宋体" w:hAnsi="宋体"/>
          <w:sz w:val="24"/>
        </w:rPr>
        <w:t>⑸</w:t>
      </w:r>
      <w:r>
        <w:rPr>
          <w:rFonts w:ascii="宋体" w:hAnsi="宋体"/>
          <w:sz w:val="24"/>
        </w:rPr>
        <w:fldChar w:fldCharType="end"/>
      </w:r>
      <w:r w:rsidR="00BB320C">
        <w:rPr>
          <w:rFonts w:ascii="宋体" w:hAnsi="宋体" w:hint="eastAsia"/>
          <w:sz w:val="24"/>
        </w:rPr>
        <w:t xml:space="preserve"> 投标人的资信情况和履约能力；</w:t>
      </w:r>
    </w:p>
    <w:p w:rsidR="00BC7953" w:rsidRDefault="00FA22CC">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6 \* GB2 </w:instrText>
      </w:r>
      <w:r>
        <w:rPr>
          <w:rFonts w:ascii="宋体" w:hAnsi="宋体"/>
          <w:sz w:val="24"/>
        </w:rPr>
        <w:fldChar w:fldCharType="separate"/>
      </w:r>
      <w:r w:rsidR="00BB320C">
        <w:rPr>
          <w:rFonts w:ascii="宋体" w:hAnsi="宋体"/>
          <w:sz w:val="24"/>
        </w:rPr>
        <w:t>⑹</w:t>
      </w:r>
      <w:r>
        <w:rPr>
          <w:rFonts w:ascii="宋体" w:hAnsi="宋体"/>
          <w:sz w:val="24"/>
        </w:rPr>
        <w:fldChar w:fldCharType="end"/>
      </w:r>
      <w:r w:rsidR="00BB320C">
        <w:rPr>
          <w:rFonts w:ascii="宋体" w:hAnsi="宋体" w:hint="eastAsia"/>
          <w:sz w:val="24"/>
        </w:rPr>
        <w:t xml:space="preserve"> 投标人的供货状况及销售服务措施；</w:t>
      </w:r>
    </w:p>
    <w:p w:rsidR="00BC7953" w:rsidRDefault="00FA22CC">
      <w:pPr>
        <w:spacing w:line="360" w:lineRule="exact"/>
        <w:ind w:firstLineChars="300" w:firstLine="720"/>
        <w:rPr>
          <w:rFonts w:ascii="宋体" w:hAnsi="宋体"/>
          <w:sz w:val="24"/>
        </w:rPr>
      </w:pPr>
      <w:r>
        <w:rPr>
          <w:rFonts w:ascii="宋体" w:hAnsi="宋体"/>
          <w:sz w:val="24"/>
        </w:rPr>
        <w:fldChar w:fldCharType="begin"/>
      </w:r>
      <w:r w:rsidR="00BB320C">
        <w:rPr>
          <w:rFonts w:ascii="宋体" w:hAnsi="宋体"/>
          <w:sz w:val="24"/>
        </w:rPr>
        <w:instrText xml:space="preserve"> = 7 \* GB2 </w:instrText>
      </w:r>
      <w:r>
        <w:rPr>
          <w:rFonts w:ascii="宋体" w:hAnsi="宋体"/>
          <w:sz w:val="24"/>
        </w:rPr>
        <w:fldChar w:fldCharType="separate"/>
      </w:r>
      <w:r w:rsidR="00BB320C">
        <w:rPr>
          <w:rFonts w:ascii="宋体" w:hAnsi="宋体"/>
          <w:sz w:val="24"/>
        </w:rPr>
        <w:t>⑺</w:t>
      </w:r>
      <w:r>
        <w:rPr>
          <w:rFonts w:ascii="宋体" w:hAnsi="宋体"/>
          <w:sz w:val="24"/>
        </w:rPr>
        <w:fldChar w:fldCharType="end"/>
      </w:r>
      <w:r w:rsidR="00BB320C">
        <w:rPr>
          <w:rFonts w:ascii="宋体" w:hAnsi="宋体" w:hint="eastAsia"/>
          <w:sz w:val="24"/>
        </w:rPr>
        <w:t xml:space="preserve"> 投标人提供的其它优惠条件。</w:t>
      </w:r>
    </w:p>
    <w:p w:rsidR="00BC7953" w:rsidRDefault="00FA22CC">
      <w:pPr>
        <w:spacing w:line="360" w:lineRule="exact"/>
        <w:ind w:firstLineChars="300" w:firstLine="720"/>
        <w:jc w:val="left"/>
        <w:rPr>
          <w:rFonts w:ascii="宋体" w:hAnsi="宋体"/>
          <w:sz w:val="24"/>
        </w:rPr>
      </w:pPr>
      <w:r>
        <w:rPr>
          <w:rFonts w:ascii="宋体" w:hAnsi="宋体"/>
          <w:sz w:val="24"/>
        </w:rPr>
        <w:fldChar w:fldCharType="begin"/>
      </w:r>
      <w:r w:rsidR="00BB320C">
        <w:rPr>
          <w:rFonts w:ascii="宋体" w:hAnsi="宋体"/>
          <w:sz w:val="24"/>
        </w:rPr>
        <w:instrText xml:space="preserve"> = 8 \* GB2 </w:instrText>
      </w:r>
      <w:r>
        <w:rPr>
          <w:rFonts w:ascii="宋体" w:hAnsi="宋体"/>
          <w:sz w:val="24"/>
        </w:rPr>
        <w:fldChar w:fldCharType="separate"/>
      </w:r>
      <w:r w:rsidR="00BB320C">
        <w:rPr>
          <w:rFonts w:ascii="宋体" w:hAnsi="宋体"/>
          <w:sz w:val="24"/>
        </w:rPr>
        <w:t>⑻</w:t>
      </w:r>
      <w:r>
        <w:rPr>
          <w:rFonts w:ascii="宋体" w:hAnsi="宋体"/>
          <w:sz w:val="24"/>
        </w:rPr>
        <w:fldChar w:fldCharType="end"/>
      </w:r>
      <w:r w:rsidR="00BB320C">
        <w:rPr>
          <w:rFonts w:ascii="宋体" w:hAnsi="宋体" w:hint="eastAsia"/>
          <w:sz w:val="24"/>
        </w:rPr>
        <w:t xml:space="preserve"> 投标货物一律按交货价评标。</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.5</w:t>
      </w:r>
      <w:r>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BC7953" w:rsidRDefault="00BB320C">
      <w:pPr>
        <w:spacing w:line="360" w:lineRule="exact"/>
        <w:ind w:leftChars="-24" w:left="-50" w:firstLineChars="225" w:firstLine="540"/>
        <w:rPr>
          <w:rFonts w:ascii="宋体" w:hAnsi="宋体"/>
          <w:sz w:val="24"/>
        </w:rPr>
      </w:pPr>
      <w:r>
        <w:rPr>
          <w:rFonts w:ascii="宋体" w:hAnsi="宋体" w:hint="eastAsia"/>
          <w:sz w:val="24"/>
        </w:rPr>
        <w:t>24.6分值权重分配（具体见评分细则）评标委员会按得分高低顺序确定候中标人。</w:t>
      </w:r>
    </w:p>
    <w:p w:rsidR="00BC7953" w:rsidRDefault="00BB320C">
      <w:pPr>
        <w:spacing w:line="360" w:lineRule="exact"/>
        <w:ind w:firstLineChars="200" w:firstLine="480"/>
        <w:jc w:val="left"/>
        <w:rPr>
          <w:rFonts w:ascii="宋体" w:hAnsi="宋体"/>
          <w:sz w:val="24"/>
        </w:rPr>
      </w:pPr>
      <w:r>
        <w:rPr>
          <w:rFonts w:ascii="宋体" w:hAnsi="宋体" w:hint="eastAsia"/>
          <w:sz w:val="24"/>
        </w:rPr>
        <w:t>24.7综合以上分析比较最后做出评标结论。</w:t>
      </w:r>
    </w:p>
    <w:p w:rsidR="00BC7953" w:rsidRDefault="00BB320C">
      <w:pPr>
        <w:spacing w:before="120" w:line="360" w:lineRule="exact"/>
        <w:ind w:firstLineChars="200" w:firstLine="480"/>
        <w:rPr>
          <w:rFonts w:ascii="宋体" w:hAnsi="宋体"/>
          <w:sz w:val="24"/>
        </w:rPr>
      </w:pPr>
      <w:r>
        <w:rPr>
          <w:rFonts w:ascii="宋体" w:hAnsi="宋体"/>
          <w:sz w:val="24"/>
        </w:rPr>
        <w:t>2</w:t>
      </w:r>
      <w:r>
        <w:rPr>
          <w:rFonts w:ascii="宋体" w:hAnsi="宋体" w:hint="eastAsia"/>
          <w:sz w:val="24"/>
        </w:rPr>
        <w:t>5、保密及其它注意事项</w:t>
      </w:r>
    </w:p>
    <w:p w:rsidR="00BC7953" w:rsidRDefault="00BB320C">
      <w:pPr>
        <w:pStyle w:val="24"/>
        <w:spacing w:line="360" w:lineRule="exact"/>
        <w:ind w:firstLine="420"/>
        <w:rPr>
          <w:rFonts w:ascii="宋体" w:hAnsi="宋体"/>
          <w:sz w:val="24"/>
        </w:rPr>
      </w:pPr>
      <w:r>
        <w:rPr>
          <w:rFonts w:ascii="宋体" w:hAnsi="宋体" w:hint="eastAsia"/>
          <w:sz w:val="24"/>
        </w:rPr>
        <w:t>25.1评标是招标工作的重要环节，评标工作在评委会内独立进行。评委会将遵照评标原则，公正、公平、择优地对待所有投标人。</w:t>
      </w:r>
    </w:p>
    <w:p w:rsidR="00BC7953" w:rsidRDefault="00BB320C">
      <w:pPr>
        <w:pStyle w:val="24"/>
        <w:spacing w:line="360" w:lineRule="exact"/>
        <w:ind w:firstLine="420"/>
        <w:rPr>
          <w:rFonts w:ascii="宋体" w:hAnsi="宋体"/>
          <w:sz w:val="24"/>
        </w:rPr>
      </w:pPr>
      <w:r>
        <w:rPr>
          <w:rFonts w:ascii="宋体" w:hAnsi="宋体" w:hint="eastAsia"/>
          <w:sz w:val="24"/>
        </w:rPr>
        <w:t>25.2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BC7953" w:rsidRDefault="00BB320C">
      <w:pPr>
        <w:pStyle w:val="24"/>
        <w:spacing w:line="360" w:lineRule="exact"/>
        <w:ind w:firstLineChars="200" w:firstLine="480"/>
        <w:rPr>
          <w:rFonts w:ascii="宋体" w:hAnsi="宋体"/>
          <w:sz w:val="24"/>
        </w:rPr>
      </w:pPr>
      <w:r>
        <w:rPr>
          <w:rFonts w:ascii="宋体" w:hAnsi="宋体" w:hint="eastAsia"/>
          <w:sz w:val="24"/>
        </w:rPr>
        <w:t>25.3在开标、评标期间，投标人不得向评委询问评标情况，不得进行旨在影响评标结果的活动。</w:t>
      </w:r>
    </w:p>
    <w:p w:rsidR="00BC7953" w:rsidRDefault="00BB320C">
      <w:pPr>
        <w:spacing w:line="360" w:lineRule="exact"/>
        <w:ind w:firstLineChars="200" w:firstLine="480"/>
        <w:rPr>
          <w:rFonts w:ascii="宋体" w:hAnsi="宋体"/>
          <w:sz w:val="24"/>
        </w:rPr>
      </w:pPr>
      <w:r>
        <w:rPr>
          <w:rFonts w:ascii="宋体" w:hAnsi="宋体" w:hint="eastAsia"/>
          <w:sz w:val="24"/>
        </w:rPr>
        <w:t>25.4为保证定标的公正性，在评标过程中，评委不得与投标人私下交换意见。在招标工作结束后，凡与评标情况有接触的任何人，不得也不应将评标情况扩散出评委人员之外。</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5</w:t>
      </w:r>
      <w:r>
        <w:rPr>
          <w:rFonts w:ascii="宋体" w:hAnsi="宋体"/>
          <w:sz w:val="24"/>
        </w:rPr>
        <w:t xml:space="preserve">.5 </w:t>
      </w:r>
      <w:r>
        <w:rPr>
          <w:rFonts w:ascii="宋体" w:hAnsi="宋体" w:hint="eastAsia"/>
          <w:sz w:val="24"/>
        </w:rPr>
        <w:t>评委会不向落标方解释落标原因，不退还投标文件。</w:t>
      </w:r>
    </w:p>
    <w:p w:rsidR="00BC7953" w:rsidRDefault="00BB320C">
      <w:pPr>
        <w:spacing w:line="360" w:lineRule="exact"/>
        <w:ind w:firstLineChars="200" w:firstLine="480"/>
        <w:rPr>
          <w:rFonts w:ascii="宋体" w:hAnsi="宋体"/>
          <w:sz w:val="24"/>
        </w:rPr>
      </w:pPr>
      <w:r>
        <w:rPr>
          <w:rFonts w:ascii="宋体" w:hAnsi="宋体" w:hint="eastAsia"/>
          <w:sz w:val="24"/>
        </w:rPr>
        <w:t>26、评标步骤及评标方法</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1评标步骤：先进行投标人初步评审，再进行技术、商务及价格的详细评审。只有通过初步评审的投标人才能进入详细的评审。</w:t>
      </w:r>
    </w:p>
    <w:p w:rsidR="00BC7953" w:rsidRDefault="00BB320C">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2本项目评标采用综合评分法。</w:t>
      </w:r>
    </w:p>
    <w:p w:rsidR="00BC7953" w:rsidRDefault="00BB320C">
      <w:pPr>
        <w:spacing w:line="360" w:lineRule="exact"/>
        <w:ind w:left="1" w:firstLineChars="200" w:firstLine="480"/>
        <w:rPr>
          <w:rFonts w:ascii="宋体" w:hAnsi="宋体"/>
          <w:sz w:val="24"/>
        </w:rPr>
      </w:pPr>
      <w:r>
        <w:rPr>
          <w:rFonts w:ascii="宋体" w:hAnsi="宋体" w:hint="eastAsia"/>
          <w:sz w:val="24"/>
        </w:rPr>
        <w:t>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本项目仅推荐3名中标候选供应商。</w:t>
      </w:r>
    </w:p>
    <w:p w:rsidR="00BC7953" w:rsidRDefault="00BB320C">
      <w:pPr>
        <w:spacing w:line="360" w:lineRule="exact"/>
        <w:ind w:firstLineChars="200" w:firstLine="480"/>
        <w:rPr>
          <w:rFonts w:ascii="宋体" w:hAnsi="宋体"/>
          <w:b/>
          <w:sz w:val="24"/>
        </w:rPr>
      </w:pPr>
      <w:r>
        <w:rPr>
          <w:rFonts w:ascii="宋体" w:hAnsi="宋体" w:hint="eastAsia"/>
          <w:sz w:val="24"/>
        </w:rPr>
        <w:t>27、初步评审</w:t>
      </w:r>
    </w:p>
    <w:p w:rsidR="00BC7953" w:rsidRDefault="00BB320C">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1评标委员会根据“投标文件初步评审表”对投标文件的资格性和符合性进行评审，只有对“投标文件初步评审表”所列各项做出实质性响应的投标文件才能通过初步评审。</w:t>
      </w: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2评标委员会将审查投标文件是否完整、有关资格证明文件是否齐全有效、是否提交投标保证金、文件签署是否合格、投标有效期是否满足要求、投标文件的总体编排是否基本有序等。</w:t>
      </w:r>
    </w:p>
    <w:p w:rsidR="00BC7953" w:rsidRDefault="00BC7953">
      <w:pPr>
        <w:spacing w:line="360" w:lineRule="exact"/>
        <w:jc w:val="center"/>
        <w:rPr>
          <w:rFonts w:eastAsia="黑体" w:cs="黑体"/>
          <w:sz w:val="30"/>
          <w:szCs w:val="30"/>
        </w:rPr>
      </w:pPr>
    </w:p>
    <w:p w:rsidR="00BC7953" w:rsidRDefault="00BC7953">
      <w:pPr>
        <w:spacing w:line="360" w:lineRule="exact"/>
        <w:jc w:val="center"/>
        <w:rPr>
          <w:rFonts w:eastAsia="黑体" w:cs="黑体"/>
          <w:sz w:val="30"/>
          <w:szCs w:val="30"/>
        </w:rPr>
      </w:pPr>
    </w:p>
    <w:p w:rsidR="00BC7953" w:rsidRDefault="00BC7953">
      <w:pPr>
        <w:spacing w:line="360" w:lineRule="exact"/>
        <w:jc w:val="center"/>
        <w:rPr>
          <w:rFonts w:eastAsia="黑体" w:cs="黑体"/>
          <w:sz w:val="30"/>
          <w:szCs w:val="30"/>
        </w:rPr>
      </w:pPr>
    </w:p>
    <w:p w:rsidR="00BC7953" w:rsidRDefault="00BB320C">
      <w:pPr>
        <w:spacing w:line="360" w:lineRule="exact"/>
        <w:jc w:val="center"/>
        <w:rPr>
          <w:rFonts w:eastAsia="黑体"/>
          <w:sz w:val="30"/>
          <w:szCs w:val="30"/>
        </w:rPr>
      </w:pPr>
      <w:r>
        <w:rPr>
          <w:rFonts w:eastAsia="黑体" w:cs="黑体" w:hint="eastAsia"/>
          <w:sz w:val="30"/>
          <w:szCs w:val="30"/>
        </w:rPr>
        <w:t>资格性审查表（采购人和代理机构审查）</w:t>
      </w:r>
    </w:p>
    <w:p w:rsidR="00BC7953" w:rsidRDefault="00BC7953">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BC7953">
        <w:trPr>
          <w:trHeight w:val="575"/>
          <w:jc w:val="center"/>
        </w:trPr>
        <w:tc>
          <w:tcPr>
            <w:tcW w:w="601" w:type="dxa"/>
            <w:vAlign w:val="center"/>
          </w:tcPr>
          <w:p w:rsidR="00BC7953" w:rsidRDefault="00BB320C">
            <w:pPr>
              <w:spacing w:line="480" w:lineRule="exact"/>
              <w:jc w:val="center"/>
              <w:rPr>
                <w:b/>
                <w:bCs/>
              </w:rPr>
            </w:pPr>
            <w:r>
              <w:rPr>
                <w:rFonts w:cs="宋体" w:hint="eastAsia"/>
                <w:b/>
                <w:bCs/>
              </w:rPr>
              <w:t>序号</w:t>
            </w:r>
          </w:p>
        </w:tc>
        <w:tc>
          <w:tcPr>
            <w:tcW w:w="1491" w:type="dxa"/>
            <w:vAlign w:val="center"/>
          </w:tcPr>
          <w:p w:rsidR="00BC7953" w:rsidRDefault="00BB320C">
            <w:pPr>
              <w:spacing w:line="480" w:lineRule="exact"/>
              <w:jc w:val="center"/>
              <w:rPr>
                <w:b/>
                <w:bCs/>
              </w:rPr>
            </w:pPr>
            <w:r>
              <w:rPr>
                <w:rFonts w:cs="宋体" w:hint="eastAsia"/>
                <w:b/>
                <w:bCs/>
              </w:rPr>
              <w:t>审查项目</w:t>
            </w:r>
          </w:p>
        </w:tc>
        <w:tc>
          <w:tcPr>
            <w:tcW w:w="3585" w:type="dxa"/>
            <w:vAlign w:val="center"/>
          </w:tcPr>
          <w:p w:rsidR="00BC7953" w:rsidRDefault="00BB320C">
            <w:pPr>
              <w:spacing w:line="480" w:lineRule="exact"/>
              <w:jc w:val="center"/>
              <w:rPr>
                <w:b/>
                <w:bCs/>
              </w:rPr>
            </w:pPr>
            <w:r>
              <w:rPr>
                <w:rFonts w:cs="宋体" w:hint="eastAsia"/>
                <w:b/>
                <w:bCs/>
              </w:rPr>
              <w:t>评议内容</w:t>
            </w:r>
          </w:p>
        </w:tc>
        <w:tc>
          <w:tcPr>
            <w:tcW w:w="1038" w:type="dxa"/>
            <w:vAlign w:val="center"/>
          </w:tcPr>
          <w:p w:rsidR="00BC7953" w:rsidRDefault="00BB320C">
            <w:pPr>
              <w:spacing w:line="480" w:lineRule="exact"/>
              <w:jc w:val="center"/>
              <w:rPr>
                <w:b/>
                <w:bCs/>
              </w:rPr>
            </w:pPr>
            <w:r>
              <w:rPr>
                <w:rFonts w:cs="宋体" w:hint="eastAsia"/>
                <w:b/>
                <w:bCs/>
              </w:rPr>
              <w:t>投标人</w:t>
            </w:r>
            <w:r>
              <w:rPr>
                <w:b/>
                <w:bCs/>
              </w:rPr>
              <w:t>1</w:t>
            </w:r>
          </w:p>
        </w:tc>
        <w:tc>
          <w:tcPr>
            <w:tcW w:w="1122" w:type="dxa"/>
            <w:vAlign w:val="center"/>
          </w:tcPr>
          <w:p w:rsidR="00BC7953" w:rsidRDefault="00BB320C">
            <w:pPr>
              <w:spacing w:line="480" w:lineRule="exact"/>
              <w:jc w:val="center"/>
              <w:rPr>
                <w:b/>
                <w:bCs/>
              </w:rPr>
            </w:pPr>
            <w:r>
              <w:rPr>
                <w:rFonts w:cs="宋体" w:hint="eastAsia"/>
                <w:b/>
                <w:bCs/>
              </w:rPr>
              <w:t>投标人</w:t>
            </w:r>
            <w:r>
              <w:rPr>
                <w:b/>
                <w:bCs/>
              </w:rPr>
              <w:t>2</w:t>
            </w:r>
          </w:p>
        </w:tc>
        <w:tc>
          <w:tcPr>
            <w:tcW w:w="1080" w:type="dxa"/>
            <w:vAlign w:val="center"/>
          </w:tcPr>
          <w:p w:rsidR="00BC7953" w:rsidRDefault="00BB320C">
            <w:pPr>
              <w:spacing w:line="480" w:lineRule="exact"/>
              <w:jc w:val="center"/>
              <w:rPr>
                <w:b/>
                <w:bCs/>
              </w:rPr>
            </w:pPr>
            <w:r>
              <w:rPr>
                <w:rFonts w:cs="宋体" w:hint="eastAsia"/>
                <w:b/>
                <w:bCs/>
              </w:rPr>
              <w:t>投标人</w:t>
            </w:r>
            <w:r>
              <w:rPr>
                <w:b/>
                <w:bCs/>
              </w:rPr>
              <w:t>3</w:t>
            </w:r>
          </w:p>
        </w:tc>
        <w:tc>
          <w:tcPr>
            <w:tcW w:w="1080" w:type="dxa"/>
            <w:vAlign w:val="center"/>
          </w:tcPr>
          <w:p w:rsidR="00BC7953" w:rsidRDefault="00BB320C">
            <w:pPr>
              <w:spacing w:line="480" w:lineRule="exact"/>
              <w:jc w:val="center"/>
              <w:rPr>
                <w:b/>
                <w:bCs/>
              </w:rPr>
            </w:pPr>
            <w:r>
              <w:rPr>
                <w:rFonts w:cs="宋体" w:hint="eastAsia"/>
                <w:b/>
                <w:bCs/>
              </w:rPr>
              <w:t>投标人</w:t>
            </w:r>
            <w:r>
              <w:rPr>
                <w:b/>
                <w:bCs/>
              </w:rPr>
              <w:t>4</w:t>
            </w:r>
          </w:p>
        </w:tc>
      </w:tr>
      <w:tr w:rsidR="00BC7953">
        <w:trPr>
          <w:trHeight w:val="776"/>
          <w:jc w:val="center"/>
        </w:trPr>
        <w:tc>
          <w:tcPr>
            <w:tcW w:w="601" w:type="dxa"/>
            <w:vMerge w:val="restart"/>
            <w:vAlign w:val="center"/>
          </w:tcPr>
          <w:p w:rsidR="00BC7953" w:rsidRDefault="00BB320C">
            <w:pPr>
              <w:spacing w:line="320" w:lineRule="exact"/>
              <w:jc w:val="center"/>
              <w:rPr>
                <w:b/>
                <w:bCs/>
              </w:rPr>
            </w:pPr>
            <w:r>
              <w:rPr>
                <w:b/>
                <w:bCs/>
              </w:rPr>
              <w:t>1</w:t>
            </w:r>
          </w:p>
        </w:tc>
        <w:tc>
          <w:tcPr>
            <w:tcW w:w="1491" w:type="dxa"/>
            <w:vMerge w:val="restart"/>
            <w:vAlign w:val="center"/>
          </w:tcPr>
          <w:p w:rsidR="00BC7953" w:rsidRDefault="00BB320C">
            <w:pPr>
              <w:spacing w:line="320" w:lineRule="exact"/>
              <w:jc w:val="center"/>
              <w:rPr>
                <w:b/>
                <w:bCs/>
              </w:rPr>
            </w:pPr>
            <w:r>
              <w:rPr>
                <w:rFonts w:cs="宋体" w:hint="eastAsia"/>
                <w:b/>
                <w:bCs/>
              </w:rPr>
              <w:t>相关资格证明文件</w:t>
            </w:r>
          </w:p>
        </w:tc>
        <w:tc>
          <w:tcPr>
            <w:tcW w:w="3585" w:type="dxa"/>
            <w:vAlign w:val="center"/>
          </w:tcPr>
          <w:p w:rsidR="00BC7953" w:rsidRDefault="00BB320C">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776"/>
          <w:jc w:val="center"/>
        </w:trPr>
        <w:tc>
          <w:tcPr>
            <w:tcW w:w="601" w:type="dxa"/>
            <w:vMerge/>
            <w:vAlign w:val="center"/>
          </w:tcPr>
          <w:p w:rsidR="00BC7953" w:rsidRDefault="00BC7953">
            <w:pPr>
              <w:spacing w:line="320" w:lineRule="exact"/>
              <w:jc w:val="center"/>
              <w:rPr>
                <w:b/>
                <w:bCs/>
              </w:rPr>
            </w:pPr>
          </w:p>
        </w:tc>
        <w:tc>
          <w:tcPr>
            <w:tcW w:w="1491" w:type="dxa"/>
            <w:vMerge/>
            <w:vAlign w:val="center"/>
          </w:tcPr>
          <w:p w:rsidR="00BC7953" w:rsidRDefault="00BC7953">
            <w:pPr>
              <w:spacing w:line="320" w:lineRule="exact"/>
              <w:jc w:val="center"/>
              <w:rPr>
                <w:rFonts w:cs="宋体"/>
                <w:b/>
                <w:bCs/>
              </w:rPr>
            </w:pPr>
          </w:p>
        </w:tc>
        <w:tc>
          <w:tcPr>
            <w:tcW w:w="3585" w:type="dxa"/>
            <w:vAlign w:val="center"/>
          </w:tcPr>
          <w:p w:rsidR="00BC7953" w:rsidRDefault="00BB320C">
            <w:pPr>
              <w:jc w:val="left"/>
            </w:pPr>
            <w:r>
              <w:rPr>
                <w:rFonts w:hint="eastAsia"/>
              </w:rPr>
              <w:t>按招标文件资格要求提供社会保障资金缴纳证明（社保缴费单或银行付款单复印件加盖公章）和依法缴纳税收的证明复印件（须加盖公章，无税收月份打印零申报表）</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776"/>
          <w:jc w:val="center"/>
        </w:trPr>
        <w:tc>
          <w:tcPr>
            <w:tcW w:w="601" w:type="dxa"/>
            <w:vMerge/>
            <w:vAlign w:val="center"/>
          </w:tcPr>
          <w:p w:rsidR="00BC7953" w:rsidRDefault="00BC7953">
            <w:pPr>
              <w:spacing w:line="320" w:lineRule="exact"/>
              <w:jc w:val="center"/>
              <w:rPr>
                <w:b/>
                <w:bCs/>
              </w:rPr>
            </w:pPr>
          </w:p>
        </w:tc>
        <w:tc>
          <w:tcPr>
            <w:tcW w:w="1491" w:type="dxa"/>
            <w:vMerge/>
            <w:vAlign w:val="center"/>
          </w:tcPr>
          <w:p w:rsidR="00BC7953" w:rsidRDefault="00BC7953">
            <w:pPr>
              <w:spacing w:line="320" w:lineRule="exact"/>
              <w:jc w:val="center"/>
              <w:rPr>
                <w:rFonts w:cs="宋体"/>
                <w:b/>
                <w:bCs/>
              </w:rPr>
            </w:pPr>
          </w:p>
        </w:tc>
        <w:tc>
          <w:tcPr>
            <w:tcW w:w="3585" w:type="dxa"/>
            <w:vAlign w:val="center"/>
          </w:tcPr>
          <w:p w:rsidR="00BC7953" w:rsidRDefault="00BB320C">
            <w:r>
              <w:rPr>
                <w:rFonts w:hint="eastAsia"/>
              </w:rPr>
              <w:t>参加本次政府采购活动前三年内，在经营活动中没有重大违法记录（提供声明）</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439"/>
          <w:jc w:val="center"/>
        </w:trPr>
        <w:tc>
          <w:tcPr>
            <w:tcW w:w="601" w:type="dxa"/>
            <w:vMerge/>
            <w:vAlign w:val="center"/>
          </w:tcPr>
          <w:p w:rsidR="00BC7953" w:rsidRDefault="00BC7953">
            <w:pPr>
              <w:spacing w:line="320" w:lineRule="exact"/>
              <w:jc w:val="center"/>
              <w:rPr>
                <w:b/>
                <w:bCs/>
              </w:rPr>
            </w:pPr>
          </w:p>
        </w:tc>
        <w:tc>
          <w:tcPr>
            <w:tcW w:w="1491" w:type="dxa"/>
            <w:vMerge/>
            <w:vAlign w:val="center"/>
          </w:tcPr>
          <w:p w:rsidR="00BC7953" w:rsidRDefault="00BC7953">
            <w:pPr>
              <w:spacing w:line="320" w:lineRule="exact"/>
              <w:jc w:val="center"/>
              <w:rPr>
                <w:rFonts w:cs="宋体"/>
                <w:b/>
                <w:bCs/>
              </w:rPr>
            </w:pPr>
          </w:p>
        </w:tc>
        <w:tc>
          <w:tcPr>
            <w:tcW w:w="3585" w:type="dxa"/>
            <w:vAlign w:val="center"/>
          </w:tcPr>
          <w:p w:rsidR="00BC7953" w:rsidRDefault="00BB320C">
            <w:r>
              <w:rPr>
                <w:rFonts w:hint="eastAsia"/>
              </w:rPr>
              <w:t>信用信息查询</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439"/>
          <w:jc w:val="center"/>
        </w:trPr>
        <w:tc>
          <w:tcPr>
            <w:tcW w:w="601" w:type="dxa"/>
            <w:vMerge/>
            <w:vAlign w:val="center"/>
          </w:tcPr>
          <w:p w:rsidR="00BC7953" w:rsidRDefault="00BC7953">
            <w:pPr>
              <w:spacing w:line="320" w:lineRule="exact"/>
              <w:jc w:val="center"/>
              <w:rPr>
                <w:b/>
                <w:bCs/>
              </w:rPr>
            </w:pPr>
          </w:p>
        </w:tc>
        <w:tc>
          <w:tcPr>
            <w:tcW w:w="1491" w:type="dxa"/>
            <w:vMerge/>
            <w:vAlign w:val="center"/>
          </w:tcPr>
          <w:p w:rsidR="00BC7953" w:rsidRDefault="00BC7953">
            <w:pPr>
              <w:spacing w:line="320" w:lineRule="exact"/>
              <w:jc w:val="center"/>
              <w:rPr>
                <w:rFonts w:cs="宋体"/>
                <w:b/>
                <w:bCs/>
              </w:rPr>
            </w:pPr>
          </w:p>
        </w:tc>
        <w:tc>
          <w:tcPr>
            <w:tcW w:w="3585" w:type="dxa"/>
            <w:vAlign w:val="center"/>
          </w:tcPr>
          <w:p w:rsidR="00BC7953" w:rsidRDefault="00BB320C">
            <w:r>
              <w:rPr>
                <w:rFonts w:hint="eastAsia"/>
              </w:rPr>
              <w:t>无其他不符合招标文件资格要求的条件</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622"/>
          <w:jc w:val="center"/>
        </w:trPr>
        <w:tc>
          <w:tcPr>
            <w:tcW w:w="601" w:type="dxa"/>
            <w:vAlign w:val="center"/>
          </w:tcPr>
          <w:p w:rsidR="00BC7953" w:rsidRDefault="00BB320C">
            <w:pPr>
              <w:spacing w:line="480" w:lineRule="exact"/>
              <w:jc w:val="center"/>
              <w:rPr>
                <w:b/>
                <w:bCs/>
              </w:rPr>
            </w:pPr>
            <w:r>
              <w:rPr>
                <w:rFonts w:hint="eastAsia"/>
                <w:b/>
                <w:bCs/>
              </w:rPr>
              <w:t>2</w:t>
            </w:r>
          </w:p>
        </w:tc>
        <w:tc>
          <w:tcPr>
            <w:tcW w:w="1491" w:type="dxa"/>
            <w:vAlign w:val="center"/>
          </w:tcPr>
          <w:p w:rsidR="00BC7953" w:rsidRDefault="00BB320C">
            <w:pPr>
              <w:spacing w:line="480" w:lineRule="exact"/>
              <w:jc w:val="center"/>
              <w:rPr>
                <w:b/>
                <w:bCs/>
              </w:rPr>
            </w:pPr>
            <w:r>
              <w:rPr>
                <w:rFonts w:cs="宋体" w:hint="eastAsia"/>
                <w:b/>
                <w:bCs/>
              </w:rPr>
              <w:t>投标有效期</w:t>
            </w:r>
          </w:p>
        </w:tc>
        <w:tc>
          <w:tcPr>
            <w:tcW w:w="3585" w:type="dxa"/>
            <w:vAlign w:val="center"/>
          </w:tcPr>
          <w:p w:rsidR="00BC7953" w:rsidRDefault="00BB320C">
            <w:pPr>
              <w:spacing w:line="480" w:lineRule="exact"/>
            </w:pPr>
            <w:r>
              <w:rPr>
                <w:rFonts w:cs="宋体" w:hint="eastAsia"/>
              </w:rPr>
              <w:t>投标有效期是否满足</w:t>
            </w:r>
            <w:r>
              <w:rPr>
                <w:rFonts w:cs="宋体" w:hint="eastAsia"/>
              </w:rPr>
              <w:t>60</w:t>
            </w:r>
            <w:r>
              <w:rPr>
                <w:rFonts w:cs="宋体" w:hint="eastAsia"/>
              </w:rPr>
              <w:t>天</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622"/>
          <w:jc w:val="center"/>
        </w:trPr>
        <w:tc>
          <w:tcPr>
            <w:tcW w:w="601" w:type="dxa"/>
            <w:vAlign w:val="center"/>
          </w:tcPr>
          <w:p w:rsidR="00BC7953" w:rsidRDefault="00BB320C">
            <w:pPr>
              <w:spacing w:line="480" w:lineRule="exact"/>
              <w:jc w:val="center"/>
              <w:rPr>
                <w:b/>
                <w:bCs/>
              </w:rPr>
            </w:pPr>
            <w:r>
              <w:rPr>
                <w:rFonts w:hint="eastAsia"/>
                <w:b/>
                <w:bCs/>
              </w:rPr>
              <w:t>3</w:t>
            </w:r>
          </w:p>
        </w:tc>
        <w:tc>
          <w:tcPr>
            <w:tcW w:w="1491" w:type="dxa"/>
            <w:vAlign w:val="center"/>
          </w:tcPr>
          <w:p w:rsidR="00BC7953" w:rsidRDefault="00BB320C">
            <w:pPr>
              <w:spacing w:line="360" w:lineRule="exact"/>
              <w:jc w:val="center"/>
              <w:rPr>
                <w:b/>
                <w:bCs/>
              </w:rPr>
            </w:pPr>
            <w:r>
              <w:rPr>
                <w:rFonts w:cs="宋体" w:hint="eastAsia"/>
                <w:b/>
                <w:bCs/>
              </w:rPr>
              <w:t>投标价</w:t>
            </w:r>
          </w:p>
        </w:tc>
        <w:tc>
          <w:tcPr>
            <w:tcW w:w="3585" w:type="dxa"/>
            <w:vAlign w:val="center"/>
          </w:tcPr>
          <w:p w:rsidR="00BC7953" w:rsidRDefault="00BB320C">
            <w:pPr>
              <w:spacing w:line="360" w:lineRule="exact"/>
            </w:pPr>
            <w:r>
              <w:rPr>
                <w:rFonts w:cs="宋体" w:hint="eastAsia"/>
              </w:rPr>
              <w:t>投标价是否唯一且不超过采购预算</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jc w:val="center"/>
        </w:trPr>
        <w:tc>
          <w:tcPr>
            <w:tcW w:w="601" w:type="dxa"/>
            <w:vAlign w:val="center"/>
          </w:tcPr>
          <w:p w:rsidR="00BC7953" w:rsidRDefault="00BB320C">
            <w:pPr>
              <w:spacing w:line="480" w:lineRule="exact"/>
              <w:jc w:val="center"/>
              <w:rPr>
                <w:b/>
                <w:bCs/>
              </w:rPr>
            </w:pPr>
            <w:r>
              <w:rPr>
                <w:rFonts w:hint="eastAsia"/>
                <w:b/>
                <w:bCs/>
              </w:rPr>
              <w:t>4</w:t>
            </w:r>
          </w:p>
        </w:tc>
        <w:tc>
          <w:tcPr>
            <w:tcW w:w="1491" w:type="dxa"/>
            <w:vAlign w:val="center"/>
          </w:tcPr>
          <w:p w:rsidR="00BC7953" w:rsidRDefault="00BB320C">
            <w:pPr>
              <w:spacing w:line="360" w:lineRule="exact"/>
              <w:jc w:val="center"/>
              <w:rPr>
                <w:b/>
                <w:bCs/>
              </w:rPr>
            </w:pPr>
            <w:r>
              <w:rPr>
                <w:rFonts w:cs="宋体" w:hint="eastAsia"/>
                <w:b/>
                <w:bCs/>
              </w:rPr>
              <w:t>交货期</w:t>
            </w:r>
          </w:p>
        </w:tc>
        <w:tc>
          <w:tcPr>
            <w:tcW w:w="3585" w:type="dxa"/>
            <w:vAlign w:val="center"/>
          </w:tcPr>
          <w:p w:rsidR="00BC7953" w:rsidRDefault="00BB320C">
            <w:pPr>
              <w:spacing w:line="360" w:lineRule="exact"/>
            </w:pPr>
            <w:r>
              <w:rPr>
                <w:rFonts w:cs="宋体" w:hint="eastAsia"/>
              </w:rPr>
              <w:t>是否按照招标文件规定时间</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r w:rsidR="00BC7953">
        <w:trPr>
          <w:trHeight w:val="684"/>
          <w:jc w:val="center"/>
        </w:trPr>
        <w:tc>
          <w:tcPr>
            <w:tcW w:w="5677" w:type="dxa"/>
            <w:gridSpan w:val="3"/>
            <w:vAlign w:val="center"/>
          </w:tcPr>
          <w:p w:rsidR="00BC7953" w:rsidRDefault="00BB320C">
            <w:pPr>
              <w:spacing w:line="480" w:lineRule="exact"/>
              <w:jc w:val="center"/>
            </w:pPr>
            <w:r>
              <w:rPr>
                <w:rFonts w:cs="宋体" w:hint="eastAsia"/>
                <w:b/>
                <w:bCs/>
              </w:rPr>
              <w:t>结论</w:t>
            </w:r>
          </w:p>
        </w:tc>
        <w:tc>
          <w:tcPr>
            <w:tcW w:w="1038" w:type="dxa"/>
            <w:vAlign w:val="center"/>
          </w:tcPr>
          <w:p w:rsidR="00BC7953" w:rsidRDefault="00BC7953">
            <w:pPr>
              <w:spacing w:line="480" w:lineRule="exact"/>
              <w:jc w:val="center"/>
              <w:rPr>
                <w:b/>
                <w:bCs/>
              </w:rPr>
            </w:pPr>
          </w:p>
        </w:tc>
        <w:tc>
          <w:tcPr>
            <w:tcW w:w="1122"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c>
          <w:tcPr>
            <w:tcW w:w="1080" w:type="dxa"/>
            <w:vAlign w:val="center"/>
          </w:tcPr>
          <w:p w:rsidR="00BC7953" w:rsidRDefault="00BC7953">
            <w:pPr>
              <w:spacing w:line="480" w:lineRule="exact"/>
              <w:jc w:val="center"/>
              <w:rPr>
                <w:b/>
                <w:bCs/>
              </w:rPr>
            </w:pPr>
          </w:p>
        </w:tc>
      </w:tr>
    </w:tbl>
    <w:p w:rsidR="00BC7953" w:rsidRDefault="00BB320C">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BC7953" w:rsidRDefault="00BB320C">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BC7953" w:rsidRDefault="00BB320C">
      <w:pPr>
        <w:spacing w:line="360" w:lineRule="exact"/>
        <w:rPr>
          <w:sz w:val="24"/>
        </w:rPr>
      </w:pPr>
      <w:r>
        <w:rPr>
          <w:sz w:val="24"/>
        </w:rPr>
        <w:t>3</w:t>
      </w:r>
      <w:r>
        <w:rPr>
          <w:rFonts w:cs="宋体" w:hint="eastAsia"/>
          <w:sz w:val="24"/>
        </w:rPr>
        <w:t>、结论是合格的，才能进入下一轮；不合格的被淘汰。</w:t>
      </w:r>
    </w:p>
    <w:p w:rsidR="00BC7953" w:rsidRDefault="00BB320C">
      <w:pPr>
        <w:spacing w:line="360" w:lineRule="exact"/>
        <w:rPr>
          <w:sz w:val="24"/>
        </w:rPr>
      </w:pPr>
      <w:r>
        <w:rPr>
          <w:rFonts w:cs="宋体" w:hint="eastAsia"/>
          <w:sz w:val="24"/>
        </w:rPr>
        <w:t>评委：</w:t>
      </w:r>
    </w:p>
    <w:p w:rsidR="00BC7953" w:rsidRDefault="00BB320C">
      <w:pPr>
        <w:spacing w:line="360" w:lineRule="exact"/>
        <w:ind w:firstLineChars="2850" w:firstLine="6840"/>
        <w:rPr>
          <w:sz w:val="24"/>
        </w:rPr>
      </w:pPr>
      <w:r>
        <w:rPr>
          <w:rFonts w:cs="宋体" w:hint="eastAsia"/>
          <w:sz w:val="24"/>
        </w:rPr>
        <w:t>日期</w:t>
      </w:r>
      <w:r>
        <w:rPr>
          <w:sz w:val="24"/>
        </w:rPr>
        <w:t>: 201</w:t>
      </w:r>
      <w:r>
        <w:rPr>
          <w:rFonts w:hint="eastAsia"/>
          <w:sz w:val="24"/>
        </w:rPr>
        <w:t>8</w:t>
      </w:r>
      <w:r>
        <w:rPr>
          <w:rFonts w:cs="宋体" w:hint="eastAsia"/>
          <w:sz w:val="24"/>
        </w:rPr>
        <w:t>年月日</w:t>
      </w:r>
    </w:p>
    <w:p w:rsidR="00BC7953" w:rsidRDefault="00BC7953">
      <w:pPr>
        <w:spacing w:line="360" w:lineRule="exact"/>
        <w:rPr>
          <w:rFonts w:eastAsia="黑体" w:cs="黑体"/>
          <w:sz w:val="30"/>
          <w:szCs w:val="30"/>
        </w:rPr>
      </w:pPr>
    </w:p>
    <w:p w:rsidR="00BC7953" w:rsidRDefault="00BB320C">
      <w:pPr>
        <w:spacing w:line="360" w:lineRule="exact"/>
        <w:jc w:val="center"/>
        <w:rPr>
          <w:rFonts w:eastAsia="黑体"/>
          <w:sz w:val="30"/>
          <w:szCs w:val="30"/>
        </w:rPr>
      </w:pPr>
      <w:r>
        <w:rPr>
          <w:rFonts w:eastAsia="黑体" w:cs="黑体" w:hint="eastAsia"/>
          <w:sz w:val="30"/>
          <w:szCs w:val="30"/>
        </w:rPr>
        <w:t>符合性审查表（评审专家审查）</w:t>
      </w:r>
    </w:p>
    <w:p w:rsidR="00BC7953" w:rsidRDefault="00BC7953">
      <w:pPr>
        <w:spacing w:line="360" w:lineRule="exact"/>
        <w:jc w:val="left"/>
        <w:rPr>
          <w:sz w:val="24"/>
        </w:rPr>
      </w:pPr>
    </w:p>
    <w:tbl>
      <w:tblPr>
        <w:tblW w:w="999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403"/>
        <w:gridCol w:w="1134"/>
        <w:gridCol w:w="1134"/>
        <w:gridCol w:w="992"/>
        <w:gridCol w:w="992"/>
      </w:tblGrid>
      <w:tr w:rsidR="00BC7953">
        <w:trPr>
          <w:trHeight w:val="575"/>
        </w:trPr>
        <w:tc>
          <w:tcPr>
            <w:tcW w:w="847" w:type="dxa"/>
            <w:vAlign w:val="center"/>
          </w:tcPr>
          <w:p w:rsidR="00BC7953" w:rsidRDefault="00BB320C">
            <w:pPr>
              <w:spacing w:line="480" w:lineRule="exact"/>
              <w:jc w:val="center"/>
              <w:rPr>
                <w:b/>
                <w:bCs/>
              </w:rPr>
            </w:pPr>
            <w:r>
              <w:rPr>
                <w:rFonts w:cs="宋体" w:hint="eastAsia"/>
                <w:b/>
                <w:bCs/>
              </w:rPr>
              <w:t>序号</w:t>
            </w:r>
          </w:p>
        </w:tc>
        <w:tc>
          <w:tcPr>
            <w:tcW w:w="1491" w:type="dxa"/>
            <w:vAlign w:val="center"/>
          </w:tcPr>
          <w:p w:rsidR="00BC7953" w:rsidRDefault="00BB320C">
            <w:pPr>
              <w:spacing w:line="480" w:lineRule="exact"/>
              <w:jc w:val="center"/>
              <w:rPr>
                <w:b/>
                <w:bCs/>
              </w:rPr>
            </w:pPr>
            <w:r>
              <w:rPr>
                <w:rFonts w:cs="宋体" w:hint="eastAsia"/>
                <w:b/>
                <w:bCs/>
              </w:rPr>
              <w:t>审查项目</w:t>
            </w:r>
          </w:p>
        </w:tc>
        <w:tc>
          <w:tcPr>
            <w:tcW w:w="3403" w:type="dxa"/>
            <w:vAlign w:val="center"/>
          </w:tcPr>
          <w:p w:rsidR="00BC7953" w:rsidRDefault="00BB320C">
            <w:pPr>
              <w:spacing w:line="480" w:lineRule="exact"/>
              <w:jc w:val="center"/>
              <w:rPr>
                <w:b/>
                <w:bCs/>
              </w:rPr>
            </w:pPr>
            <w:r>
              <w:rPr>
                <w:rFonts w:cs="宋体" w:hint="eastAsia"/>
                <w:b/>
                <w:bCs/>
              </w:rPr>
              <w:t>评议内容</w:t>
            </w:r>
          </w:p>
        </w:tc>
        <w:tc>
          <w:tcPr>
            <w:tcW w:w="1134" w:type="dxa"/>
            <w:vAlign w:val="center"/>
          </w:tcPr>
          <w:p w:rsidR="00BC7953" w:rsidRDefault="00BB320C">
            <w:pPr>
              <w:spacing w:line="480" w:lineRule="exact"/>
              <w:jc w:val="center"/>
              <w:rPr>
                <w:b/>
                <w:bCs/>
              </w:rPr>
            </w:pPr>
            <w:r>
              <w:rPr>
                <w:rFonts w:cs="宋体" w:hint="eastAsia"/>
                <w:b/>
                <w:bCs/>
              </w:rPr>
              <w:t>投标人</w:t>
            </w:r>
            <w:r>
              <w:rPr>
                <w:b/>
                <w:bCs/>
              </w:rPr>
              <w:t>1</w:t>
            </w:r>
          </w:p>
        </w:tc>
        <w:tc>
          <w:tcPr>
            <w:tcW w:w="1134" w:type="dxa"/>
            <w:vAlign w:val="center"/>
          </w:tcPr>
          <w:p w:rsidR="00BC7953" w:rsidRDefault="00BB320C">
            <w:pPr>
              <w:spacing w:line="480" w:lineRule="exact"/>
              <w:jc w:val="center"/>
              <w:rPr>
                <w:b/>
                <w:bCs/>
              </w:rPr>
            </w:pPr>
            <w:r>
              <w:rPr>
                <w:rFonts w:cs="宋体" w:hint="eastAsia"/>
                <w:b/>
                <w:bCs/>
              </w:rPr>
              <w:t>投标人</w:t>
            </w:r>
            <w:r>
              <w:rPr>
                <w:b/>
                <w:bCs/>
              </w:rPr>
              <w:t>2</w:t>
            </w:r>
          </w:p>
        </w:tc>
        <w:tc>
          <w:tcPr>
            <w:tcW w:w="992" w:type="dxa"/>
            <w:vAlign w:val="center"/>
          </w:tcPr>
          <w:p w:rsidR="00BC7953" w:rsidRDefault="00BB320C">
            <w:pPr>
              <w:spacing w:line="480" w:lineRule="exact"/>
              <w:jc w:val="center"/>
              <w:rPr>
                <w:b/>
                <w:bCs/>
              </w:rPr>
            </w:pPr>
            <w:r>
              <w:rPr>
                <w:rFonts w:cs="宋体" w:hint="eastAsia"/>
                <w:b/>
                <w:bCs/>
              </w:rPr>
              <w:t>投标人</w:t>
            </w:r>
            <w:r>
              <w:rPr>
                <w:b/>
                <w:bCs/>
              </w:rPr>
              <w:t>3</w:t>
            </w:r>
          </w:p>
        </w:tc>
        <w:tc>
          <w:tcPr>
            <w:tcW w:w="992" w:type="dxa"/>
            <w:vAlign w:val="center"/>
          </w:tcPr>
          <w:p w:rsidR="00BC7953" w:rsidRDefault="00BB320C">
            <w:pPr>
              <w:spacing w:line="480" w:lineRule="exact"/>
              <w:jc w:val="center"/>
              <w:rPr>
                <w:b/>
                <w:bCs/>
              </w:rPr>
            </w:pPr>
            <w:r>
              <w:rPr>
                <w:rFonts w:cs="宋体" w:hint="eastAsia"/>
                <w:b/>
                <w:bCs/>
              </w:rPr>
              <w:t>投标人</w:t>
            </w:r>
            <w:r>
              <w:rPr>
                <w:b/>
                <w:bCs/>
              </w:rPr>
              <w:t>4</w:t>
            </w:r>
          </w:p>
        </w:tc>
      </w:tr>
      <w:tr w:rsidR="00BC7953">
        <w:tc>
          <w:tcPr>
            <w:tcW w:w="847" w:type="dxa"/>
            <w:vAlign w:val="center"/>
          </w:tcPr>
          <w:p w:rsidR="00BC7953" w:rsidRDefault="00BB320C">
            <w:pPr>
              <w:spacing w:line="320" w:lineRule="exact"/>
              <w:jc w:val="center"/>
              <w:rPr>
                <w:b/>
                <w:bCs/>
              </w:rPr>
            </w:pPr>
            <w:r>
              <w:rPr>
                <w:rFonts w:hint="eastAsia"/>
                <w:b/>
                <w:bCs/>
              </w:rPr>
              <w:lastRenderedPageBreak/>
              <w:t>1</w:t>
            </w:r>
          </w:p>
        </w:tc>
        <w:tc>
          <w:tcPr>
            <w:tcW w:w="1491" w:type="dxa"/>
            <w:vAlign w:val="center"/>
          </w:tcPr>
          <w:p w:rsidR="00BC7953" w:rsidRDefault="00BB320C">
            <w:pPr>
              <w:spacing w:line="320" w:lineRule="exact"/>
              <w:jc w:val="center"/>
              <w:rPr>
                <w:b/>
                <w:bCs/>
              </w:rPr>
            </w:pPr>
            <w:r>
              <w:rPr>
                <w:rFonts w:cs="宋体" w:hint="eastAsia"/>
                <w:b/>
                <w:bCs/>
              </w:rPr>
              <w:t>投标文件的有效性</w:t>
            </w:r>
          </w:p>
        </w:tc>
        <w:tc>
          <w:tcPr>
            <w:tcW w:w="3403" w:type="dxa"/>
            <w:vAlign w:val="center"/>
          </w:tcPr>
          <w:p w:rsidR="00BC7953" w:rsidRDefault="00BB320C">
            <w:pPr>
              <w:spacing w:line="360" w:lineRule="exact"/>
            </w:pPr>
            <w:r>
              <w:rPr>
                <w:rFonts w:cs="宋体" w:hint="eastAsia"/>
              </w:rPr>
              <w:t>是否符合投标文件的式样和签署要求且内容完整无缺漏</w:t>
            </w:r>
          </w:p>
        </w:tc>
        <w:tc>
          <w:tcPr>
            <w:tcW w:w="1134" w:type="dxa"/>
            <w:vAlign w:val="center"/>
          </w:tcPr>
          <w:p w:rsidR="00BC7953" w:rsidRDefault="00BC7953">
            <w:pPr>
              <w:spacing w:line="480" w:lineRule="exact"/>
              <w:jc w:val="center"/>
              <w:rPr>
                <w:b/>
                <w:bCs/>
              </w:rPr>
            </w:pPr>
          </w:p>
        </w:tc>
        <w:tc>
          <w:tcPr>
            <w:tcW w:w="1134"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r>
      <w:tr w:rsidR="00BC7953">
        <w:tc>
          <w:tcPr>
            <w:tcW w:w="847" w:type="dxa"/>
            <w:vAlign w:val="center"/>
          </w:tcPr>
          <w:p w:rsidR="00BC7953" w:rsidRDefault="00BB320C">
            <w:pPr>
              <w:spacing w:line="320" w:lineRule="exact"/>
              <w:jc w:val="center"/>
              <w:rPr>
                <w:b/>
                <w:bCs/>
              </w:rPr>
            </w:pPr>
            <w:r>
              <w:rPr>
                <w:rFonts w:hint="eastAsia"/>
                <w:b/>
                <w:bCs/>
              </w:rPr>
              <w:t>2</w:t>
            </w:r>
          </w:p>
        </w:tc>
        <w:tc>
          <w:tcPr>
            <w:tcW w:w="1491" w:type="dxa"/>
            <w:vAlign w:val="center"/>
          </w:tcPr>
          <w:p w:rsidR="00BC7953" w:rsidRDefault="00BB320C">
            <w:pPr>
              <w:spacing w:line="480" w:lineRule="exact"/>
              <w:jc w:val="center"/>
              <w:rPr>
                <w:b/>
                <w:bCs/>
              </w:rPr>
            </w:pPr>
            <w:r>
              <w:rPr>
                <w:rFonts w:cs="宋体" w:hint="eastAsia"/>
                <w:b/>
                <w:bCs/>
              </w:rPr>
              <w:t>投标保证金</w:t>
            </w:r>
          </w:p>
        </w:tc>
        <w:tc>
          <w:tcPr>
            <w:tcW w:w="3403" w:type="dxa"/>
            <w:vAlign w:val="center"/>
          </w:tcPr>
          <w:p w:rsidR="00BC7953" w:rsidRDefault="00BB320C">
            <w:pPr>
              <w:spacing w:line="480" w:lineRule="exact"/>
            </w:pPr>
            <w:r>
              <w:rPr>
                <w:rFonts w:cs="宋体" w:hint="eastAsia"/>
              </w:rPr>
              <w:t>是否提交投标保证金证明</w:t>
            </w:r>
          </w:p>
        </w:tc>
        <w:tc>
          <w:tcPr>
            <w:tcW w:w="1134" w:type="dxa"/>
            <w:vAlign w:val="center"/>
          </w:tcPr>
          <w:p w:rsidR="00BC7953" w:rsidRDefault="00BC7953">
            <w:pPr>
              <w:spacing w:line="480" w:lineRule="exact"/>
              <w:jc w:val="center"/>
              <w:rPr>
                <w:b/>
                <w:bCs/>
              </w:rPr>
            </w:pPr>
          </w:p>
        </w:tc>
        <w:tc>
          <w:tcPr>
            <w:tcW w:w="1134"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r>
      <w:tr w:rsidR="00BC7953">
        <w:tc>
          <w:tcPr>
            <w:tcW w:w="847" w:type="dxa"/>
            <w:vAlign w:val="center"/>
          </w:tcPr>
          <w:p w:rsidR="00BC7953" w:rsidRDefault="00BB320C">
            <w:pPr>
              <w:spacing w:line="320" w:lineRule="exact"/>
              <w:jc w:val="center"/>
              <w:rPr>
                <w:b/>
                <w:bCs/>
              </w:rPr>
            </w:pPr>
            <w:r>
              <w:rPr>
                <w:rFonts w:hint="eastAsia"/>
                <w:b/>
                <w:bCs/>
              </w:rPr>
              <w:t>3</w:t>
            </w:r>
          </w:p>
        </w:tc>
        <w:tc>
          <w:tcPr>
            <w:tcW w:w="1491" w:type="dxa"/>
            <w:vAlign w:val="center"/>
          </w:tcPr>
          <w:p w:rsidR="00BC7953" w:rsidRDefault="00BB320C">
            <w:pPr>
              <w:spacing w:line="480" w:lineRule="exact"/>
              <w:jc w:val="center"/>
              <w:rPr>
                <w:rFonts w:cs="宋体"/>
                <w:b/>
                <w:bCs/>
              </w:rPr>
            </w:pPr>
            <w:r>
              <w:rPr>
                <w:rFonts w:cs="宋体" w:hint="eastAsia"/>
                <w:b/>
                <w:bCs/>
              </w:rPr>
              <w:t>实质性要求</w:t>
            </w:r>
          </w:p>
        </w:tc>
        <w:tc>
          <w:tcPr>
            <w:tcW w:w="3403" w:type="dxa"/>
            <w:vAlign w:val="center"/>
          </w:tcPr>
          <w:p w:rsidR="00BC7953" w:rsidRDefault="00BB320C">
            <w:pPr>
              <w:spacing w:line="480" w:lineRule="exact"/>
              <w:rPr>
                <w:rFonts w:cs="宋体"/>
              </w:rPr>
            </w:pPr>
            <w:r>
              <w:rPr>
                <w:rFonts w:ascii="宋体" w:hAnsi="宋体" w:cs="宋体" w:hint="eastAsia"/>
              </w:rPr>
              <w:t>带“</w:t>
            </w:r>
            <w:r>
              <w:rPr>
                <w:rFonts w:ascii="宋体" w:hAnsi="宋体" w:hint="eastAsia"/>
                <w:color w:val="000000"/>
                <w:kern w:val="0"/>
                <w:sz w:val="22"/>
                <w:szCs w:val="22"/>
              </w:rPr>
              <w:t>●</w:t>
            </w:r>
            <w:r>
              <w:rPr>
                <w:rFonts w:ascii="宋体" w:hAnsi="宋体" w:cs="宋体" w:hint="eastAsia"/>
              </w:rPr>
              <w:t>”的重要技术参数及要求是否完全满足招标文件中的要求。</w:t>
            </w:r>
          </w:p>
        </w:tc>
        <w:tc>
          <w:tcPr>
            <w:tcW w:w="1134" w:type="dxa"/>
            <w:vAlign w:val="center"/>
          </w:tcPr>
          <w:p w:rsidR="00BC7953" w:rsidRDefault="00BC7953">
            <w:pPr>
              <w:spacing w:line="480" w:lineRule="exact"/>
              <w:jc w:val="center"/>
              <w:rPr>
                <w:b/>
                <w:bCs/>
              </w:rPr>
            </w:pPr>
          </w:p>
        </w:tc>
        <w:tc>
          <w:tcPr>
            <w:tcW w:w="1134"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r>
      <w:tr w:rsidR="00BC7953">
        <w:tc>
          <w:tcPr>
            <w:tcW w:w="847" w:type="dxa"/>
            <w:vAlign w:val="center"/>
          </w:tcPr>
          <w:p w:rsidR="00BC7953" w:rsidRDefault="00BB320C">
            <w:pPr>
              <w:spacing w:line="480" w:lineRule="exact"/>
              <w:jc w:val="center"/>
              <w:rPr>
                <w:b/>
                <w:bCs/>
              </w:rPr>
            </w:pPr>
            <w:r>
              <w:rPr>
                <w:rFonts w:hint="eastAsia"/>
                <w:b/>
                <w:bCs/>
              </w:rPr>
              <w:t>4</w:t>
            </w:r>
          </w:p>
        </w:tc>
        <w:tc>
          <w:tcPr>
            <w:tcW w:w="1491" w:type="dxa"/>
            <w:vAlign w:val="center"/>
          </w:tcPr>
          <w:p w:rsidR="00BC7953" w:rsidRDefault="00BB320C">
            <w:pPr>
              <w:spacing w:line="360" w:lineRule="exact"/>
              <w:jc w:val="center"/>
              <w:rPr>
                <w:b/>
                <w:bCs/>
              </w:rPr>
            </w:pPr>
            <w:r>
              <w:rPr>
                <w:rFonts w:cs="宋体" w:hint="eastAsia"/>
                <w:b/>
                <w:bCs/>
              </w:rPr>
              <w:t>其它</w:t>
            </w:r>
          </w:p>
        </w:tc>
        <w:tc>
          <w:tcPr>
            <w:tcW w:w="3403" w:type="dxa"/>
            <w:vAlign w:val="center"/>
          </w:tcPr>
          <w:p w:rsidR="00BC7953" w:rsidRDefault="00BB320C">
            <w:pPr>
              <w:spacing w:line="360" w:lineRule="exact"/>
            </w:pPr>
            <w:r>
              <w:rPr>
                <w:rFonts w:cs="宋体" w:hint="eastAsia"/>
              </w:rPr>
              <w:t>无其它符合招标文件中或相关法律法规规定的无效投标认定条件</w:t>
            </w:r>
          </w:p>
        </w:tc>
        <w:tc>
          <w:tcPr>
            <w:tcW w:w="1134" w:type="dxa"/>
            <w:vAlign w:val="center"/>
          </w:tcPr>
          <w:p w:rsidR="00BC7953" w:rsidRDefault="00BC7953">
            <w:pPr>
              <w:spacing w:line="480" w:lineRule="exact"/>
              <w:jc w:val="center"/>
              <w:rPr>
                <w:b/>
                <w:bCs/>
              </w:rPr>
            </w:pPr>
          </w:p>
        </w:tc>
        <w:tc>
          <w:tcPr>
            <w:tcW w:w="1134"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r>
      <w:tr w:rsidR="00BC7953">
        <w:trPr>
          <w:trHeight w:val="684"/>
        </w:trPr>
        <w:tc>
          <w:tcPr>
            <w:tcW w:w="5741" w:type="dxa"/>
            <w:gridSpan w:val="3"/>
            <w:vAlign w:val="center"/>
          </w:tcPr>
          <w:p w:rsidR="00BC7953" w:rsidRDefault="00BB320C">
            <w:pPr>
              <w:spacing w:line="480" w:lineRule="exact"/>
              <w:jc w:val="center"/>
            </w:pPr>
            <w:r>
              <w:rPr>
                <w:rFonts w:cs="宋体" w:hint="eastAsia"/>
                <w:b/>
                <w:bCs/>
              </w:rPr>
              <w:t>结论</w:t>
            </w:r>
          </w:p>
        </w:tc>
        <w:tc>
          <w:tcPr>
            <w:tcW w:w="1134" w:type="dxa"/>
            <w:vAlign w:val="center"/>
          </w:tcPr>
          <w:p w:rsidR="00BC7953" w:rsidRDefault="00BC7953">
            <w:pPr>
              <w:spacing w:line="480" w:lineRule="exact"/>
              <w:jc w:val="center"/>
              <w:rPr>
                <w:b/>
                <w:bCs/>
              </w:rPr>
            </w:pPr>
          </w:p>
        </w:tc>
        <w:tc>
          <w:tcPr>
            <w:tcW w:w="1134"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c>
          <w:tcPr>
            <w:tcW w:w="992" w:type="dxa"/>
            <w:vAlign w:val="center"/>
          </w:tcPr>
          <w:p w:rsidR="00BC7953" w:rsidRDefault="00BC7953">
            <w:pPr>
              <w:spacing w:line="480" w:lineRule="exact"/>
              <w:jc w:val="center"/>
              <w:rPr>
                <w:b/>
                <w:bCs/>
              </w:rPr>
            </w:pPr>
          </w:p>
        </w:tc>
      </w:tr>
    </w:tbl>
    <w:p w:rsidR="00BC7953" w:rsidRDefault="00BC7953">
      <w:pPr>
        <w:spacing w:line="360" w:lineRule="exact"/>
        <w:jc w:val="left"/>
        <w:rPr>
          <w:sz w:val="24"/>
        </w:rPr>
      </w:pPr>
    </w:p>
    <w:p w:rsidR="00BC7953" w:rsidRDefault="00BB320C">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BC7953" w:rsidRDefault="00BB320C">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BC7953" w:rsidRDefault="00BB320C">
      <w:pPr>
        <w:spacing w:line="360" w:lineRule="exact"/>
        <w:rPr>
          <w:sz w:val="24"/>
        </w:rPr>
      </w:pPr>
      <w:r>
        <w:rPr>
          <w:sz w:val="24"/>
        </w:rPr>
        <w:t>3</w:t>
      </w:r>
      <w:r>
        <w:rPr>
          <w:rFonts w:cs="宋体" w:hint="eastAsia"/>
          <w:sz w:val="24"/>
        </w:rPr>
        <w:t>、结论是合格的，才能进入下一轮；不合格的被淘汰。</w:t>
      </w:r>
    </w:p>
    <w:p w:rsidR="00BC7953" w:rsidRDefault="00BB320C">
      <w:pPr>
        <w:spacing w:line="360" w:lineRule="exact"/>
        <w:rPr>
          <w:sz w:val="24"/>
        </w:rPr>
      </w:pPr>
      <w:r>
        <w:rPr>
          <w:rFonts w:cs="宋体" w:hint="eastAsia"/>
          <w:sz w:val="24"/>
        </w:rPr>
        <w:t>评委：</w:t>
      </w:r>
    </w:p>
    <w:p w:rsidR="00BC7953" w:rsidRDefault="00BB320C">
      <w:pPr>
        <w:spacing w:line="360" w:lineRule="exact"/>
        <w:rPr>
          <w:rFonts w:ascii="宋体" w:hAnsi="宋体"/>
          <w:sz w:val="24"/>
        </w:rPr>
      </w:pPr>
      <w:r>
        <w:rPr>
          <w:rFonts w:cs="宋体" w:hint="eastAsia"/>
          <w:sz w:val="24"/>
        </w:rPr>
        <w:t>日期</w:t>
      </w:r>
      <w:r>
        <w:rPr>
          <w:sz w:val="24"/>
        </w:rPr>
        <w:t>: 201</w:t>
      </w:r>
      <w:r>
        <w:rPr>
          <w:rFonts w:hint="eastAsia"/>
          <w:sz w:val="24"/>
        </w:rPr>
        <w:t>8</w:t>
      </w:r>
      <w:r>
        <w:rPr>
          <w:rFonts w:cs="宋体" w:hint="eastAsia"/>
          <w:sz w:val="24"/>
        </w:rPr>
        <w:t>年月日</w:t>
      </w:r>
    </w:p>
    <w:p w:rsidR="00BC7953" w:rsidRDefault="00BC7953">
      <w:pPr>
        <w:spacing w:line="360" w:lineRule="exact"/>
        <w:rPr>
          <w:rFonts w:ascii="宋体" w:hAnsi="宋体"/>
          <w:sz w:val="24"/>
        </w:rPr>
      </w:pPr>
    </w:p>
    <w:p w:rsidR="00BC7953" w:rsidRDefault="00BB320C">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4无效投标的认定</w:t>
      </w:r>
    </w:p>
    <w:p w:rsidR="00BC7953" w:rsidRDefault="00BB320C">
      <w:pPr>
        <w:spacing w:line="360" w:lineRule="exact"/>
        <w:ind w:firstLineChars="200" w:firstLine="480"/>
        <w:rPr>
          <w:rFonts w:ascii="宋体" w:hAnsi="宋体"/>
          <w:sz w:val="24"/>
        </w:rPr>
      </w:pPr>
      <w:r>
        <w:rPr>
          <w:rFonts w:ascii="宋体" w:hAnsi="宋体" w:hint="eastAsia"/>
          <w:sz w:val="24"/>
        </w:rPr>
        <w:t>投标文件出现但不限于下列情况的将被认定为无效投标：</w:t>
      </w:r>
    </w:p>
    <w:p w:rsidR="00BC7953" w:rsidRDefault="00BB320C">
      <w:pPr>
        <w:spacing w:line="360" w:lineRule="exact"/>
        <w:ind w:firstLineChars="200" w:firstLine="480"/>
        <w:rPr>
          <w:rFonts w:ascii="宋体" w:hAnsi="宋体"/>
          <w:sz w:val="24"/>
        </w:rPr>
      </w:pPr>
      <w:r>
        <w:rPr>
          <w:rFonts w:ascii="宋体" w:hAnsi="宋体" w:hint="eastAsia"/>
          <w:sz w:val="24"/>
        </w:rPr>
        <w:t>1）投标人未提交投保证金或金额不足；</w:t>
      </w:r>
    </w:p>
    <w:p w:rsidR="00BC7953" w:rsidRDefault="00BB320C">
      <w:pPr>
        <w:spacing w:line="360" w:lineRule="exact"/>
        <w:ind w:firstLineChars="200" w:firstLine="480"/>
        <w:rPr>
          <w:rFonts w:ascii="宋体" w:hAnsi="宋体"/>
          <w:sz w:val="24"/>
        </w:rPr>
      </w:pPr>
      <w:r>
        <w:rPr>
          <w:rFonts w:ascii="宋体" w:hAnsi="宋体" w:hint="eastAsia"/>
          <w:sz w:val="24"/>
        </w:rPr>
        <w:t>2）投标有效期不足的；</w:t>
      </w:r>
    </w:p>
    <w:p w:rsidR="00BC7953" w:rsidRDefault="00BB320C">
      <w:pPr>
        <w:spacing w:line="360" w:lineRule="exact"/>
        <w:ind w:firstLineChars="200" w:firstLine="480"/>
        <w:rPr>
          <w:rFonts w:ascii="宋体" w:hAnsi="宋体"/>
          <w:sz w:val="24"/>
        </w:rPr>
      </w:pPr>
      <w:r>
        <w:rPr>
          <w:rFonts w:ascii="宋体" w:hAnsi="宋体" w:hint="eastAsia"/>
          <w:sz w:val="24"/>
        </w:rPr>
        <w:t xml:space="preserve">3）不符合合格投标人条件的（投标邀请函中的供应商资格要求）； </w:t>
      </w:r>
    </w:p>
    <w:p w:rsidR="00BC7953" w:rsidRDefault="00BB320C">
      <w:pPr>
        <w:tabs>
          <w:tab w:val="left" w:pos="905"/>
        </w:tabs>
        <w:spacing w:line="360" w:lineRule="exact"/>
        <w:ind w:firstLineChars="200" w:firstLine="480"/>
        <w:rPr>
          <w:rFonts w:ascii="宋体" w:hAnsi="宋体"/>
          <w:sz w:val="24"/>
        </w:rPr>
      </w:pPr>
      <w:r>
        <w:rPr>
          <w:rFonts w:ascii="宋体" w:hAnsi="宋体" w:hint="eastAsia"/>
          <w:sz w:val="24"/>
        </w:rPr>
        <w:t>4）投标文件未按招标文件规定要求填写投标内容及签名盖章的；</w:t>
      </w:r>
    </w:p>
    <w:p w:rsidR="00BC7953" w:rsidRDefault="00BB320C">
      <w:pPr>
        <w:spacing w:line="360" w:lineRule="exact"/>
        <w:ind w:firstLineChars="200" w:firstLine="480"/>
        <w:rPr>
          <w:rFonts w:ascii="宋体" w:hAnsi="宋体"/>
          <w:sz w:val="24"/>
        </w:rPr>
      </w:pPr>
      <w:r>
        <w:rPr>
          <w:rFonts w:ascii="宋体" w:hAnsi="宋体" w:hint="eastAsia"/>
          <w:sz w:val="24"/>
        </w:rPr>
        <w:t>5）投标价不是固定价或投标价不是唯一的（除非《投标资料表》另有规定）；</w:t>
      </w:r>
    </w:p>
    <w:p w:rsidR="00BC7953" w:rsidRDefault="00BB320C">
      <w:pPr>
        <w:tabs>
          <w:tab w:val="left" w:pos="720"/>
        </w:tabs>
        <w:spacing w:line="360" w:lineRule="exact"/>
        <w:ind w:firstLineChars="200" w:firstLine="480"/>
        <w:rPr>
          <w:rFonts w:ascii="宋体" w:hAnsi="宋体"/>
          <w:sz w:val="24"/>
        </w:rPr>
      </w:pPr>
      <w:r>
        <w:rPr>
          <w:rFonts w:ascii="宋体" w:hAnsi="宋体" w:hint="eastAsia"/>
          <w:sz w:val="24"/>
        </w:rPr>
        <w:t>6）单价与总价不相符，又不接受评标委员会修正的投标总价或投标报价明显低于其他投标报价而投标人不能合理说明的；</w:t>
      </w:r>
    </w:p>
    <w:p w:rsidR="00BC7953" w:rsidRDefault="00BB320C">
      <w:pPr>
        <w:spacing w:line="360" w:lineRule="exact"/>
        <w:ind w:firstLineChars="200" w:firstLine="480"/>
        <w:rPr>
          <w:rFonts w:ascii="宋体" w:hAnsi="宋体"/>
          <w:sz w:val="24"/>
        </w:rPr>
      </w:pPr>
      <w:r>
        <w:rPr>
          <w:rFonts w:ascii="宋体" w:hAnsi="宋体" w:hint="eastAsia"/>
          <w:sz w:val="24"/>
        </w:rPr>
        <w:t xml:space="preserve">7）不按要求填写投标报价表、规格及技术参数响应表，商务有重大偏离或保留的； </w:t>
      </w:r>
    </w:p>
    <w:p w:rsidR="00BC7953" w:rsidRDefault="00BB320C">
      <w:pPr>
        <w:spacing w:line="360" w:lineRule="exact"/>
        <w:ind w:firstLineChars="200" w:firstLine="480"/>
        <w:rPr>
          <w:rFonts w:ascii="宋体" w:hAnsi="宋体"/>
          <w:sz w:val="24"/>
        </w:rPr>
      </w:pPr>
      <w:r>
        <w:rPr>
          <w:rFonts w:ascii="宋体" w:hAnsi="宋体" w:hint="eastAsia"/>
          <w:sz w:val="24"/>
        </w:rPr>
        <w:t>8）投标人未按要求提供企业法人营业执照副本等证件的（《投标资料表》另有规定的除外）；</w:t>
      </w:r>
    </w:p>
    <w:p w:rsidR="00BC7953" w:rsidRDefault="00BB320C">
      <w:pPr>
        <w:spacing w:line="360" w:lineRule="exact"/>
        <w:ind w:firstLineChars="200" w:firstLine="480"/>
        <w:rPr>
          <w:rFonts w:ascii="宋体" w:hAnsi="宋体"/>
          <w:sz w:val="24"/>
        </w:rPr>
      </w:pPr>
      <w:r>
        <w:rPr>
          <w:rFonts w:ascii="宋体" w:hAnsi="宋体" w:hint="eastAsia"/>
          <w:sz w:val="24"/>
        </w:rPr>
        <w:t>9）投标人未能证实其具有售后服务的能力并做出承诺的；</w:t>
      </w:r>
    </w:p>
    <w:p w:rsidR="00BC7953" w:rsidRDefault="00BB320C">
      <w:pPr>
        <w:spacing w:line="360" w:lineRule="exact"/>
        <w:ind w:firstLineChars="200" w:firstLine="480"/>
        <w:rPr>
          <w:rFonts w:ascii="宋体" w:hAnsi="宋体"/>
          <w:bCs/>
          <w:sz w:val="24"/>
        </w:rPr>
      </w:pPr>
      <w:r>
        <w:rPr>
          <w:rFonts w:ascii="宋体" w:hAnsi="宋体" w:hint="eastAsia"/>
          <w:bCs/>
          <w:sz w:val="24"/>
        </w:rPr>
        <w:t>10）</w:t>
      </w:r>
      <w:r>
        <w:rPr>
          <w:rFonts w:ascii="宋体" w:hAnsi="宋体" w:hint="eastAsia"/>
          <w:sz w:val="24"/>
        </w:rPr>
        <w:t>评标委员会认为投标未实质性响应招标文件的要求（如评委成员意见不统一时，采用投票表决）。</w:t>
      </w:r>
    </w:p>
    <w:p w:rsidR="00BC7953" w:rsidRDefault="00BB320C">
      <w:pPr>
        <w:spacing w:line="360" w:lineRule="exact"/>
        <w:ind w:firstLineChars="200" w:firstLine="480"/>
        <w:rPr>
          <w:rFonts w:ascii="宋体" w:hAnsi="宋体"/>
          <w:sz w:val="24"/>
        </w:rPr>
      </w:pPr>
      <w:r>
        <w:rPr>
          <w:rFonts w:ascii="宋体" w:hAnsi="宋体" w:hint="eastAsia"/>
          <w:sz w:val="24"/>
        </w:rPr>
        <w:t>28、详细评审</w:t>
      </w:r>
    </w:p>
    <w:p w:rsidR="00BC7953" w:rsidRDefault="00BB320C">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1详细评审是对通过初步评审的投标进行技术、商务（授权）、售后服务及信誉、价格的评审。</w:t>
      </w:r>
    </w:p>
    <w:p w:rsidR="00BC7953" w:rsidRDefault="00BB320C">
      <w:pPr>
        <w:spacing w:line="360" w:lineRule="exact"/>
        <w:ind w:firstLineChars="199" w:firstLine="478"/>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2价格评分标准：价格分采用低价优先法计算，即满足招标文件要求且投标价格最低的投标报价为评标基准价，其价格分为满分。其他投标人的价格分统一按：投标报价得分＝（评标基准价/投标报价）×价格权值。小数点后保留两位。</w:t>
      </w:r>
    </w:p>
    <w:p w:rsidR="00BC7953" w:rsidRDefault="00BB320C">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3根据7项评审方法计算进入详细评审的各投标人的综合得分，计算得分保留小数点</w:t>
      </w:r>
      <w:r>
        <w:rPr>
          <w:rFonts w:ascii="宋体" w:hAnsi="宋体" w:hint="eastAsia"/>
          <w:sz w:val="24"/>
        </w:rPr>
        <w:lastRenderedPageBreak/>
        <w:t>后两位（两位后四舍五入）并按得分从高到低排名。综合得分相同的，按投标报价由低到高顺序排列。综合得分且投标报价相同的，按技术指标优劣顺序排列。</w:t>
      </w:r>
    </w:p>
    <w:p w:rsidR="00BC7953" w:rsidRDefault="00BB320C">
      <w:pPr>
        <w:spacing w:line="360" w:lineRule="exact"/>
        <w:ind w:firstLineChars="50" w:firstLine="12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4评分权重分配（见评分计分表）</w:t>
      </w:r>
    </w:p>
    <w:p w:rsidR="00BC7953" w:rsidRDefault="00BB320C">
      <w:pPr>
        <w:spacing w:line="360" w:lineRule="exact"/>
        <w:ind w:firstLineChars="50" w:firstLine="161"/>
        <w:jc w:val="center"/>
        <w:rPr>
          <w:rFonts w:ascii="宋体" w:hAnsi="宋体" w:cs="宋体"/>
          <w:b/>
          <w:kern w:val="0"/>
          <w:sz w:val="32"/>
          <w:szCs w:val="32"/>
        </w:rPr>
      </w:pPr>
      <w:r>
        <w:rPr>
          <w:rFonts w:ascii="宋体" w:hAnsi="宋体" w:cs="宋体" w:hint="eastAsia"/>
          <w:b/>
          <w:kern w:val="0"/>
          <w:sz w:val="32"/>
          <w:szCs w:val="32"/>
        </w:rPr>
        <w:t>评标计分表</w:t>
      </w:r>
    </w:p>
    <w:p w:rsidR="00BC7953" w:rsidRDefault="00BB320C">
      <w:pPr>
        <w:spacing w:line="320" w:lineRule="exact"/>
        <w:jc w:val="left"/>
        <w:rPr>
          <w:rFonts w:ascii="宋体" w:hAnsi="宋体"/>
          <w:kern w:val="0"/>
          <w:sz w:val="24"/>
        </w:rPr>
      </w:pPr>
      <w:r>
        <w:rPr>
          <w:rFonts w:ascii="宋体" w:hAnsi="宋体" w:hint="eastAsia"/>
          <w:sz w:val="24"/>
        </w:rPr>
        <w:t xml:space="preserve">招标项目： </w:t>
      </w:r>
    </w:p>
    <w:p w:rsidR="00BC7953" w:rsidRDefault="00BB320C">
      <w:pPr>
        <w:spacing w:line="320" w:lineRule="exact"/>
        <w:jc w:val="left"/>
        <w:rPr>
          <w:rFonts w:ascii="宋体" w:hAnsi="宋体"/>
          <w:sz w:val="24"/>
        </w:rPr>
      </w:pPr>
      <w:r>
        <w:rPr>
          <w:rFonts w:ascii="宋体" w:hAnsi="宋体"/>
          <w:sz w:val="24"/>
        </w:rPr>
        <w:t>招标编号</w:t>
      </w:r>
      <w:r>
        <w:rPr>
          <w:rFonts w:ascii="宋体" w:hAnsi="宋体" w:hint="eastAsia"/>
          <w:sz w:val="24"/>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628"/>
        <w:gridCol w:w="6274"/>
        <w:gridCol w:w="872"/>
      </w:tblGrid>
      <w:tr w:rsidR="00D022B3" w:rsidTr="00D41612">
        <w:trPr>
          <w:trHeight w:val="567"/>
          <w:jc w:val="center"/>
        </w:trPr>
        <w:tc>
          <w:tcPr>
            <w:tcW w:w="723" w:type="dxa"/>
            <w:shd w:val="clear" w:color="auto" w:fill="D9D9D9"/>
            <w:vAlign w:val="center"/>
          </w:tcPr>
          <w:p w:rsidR="00D022B3" w:rsidRDefault="00D022B3" w:rsidP="00D41612">
            <w:pPr>
              <w:tabs>
                <w:tab w:val="left" w:pos="5963"/>
              </w:tabs>
              <w:spacing w:line="336" w:lineRule="auto"/>
              <w:jc w:val="center"/>
              <w:rPr>
                <w:rFonts w:ascii="宋体" w:hAnsi="宋体" w:cs="宋体"/>
                <w:b/>
                <w:bCs/>
                <w:szCs w:val="21"/>
              </w:rPr>
            </w:pPr>
            <w:r>
              <w:rPr>
                <w:rFonts w:ascii="宋体" w:hAnsi="宋体" w:cs="宋体" w:hint="eastAsia"/>
                <w:b/>
                <w:bCs/>
                <w:szCs w:val="21"/>
              </w:rPr>
              <w:t>序号</w:t>
            </w:r>
          </w:p>
        </w:tc>
        <w:tc>
          <w:tcPr>
            <w:tcW w:w="1628" w:type="dxa"/>
            <w:shd w:val="clear" w:color="auto" w:fill="D9D9D9"/>
            <w:vAlign w:val="center"/>
          </w:tcPr>
          <w:p w:rsidR="00D022B3" w:rsidRDefault="00D022B3" w:rsidP="00D41612">
            <w:pPr>
              <w:tabs>
                <w:tab w:val="left" w:pos="5963"/>
              </w:tabs>
              <w:spacing w:line="336" w:lineRule="auto"/>
              <w:jc w:val="center"/>
              <w:rPr>
                <w:rFonts w:ascii="宋体" w:hAnsi="宋体" w:cs="宋体"/>
                <w:b/>
                <w:bCs/>
                <w:szCs w:val="21"/>
              </w:rPr>
            </w:pPr>
            <w:r>
              <w:rPr>
                <w:rFonts w:ascii="宋体" w:hAnsi="宋体" w:cs="宋体" w:hint="eastAsia"/>
                <w:b/>
                <w:bCs/>
                <w:szCs w:val="21"/>
              </w:rPr>
              <w:t>评审内容</w:t>
            </w:r>
          </w:p>
        </w:tc>
        <w:tc>
          <w:tcPr>
            <w:tcW w:w="6274" w:type="dxa"/>
            <w:shd w:val="clear" w:color="auto" w:fill="D9D9D9"/>
            <w:vAlign w:val="center"/>
          </w:tcPr>
          <w:p w:rsidR="00D022B3" w:rsidRDefault="00D022B3" w:rsidP="00D41612">
            <w:pPr>
              <w:tabs>
                <w:tab w:val="left" w:pos="5963"/>
              </w:tabs>
              <w:spacing w:line="336" w:lineRule="auto"/>
              <w:jc w:val="center"/>
              <w:rPr>
                <w:rFonts w:ascii="宋体" w:hAnsi="宋体" w:cs="宋体"/>
                <w:b/>
                <w:bCs/>
                <w:szCs w:val="21"/>
              </w:rPr>
            </w:pPr>
            <w:r>
              <w:rPr>
                <w:rFonts w:ascii="宋体" w:hAnsi="宋体" w:cs="宋体" w:hint="eastAsia"/>
                <w:b/>
                <w:bCs/>
                <w:szCs w:val="21"/>
              </w:rPr>
              <w:t>评分细则及说明</w:t>
            </w:r>
          </w:p>
        </w:tc>
        <w:tc>
          <w:tcPr>
            <w:tcW w:w="872" w:type="dxa"/>
            <w:shd w:val="clear" w:color="auto" w:fill="D9D9D9"/>
            <w:vAlign w:val="center"/>
          </w:tcPr>
          <w:p w:rsidR="00D022B3" w:rsidRDefault="00D022B3" w:rsidP="00D41612">
            <w:pPr>
              <w:tabs>
                <w:tab w:val="left" w:pos="5963"/>
              </w:tabs>
              <w:spacing w:line="336" w:lineRule="auto"/>
              <w:jc w:val="center"/>
              <w:rPr>
                <w:rFonts w:ascii="宋体" w:hAnsi="宋体" w:cs="宋体"/>
                <w:b/>
                <w:bCs/>
                <w:szCs w:val="21"/>
              </w:rPr>
            </w:pPr>
            <w:r>
              <w:rPr>
                <w:rFonts w:ascii="宋体" w:hAnsi="宋体" w:cs="宋体" w:hint="eastAsia"/>
                <w:b/>
                <w:bCs/>
                <w:szCs w:val="21"/>
              </w:rPr>
              <w:t>分值</w:t>
            </w:r>
          </w:p>
        </w:tc>
      </w:tr>
      <w:tr w:rsidR="00D022B3" w:rsidTr="00D41612">
        <w:trPr>
          <w:trHeight w:val="567"/>
          <w:jc w:val="center"/>
        </w:trPr>
        <w:tc>
          <w:tcPr>
            <w:tcW w:w="8625" w:type="dxa"/>
            <w:gridSpan w:val="3"/>
            <w:tcBorders>
              <w:right w:val="single" w:sz="4" w:space="0" w:color="000000"/>
            </w:tcBorders>
            <w:shd w:val="clear" w:color="auto" w:fill="auto"/>
            <w:vAlign w:val="center"/>
          </w:tcPr>
          <w:p w:rsidR="00D022B3" w:rsidRDefault="00D022B3" w:rsidP="00D41612">
            <w:pPr>
              <w:tabs>
                <w:tab w:val="left" w:pos="5963"/>
              </w:tabs>
              <w:spacing w:line="336" w:lineRule="auto"/>
              <w:jc w:val="left"/>
              <w:rPr>
                <w:rFonts w:ascii="宋体" w:hAnsi="宋体" w:cs="宋体"/>
                <w:b/>
                <w:szCs w:val="21"/>
              </w:rPr>
            </w:pPr>
            <w:r>
              <w:rPr>
                <w:rFonts w:ascii="宋体" w:hAnsi="宋体" w:cs="宋体" w:hint="eastAsia"/>
                <w:b/>
                <w:szCs w:val="21"/>
              </w:rPr>
              <w:t>一、技术评分</w:t>
            </w:r>
          </w:p>
        </w:tc>
        <w:tc>
          <w:tcPr>
            <w:tcW w:w="872" w:type="dxa"/>
            <w:tcBorders>
              <w:left w:val="single" w:sz="4" w:space="0" w:color="000000"/>
            </w:tcBorders>
            <w:shd w:val="clear" w:color="auto" w:fill="auto"/>
            <w:vAlign w:val="center"/>
          </w:tcPr>
          <w:p w:rsidR="00D022B3" w:rsidRDefault="00D022B3" w:rsidP="00D41612">
            <w:pPr>
              <w:tabs>
                <w:tab w:val="left" w:pos="5963"/>
              </w:tabs>
              <w:spacing w:line="336" w:lineRule="auto"/>
              <w:jc w:val="center"/>
              <w:rPr>
                <w:rFonts w:ascii="宋体" w:hAnsi="宋体" w:cs="宋体"/>
                <w:b/>
                <w:szCs w:val="21"/>
              </w:rPr>
            </w:pPr>
            <w:r>
              <w:rPr>
                <w:rFonts w:ascii="宋体" w:hAnsi="宋体" w:cs="宋体" w:hint="eastAsia"/>
                <w:b/>
                <w:szCs w:val="21"/>
              </w:rPr>
              <w:t>54</w:t>
            </w:r>
          </w:p>
        </w:tc>
      </w:tr>
      <w:tr w:rsidR="00D022B3" w:rsidTr="00D41612">
        <w:trPr>
          <w:trHeight w:val="567"/>
          <w:jc w:val="center"/>
        </w:trPr>
        <w:tc>
          <w:tcPr>
            <w:tcW w:w="723" w:type="dxa"/>
            <w:shd w:val="clear" w:color="auto" w:fill="auto"/>
            <w:vAlign w:val="center"/>
          </w:tcPr>
          <w:p w:rsidR="00D022B3" w:rsidRDefault="00D022B3" w:rsidP="00D41612">
            <w:pPr>
              <w:tabs>
                <w:tab w:val="left" w:pos="5963"/>
              </w:tabs>
              <w:spacing w:line="336" w:lineRule="auto"/>
              <w:jc w:val="center"/>
              <w:rPr>
                <w:rFonts w:ascii="宋体" w:hAnsi="宋体" w:cs="宋体"/>
                <w:b/>
                <w:bCs/>
                <w:szCs w:val="21"/>
              </w:rPr>
            </w:pPr>
            <w:r>
              <w:rPr>
                <w:rFonts w:ascii="宋体" w:hAnsi="宋体" w:cs="宋体" w:hint="eastAsia"/>
                <w:b/>
                <w:bCs/>
                <w:szCs w:val="21"/>
              </w:rPr>
              <w:t>1</w:t>
            </w:r>
          </w:p>
        </w:tc>
        <w:tc>
          <w:tcPr>
            <w:tcW w:w="1628" w:type="dxa"/>
            <w:shd w:val="clear" w:color="auto" w:fill="auto"/>
            <w:vAlign w:val="center"/>
          </w:tcPr>
          <w:p w:rsidR="00D022B3" w:rsidRDefault="00D022B3" w:rsidP="00D41612">
            <w:pPr>
              <w:tabs>
                <w:tab w:val="left" w:pos="5963"/>
              </w:tabs>
              <w:spacing w:line="336" w:lineRule="auto"/>
              <w:jc w:val="left"/>
              <w:rPr>
                <w:rFonts w:ascii="宋体" w:hAnsi="宋体" w:cs="宋体"/>
                <w:szCs w:val="21"/>
              </w:rPr>
            </w:pPr>
            <w:r>
              <w:rPr>
                <w:rFonts w:ascii="宋体" w:hAnsi="宋体" w:cs="宋体" w:hint="eastAsia"/>
                <w:szCs w:val="21"/>
              </w:rPr>
              <w:t>产品技术、功能和资质要求响应（54分）</w:t>
            </w:r>
          </w:p>
        </w:tc>
        <w:tc>
          <w:tcPr>
            <w:tcW w:w="6274" w:type="dxa"/>
            <w:shd w:val="clear" w:color="auto" w:fill="auto"/>
            <w:vAlign w:val="center"/>
          </w:tcPr>
          <w:p w:rsidR="00D022B3" w:rsidRDefault="00D022B3" w:rsidP="00D41612">
            <w:pPr>
              <w:tabs>
                <w:tab w:val="left" w:pos="5963"/>
              </w:tabs>
              <w:spacing w:line="336" w:lineRule="auto"/>
              <w:jc w:val="left"/>
              <w:rPr>
                <w:rFonts w:ascii="宋体" w:hAnsi="宋体"/>
                <w:szCs w:val="21"/>
              </w:rPr>
            </w:pPr>
            <w:r>
              <w:rPr>
                <w:rFonts w:ascii="宋体" w:hAnsi="宋体" w:hint="eastAsia"/>
                <w:szCs w:val="21"/>
              </w:rPr>
              <w:t>投标人提供的产品技术参数及要求完全满足或优于招标文件要求的得满分，带★号的关键性技术指标及要求一项不满足扣</w:t>
            </w:r>
            <w:r>
              <w:rPr>
                <w:rFonts w:ascii="宋体" w:hAnsi="宋体"/>
                <w:szCs w:val="21"/>
              </w:rPr>
              <w:t>4</w:t>
            </w:r>
            <w:r>
              <w:rPr>
                <w:rFonts w:ascii="宋体" w:hAnsi="宋体" w:hint="eastAsia"/>
                <w:szCs w:val="21"/>
              </w:rPr>
              <w:t>分，其他不带★号的一般技术指标及要求一项不满足扣2分，扣完为止。</w:t>
            </w:r>
          </w:p>
        </w:tc>
        <w:tc>
          <w:tcPr>
            <w:tcW w:w="872" w:type="dxa"/>
            <w:shd w:val="clear" w:color="auto" w:fill="auto"/>
            <w:vAlign w:val="center"/>
          </w:tcPr>
          <w:p w:rsidR="00D022B3" w:rsidRDefault="00D022B3" w:rsidP="00D41612">
            <w:pPr>
              <w:tabs>
                <w:tab w:val="left" w:pos="5963"/>
              </w:tabs>
              <w:spacing w:line="336" w:lineRule="auto"/>
              <w:jc w:val="center"/>
              <w:rPr>
                <w:rFonts w:ascii="宋体" w:hAnsi="宋体" w:cs="宋体"/>
                <w:szCs w:val="21"/>
              </w:rPr>
            </w:pPr>
            <w:r>
              <w:rPr>
                <w:rFonts w:ascii="宋体" w:hAnsi="宋体" w:cs="宋体" w:hint="eastAsia"/>
                <w:szCs w:val="21"/>
              </w:rPr>
              <w:t>54</w:t>
            </w:r>
          </w:p>
        </w:tc>
      </w:tr>
      <w:tr w:rsidR="00D022B3" w:rsidTr="00D41612">
        <w:trPr>
          <w:trHeight w:val="567"/>
          <w:jc w:val="center"/>
        </w:trPr>
        <w:tc>
          <w:tcPr>
            <w:tcW w:w="8625" w:type="dxa"/>
            <w:gridSpan w:val="3"/>
            <w:tcBorders>
              <w:right w:val="single" w:sz="4" w:space="0" w:color="000000"/>
            </w:tcBorders>
            <w:shd w:val="clear" w:color="auto" w:fill="auto"/>
            <w:vAlign w:val="center"/>
          </w:tcPr>
          <w:p w:rsidR="00D022B3" w:rsidRDefault="00D022B3" w:rsidP="00D41612">
            <w:pPr>
              <w:tabs>
                <w:tab w:val="left" w:pos="5963"/>
              </w:tabs>
              <w:spacing w:line="336" w:lineRule="auto"/>
              <w:jc w:val="left"/>
              <w:rPr>
                <w:rFonts w:ascii="宋体" w:hAnsi="宋体" w:cs="宋体"/>
                <w:szCs w:val="21"/>
              </w:rPr>
            </w:pPr>
            <w:r>
              <w:rPr>
                <w:rFonts w:ascii="宋体" w:hAnsi="宋体" w:cs="宋体" w:hint="eastAsia"/>
                <w:b/>
                <w:szCs w:val="21"/>
              </w:rPr>
              <w:t>二、</w:t>
            </w:r>
            <w:r>
              <w:rPr>
                <w:rFonts w:ascii="宋体" w:hAnsi="宋体" w:cs="宋体" w:hint="eastAsia"/>
                <w:b/>
                <w:bCs/>
                <w:szCs w:val="21"/>
              </w:rPr>
              <w:t>商务评分</w:t>
            </w:r>
          </w:p>
        </w:tc>
        <w:tc>
          <w:tcPr>
            <w:tcW w:w="872" w:type="dxa"/>
            <w:tcBorders>
              <w:left w:val="single" w:sz="4" w:space="0" w:color="000000"/>
            </w:tcBorders>
            <w:shd w:val="clear" w:color="auto" w:fill="auto"/>
            <w:vAlign w:val="center"/>
          </w:tcPr>
          <w:p w:rsidR="00D022B3" w:rsidRDefault="00D022B3" w:rsidP="00D41612">
            <w:pPr>
              <w:tabs>
                <w:tab w:val="left" w:pos="5963"/>
              </w:tabs>
              <w:spacing w:line="336" w:lineRule="auto"/>
              <w:jc w:val="center"/>
              <w:rPr>
                <w:rFonts w:ascii="宋体" w:hAnsi="宋体" w:cs="宋体"/>
                <w:b/>
                <w:szCs w:val="21"/>
              </w:rPr>
            </w:pPr>
            <w:r>
              <w:rPr>
                <w:rFonts w:ascii="宋体" w:hAnsi="宋体" w:cs="宋体" w:hint="eastAsia"/>
                <w:b/>
                <w:szCs w:val="21"/>
              </w:rPr>
              <w:t>16</w:t>
            </w:r>
          </w:p>
        </w:tc>
      </w:tr>
      <w:tr w:rsidR="00D022B3" w:rsidTr="00D41612">
        <w:trPr>
          <w:trHeight w:val="567"/>
          <w:jc w:val="center"/>
        </w:trPr>
        <w:tc>
          <w:tcPr>
            <w:tcW w:w="723" w:type="dxa"/>
            <w:shd w:val="clear" w:color="auto" w:fill="auto"/>
            <w:vAlign w:val="center"/>
          </w:tcPr>
          <w:p w:rsidR="00D022B3" w:rsidRDefault="00D022B3" w:rsidP="00D41612">
            <w:pPr>
              <w:tabs>
                <w:tab w:val="left" w:pos="5963"/>
              </w:tabs>
              <w:spacing w:line="336" w:lineRule="auto"/>
              <w:jc w:val="center"/>
              <w:rPr>
                <w:rFonts w:ascii="宋体" w:hAnsi="宋体" w:cs="宋体"/>
                <w:b/>
                <w:bCs/>
                <w:szCs w:val="21"/>
              </w:rPr>
            </w:pPr>
            <w:r>
              <w:rPr>
                <w:rFonts w:ascii="宋体" w:hAnsi="宋体" w:cs="宋体" w:hint="eastAsia"/>
                <w:b/>
                <w:bCs/>
                <w:szCs w:val="21"/>
              </w:rPr>
              <w:t>1</w:t>
            </w:r>
          </w:p>
        </w:tc>
        <w:tc>
          <w:tcPr>
            <w:tcW w:w="1628" w:type="dxa"/>
            <w:vMerge w:val="restart"/>
            <w:shd w:val="clear" w:color="auto" w:fill="auto"/>
            <w:vAlign w:val="center"/>
          </w:tcPr>
          <w:p w:rsidR="00D022B3" w:rsidRDefault="00D022B3" w:rsidP="00D41612">
            <w:pPr>
              <w:tabs>
                <w:tab w:val="left" w:pos="5963"/>
              </w:tabs>
              <w:spacing w:line="336" w:lineRule="auto"/>
              <w:jc w:val="left"/>
              <w:rPr>
                <w:rFonts w:ascii="宋体" w:hAnsi="宋体" w:cs="宋体"/>
                <w:szCs w:val="21"/>
              </w:rPr>
            </w:pPr>
            <w:r>
              <w:rPr>
                <w:rFonts w:ascii="宋体" w:hAnsi="宋体" w:cs="宋体" w:hint="eastAsia"/>
                <w:szCs w:val="21"/>
              </w:rPr>
              <w:t>投标人实力（提供原件备查）</w:t>
            </w:r>
          </w:p>
        </w:tc>
        <w:tc>
          <w:tcPr>
            <w:tcW w:w="6274" w:type="dxa"/>
            <w:tcBorders>
              <w:right w:val="single" w:sz="4" w:space="0" w:color="000000"/>
            </w:tcBorders>
            <w:shd w:val="clear" w:color="auto" w:fill="auto"/>
            <w:vAlign w:val="center"/>
          </w:tcPr>
          <w:p w:rsidR="00D022B3" w:rsidRDefault="00D022B3" w:rsidP="00D022B3">
            <w:pPr>
              <w:numPr>
                <w:ilvl w:val="0"/>
                <w:numId w:val="3"/>
              </w:numPr>
              <w:tabs>
                <w:tab w:val="left" w:pos="5963"/>
              </w:tabs>
              <w:spacing w:line="336" w:lineRule="auto"/>
              <w:jc w:val="left"/>
              <w:rPr>
                <w:rFonts w:ascii="宋体" w:hAnsi="宋体"/>
                <w:szCs w:val="21"/>
              </w:rPr>
            </w:pPr>
            <w:r>
              <w:rPr>
                <w:rFonts w:ascii="宋体" w:hAnsi="宋体" w:hint="eastAsia"/>
                <w:szCs w:val="21"/>
              </w:rPr>
              <w:t>获得国家高新技术企业证书；</w:t>
            </w:r>
          </w:p>
          <w:p w:rsidR="00D022B3" w:rsidRDefault="00D022B3" w:rsidP="00D022B3">
            <w:pPr>
              <w:numPr>
                <w:ilvl w:val="0"/>
                <w:numId w:val="3"/>
              </w:numPr>
              <w:tabs>
                <w:tab w:val="left" w:pos="5963"/>
              </w:tabs>
              <w:spacing w:line="336" w:lineRule="auto"/>
              <w:jc w:val="left"/>
              <w:rPr>
                <w:rFonts w:ascii="宋体" w:hAnsi="宋体"/>
                <w:szCs w:val="21"/>
              </w:rPr>
            </w:pPr>
            <w:r>
              <w:rPr>
                <w:rFonts w:ascii="宋体" w:hAnsi="宋体" w:hint="eastAsia"/>
                <w:szCs w:val="21"/>
              </w:rPr>
              <w:t>获得ISO9001质量管理体系认证证书；</w:t>
            </w:r>
          </w:p>
          <w:p w:rsidR="00D022B3" w:rsidRDefault="00D022B3" w:rsidP="00D022B3">
            <w:pPr>
              <w:numPr>
                <w:ilvl w:val="0"/>
                <w:numId w:val="3"/>
              </w:numPr>
              <w:tabs>
                <w:tab w:val="left" w:pos="5963"/>
              </w:tabs>
              <w:spacing w:line="336" w:lineRule="auto"/>
              <w:jc w:val="left"/>
              <w:rPr>
                <w:rFonts w:ascii="宋体" w:hAnsi="宋体"/>
                <w:szCs w:val="21"/>
              </w:rPr>
            </w:pPr>
            <w:r>
              <w:rPr>
                <w:rFonts w:ascii="宋体" w:hAnsi="宋体" w:hint="eastAsia"/>
                <w:szCs w:val="21"/>
              </w:rPr>
              <w:t>获得</w:t>
            </w:r>
            <w:r>
              <w:rPr>
                <w:rFonts w:ascii="宋体" w:hAnsi="宋体"/>
                <w:szCs w:val="21"/>
              </w:rPr>
              <w:t>OHSAS 18001</w:t>
            </w:r>
            <w:r>
              <w:rPr>
                <w:rFonts w:ascii="宋体" w:hAnsi="宋体" w:hint="eastAsia"/>
                <w:szCs w:val="21"/>
              </w:rPr>
              <w:t>职业健康安全管理体系认证证书；</w:t>
            </w:r>
          </w:p>
          <w:p w:rsidR="00D022B3" w:rsidRDefault="00D022B3" w:rsidP="00D022B3">
            <w:pPr>
              <w:numPr>
                <w:ilvl w:val="0"/>
                <w:numId w:val="3"/>
              </w:numPr>
              <w:tabs>
                <w:tab w:val="left" w:pos="5963"/>
              </w:tabs>
              <w:spacing w:line="336" w:lineRule="auto"/>
              <w:jc w:val="left"/>
              <w:rPr>
                <w:rFonts w:ascii="宋体" w:hAnsi="宋体"/>
                <w:szCs w:val="21"/>
              </w:rPr>
            </w:pPr>
            <w:r>
              <w:rPr>
                <w:rFonts w:ascii="宋体" w:hAnsi="宋体" w:hint="eastAsia"/>
                <w:szCs w:val="21"/>
              </w:rPr>
              <w:t>获得ISO14001环境管理体系认证证书；</w:t>
            </w:r>
          </w:p>
          <w:p w:rsidR="00D022B3" w:rsidRDefault="00D022B3" w:rsidP="00D022B3">
            <w:pPr>
              <w:numPr>
                <w:ilvl w:val="0"/>
                <w:numId w:val="3"/>
              </w:numPr>
              <w:tabs>
                <w:tab w:val="left" w:pos="5963"/>
              </w:tabs>
              <w:spacing w:line="336" w:lineRule="auto"/>
              <w:jc w:val="left"/>
              <w:rPr>
                <w:rFonts w:ascii="宋体" w:hAnsi="宋体"/>
                <w:szCs w:val="21"/>
              </w:rPr>
            </w:pPr>
            <w:r>
              <w:rPr>
                <w:rFonts w:ascii="宋体" w:hAnsi="宋体" w:hint="eastAsia"/>
                <w:szCs w:val="21"/>
              </w:rPr>
              <w:t>获得</w:t>
            </w:r>
            <w:r>
              <w:rPr>
                <w:rFonts w:ascii="宋体" w:hAnsi="宋体"/>
                <w:szCs w:val="21"/>
              </w:rPr>
              <w:t>AAA</w:t>
            </w:r>
            <w:r>
              <w:rPr>
                <w:rFonts w:ascii="宋体" w:hAnsi="宋体" w:hint="eastAsia"/>
                <w:szCs w:val="21"/>
              </w:rPr>
              <w:t>级信用等级证书；</w:t>
            </w:r>
          </w:p>
          <w:p w:rsidR="00D022B3" w:rsidRDefault="00D022B3" w:rsidP="00D41612">
            <w:pPr>
              <w:tabs>
                <w:tab w:val="left" w:pos="5963"/>
              </w:tabs>
              <w:spacing w:line="336" w:lineRule="auto"/>
              <w:jc w:val="left"/>
              <w:rPr>
                <w:rFonts w:ascii="宋体" w:hAnsi="宋体" w:cs="宋体"/>
                <w:szCs w:val="21"/>
              </w:rPr>
            </w:pPr>
            <w:r>
              <w:rPr>
                <w:rFonts w:ascii="宋体" w:hAnsi="宋体" w:hint="eastAsia"/>
                <w:szCs w:val="21"/>
              </w:rPr>
              <w:t>以上证书每项</w:t>
            </w:r>
            <w:r>
              <w:rPr>
                <w:rFonts w:ascii="宋体" w:hAnsi="宋体"/>
                <w:szCs w:val="21"/>
              </w:rPr>
              <w:t>1</w:t>
            </w:r>
            <w:r>
              <w:rPr>
                <w:rFonts w:ascii="宋体" w:hAnsi="宋体" w:hint="eastAsia"/>
                <w:szCs w:val="21"/>
              </w:rPr>
              <w:t>分，没有不得分，满分</w:t>
            </w:r>
            <w:r>
              <w:rPr>
                <w:rFonts w:ascii="宋体" w:hAnsi="宋体"/>
                <w:szCs w:val="21"/>
              </w:rPr>
              <w:t>5</w:t>
            </w:r>
            <w:r>
              <w:rPr>
                <w:rFonts w:ascii="宋体" w:hAnsi="宋体" w:hint="eastAsia"/>
                <w:szCs w:val="21"/>
              </w:rPr>
              <w:t>分。</w:t>
            </w:r>
          </w:p>
        </w:tc>
        <w:tc>
          <w:tcPr>
            <w:tcW w:w="872" w:type="dxa"/>
            <w:tcBorders>
              <w:left w:val="single" w:sz="4" w:space="0" w:color="000000"/>
            </w:tcBorders>
            <w:shd w:val="clear" w:color="auto" w:fill="auto"/>
            <w:vAlign w:val="center"/>
          </w:tcPr>
          <w:p w:rsidR="00D022B3" w:rsidRDefault="00D022B3" w:rsidP="00D41612">
            <w:pPr>
              <w:tabs>
                <w:tab w:val="left" w:pos="5963"/>
              </w:tabs>
              <w:spacing w:line="336" w:lineRule="auto"/>
              <w:jc w:val="center"/>
              <w:rPr>
                <w:rFonts w:ascii="宋体" w:hAnsi="宋体" w:cs="宋体"/>
                <w:szCs w:val="21"/>
              </w:rPr>
            </w:pPr>
            <w:r>
              <w:rPr>
                <w:rFonts w:ascii="宋体" w:hAnsi="宋体" w:cs="宋体"/>
                <w:szCs w:val="21"/>
              </w:rPr>
              <w:t>5</w:t>
            </w:r>
          </w:p>
        </w:tc>
      </w:tr>
      <w:tr w:rsidR="00D022B3" w:rsidTr="00D41612">
        <w:trPr>
          <w:trHeight w:val="567"/>
          <w:jc w:val="center"/>
        </w:trPr>
        <w:tc>
          <w:tcPr>
            <w:tcW w:w="723" w:type="dxa"/>
            <w:shd w:val="clear" w:color="auto" w:fill="auto"/>
            <w:vAlign w:val="center"/>
          </w:tcPr>
          <w:p w:rsidR="00D022B3" w:rsidRDefault="00D022B3" w:rsidP="00D41612">
            <w:pPr>
              <w:tabs>
                <w:tab w:val="left" w:pos="5963"/>
              </w:tabs>
              <w:spacing w:line="336" w:lineRule="auto"/>
              <w:jc w:val="center"/>
              <w:rPr>
                <w:rFonts w:ascii="宋体" w:hAnsi="宋体" w:cs="宋体"/>
                <w:b/>
                <w:bCs/>
                <w:szCs w:val="21"/>
              </w:rPr>
            </w:pPr>
            <w:r>
              <w:rPr>
                <w:rFonts w:ascii="宋体" w:hAnsi="宋体" w:cs="宋体" w:hint="eastAsia"/>
                <w:b/>
                <w:bCs/>
                <w:szCs w:val="21"/>
              </w:rPr>
              <w:t>2</w:t>
            </w:r>
          </w:p>
        </w:tc>
        <w:tc>
          <w:tcPr>
            <w:tcW w:w="1628" w:type="dxa"/>
            <w:vMerge/>
            <w:shd w:val="clear" w:color="auto" w:fill="auto"/>
            <w:vAlign w:val="center"/>
          </w:tcPr>
          <w:p w:rsidR="00D022B3" w:rsidRDefault="00D022B3" w:rsidP="00D41612">
            <w:pPr>
              <w:spacing w:line="336" w:lineRule="auto"/>
              <w:jc w:val="left"/>
              <w:rPr>
                <w:rFonts w:ascii="宋体" w:hAnsi="宋体"/>
                <w:szCs w:val="21"/>
              </w:rPr>
            </w:pPr>
          </w:p>
        </w:tc>
        <w:tc>
          <w:tcPr>
            <w:tcW w:w="6274" w:type="dxa"/>
            <w:shd w:val="clear" w:color="auto" w:fill="auto"/>
            <w:vAlign w:val="center"/>
          </w:tcPr>
          <w:p w:rsidR="00D022B3" w:rsidRDefault="00D022B3" w:rsidP="00D41612">
            <w:pPr>
              <w:tabs>
                <w:tab w:val="left" w:pos="5963"/>
              </w:tabs>
              <w:spacing w:line="336" w:lineRule="auto"/>
              <w:ind w:firstLineChars="200" w:firstLine="420"/>
              <w:jc w:val="left"/>
              <w:rPr>
                <w:rFonts w:ascii="宋体" w:hAnsi="宋体"/>
                <w:szCs w:val="21"/>
              </w:rPr>
            </w:pPr>
            <w:r>
              <w:rPr>
                <w:rFonts w:ascii="宋体" w:hAnsi="宋体" w:hint="eastAsia"/>
                <w:szCs w:val="21"/>
              </w:rPr>
              <w:t>为确保项目后期的售后服务质量，投标单位的售后服务人员应具备ITSS国家信息技术服务标准应用经理培训合格证书，每个得</w:t>
            </w:r>
            <w:r>
              <w:rPr>
                <w:rFonts w:ascii="宋体" w:hAnsi="宋体"/>
                <w:szCs w:val="21"/>
              </w:rPr>
              <w:t>2</w:t>
            </w:r>
            <w:r>
              <w:rPr>
                <w:rFonts w:ascii="宋体" w:hAnsi="宋体" w:hint="eastAsia"/>
                <w:szCs w:val="21"/>
              </w:rPr>
              <w:t>分，满分</w:t>
            </w:r>
            <w:r>
              <w:rPr>
                <w:rFonts w:ascii="宋体" w:hAnsi="宋体"/>
                <w:szCs w:val="21"/>
              </w:rPr>
              <w:t>4</w:t>
            </w:r>
            <w:r>
              <w:rPr>
                <w:rFonts w:ascii="宋体" w:hAnsi="宋体" w:hint="eastAsia"/>
                <w:szCs w:val="21"/>
              </w:rPr>
              <w:t>分。（提供证书复印件</w:t>
            </w:r>
            <w:bookmarkStart w:id="2" w:name="_GoBack"/>
            <w:bookmarkEnd w:id="2"/>
            <w:r>
              <w:rPr>
                <w:rFonts w:ascii="宋体" w:hAnsi="宋体" w:hint="eastAsia"/>
                <w:szCs w:val="21"/>
              </w:rPr>
              <w:t>及近期的社保证明）</w:t>
            </w:r>
          </w:p>
        </w:tc>
        <w:tc>
          <w:tcPr>
            <w:tcW w:w="872" w:type="dxa"/>
            <w:shd w:val="clear" w:color="auto" w:fill="auto"/>
            <w:vAlign w:val="center"/>
          </w:tcPr>
          <w:p w:rsidR="00D022B3" w:rsidRDefault="00D022B3" w:rsidP="00D41612">
            <w:pPr>
              <w:tabs>
                <w:tab w:val="left" w:pos="5963"/>
              </w:tabs>
              <w:spacing w:line="336" w:lineRule="auto"/>
              <w:jc w:val="center"/>
              <w:rPr>
                <w:rFonts w:ascii="宋体" w:hAnsi="宋体" w:cs="宋体"/>
                <w:szCs w:val="21"/>
              </w:rPr>
            </w:pPr>
            <w:r>
              <w:rPr>
                <w:rFonts w:ascii="宋体" w:hAnsi="宋体" w:cs="宋体"/>
                <w:szCs w:val="21"/>
              </w:rPr>
              <w:t>4</w:t>
            </w:r>
          </w:p>
        </w:tc>
      </w:tr>
      <w:tr w:rsidR="00D022B3" w:rsidTr="00D41612">
        <w:trPr>
          <w:trHeight w:val="567"/>
          <w:jc w:val="center"/>
        </w:trPr>
        <w:tc>
          <w:tcPr>
            <w:tcW w:w="723" w:type="dxa"/>
            <w:shd w:val="clear" w:color="auto" w:fill="auto"/>
            <w:vAlign w:val="center"/>
          </w:tcPr>
          <w:p w:rsidR="00D022B3" w:rsidRDefault="00D022B3" w:rsidP="00D41612">
            <w:pPr>
              <w:tabs>
                <w:tab w:val="left" w:pos="5963"/>
              </w:tabs>
              <w:spacing w:line="336" w:lineRule="auto"/>
              <w:jc w:val="center"/>
              <w:rPr>
                <w:rFonts w:ascii="宋体" w:hAnsi="宋体" w:cs="宋体"/>
                <w:b/>
                <w:bCs/>
                <w:szCs w:val="21"/>
              </w:rPr>
            </w:pPr>
            <w:r>
              <w:rPr>
                <w:rFonts w:ascii="宋体" w:hAnsi="宋体" w:cs="宋体" w:hint="eastAsia"/>
                <w:b/>
                <w:bCs/>
                <w:szCs w:val="21"/>
              </w:rPr>
              <w:t>3</w:t>
            </w:r>
          </w:p>
        </w:tc>
        <w:tc>
          <w:tcPr>
            <w:tcW w:w="1628" w:type="dxa"/>
            <w:shd w:val="clear" w:color="auto" w:fill="auto"/>
            <w:vAlign w:val="center"/>
          </w:tcPr>
          <w:p w:rsidR="00D022B3" w:rsidRDefault="00D022B3" w:rsidP="00D41612">
            <w:pPr>
              <w:tabs>
                <w:tab w:val="left" w:pos="5963"/>
              </w:tabs>
              <w:spacing w:line="336" w:lineRule="auto"/>
              <w:jc w:val="left"/>
              <w:rPr>
                <w:rFonts w:ascii="宋体" w:hAnsi="宋体" w:cs="宋体"/>
                <w:szCs w:val="21"/>
              </w:rPr>
            </w:pPr>
            <w:r>
              <w:rPr>
                <w:rFonts w:ascii="宋体" w:hAnsi="宋体" w:cs="宋体" w:hint="eastAsia"/>
                <w:szCs w:val="21"/>
              </w:rPr>
              <w:t>同类项目业绩</w:t>
            </w:r>
          </w:p>
        </w:tc>
        <w:tc>
          <w:tcPr>
            <w:tcW w:w="6274" w:type="dxa"/>
            <w:shd w:val="clear" w:color="auto" w:fill="auto"/>
            <w:vAlign w:val="center"/>
          </w:tcPr>
          <w:p w:rsidR="00D022B3" w:rsidRDefault="00D022B3" w:rsidP="00D41612">
            <w:pPr>
              <w:tabs>
                <w:tab w:val="left" w:pos="5963"/>
              </w:tabs>
              <w:spacing w:line="336" w:lineRule="auto"/>
              <w:ind w:firstLineChars="200" w:firstLine="420"/>
              <w:jc w:val="left"/>
              <w:rPr>
                <w:rFonts w:ascii="宋体" w:hAnsi="宋体"/>
                <w:szCs w:val="21"/>
              </w:rPr>
            </w:pPr>
            <w:r>
              <w:rPr>
                <w:rFonts w:ascii="宋体" w:hAnsi="宋体" w:hint="eastAsia"/>
                <w:szCs w:val="21"/>
              </w:rPr>
              <w:t>投标人提供</w:t>
            </w:r>
            <w:r>
              <w:rPr>
                <w:rFonts w:ascii="宋体" w:hAnsi="宋体"/>
                <w:szCs w:val="21"/>
              </w:rPr>
              <w:t>2017年以来，每提供一份同类项目业绩者得1分，满分3分（本项不累计得分，以提供盖章的供货合同复印件为准）</w:t>
            </w:r>
          </w:p>
        </w:tc>
        <w:tc>
          <w:tcPr>
            <w:tcW w:w="872" w:type="dxa"/>
            <w:shd w:val="clear" w:color="auto" w:fill="auto"/>
            <w:vAlign w:val="center"/>
          </w:tcPr>
          <w:p w:rsidR="00D022B3" w:rsidRDefault="00D022B3" w:rsidP="00D41612">
            <w:pPr>
              <w:tabs>
                <w:tab w:val="left" w:pos="5963"/>
              </w:tabs>
              <w:spacing w:line="336" w:lineRule="auto"/>
              <w:jc w:val="center"/>
              <w:rPr>
                <w:rFonts w:ascii="宋体" w:hAnsi="宋体" w:cs="宋体"/>
                <w:szCs w:val="21"/>
              </w:rPr>
            </w:pPr>
            <w:r>
              <w:rPr>
                <w:rFonts w:ascii="宋体" w:hAnsi="宋体" w:cs="宋体"/>
                <w:szCs w:val="21"/>
              </w:rPr>
              <w:t>3</w:t>
            </w:r>
          </w:p>
        </w:tc>
      </w:tr>
      <w:tr w:rsidR="00D022B3" w:rsidTr="00D41612">
        <w:trPr>
          <w:trHeight w:val="567"/>
          <w:jc w:val="center"/>
        </w:trPr>
        <w:tc>
          <w:tcPr>
            <w:tcW w:w="723" w:type="dxa"/>
            <w:shd w:val="clear" w:color="auto" w:fill="auto"/>
            <w:vAlign w:val="center"/>
          </w:tcPr>
          <w:p w:rsidR="00D022B3" w:rsidRDefault="00D022B3" w:rsidP="00D41612">
            <w:pPr>
              <w:tabs>
                <w:tab w:val="left" w:pos="5963"/>
              </w:tabs>
              <w:spacing w:line="336" w:lineRule="auto"/>
              <w:jc w:val="center"/>
              <w:rPr>
                <w:rFonts w:ascii="宋体" w:hAnsi="宋体" w:cs="宋体"/>
                <w:b/>
                <w:bCs/>
                <w:szCs w:val="21"/>
              </w:rPr>
            </w:pPr>
            <w:r>
              <w:rPr>
                <w:rFonts w:ascii="宋体" w:hAnsi="宋体" w:cs="宋体" w:hint="eastAsia"/>
                <w:b/>
                <w:bCs/>
                <w:szCs w:val="21"/>
              </w:rPr>
              <w:t>4</w:t>
            </w:r>
          </w:p>
        </w:tc>
        <w:tc>
          <w:tcPr>
            <w:tcW w:w="1628" w:type="dxa"/>
            <w:vMerge w:val="restart"/>
            <w:shd w:val="clear" w:color="auto" w:fill="auto"/>
            <w:vAlign w:val="center"/>
          </w:tcPr>
          <w:p w:rsidR="00D022B3" w:rsidRDefault="00D022B3" w:rsidP="00D41612">
            <w:pPr>
              <w:tabs>
                <w:tab w:val="left" w:pos="5963"/>
              </w:tabs>
              <w:spacing w:line="336" w:lineRule="auto"/>
              <w:jc w:val="left"/>
              <w:rPr>
                <w:rFonts w:ascii="宋体" w:hAnsi="宋体" w:cs="宋体"/>
                <w:szCs w:val="21"/>
              </w:rPr>
            </w:pPr>
            <w:bookmarkStart w:id="3" w:name="_Hlk17148062"/>
            <w:r>
              <w:rPr>
                <w:rFonts w:ascii="宋体" w:hAnsi="宋体" w:cs="宋体" w:hint="eastAsia"/>
                <w:szCs w:val="21"/>
              </w:rPr>
              <w:t>售后服务及培训</w:t>
            </w:r>
            <w:r w:rsidR="00D41612">
              <w:rPr>
                <w:rFonts w:ascii="宋体" w:hAnsi="宋体" w:cs="宋体" w:hint="eastAsia"/>
                <w:szCs w:val="21"/>
              </w:rPr>
              <w:t>方案</w:t>
            </w:r>
            <w:bookmarkEnd w:id="3"/>
          </w:p>
        </w:tc>
        <w:tc>
          <w:tcPr>
            <w:tcW w:w="6274" w:type="dxa"/>
            <w:shd w:val="clear" w:color="auto" w:fill="auto"/>
            <w:vAlign w:val="center"/>
          </w:tcPr>
          <w:p w:rsidR="00D022B3" w:rsidRDefault="00D022B3" w:rsidP="00D41612">
            <w:pPr>
              <w:tabs>
                <w:tab w:val="left" w:pos="5963"/>
              </w:tabs>
              <w:spacing w:line="336" w:lineRule="auto"/>
              <w:jc w:val="left"/>
              <w:rPr>
                <w:rFonts w:ascii="宋体" w:hAnsi="宋体"/>
                <w:szCs w:val="21"/>
              </w:rPr>
            </w:pPr>
            <w:r>
              <w:rPr>
                <w:rFonts w:ascii="宋体" w:hAnsi="宋体" w:hint="eastAsia"/>
                <w:szCs w:val="21"/>
              </w:rPr>
              <w:t>建立售后服务体系，针对售后服务的内容、响应方式、响应时间、应急维修等提供完善、合理的售后服务方案。方案最优的计</w:t>
            </w:r>
            <w:r>
              <w:rPr>
                <w:rFonts w:ascii="宋体" w:hAnsi="宋体"/>
                <w:szCs w:val="21"/>
              </w:rPr>
              <w:t>2</w:t>
            </w:r>
            <w:r>
              <w:rPr>
                <w:rFonts w:ascii="宋体" w:hAnsi="宋体" w:hint="eastAsia"/>
                <w:szCs w:val="21"/>
              </w:rPr>
              <w:t>分，有缺漏项，欠合理的，每处扣1分，扣完为止。</w:t>
            </w:r>
          </w:p>
        </w:tc>
        <w:tc>
          <w:tcPr>
            <w:tcW w:w="872" w:type="dxa"/>
            <w:shd w:val="clear" w:color="auto" w:fill="auto"/>
            <w:vAlign w:val="center"/>
          </w:tcPr>
          <w:p w:rsidR="00D022B3" w:rsidRDefault="00D022B3" w:rsidP="00D41612">
            <w:pPr>
              <w:tabs>
                <w:tab w:val="left" w:pos="5963"/>
              </w:tabs>
              <w:spacing w:line="336" w:lineRule="auto"/>
              <w:jc w:val="center"/>
              <w:rPr>
                <w:rFonts w:ascii="宋体" w:hAnsi="宋体" w:cs="宋体"/>
                <w:szCs w:val="21"/>
              </w:rPr>
            </w:pPr>
            <w:r>
              <w:rPr>
                <w:rFonts w:ascii="宋体" w:hAnsi="宋体" w:cs="宋体"/>
                <w:szCs w:val="21"/>
              </w:rPr>
              <w:t>2</w:t>
            </w:r>
          </w:p>
        </w:tc>
      </w:tr>
      <w:tr w:rsidR="00D022B3" w:rsidTr="00D41612">
        <w:trPr>
          <w:trHeight w:val="567"/>
          <w:jc w:val="center"/>
        </w:trPr>
        <w:tc>
          <w:tcPr>
            <w:tcW w:w="723" w:type="dxa"/>
            <w:shd w:val="clear" w:color="auto" w:fill="auto"/>
            <w:vAlign w:val="center"/>
          </w:tcPr>
          <w:p w:rsidR="00D022B3" w:rsidRDefault="00D022B3" w:rsidP="00D41612">
            <w:pPr>
              <w:tabs>
                <w:tab w:val="left" w:pos="5963"/>
              </w:tabs>
              <w:spacing w:line="336" w:lineRule="auto"/>
              <w:jc w:val="center"/>
              <w:rPr>
                <w:rFonts w:ascii="宋体" w:hAnsi="宋体" w:cs="宋体"/>
                <w:b/>
                <w:bCs/>
                <w:szCs w:val="21"/>
              </w:rPr>
            </w:pPr>
            <w:r>
              <w:rPr>
                <w:rFonts w:ascii="宋体" w:hAnsi="宋体" w:cs="宋体" w:hint="eastAsia"/>
                <w:b/>
                <w:bCs/>
                <w:szCs w:val="21"/>
              </w:rPr>
              <w:t>5</w:t>
            </w:r>
          </w:p>
        </w:tc>
        <w:tc>
          <w:tcPr>
            <w:tcW w:w="1628" w:type="dxa"/>
            <w:vMerge/>
            <w:shd w:val="clear" w:color="auto" w:fill="auto"/>
            <w:vAlign w:val="center"/>
          </w:tcPr>
          <w:p w:rsidR="00D022B3" w:rsidRDefault="00D022B3" w:rsidP="00D41612">
            <w:pPr>
              <w:tabs>
                <w:tab w:val="left" w:pos="5963"/>
              </w:tabs>
              <w:spacing w:line="336" w:lineRule="auto"/>
              <w:jc w:val="left"/>
              <w:rPr>
                <w:rFonts w:ascii="宋体" w:hAnsi="宋体" w:cs="宋体"/>
                <w:szCs w:val="21"/>
              </w:rPr>
            </w:pPr>
          </w:p>
        </w:tc>
        <w:tc>
          <w:tcPr>
            <w:tcW w:w="6274" w:type="dxa"/>
            <w:shd w:val="clear" w:color="auto" w:fill="auto"/>
            <w:vAlign w:val="center"/>
          </w:tcPr>
          <w:p w:rsidR="00D022B3" w:rsidRDefault="00D022B3" w:rsidP="00D41612">
            <w:pPr>
              <w:tabs>
                <w:tab w:val="left" w:pos="5963"/>
              </w:tabs>
              <w:spacing w:line="336" w:lineRule="auto"/>
              <w:jc w:val="left"/>
              <w:rPr>
                <w:rFonts w:ascii="宋体" w:hAnsi="宋体"/>
                <w:szCs w:val="21"/>
              </w:rPr>
            </w:pPr>
            <w:r>
              <w:rPr>
                <w:rFonts w:ascii="宋体" w:hAnsi="宋体" w:hint="eastAsia"/>
                <w:szCs w:val="21"/>
              </w:rPr>
              <w:t>投标人应提供完善的培训方案，针对培训方案是否具有科学性、可行性、针对性、内容详细程度进行横向比较，方案最优的计2分, 有缺漏项，欠合理的，每处扣1分，扣完为止。</w:t>
            </w:r>
          </w:p>
        </w:tc>
        <w:tc>
          <w:tcPr>
            <w:tcW w:w="872" w:type="dxa"/>
            <w:shd w:val="clear" w:color="auto" w:fill="auto"/>
            <w:vAlign w:val="center"/>
          </w:tcPr>
          <w:p w:rsidR="00D022B3" w:rsidRDefault="00D022B3" w:rsidP="00D41612">
            <w:pPr>
              <w:tabs>
                <w:tab w:val="left" w:pos="5963"/>
              </w:tabs>
              <w:spacing w:line="336" w:lineRule="auto"/>
              <w:jc w:val="center"/>
              <w:rPr>
                <w:rFonts w:ascii="宋体" w:hAnsi="宋体" w:cs="宋体"/>
                <w:szCs w:val="21"/>
              </w:rPr>
            </w:pPr>
            <w:r>
              <w:rPr>
                <w:rFonts w:ascii="宋体" w:hAnsi="宋体" w:cs="宋体"/>
                <w:szCs w:val="21"/>
              </w:rPr>
              <w:t>2</w:t>
            </w:r>
          </w:p>
        </w:tc>
      </w:tr>
      <w:tr w:rsidR="00D022B3" w:rsidTr="00D41612">
        <w:trPr>
          <w:trHeight w:val="567"/>
          <w:jc w:val="center"/>
        </w:trPr>
        <w:tc>
          <w:tcPr>
            <w:tcW w:w="9497" w:type="dxa"/>
            <w:gridSpan w:val="4"/>
            <w:shd w:val="clear" w:color="auto" w:fill="auto"/>
            <w:vAlign w:val="center"/>
          </w:tcPr>
          <w:p w:rsidR="00D022B3" w:rsidRDefault="00D022B3" w:rsidP="00D41612">
            <w:pPr>
              <w:tabs>
                <w:tab w:val="left" w:pos="5963"/>
              </w:tabs>
              <w:spacing w:line="336" w:lineRule="auto"/>
              <w:jc w:val="left"/>
              <w:rPr>
                <w:rFonts w:ascii="宋体" w:hAnsi="宋体" w:cs="宋体"/>
                <w:szCs w:val="21"/>
              </w:rPr>
            </w:pPr>
            <w:r>
              <w:rPr>
                <w:rFonts w:ascii="宋体" w:hAnsi="宋体" w:cs="宋体" w:hint="eastAsia"/>
                <w:b/>
                <w:szCs w:val="21"/>
              </w:rPr>
              <w:t>三、价格</w:t>
            </w:r>
            <w:r>
              <w:rPr>
                <w:rFonts w:ascii="宋体" w:hAnsi="宋体" w:cs="宋体" w:hint="eastAsia"/>
                <w:b/>
                <w:bCs/>
                <w:szCs w:val="21"/>
              </w:rPr>
              <w:t>评分</w:t>
            </w:r>
          </w:p>
        </w:tc>
      </w:tr>
      <w:tr w:rsidR="00D022B3" w:rsidTr="00D41612">
        <w:trPr>
          <w:trHeight w:val="567"/>
          <w:jc w:val="center"/>
        </w:trPr>
        <w:tc>
          <w:tcPr>
            <w:tcW w:w="723" w:type="dxa"/>
            <w:shd w:val="clear" w:color="auto" w:fill="auto"/>
            <w:vAlign w:val="center"/>
          </w:tcPr>
          <w:p w:rsidR="00D022B3" w:rsidRDefault="00D022B3" w:rsidP="00D41612">
            <w:pPr>
              <w:tabs>
                <w:tab w:val="left" w:pos="5963"/>
              </w:tabs>
              <w:spacing w:line="336" w:lineRule="auto"/>
              <w:jc w:val="center"/>
              <w:rPr>
                <w:rFonts w:ascii="宋体" w:hAnsi="宋体" w:cs="宋体"/>
                <w:b/>
                <w:bCs/>
                <w:szCs w:val="21"/>
              </w:rPr>
            </w:pPr>
            <w:r>
              <w:rPr>
                <w:rFonts w:ascii="宋体" w:hAnsi="宋体" w:cs="宋体"/>
                <w:b/>
                <w:bCs/>
                <w:szCs w:val="21"/>
              </w:rPr>
              <w:t>1</w:t>
            </w:r>
          </w:p>
        </w:tc>
        <w:tc>
          <w:tcPr>
            <w:tcW w:w="1628" w:type="dxa"/>
            <w:shd w:val="clear" w:color="auto" w:fill="auto"/>
            <w:vAlign w:val="center"/>
          </w:tcPr>
          <w:p w:rsidR="00D022B3" w:rsidRDefault="00D022B3" w:rsidP="00D41612">
            <w:pPr>
              <w:rPr>
                <w:rFonts w:ascii="宋体" w:hAnsi="宋体"/>
                <w:szCs w:val="21"/>
              </w:rPr>
            </w:pPr>
            <w:r>
              <w:rPr>
                <w:rFonts w:ascii="宋体" w:hAnsi="宋体" w:hint="eastAsia"/>
                <w:szCs w:val="21"/>
              </w:rPr>
              <w:t>价格分</w:t>
            </w:r>
          </w:p>
        </w:tc>
        <w:tc>
          <w:tcPr>
            <w:tcW w:w="6274" w:type="dxa"/>
            <w:shd w:val="clear" w:color="auto" w:fill="auto"/>
          </w:tcPr>
          <w:p w:rsidR="00D022B3" w:rsidRDefault="00D022B3" w:rsidP="00D41612">
            <w:pPr>
              <w:rPr>
                <w:rFonts w:ascii="宋体" w:hAnsi="宋体"/>
                <w:szCs w:val="21"/>
              </w:rPr>
            </w:pPr>
            <w:r>
              <w:rPr>
                <w:rFonts w:ascii="宋体" w:hAnsi="宋体" w:hint="eastAsia"/>
                <w:szCs w:val="21"/>
              </w:rPr>
              <w:t>满足招标文件要求且最低价格的投标价为基准价，其价格分为满分。其他投标人的价格分统一按照下列公式计算：价格分=(基准价／投标报价)×价格权值×100；</w:t>
            </w:r>
          </w:p>
        </w:tc>
        <w:tc>
          <w:tcPr>
            <w:tcW w:w="872" w:type="dxa"/>
            <w:shd w:val="clear" w:color="auto" w:fill="auto"/>
            <w:vAlign w:val="center"/>
          </w:tcPr>
          <w:p w:rsidR="00D022B3" w:rsidRDefault="00D022B3" w:rsidP="00D41612">
            <w:pPr>
              <w:tabs>
                <w:tab w:val="left" w:pos="5963"/>
              </w:tabs>
              <w:spacing w:line="336" w:lineRule="auto"/>
              <w:jc w:val="center"/>
              <w:rPr>
                <w:rFonts w:ascii="宋体" w:hAnsi="宋体" w:cs="宋体"/>
                <w:szCs w:val="21"/>
              </w:rPr>
            </w:pPr>
            <w:r>
              <w:rPr>
                <w:rFonts w:ascii="宋体" w:hAnsi="宋体" w:cs="宋体" w:hint="eastAsia"/>
                <w:szCs w:val="21"/>
              </w:rPr>
              <w:t>3</w:t>
            </w:r>
            <w:r>
              <w:rPr>
                <w:rFonts w:ascii="宋体" w:hAnsi="宋体" w:cs="宋体"/>
                <w:szCs w:val="21"/>
              </w:rPr>
              <w:t>0</w:t>
            </w:r>
          </w:p>
        </w:tc>
      </w:tr>
      <w:tr w:rsidR="00D022B3" w:rsidTr="00D41612">
        <w:trPr>
          <w:trHeight w:val="567"/>
          <w:jc w:val="center"/>
        </w:trPr>
        <w:tc>
          <w:tcPr>
            <w:tcW w:w="723" w:type="dxa"/>
            <w:shd w:val="clear" w:color="auto" w:fill="D9D9D9"/>
            <w:vAlign w:val="center"/>
          </w:tcPr>
          <w:p w:rsidR="00D022B3" w:rsidRDefault="00D022B3" w:rsidP="00D41612">
            <w:pPr>
              <w:tabs>
                <w:tab w:val="left" w:pos="5963"/>
              </w:tabs>
              <w:spacing w:line="336" w:lineRule="auto"/>
              <w:jc w:val="center"/>
              <w:rPr>
                <w:rFonts w:ascii="宋体" w:hAnsi="宋体" w:cs="宋体"/>
                <w:b/>
                <w:bCs/>
                <w:szCs w:val="21"/>
              </w:rPr>
            </w:pPr>
          </w:p>
        </w:tc>
        <w:tc>
          <w:tcPr>
            <w:tcW w:w="1628" w:type="dxa"/>
            <w:shd w:val="clear" w:color="auto" w:fill="D9D9D9"/>
            <w:vAlign w:val="center"/>
          </w:tcPr>
          <w:p w:rsidR="00D022B3" w:rsidRDefault="00D022B3" w:rsidP="00D41612">
            <w:pPr>
              <w:tabs>
                <w:tab w:val="left" w:pos="5963"/>
              </w:tabs>
              <w:spacing w:line="336" w:lineRule="auto"/>
              <w:jc w:val="center"/>
              <w:rPr>
                <w:rFonts w:ascii="宋体" w:hAnsi="宋体" w:cs="宋体"/>
                <w:b/>
                <w:szCs w:val="21"/>
              </w:rPr>
            </w:pPr>
            <w:r>
              <w:rPr>
                <w:rFonts w:ascii="宋体" w:hAnsi="宋体" w:cs="宋体" w:hint="eastAsia"/>
                <w:b/>
                <w:szCs w:val="21"/>
              </w:rPr>
              <w:t>总分</w:t>
            </w:r>
          </w:p>
        </w:tc>
        <w:tc>
          <w:tcPr>
            <w:tcW w:w="6274" w:type="dxa"/>
            <w:shd w:val="clear" w:color="auto" w:fill="D9D9D9"/>
            <w:vAlign w:val="center"/>
          </w:tcPr>
          <w:p w:rsidR="00D022B3" w:rsidRDefault="00D022B3" w:rsidP="00D41612">
            <w:pPr>
              <w:tabs>
                <w:tab w:val="left" w:pos="5963"/>
              </w:tabs>
              <w:spacing w:line="336" w:lineRule="auto"/>
              <w:jc w:val="left"/>
              <w:rPr>
                <w:rFonts w:ascii="宋体" w:hAnsi="宋体"/>
                <w:b/>
                <w:szCs w:val="21"/>
              </w:rPr>
            </w:pPr>
          </w:p>
        </w:tc>
        <w:tc>
          <w:tcPr>
            <w:tcW w:w="872" w:type="dxa"/>
            <w:shd w:val="clear" w:color="auto" w:fill="D9D9D9"/>
            <w:vAlign w:val="center"/>
          </w:tcPr>
          <w:p w:rsidR="00D022B3" w:rsidRDefault="00D022B3" w:rsidP="00D41612">
            <w:pPr>
              <w:tabs>
                <w:tab w:val="left" w:pos="5963"/>
              </w:tabs>
              <w:spacing w:line="336" w:lineRule="auto"/>
              <w:jc w:val="center"/>
              <w:rPr>
                <w:rFonts w:ascii="宋体" w:hAnsi="宋体" w:cs="宋体"/>
                <w:b/>
                <w:szCs w:val="21"/>
              </w:rPr>
            </w:pPr>
            <w:r>
              <w:rPr>
                <w:rFonts w:ascii="宋体" w:hAnsi="宋体" w:cs="宋体"/>
                <w:b/>
                <w:szCs w:val="21"/>
              </w:rPr>
              <w:t>10</w:t>
            </w:r>
            <w:r>
              <w:rPr>
                <w:rFonts w:ascii="宋体" w:hAnsi="宋体" w:cs="宋体" w:hint="eastAsia"/>
                <w:b/>
                <w:szCs w:val="21"/>
              </w:rPr>
              <w:t>0</w:t>
            </w:r>
          </w:p>
        </w:tc>
      </w:tr>
    </w:tbl>
    <w:p w:rsidR="00BC7953" w:rsidRPr="00D022B3" w:rsidRDefault="00BC7953">
      <w:pPr>
        <w:spacing w:before="240" w:line="360" w:lineRule="exact"/>
        <w:rPr>
          <w:rFonts w:ascii="宋体" w:hAnsi="宋体" w:cs="宋体"/>
          <w:kern w:val="0"/>
          <w:sz w:val="24"/>
        </w:rPr>
      </w:pPr>
    </w:p>
    <w:p w:rsidR="00BC7953" w:rsidRDefault="00BB320C">
      <w:pPr>
        <w:spacing w:before="240" w:line="360" w:lineRule="exact"/>
        <w:rPr>
          <w:rFonts w:ascii="宋体" w:hAnsi="宋体"/>
          <w:b/>
          <w:sz w:val="24"/>
        </w:rPr>
      </w:pPr>
      <w:r>
        <w:rPr>
          <w:rFonts w:ascii="宋体" w:hAnsi="宋体" w:cs="宋体" w:hint="eastAsia"/>
          <w:kern w:val="0"/>
          <w:sz w:val="24"/>
        </w:rPr>
        <w:t>评分专家签名：                               日期：2019年   月    日</w:t>
      </w:r>
    </w:p>
    <w:p w:rsidR="00BC7953" w:rsidRDefault="00BB320C">
      <w:pPr>
        <w:spacing w:line="360" w:lineRule="exact"/>
        <w:jc w:val="center"/>
        <w:rPr>
          <w:rFonts w:ascii="宋体" w:hAnsi="宋体"/>
          <w:b/>
          <w:sz w:val="24"/>
        </w:rPr>
      </w:pPr>
      <w:r>
        <w:rPr>
          <w:rFonts w:ascii="宋体" w:hAnsi="宋体" w:hint="eastAsia"/>
          <w:b/>
          <w:sz w:val="24"/>
        </w:rPr>
        <w:t>F  授予合同</w:t>
      </w:r>
    </w:p>
    <w:p w:rsidR="00BC7953" w:rsidRDefault="00BB320C">
      <w:pPr>
        <w:spacing w:line="360" w:lineRule="exact"/>
        <w:ind w:leftChars="228" w:left="479"/>
        <w:jc w:val="left"/>
        <w:rPr>
          <w:rFonts w:ascii="宋体" w:hAnsi="宋体"/>
          <w:b/>
          <w:sz w:val="24"/>
        </w:rPr>
      </w:pPr>
      <w:r>
        <w:rPr>
          <w:rFonts w:ascii="宋体" w:hAnsi="宋体" w:hint="eastAsia"/>
          <w:sz w:val="24"/>
        </w:rPr>
        <w:t>30、定标原则</w:t>
      </w:r>
    </w:p>
    <w:p w:rsidR="00BC7953" w:rsidRDefault="00BB320C">
      <w:pPr>
        <w:spacing w:line="360" w:lineRule="exact"/>
        <w:ind w:leftChars="228" w:left="479"/>
        <w:jc w:val="left"/>
        <w:rPr>
          <w:rFonts w:ascii="宋体" w:hAnsi="宋体"/>
          <w:b/>
          <w:sz w:val="24"/>
        </w:rPr>
      </w:pPr>
      <w:r>
        <w:rPr>
          <w:rFonts w:ascii="宋体" w:hAnsi="宋体" w:hint="eastAsia"/>
          <w:sz w:val="24"/>
        </w:rPr>
        <w:t>30.1严格按照“招标文件”的要求和条件进行评标，择优定标。</w:t>
      </w:r>
    </w:p>
    <w:p w:rsidR="00BC7953" w:rsidRDefault="00BB320C">
      <w:pPr>
        <w:pStyle w:val="24"/>
        <w:spacing w:line="360" w:lineRule="exact"/>
        <w:ind w:firstLineChars="200" w:firstLine="480"/>
        <w:rPr>
          <w:rFonts w:ascii="宋体" w:hAnsi="宋体"/>
          <w:sz w:val="24"/>
        </w:rPr>
      </w:pPr>
      <w:r>
        <w:rPr>
          <w:rFonts w:ascii="宋体" w:hAnsi="宋体" w:hint="eastAsia"/>
          <w:sz w:val="24"/>
        </w:rPr>
        <w:t>30.2本次招标，合同将授予符合“招标文件”的要求，并且性价比最合理，能提供最佳服务的投标者。</w:t>
      </w:r>
    </w:p>
    <w:p w:rsidR="00BC7953" w:rsidRDefault="00BB320C">
      <w:pPr>
        <w:spacing w:line="360" w:lineRule="exact"/>
        <w:ind w:firstLineChars="200" w:firstLine="480"/>
        <w:rPr>
          <w:rFonts w:ascii="宋体" w:hAnsi="宋体"/>
          <w:sz w:val="24"/>
        </w:rPr>
      </w:pPr>
      <w:r>
        <w:rPr>
          <w:rFonts w:ascii="宋体" w:hAnsi="宋体" w:hint="eastAsia"/>
          <w:sz w:val="24"/>
        </w:rPr>
        <w:t>30.3不能保证最低报价的投标最终中标。</w:t>
      </w:r>
    </w:p>
    <w:p w:rsidR="00BC7953" w:rsidRDefault="00BB320C">
      <w:pPr>
        <w:spacing w:line="360" w:lineRule="exact"/>
        <w:ind w:firstLineChars="200" w:firstLine="480"/>
        <w:rPr>
          <w:rFonts w:ascii="宋体" w:hAnsi="宋体"/>
          <w:sz w:val="24"/>
        </w:rPr>
      </w:pPr>
      <w:r>
        <w:rPr>
          <w:rFonts w:ascii="宋体" w:hAnsi="宋体" w:hint="eastAsia"/>
          <w:sz w:val="24"/>
        </w:rPr>
        <w:t>30.4评标结束后，采购代理机构组织编写评标报告，采购人根据评标报告和授标建议书推荐的中标候选供应商确定中标人，并送报采购管理机关备案。</w:t>
      </w:r>
    </w:p>
    <w:p w:rsidR="00BC7953" w:rsidRDefault="00BB320C">
      <w:pPr>
        <w:widowControl/>
        <w:spacing w:line="360" w:lineRule="exact"/>
        <w:ind w:firstLineChars="200" w:firstLine="480"/>
        <w:rPr>
          <w:rFonts w:ascii="宋体" w:hAnsi="宋体" w:cs="宋体"/>
          <w:kern w:val="0"/>
          <w:sz w:val="24"/>
        </w:rPr>
      </w:pPr>
      <w:r>
        <w:rPr>
          <w:rFonts w:ascii="宋体" w:hAnsi="宋体" w:hint="eastAsia"/>
          <w:sz w:val="24"/>
        </w:rPr>
        <w:t>30.5</w:t>
      </w:r>
      <w:r>
        <w:rPr>
          <w:rFonts w:ascii="宋体" w:hAnsi="宋体" w:cs="宋体" w:hint="eastAsia"/>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Pr>
          <w:rFonts w:ascii="宋体" w:hAnsi="宋体" w:hint="eastAsia"/>
          <w:sz w:val="24"/>
        </w:rPr>
        <w:t>或者依法重新招标或采取其他采购方式。采购人对影响的投标人不承担任何责任。</w:t>
      </w:r>
      <w:r>
        <w:rPr>
          <w:rFonts w:ascii="宋体" w:hAnsi="宋体" w:cs="宋体" w:hint="eastAsia"/>
          <w:kern w:val="0"/>
          <w:sz w:val="24"/>
        </w:rPr>
        <w:t>中标人将在指定的网站上公示。</w:t>
      </w:r>
    </w:p>
    <w:p w:rsidR="00BC7953" w:rsidRDefault="00BB320C">
      <w:pPr>
        <w:spacing w:line="360" w:lineRule="exact"/>
        <w:ind w:firstLineChars="200" w:firstLine="480"/>
        <w:rPr>
          <w:rFonts w:ascii="宋体" w:hAnsi="宋体"/>
          <w:sz w:val="24"/>
        </w:rPr>
      </w:pPr>
      <w:r>
        <w:rPr>
          <w:rFonts w:ascii="宋体" w:hAnsi="宋体" w:hint="eastAsia"/>
          <w:sz w:val="24"/>
        </w:rPr>
        <w:t>31、中标通知</w:t>
      </w:r>
    </w:p>
    <w:p w:rsidR="00BC7953" w:rsidRDefault="00BB320C">
      <w:pPr>
        <w:spacing w:line="360" w:lineRule="exact"/>
        <w:rPr>
          <w:rFonts w:ascii="宋体" w:hAnsi="宋体"/>
          <w:sz w:val="24"/>
        </w:rPr>
      </w:pPr>
      <w:r>
        <w:rPr>
          <w:rFonts w:ascii="宋体" w:hAnsi="宋体" w:hint="eastAsia"/>
          <w:sz w:val="24"/>
        </w:rPr>
        <w:t xml:space="preserve">    31.1评标结束后，根据评标委员会裁定的结果，由海南省教学仪器设备招标中心签发《中标通知书》。</w:t>
      </w:r>
    </w:p>
    <w:p w:rsidR="00BC7953" w:rsidRDefault="00BB320C">
      <w:pPr>
        <w:spacing w:line="360" w:lineRule="exact"/>
        <w:ind w:firstLineChars="200" w:firstLine="480"/>
        <w:rPr>
          <w:rFonts w:ascii="宋体" w:hAnsi="宋体"/>
          <w:sz w:val="24"/>
        </w:rPr>
      </w:pPr>
      <w:r>
        <w:rPr>
          <w:rFonts w:ascii="宋体" w:hAnsi="宋体" w:hint="eastAsia"/>
          <w:sz w:val="24"/>
        </w:rPr>
        <w:t>31.2《中标通知书》将作为签订合同的重要依据。中标人不与招标人按期订立合同的，其投标保证金不予退还并取消其中标资格，给招标人造成的损失超过投标保证金金额的，应当对超出部分予以赔偿。</w:t>
      </w:r>
    </w:p>
    <w:p w:rsidR="00BC7953" w:rsidRDefault="00BB320C">
      <w:pPr>
        <w:spacing w:line="360" w:lineRule="exact"/>
        <w:ind w:firstLineChars="150" w:firstLine="360"/>
        <w:rPr>
          <w:rFonts w:ascii="宋体" w:hAnsi="宋体"/>
          <w:sz w:val="24"/>
        </w:rPr>
      </w:pPr>
      <w:r>
        <w:rPr>
          <w:rFonts w:ascii="宋体" w:hAnsi="宋体" w:hint="eastAsia"/>
          <w:sz w:val="24"/>
        </w:rPr>
        <w:t>32、授予合同时变更数量的权力</w:t>
      </w:r>
    </w:p>
    <w:p w:rsidR="00BC7953" w:rsidRDefault="00BB320C">
      <w:pPr>
        <w:spacing w:line="360" w:lineRule="exact"/>
        <w:ind w:firstLine="360"/>
        <w:rPr>
          <w:rFonts w:ascii="宋体" w:hAnsi="宋体"/>
          <w:sz w:val="24"/>
        </w:rPr>
      </w:pPr>
      <w:r>
        <w:rPr>
          <w:rFonts w:ascii="宋体" w:hAnsi="宋体" w:hint="eastAsia"/>
          <w:sz w:val="24"/>
        </w:rPr>
        <w:t>采购代理机构在授予合同时，可根据采购人的需求的情况，对“招标货物一览表”中列明的货物的数量和服务予以增加或减少，额度不大于10%。</w:t>
      </w:r>
    </w:p>
    <w:p w:rsidR="00BC7953" w:rsidRDefault="00BB320C">
      <w:pPr>
        <w:spacing w:line="360" w:lineRule="exact"/>
        <w:ind w:firstLineChars="150" w:firstLine="360"/>
        <w:rPr>
          <w:rFonts w:ascii="宋体" w:hAnsi="宋体"/>
          <w:sz w:val="24"/>
        </w:rPr>
      </w:pPr>
      <w:r>
        <w:rPr>
          <w:rFonts w:ascii="宋体" w:hAnsi="宋体" w:hint="eastAsia"/>
          <w:sz w:val="24"/>
        </w:rPr>
        <w:t>33、签订合同</w:t>
      </w:r>
    </w:p>
    <w:p w:rsidR="00BC7953" w:rsidRDefault="00BB320C">
      <w:pPr>
        <w:snapToGrid w:val="0"/>
        <w:spacing w:line="360" w:lineRule="exact"/>
        <w:rPr>
          <w:rFonts w:ascii="宋体" w:hAnsi="宋体"/>
          <w:sz w:val="24"/>
        </w:rPr>
      </w:pPr>
      <w:r>
        <w:rPr>
          <w:rFonts w:ascii="宋体" w:hAnsi="宋体" w:hint="eastAsia"/>
          <w:sz w:val="24"/>
        </w:rPr>
        <w:t xml:space="preserve">    33.1中标方应按《中标通知书》指定的时间、地点与采购人签订合同，采购代理机构予以鉴证。</w:t>
      </w:r>
    </w:p>
    <w:p w:rsidR="00BC7953" w:rsidRDefault="00BB320C">
      <w:pPr>
        <w:spacing w:line="360" w:lineRule="exact"/>
        <w:ind w:firstLine="480"/>
        <w:rPr>
          <w:rFonts w:ascii="宋体" w:hAnsi="宋体"/>
          <w:sz w:val="24"/>
        </w:rPr>
      </w:pPr>
      <w:r>
        <w:rPr>
          <w:rFonts w:ascii="宋体" w:hAnsi="宋体" w:hint="eastAsia"/>
          <w:sz w:val="24"/>
        </w:rPr>
        <w:t>33.2、《中标通知书》中标方的“投标文件”及其澄清文件等，均为签订经济合同的依据。</w:t>
      </w:r>
    </w:p>
    <w:p w:rsidR="00BC7953" w:rsidRDefault="00BB320C">
      <w:pPr>
        <w:spacing w:line="360" w:lineRule="exact"/>
        <w:ind w:firstLineChars="150" w:firstLine="360"/>
        <w:rPr>
          <w:rFonts w:ascii="宋体" w:hAnsi="宋体"/>
          <w:sz w:val="24"/>
        </w:rPr>
      </w:pPr>
      <w:r>
        <w:rPr>
          <w:rFonts w:ascii="宋体" w:hAnsi="宋体" w:hint="eastAsia"/>
          <w:sz w:val="24"/>
        </w:rPr>
        <w:t>34、中标服务费</w:t>
      </w:r>
    </w:p>
    <w:p w:rsidR="00BC7953" w:rsidRDefault="00BB320C">
      <w:pPr>
        <w:spacing w:line="360" w:lineRule="exact"/>
        <w:rPr>
          <w:rFonts w:ascii="宋体" w:hAnsi="宋体"/>
          <w:sz w:val="24"/>
        </w:rPr>
      </w:pPr>
      <w:r>
        <w:rPr>
          <w:rFonts w:ascii="宋体" w:hAnsi="宋体" w:hint="eastAsia"/>
          <w:sz w:val="24"/>
        </w:rPr>
        <w:t xml:space="preserve">   34.1中标方应向海南省教学仪器设备招标中心支付的中标服务费。</w:t>
      </w:r>
    </w:p>
    <w:p w:rsidR="00BC7953" w:rsidRDefault="00BB320C">
      <w:pPr>
        <w:spacing w:line="360" w:lineRule="exact"/>
        <w:ind w:firstLineChars="150" w:firstLine="360"/>
        <w:rPr>
          <w:rFonts w:ascii="宋体" w:hAnsi="宋体"/>
          <w:sz w:val="24"/>
        </w:rPr>
      </w:pPr>
      <w:r>
        <w:rPr>
          <w:rFonts w:ascii="宋体" w:hAnsi="宋体" w:hint="eastAsia"/>
          <w:sz w:val="24"/>
        </w:rPr>
        <w:t>34.2中标服务费参照中华人民共和国国家计划委员会[计价格 ［2002］1980号]收费标准收取。</w:t>
      </w:r>
    </w:p>
    <w:p w:rsidR="00BC7953" w:rsidRDefault="00BB320C">
      <w:pPr>
        <w:spacing w:line="360" w:lineRule="exact"/>
        <w:ind w:firstLineChars="150" w:firstLine="360"/>
        <w:rPr>
          <w:rFonts w:ascii="宋体" w:hAnsi="宋体"/>
          <w:sz w:val="24"/>
        </w:rPr>
      </w:pPr>
      <w:r>
        <w:rPr>
          <w:rFonts w:ascii="宋体" w:hAnsi="宋体" w:hint="eastAsia"/>
          <w:sz w:val="24"/>
        </w:rPr>
        <w:t>35、履约保证金</w:t>
      </w:r>
    </w:p>
    <w:p w:rsidR="00BC7953" w:rsidRDefault="00BB320C">
      <w:pPr>
        <w:spacing w:line="360" w:lineRule="exact"/>
        <w:ind w:firstLineChars="200" w:firstLine="480"/>
        <w:rPr>
          <w:rFonts w:ascii="宋体" w:hAnsi="宋体"/>
          <w:sz w:val="24"/>
        </w:rPr>
      </w:pPr>
      <w:r>
        <w:rPr>
          <w:rFonts w:ascii="宋体" w:hAnsi="宋体" w:hint="eastAsia"/>
          <w:sz w:val="24"/>
        </w:rPr>
        <w:t>35.1</w:t>
      </w:r>
      <w:r>
        <w:rPr>
          <w:rFonts w:ascii="宋体" w:hAnsi="宋体" w:cs="宋体" w:hint="eastAsia"/>
          <w:sz w:val="24"/>
        </w:rPr>
        <w:t>中标人在收到《中标通知书》后</w:t>
      </w:r>
      <w:r>
        <w:rPr>
          <w:rFonts w:ascii="宋体" w:hAnsi="宋体" w:hint="eastAsia"/>
          <w:sz w:val="24"/>
        </w:rPr>
        <w:t>5个工作日内，应按照合同规定向招标代理机构提交由国内一家银行，或具有金融许可证的其他机构出具的金额为合同总价2%的履约保证金函、</w:t>
      </w:r>
      <w:r>
        <w:rPr>
          <w:rFonts w:ascii="宋体" w:hAnsi="宋体" w:hint="eastAsia"/>
          <w:sz w:val="24"/>
        </w:rPr>
        <w:lastRenderedPageBreak/>
        <w:t>银行转帐支票或电汇等</w:t>
      </w:r>
      <w:r>
        <w:rPr>
          <w:rFonts w:ascii="宋体" w:hAnsi="宋体" w:cs="宋体" w:hint="eastAsia"/>
          <w:sz w:val="24"/>
        </w:rPr>
        <w:t>。</w:t>
      </w:r>
    </w:p>
    <w:p w:rsidR="00BC7953" w:rsidRDefault="00BB320C">
      <w:pPr>
        <w:spacing w:line="360" w:lineRule="exact"/>
        <w:ind w:firstLineChars="200" w:firstLine="480"/>
        <w:rPr>
          <w:rFonts w:ascii="宋体" w:hAnsi="宋体"/>
          <w:sz w:val="24"/>
        </w:rPr>
      </w:pPr>
      <w:r>
        <w:rPr>
          <w:rFonts w:ascii="宋体" w:hAnsi="宋体" w:hint="eastAsia"/>
          <w:sz w:val="24"/>
        </w:rPr>
        <w:t>35.2如果中标人拒绝按时提交履约保证金，视为放弃中标项目，应承担违约责任。</w:t>
      </w:r>
    </w:p>
    <w:p w:rsidR="00BC7953" w:rsidRDefault="00BC7953">
      <w:pPr>
        <w:spacing w:line="200" w:lineRule="exact"/>
        <w:jc w:val="center"/>
        <w:rPr>
          <w:rFonts w:ascii="宋体" w:hAnsi="宋体"/>
          <w:b/>
          <w:sz w:val="32"/>
          <w:szCs w:val="32"/>
        </w:rPr>
      </w:pPr>
    </w:p>
    <w:p w:rsidR="00BC7953" w:rsidRDefault="00BC7953">
      <w:pPr>
        <w:spacing w:line="200" w:lineRule="exact"/>
        <w:jc w:val="center"/>
        <w:rPr>
          <w:rFonts w:ascii="宋体" w:hAnsi="宋体"/>
          <w:b/>
          <w:sz w:val="32"/>
          <w:szCs w:val="32"/>
        </w:rPr>
      </w:pPr>
    </w:p>
    <w:p w:rsidR="00BC7953" w:rsidRDefault="00BC7953">
      <w:pPr>
        <w:spacing w:line="200" w:lineRule="exact"/>
        <w:jc w:val="center"/>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C7953">
      <w:pPr>
        <w:spacing w:line="200" w:lineRule="exact"/>
        <w:rPr>
          <w:rFonts w:ascii="宋体" w:hAnsi="宋体"/>
          <w:b/>
          <w:sz w:val="32"/>
          <w:szCs w:val="32"/>
        </w:rPr>
      </w:pPr>
    </w:p>
    <w:p w:rsidR="00BC7953" w:rsidRDefault="00BB320C">
      <w:pPr>
        <w:spacing w:line="360" w:lineRule="exact"/>
        <w:jc w:val="center"/>
        <w:rPr>
          <w:rFonts w:ascii="宋体" w:hAnsi="宋体"/>
          <w:b/>
          <w:sz w:val="32"/>
          <w:szCs w:val="32"/>
        </w:rPr>
      </w:pPr>
      <w:r>
        <w:rPr>
          <w:rFonts w:ascii="宋体" w:hAnsi="宋体" w:hint="eastAsia"/>
          <w:b/>
          <w:sz w:val="32"/>
          <w:szCs w:val="32"/>
        </w:rPr>
        <w:t>第四部分　合同通用条款</w:t>
      </w:r>
    </w:p>
    <w:p w:rsidR="00BC7953" w:rsidRDefault="00BB320C">
      <w:pPr>
        <w:spacing w:line="360" w:lineRule="exact"/>
        <w:ind w:firstLineChars="200" w:firstLine="480"/>
        <w:rPr>
          <w:rFonts w:ascii="宋体" w:hAnsi="宋体"/>
          <w:sz w:val="24"/>
        </w:rPr>
      </w:pPr>
      <w:r>
        <w:rPr>
          <w:rFonts w:ascii="宋体" w:hAnsi="宋体" w:hint="eastAsia"/>
          <w:sz w:val="24"/>
        </w:rPr>
        <w:t>1．定义</w:t>
      </w:r>
    </w:p>
    <w:p w:rsidR="00BC7953" w:rsidRDefault="00BB320C">
      <w:pPr>
        <w:spacing w:line="360" w:lineRule="exact"/>
        <w:ind w:firstLineChars="200" w:firstLine="480"/>
        <w:rPr>
          <w:rFonts w:ascii="宋体" w:hAnsi="宋体"/>
          <w:sz w:val="24"/>
        </w:rPr>
      </w:pPr>
      <w:r>
        <w:rPr>
          <w:rFonts w:ascii="宋体" w:hAnsi="宋体" w:hint="eastAsia"/>
          <w:sz w:val="24"/>
        </w:rPr>
        <w:t>本合同下列术语应解释为：</w:t>
      </w:r>
    </w:p>
    <w:p w:rsidR="00BC7953" w:rsidRDefault="00BB320C">
      <w:pPr>
        <w:spacing w:line="360" w:lineRule="exact"/>
        <w:ind w:firstLineChars="200" w:firstLine="480"/>
        <w:rPr>
          <w:rFonts w:ascii="宋体" w:hAnsi="宋体"/>
          <w:sz w:val="24"/>
        </w:rPr>
      </w:pPr>
      <w:r>
        <w:rPr>
          <w:rFonts w:ascii="宋体" w:hAnsi="宋体" w:hint="eastAsia"/>
          <w:sz w:val="24"/>
        </w:rPr>
        <w:t>（l）“合同”系指甲方和乙方（以下简称合同双方）签署的、合同格式中列明的合同双方所达成的协议，包括所有的附件、附录和构成合同的所有文件。</w:t>
      </w:r>
    </w:p>
    <w:p w:rsidR="00BC7953" w:rsidRDefault="00BB320C">
      <w:pPr>
        <w:spacing w:line="360" w:lineRule="exact"/>
        <w:rPr>
          <w:rFonts w:ascii="宋体" w:hAnsi="宋体"/>
          <w:sz w:val="24"/>
        </w:rPr>
      </w:pPr>
      <w:r>
        <w:rPr>
          <w:rFonts w:ascii="宋体" w:hAnsi="宋体" w:hint="eastAsia"/>
          <w:sz w:val="24"/>
        </w:rPr>
        <w:t xml:space="preserve">    （2）“合同价”系指根据合同规定，乙方在完全履行合同义务后甲方应付给乙方的价格。</w:t>
      </w:r>
    </w:p>
    <w:p w:rsidR="00BC7953" w:rsidRDefault="00BB320C">
      <w:pPr>
        <w:spacing w:line="360" w:lineRule="exact"/>
        <w:rPr>
          <w:rFonts w:ascii="宋体" w:hAnsi="宋体"/>
          <w:sz w:val="24"/>
        </w:rPr>
      </w:pPr>
      <w:r>
        <w:rPr>
          <w:rFonts w:ascii="宋体" w:hAnsi="宋体" w:hint="eastAsia"/>
          <w:sz w:val="24"/>
        </w:rPr>
        <w:t xml:space="preserve">    （3）“货物（含软件及相关服务）”系指乙方按合同要求，须向甲方提供的一切设备、机械、仪器、备件、工具、技术及手册等有关资料。"工程"系指按合同要求进行施工。</w:t>
      </w:r>
    </w:p>
    <w:p w:rsidR="00BC7953" w:rsidRDefault="00BB320C">
      <w:pPr>
        <w:spacing w:line="360" w:lineRule="exact"/>
        <w:rPr>
          <w:rFonts w:ascii="宋体" w:hAnsi="宋体"/>
          <w:sz w:val="24"/>
        </w:rPr>
      </w:pPr>
      <w:r>
        <w:rPr>
          <w:rFonts w:ascii="宋体" w:hAnsi="宋体" w:hint="eastAsia"/>
          <w:sz w:val="24"/>
        </w:rPr>
        <w:t xml:space="preserve">    （4）“服务”系指根据合同规定乙方承担与供货有关的所有辅助服务，如运输、保险以及其它的服务，如安装、调试、提供技术援助、培训及其他类似的义务。</w:t>
      </w:r>
    </w:p>
    <w:p w:rsidR="00BC7953" w:rsidRDefault="00BB320C">
      <w:pPr>
        <w:spacing w:line="360" w:lineRule="exact"/>
        <w:rPr>
          <w:rFonts w:ascii="宋体" w:hAnsi="宋体"/>
          <w:sz w:val="24"/>
        </w:rPr>
      </w:pPr>
      <w:r>
        <w:rPr>
          <w:rFonts w:ascii="宋体" w:hAnsi="宋体" w:hint="eastAsia"/>
          <w:sz w:val="24"/>
        </w:rPr>
        <w:t xml:space="preserve">    （5）“甲方”系指购买货物（含软件及相关服务）的单位。</w:t>
      </w:r>
    </w:p>
    <w:p w:rsidR="00BC7953" w:rsidRDefault="00BB320C">
      <w:pPr>
        <w:spacing w:line="360" w:lineRule="exact"/>
        <w:rPr>
          <w:rFonts w:ascii="宋体" w:hAnsi="宋体"/>
          <w:sz w:val="24"/>
        </w:rPr>
      </w:pPr>
      <w:r>
        <w:rPr>
          <w:rFonts w:ascii="宋体" w:hAnsi="宋体" w:hint="eastAsia"/>
          <w:sz w:val="24"/>
        </w:rPr>
        <w:t xml:space="preserve">    （6）“乙方”系指根据合同规定提供货物（含软件及相关服务）和服务的制造商或代理商。</w:t>
      </w:r>
    </w:p>
    <w:p w:rsidR="00BC7953" w:rsidRDefault="00BB320C">
      <w:pPr>
        <w:spacing w:line="360" w:lineRule="exact"/>
        <w:rPr>
          <w:rFonts w:ascii="宋体" w:hAnsi="宋体"/>
          <w:sz w:val="24"/>
        </w:rPr>
      </w:pPr>
      <w:r>
        <w:rPr>
          <w:rFonts w:ascii="宋体" w:hAnsi="宋体" w:hint="eastAsia"/>
          <w:sz w:val="24"/>
        </w:rPr>
        <w:t xml:space="preserve">    （7）“现场”系指将要进行货物（含软件及相关服务）安装和调试的地点。</w:t>
      </w:r>
    </w:p>
    <w:p w:rsidR="00BC7953" w:rsidRDefault="00BB320C">
      <w:pPr>
        <w:spacing w:line="360" w:lineRule="exact"/>
        <w:ind w:firstLineChars="200" w:firstLine="480"/>
        <w:rPr>
          <w:rFonts w:ascii="宋体" w:hAnsi="宋体"/>
          <w:sz w:val="24"/>
        </w:rPr>
      </w:pPr>
      <w:r>
        <w:rPr>
          <w:rFonts w:ascii="宋体" w:hAnsi="宋体" w:hint="eastAsia"/>
          <w:sz w:val="24"/>
        </w:rPr>
        <w:t>2．技术规范</w:t>
      </w:r>
    </w:p>
    <w:p w:rsidR="00BC7953" w:rsidRDefault="00BB320C">
      <w:pPr>
        <w:spacing w:line="360" w:lineRule="exact"/>
        <w:ind w:firstLineChars="200" w:firstLine="480"/>
        <w:rPr>
          <w:rFonts w:ascii="宋体" w:hAnsi="宋体"/>
          <w:sz w:val="24"/>
        </w:rPr>
      </w:pPr>
      <w:r>
        <w:rPr>
          <w:rFonts w:ascii="宋体" w:hAnsi="宋体" w:hint="eastAsia"/>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BC7953" w:rsidRDefault="00BB320C">
      <w:pPr>
        <w:spacing w:line="360" w:lineRule="exact"/>
        <w:ind w:firstLineChars="200" w:firstLine="480"/>
        <w:rPr>
          <w:rFonts w:ascii="宋体" w:hAnsi="宋体"/>
          <w:sz w:val="24"/>
        </w:rPr>
      </w:pPr>
      <w:r>
        <w:rPr>
          <w:rFonts w:ascii="宋体" w:hAnsi="宋体" w:hint="eastAsia"/>
          <w:sz w:val="24"/>
        </w:rPr>
        <w:t>3．专利权</w:t>
      </w:r>
    </w:p>
    <w:p w:rsidR="00BC7953" w:rsidRDefault="00BB320C">
      <w:pPr>
        <w:spacing w:line="360" w:lineRule="exact"/>
        <w:ind w:firstLineChars="200" w:firstLine="480"/>
        <w:rPr>
          <w:rFonts w:ascii="宋体" w:hAnsi="宋体"/>
          <w:sz w:val="24"/>
        </w:rPr>
      </w:pPr>
      <w:r>
        <w:rPr>
          <w:rFonts w:ascii="宋体" w:hAnsi="宋体" w:hint="eastAsia"/>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BC7953" w:rsidRDefault="00BB320C">
      <w:pPr>
        <w:spacing w:line="360" w:lineRule="exact"/>
        <w:ind w:firstLineChars="150" w:firstLine="360"/>
        <w:rPr>
          <w:rFonts w:ascii="宋体" w:hAnsi="宋体"/>
          <w:sz w:val="24"/>
        </w:rPr>
      </w:pPr>
      <w:r>
        <w:rPr>
          <w:rFonts w:ascii="宋体" w:hAnsi="宋体" w:hint="eastAsia"/>
          <w:sz w:val="24"/>
        </w:rPr>
        <w:t>4．包装要求</w:t>
      </w:r>
    </w:p>
    <w:p w:rsidR="00BC7953" w:rsidRDefault="00BB320C">
      <w:pPr>
        <w:spacing w:line="360" w:lineRule="exact"/>
        <w:ind w:firstLineChars="150" w:firstLine="360"/>
        <w:rPr>
          <w:rFonts w:ascii="宋体" w:hAnsi="宋体"/>
          <w:sz w:val="24"/>
        </w:rPr>
      </w:pPr>
      <w:r>
        <w:rPr>
          <w:rFonts w:ascii="宋体" w:hAnsi="宋体" w:hint="eastAsia"/>
          <w:sz w:val="24"/>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BC7953" w:rsidRDefault="00BB320C">
      <w:pPr>
        <w:spacing w:line="360" w:lineRule="exact"/>
        <w:ind w:firstLineChars="150" w:firstLine="360"/>
        <w:rPr>
          <w:rFonts w:ascii="宋体" w:hAnsi="宋体"/>
          <w:sz w:val="24"/>
        </w:rPr>
      </w:pPr>
      <w:r>
        <w:rPr>
          <w:rFonts w:ascii="宋体" w:hAnsi="宋体" w:hint="eastAsia"/>
          <w:sz w:val="24"/>
        </w:rPr>
        <w:t>4.2 每件包装箱内应附一份详细装箱单和质量合格证。</w:t>
      </w:r>
    </w:p>
    <w:p w:rsidR="00BC7953" w:rsidRDefault="00BB320C">
      <w:pPr>
        <w:spacing w:line="360" w:lineRule="exact"/>
        <w:ind w:firstLineChars="150" w:firstLine="360"/>
        <w:rPr>
          <w:rFonts w:ascii="宋体" w:hAnsi="宋体"/>
          <w:sz w:val="24"/>
        </w:rPr>
      </w:pPr>
      <w:r>
        <w:rPr>
          <w:rFonts w:ascii="宋体" w:hAnsi="宋体" w:hint="eastAsia"/>
          <w:sz w:val="24"/>
        </w:rPr>
        <w:lastRenderedPageBreak/>
        <w:t>5．装运标志</w:t>
      </w:r>
    </w:p>
    <w:p w:rsidR="00BC7953" w:rsidRDefault="00BB320C">
      <w:pPr>
        <w:spacing w:line="360" w:lineRule="exact"/>
        <w:ind w:firstLineChars="150" w:firstLine="360"/>
        <w:rPr>
          <w:rFonts w:ascii="宋体" w:hAnsi="宋体"/>
          <w:sz w:val="24"/>
        </w:rPr>
      </w:pPr>
      <w:r>
        <w:rPr>
          <w:rFonts w:ascii="宋体" w:hAnsi="宋体" w:hint="eastAsia"/>
          <w:sz w:val="24"/>
        </w:rPr>
        <w:t>5.1 乙方应在每一包装箱邻接的四侧用不褪色的油漆以醒目的中文字样做出下列标记：</w:t>
      </w:r>
    </w:p>
    <w:p w:rsidR="00BC7953" w:rsidRDefault="00BB320C">
      <w:pPr>
        <w:spacing w:line="340" w:lineRule="exact"/>
        <w:ind w:firstLineChars="100" w:firstLine="240"/>
        <w:rPr>
          <w:rFonts w:ascii="宋体" w:hAnsi="宋体"/>
          <w:sz w:val="24"/>
        </w:rPr>
      </w:pPr>
      <w:r>
        <w:rPr>
          <w:rFonts w:ascii="宋体" w:hAnsi="宋体" w:hint="eastAsia"/>
          <w:sz w:val="24"/>
        </w:rPr>
        <w:t>（l）收货人</w:t>
      </w:r>
    </w:p>
    <w:p w:rsidR="00BC7953" w:rsidRDefault="00BB320C">
      <w:pPr>
        <w:spacing w:line="340" w:lineRule="exact"/>
        <w:ind w:firstLineChars="100" w:firstLine="240"/>
        <w:rPr>
          <w:rFonts w:ascii="宋体" w:hAnsi="宋体"/>
          <w:sz w:val="24"/>
        </w:rPr>
      </w:pPr>
      <w:r>
        <w:rPr>
          <w:rFonts w:ascii="宋体" w:hAnsi="宋体" w:hint="eastAsia"/>
          <w:sz w:val="24"/>
        </w:rPr>
        <w:t>（2）合同号</w:t>
      </w:r>
    </w:p>
    <w:p w:rsidR="00BC7953" w:rsidRDefault="00BB320C">
      <w:pPr>
        <w:spacing w:line="340" w:lineRule="exact"/>
        <w:ind w:firstLineChars="100" w:firstLine="240"/>
        <w:rPr>
          <w:rFonts w:ascii="宋体" w:hAnsi="宋体"/>
          <w:sz w:val="24"/>
        </w:rPr>
      </w:pPr>
      <w:r>
        <w:rPr>
          <w:rFonts w:ascii="宋体" w:hAnsi="宋体" w:hint="eastAsia"/>
          <w:sz w:val="24"/>
        </w:rPr>
        <w:t>（3）装运标志</w:t>
      </w:r>
    </w:p>
    <w:p w:rsidR="00BC7953" w:rsidRDefault="00BB320C">
      <w:pPr>
        <w:spacing w:line="340" w:lineRule="exact"/>
        <w:ind w:firstLineChars="100" w:firstLine="240"/>
        <w:rPr>
          <w:rFonts w:ascii="宋体" w:hAnsi="宋体"/>
          <w:sz w:val="24"/>
        </w:rPr>
      </w:pPr>
      <w:r>
        <w:rPr>
          <w:rFonts w:ascii="宋体" w:hAnsi="宋体" w:hint="eastAsia"/>
          <w:sz w:val="24"/>
        </w:rPr>
        <w:t>（4）收货人代号</w:t>
      </w:r>
    </w:p>
    <w:p w:rsidR="00BC7953" w:rsidRDefault="00BB320C">
      <w:pPr>
        <w:spacing w:line="340" w:lineRule="exact"/>
        <w:ind w:firstLineChars="100" w:firstLine="240"/>
        <w:rPr>
          <w:rFonts w:ascii="宋体" w:hAnsi="宋体"/>
          <w:sz w:val="24"/>
        </w:rPr>
      </w:pPr>
      <w:r>
        <w:rPr>
          <w:rFonts w:ascii="宋体" w:hAnsi="宋体" w:hint="eastAsia"/>
          <w:sz w:val="24"/>
        </w:rPr>
        <w:t>（5）目的地</w:t>
      </w:r>
    </w:p>
    <w:p w:rsidR="00BC7953" w:rsidRDefault="00BB320C">
      <w:pPr>
        <w:spacing w:line="340" w:lineRule="exact"/>
        <w:ind w:firstLineChars="100" w:firstLine="240"/>
        <w:rPr>
          <w:rFonts w:ascii="宋体" w:hAnsi="宋体"/>
          <w:sz w:val="24"/>
        </w:rPr>
      </w:pPr>
      <w:r>
        <w:rPr>
          <w:rFonts w:ascii="宋体" w:hAnsi="宋体" w:hint="eastAsia"/>
          <w:sz w:val="24"/>
        </w:rPr>
        <w:t>（6）货物（含软件及相关服务）名称、品目号和箱号</w:t>
      </w:r>
    </w:p>
    <w:p w:rsidR="00BC7953" w:rsidRDefault="00BB320C">
      <w:pPr>
        <w:spacing w:line="340" w:lineRule="exact"/>
        <w:ind w:firstLineChars="100" w:firstLine="240"/>
        <w:rPr>
          <w:rFonts w:ascii="宋体" w:hAnsi="宋体"/>
          <w:sz w:val="24"/>
        </w:rPr>
      </w:pPr>
      <w:r>
        <w:rPr>
          <w:rFonts w:ascii="宋体" w:hAnsi="宋体" w:hint="eastAsia"/>
          <w:sz w:val="24"/>
        </w:rPr>
        <w:t>（7）毛重／净重</w:t>
      </w:r>
    </w:p>
    <w:p w:rsidR="00BC7953" w:rsidRDefault="00BB320C">
      <w:pPr>
        <w:spacing w:line="340" w:lineRule="exact"/>
        <w:ind w:firstLineChars="100" w:firstLine="240"/>
        <w:rPr>
          <w:rFonts w:ascii="宋体" w:hAnsi="宋体"/>
          <w:sz w:val="24"/>
        </w:rPr>
      </w:pPr>
      <w:r>
        <w:rPr>
          <w:rFonts w:ascii="宋体" w:hAnsi="宋体" w:hint="eastAsia"/>
          <w:sz w:val="24"/>
        </w:rPr>
        <w:t>（8）尺寸（长X宽X高，以厘米计）</w:t>
      </w:r>
    </w:p>
    <w:p w:rsidR="00BC7953" w:rsidRDefault="00BB320C">
      <w:pPr>
        <w:spacing w:line="360" w:lineRule="exact"/>
        <w:ind w:firstLineChars="200" w:firstLine="480"/>
        <w:rPr>
          <w:rFonts w:ascii="宋体" w:hAnsi="宋体"/>
          <w:sz w:val="24"/>
        </w:rPr>
      </w:pPr>
      <w:r>
        <w:rPr>
          <w:rFonts w:ascii="宋体" w:hAnsi="宋体" w:hint="eastAsia"/>
          <w:sz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BC7953" w:rsidRDefault="00BB320C">
      <w:pPr>
        <w:spacing w:line="360" w:lineRule="exact"/>
        <w:ind w:firstLineChars="200" w:firstLine="480"/>
        <w:rPr>
          <w:rFonts w:ascii="宋体" w:hAnsi="宋体"/>
          <w:sz w:val="24"/>
        </w:rPr>
      </w:pPr>
      <w:r>
        <w:rPr>
          <w:rFonts w:ascii="宋体" w:hAnsi="宋体" w:hint="eastAsia"/>
          <w:sz w:val="24"/>
        </w:rPr>
        <w:t>5．3因缺少装运标志或者装运标志不明确导致货物在运输、装卸过程中产生的损失，乙方应承担相应的过错责任。</w:t>
      </w:r>
    </w:p>
    <w:p w:rsidR="00BC7953" w:rsidRDefault="00BB320C">
      <w:pPr>
        <w:spacing w:line="360" w:lineRule="exact"/>
        <w:ind w:firstLineChars="200" w:firstLine="480"/>
        <w:rPr>
          <w:rFonts w:ascii="宋体" w:hAnsi="宋体"/>
          <w:sz w:val="24"/>
        </w:rPr>
      </w:pPr>
      <w:r>
        <w:rPr>
          <w:rFonts w:ascii="宋体" w:hAnsi="宋体" w:hint="eastAsia"/>
          <w:sz w:val="24"/>
        </w:rPr>
        <w:t>6．交货方式</w:t>
      </w:r>
    </w:p>
    <w:p w:rsidR="00BC7953" w:rsidRDefault="00BB320C">
      <w:pPr>
        <w:spacing w:line="360" w:lineRule="exact"/>
        <w:ind w:firstLineChars="200" w:firstLine="480"/>
        <w:rPr>
          <w:rFonts w:ascii="宋体" w:hAnsi="宋体"/>
          <w:sz w:val="24"/>
        </w:rPr>
      </w:pPr>
      <w:r>
        <w:rPr>
          <w:rFonts w:ascii="宋体" w:hAnsi="宋体" w:hint="eastAsia"/>
          <w:sz w:val="24"/>
        </w:rPr>
        <w:t>6.l 交货方式一般为下列其中一种，具体在合同专用条款中规定。</w:t>
      </w:r>
    </w:p>
    <w:p w:rsidR="00BC7953" w:rsidRDefault="00BB320C">
      <w:pPr>
        <w:spacing w:line="360" w:lineRule="exact"/>
        <w:ind w:firstLineChars="200" w:firstLine="480"/>
        <w:rPr>
          <w:rFonts w:ascii="宋体" w:hAnsi="宋体"/>
          <w:sz w:val="24"/>
        </w:rPr>
      </w:pPr>
      <w:r>
        <w:rPr>
          <w:rFonts w:ascii="宋体" w:hAnsi="宋体" w:hint="eastAsia"/>
          <w:sz w:val="24"/>
        </w:rPr>
        <w:t>6.1.l 现场交货：乙方负责办理运输和保险，将货物（含软件及相关服务）运抵现场。有关运输和保险的一切费用由乙方承担。所有货物（含软件及相关服务）运抵现扬的日期为交货日期。</w:t>
      </w:r>
    </w:p>
    <w:p w:rsidR="00BC7953" w:rsidRDefault="00BB320C">
      <w:pPr>
        <w:spacing w:line="360" w:lineRule="exact"/>
        <w:ind w:firstLineChars="200" w:firstLine="480"/>
        <w:rPr>
          <w:rFonts w:ascii="宋体" w:hAnsi="宋体"/>
          <w:sz w:val="24"/>
        </w:rPr>
      </w:pPr>
      <w:r>
        <w:rPr>
          <w:rFonts w:ascii="宋体" w:hAnsi="宋体" w:hint="eastAsia"/>
          <w:sz w:val="24"/>
        </w:rPr>
        <w:t>6.1.2 工厂交货：由乙方负责办理运输和保险事宜。运输费和保险费由甲方承担。运输部门出具收据的日期为交货日期。</w:t>
      </w:r>
    </w:p>
    <w:p w:rsidR="00BC7953" w:rsidRDefault="00BB320C">
      <w:pPr>
        <w:spacing w:line="360" w:lineRule="exact"/>
        <w:ind w:firstLineChars="200" w:firstLine="480"/>
        <w:rPr>
          <w:rFonts w:ascii="宋体" w:hAnsi="宋体"/>
          <w:sz w:val="24"/>
        </w:rPr>
      </w:pPr>
      <w:r>
        <w:rPr>
          <w:rFonts w:ascii="宋体" w:hAnsi="宋体" w:hint="eastAsia"/>
          <w:sz w:val="24"/>
        </w:rPr>
        <w:t>6.1.3 甲方自提货物（含软件及相关服务）：由甲方在合同规定地点自行办理提货。提单日期为交货日期。</w:t>
      </w:r>
    </w:p>
    <w:p w:rsidR="00BC7953" w:rsidRDefault="00BB320C">
      <w:pPr>
        <w:spacing w:line="360" w:lineRule="exact"/>
        <w:ind w:firstLineChars="200" w:firstLine="480"/>
        <w:rPr>
          <w:rFonts w:ascii="宋体" w:hAnsi="宋体"/>
          <w:sz w:val="24"/>
        </w:rPr>
      </w:pPr>
      <w:r>
        <w:rPr>
          <w:rFonts w:ascii="宋体" w:hAnsi="宋体" w:hint="eastAsia"/>
          <w:sz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rsidR="00BC7953" w:rsidRDefault="00BB320C">
      <w:pPr>
        <w:spacing w:line="360" w:lineRule="exact"/>
        <w:ind w:firstLineChars="200" w:firstLine="480"/>
        <w:rPr>
          <w:rFonts w:ascii="宋体" w:hAnsi="宋体"/>
          <w:sz w:val="24"/>
        </w:rPr>
      </w:pPr>
      <w:r>
        <w:rPr>
          <w:rFonts w:ascii="宋体" w:hAnsi="宋体" w:hint="eastAsia"/>
          <w:sz w:val="24"/>
        </w:rPr>
        <w:t>6.3 在现场交货和工厂交货条件下，乙方装运的货物（含软件及相关服务）不应超过合同规定的数量或重量。否则，乙方应对超运部分的数量或重量而引起的一切后果负责。</w:t>
      </w:r>
    </w:p>
    <w:p w:rsidR="00BC7953" w:rsidRDefault="00BB320C">
      <w:pPr>
        <w:spacing w:line="360" w:lineRule="exact"/>
        <w:ind w:firstLineChars="200" w:firstLine="480"/>
        <w:rPr>
          <w:rFonts w:ascii="宋体" w:hAnsi="宋体"/>
          <w:sz w:val="24"/>
        </w:rPr>
      </w:pPr>
      <w:r>
        <w:rPr>
          <w:rFonts w:ascii="宋体" w:hAnsi="宋体" w:hint="eastAsia"/>
          <w:sz w:val="24"/>
        </w:rPr>
        <w:t>7．装运通知</w:t>
      </w:r>
    </w:p>
    <w:p w:rsidR="00BC7953" w:rsidRDefault="00BB320C">
      <w:pPr>
        <w:spacing w:line="360" w:lineRule="exact"/>
        <w:ind w:firstLineChars="200" w:firstLine="480"/>
        <w:rPr>
          <w:rFonts w:ascii="宋体" w:hAnsi="宋体"/>
          <w:sz w:val="24"/>
        </w:rPr>
      </w:pPr>
      <w:r>
        <w:rPr>
          <w:rFonts w:ascii="宋体" w:hAnsi="宋体" w:hint="eastAsia"/>
          <w:sz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BC7953" w:rsidRDefault="00BB320C">
      <w:pPr>
        <w:spacing w:line="360" w:lineRule="exact"/>
        <w:ind w:firstLineChars="200" w:firstLine="480"/>
        <w:rPr>
          <w:rFonts w:ascii="宋体" w:hAnsi="宋体"/>
          <w:sz w:val="24"/>
        </w:rPr>
      </w:pPr>
      <w:r>
        <w:rPr>
          <w:rFonts w:ascii="宋体" w:hAnsi="宋体" w:hint="eastAsia"/>
          <w:sz w:val="24"/>
        </w:rPr>
        <w:t>8．保险</w:t>
      </w:r>
    </w:p>
    <w:p w:rsidR="00BC7953" w:rsidRDefault="00BB320C">
      <w:pPr>
        <w:spacing w:line="360" w:lineRule="exact"/>
        <w:ind w:firstLineChars="200" w:firstLine="480"/>
        <w:rPr>
          <w:rFonts w:ascii="宋体" w:hAnsi="宋体"/>
          <w:sz w:val="24"/>
        </w:rPr>
      </w:pPr>
      <w:r>
        <w:rPr>
          <w:rFonts w:ascii="宋体" w:hAnsi="宋体" w:hint="eastAsia"/>
          <w:sz w:val="24"/>
        </w:rPr>
        <w:t>如果货物（含软件及相关服务）是按现场交货方式报价的，由乙方办理货物（含软件及</w:t>
      </w:r>
      <w:r>
        <w:rPr>
          <w:rFonts w:ascii="宋体" w:hAnsi="宋体" w:hint="eastAsia"/>
          <w:sz w:val="24"/>
        </w:rPr>
        <w:lastRenderedPageBreak/>
        <w:t>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BC7953" w:rsidRDefault="00BB320C">
      <w:pPr>
        <w:spacing w:line="360" w:lineRule="exact"/>
        <w:ind w:firstLineChars="200" w:firstLine="480"/>
        <w:rPr>
          <w:rFonts w:ascii="宋体" w:hAnsi="宋体"/>
          <w:sz w:val="24"/>
        </w:rPr>
      </w:pPr>
      <w:r>
        <w:rPr>
          <w:rFonts w:ascii="宋体" w:hAnsi="宋体" w:hint="eastAsia"/>
          <w:sz w:val="24"/>
        </w:rPr>
        <w:t>9．支付</w:t>
      </w:r>
    </w:p>
    <w:p w:rsidR="00BC7953" w:rsidRDefault="00BB320C">
      <w:pPr>
        <w:spacing w:line="360" w:lineRule="exact"/>
        <w:ind w:firstLineChars="200" w:firstLine="480"/>
        <w:rPr>
          <w:rFonts w:ascii="宋体" w:hAnsi="宋体"/>
          <w:sz w:val="24"/>
        </w:rPr>
      </w:pPr>
      <w:r>
        <w:rPr>
          <w:rFonts w:ascii="宋体" w:hAnsi="宋体"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rsidR="00BC7953" w:rsidRDefault="00BB320C">
      <w:pPr>
        <w:spacing w:line="360" w:lineRule="exact"/>
        <w:ind w:firstLineChars="200" w:firstLine="480"/>
        <w:rPr>
          <w:rFonts w:ascii="宋体" w:hAnsi="宋体"/>
          <w:sz w:val="24"/>
        </w:rPr>
      </w:pPr>
      <w:r>
        <w:rPr>
          <w:rFonts w:ascii="宋体" w:hAnsi="宋体" w:hint="eastAsia"/>
          <w:sz w:val="24"/>
        </w:rPr>
        <w:t>10．技术资料</w:t>
      </w:r>
    </w:p>
    <w:p w:rsidR="00BC7953" w:rsidRDefault="00BB320C">
      <w:pPr>
        <w:spacing w:line="360" w:lineRule="exact"/>
        <w:ind w:firstLineChars="200" w:firstLine="480"/>
        <w:rPr>
          <w:rFonts w:ascii="宋体" w:hAnsi="宋体"/>
          <w:sz w:val="24"/>
        </w:rPr>
      </w:pPr>
      <w:r>
        <w:rPr>
          <w:rFonts w:ascii="宋体" w:hAnsi="宋体" w:hint="eastAsia"/>
          <w:sz w:val="24"/>
        </w:rPr>
        <w:t>合同项下技术资料（除合同专用条款规定外）将以下列方式交付：</w:t>
      </w:r>
    </w:p>
    <w:p w:rsidR="00BC7953" w:rsidRDefault="00BB320C">
      <w:pPr>
        <w:spacing w:line="360" w:lineRule="exact"/>
        <w:ind w:firstLineChars="200" w:firstLine="480"/>
        <w:rPr>
          <w:rFonts w:ascii="宋体" w:hAnsi="宋体"/>
          <w:sz w:val="24"/>
        </w:rPr>
      </w:pPr>
      <w:r>
        <w:rPr>
          <w:rFonts w:ascii="宋体" w:hAnsi="宋体" w:hint="eastAsia"/>
          <w:sz w:val="24"/>
        </w:rPr>
        <w:t>10.l 合同生效后60天之内，乙方应将每台设备和仪器的中文技术资料一套，如目录索引、图纸、操作手册、使用指南、维修指南和服务手册等交给甲方。</w:t>
      </w:r>
    </w:p>
    <w:p w:rsidR="00BC7953" w:rsidRDefault="00BB320C">
      <w:pPr>
        <w:spacing w:line="360" w:lineRule="exact"/>
        <w:ind w:firstLineChars="200" w:firstLine="480"/>
        <w:rPr>
          <w:rFonts w:ascii="宋体" w:hAnsi="宋体"/>
          <w:sz w:val="24"/>
        </w:rPr>
      </w:pPr>
      <w:r>
        <w:rPr>
          <w:rFonts w:ascii="宋体" w:hAnsi="宋体" w:hint="eastAsia"/>
          <w:sz w:val="24"/>
        </w:rPr>
        <w:t>10.2 另外一套完整的上述资料应包装好随每批货物（含软件及相关服务）一起发运。</w:t>
      </w:r>
    </w:p>
    <w:p w:rsidR="00BC7953" w:rsidRDefault="00BB320C">
      <w:pPr>
        <w:spacing w:line="360" w:lineRule="exact"/>
        <w:ind w:firstLineChars="200" w:firstLine="480"/>
        <w:rPr>
          <w:rFonts w:ascii="宋体" w:hAnsi="宋体"/>
          <w:sz w:val="24"/>
        </w:rPr>
      </w:pPr>
      <w:r>
        <w:rPr>
          <w:rFonts w:ascii="宋体" w:hAnsi="宋体" w:hint="eastAsia"/>
          <w:sz w:val="24"/>
        </w:rPr>
        <w:t>10.3 如果甲方确认乙方提供的技术资料不完整或在运输过程中丢失，乙方将在收到甲方通知后3天内将这些资料免费交给甲方。</w:t>
      </w:r>
    </w:p>
    <w:p w:rsidR="00BC7953" w:rsidRDefault="00BB320C">
      <w:pPr>
        <w:spacing w:line="360" w:lineRule="exact"/>
        <w:ind w:firstLineChars="200" w:firstLine="480"/>
        <w:rPr>
          <w:rFonts w:ascii="宋体" w:hAnsi="宋体"/>
          <w:sz w:val="24"/>
        </w:rPr>
      </w:pPr>
      <w:r>
        <w:rPr>
          <w:rFonts w:ascii="宋体" w:hAnsi="宋体" w:hint="eastAsia"/>
          <w:sz w:val="24"/>
        </w:rPr>
        <w:t>11．质量保证</w:t>
      </w:r>
    </w:p>
    <w:p w:rsidR="00BC7953" w:rsidRDefault="00BB320C">
      <w:pPr>
        <w:spacing w:line="360" w:lineRule="exact"/>
        <w:ind w:firstLineChars="200" w:firstLine="480"/>
        <w:rPr>
          <w:rFonts w:ascii="宋体" w:hAnsi="宋体"/>
          <w:sz w:val="24"/>
        </w:rPr>
      </w:pPr>
      <w:r>
        <w:rPr>
          <w:rFonts w:ascii="宋体" w:hAnsi="宋体" w:hint="eastAsia"/>
          <w:sz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BC7953" w:rsidRDefault="00BB320C">
      <w:pPr>
        <w:spacing w:line="360" w:lineRule="exact"/>
        <w:ind w:firstLineChars="200" w:firstLine="480"/>
        <w:rPr>
          <w:rFonts w:ascii="宋体" w:hAnsi="宋体"/>
          <w:sz w:val="24"/>
        </w:rPr>
      </w:pPr>
      <w:r>
        <w:rPr>
          <w:rFonts w:ascii="宋体" w:hAnsi="宋体" w:hint="eastAsia"/>
          <w:sz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BC7953" w:rsidRDefault="00BB320C">
      <w:pPr>
        <w:spacing w:line="360" w:lineRule="exact"/>
        <w:ind w:firstLineChars="200" w:firstLine="480"/>
        <w:rPr>
          <w:rFonts w:ascii="宋体" w:hAnsi="宋体"/>
          <w:sz w:val="24"/>
        </w:rPr>
      </w:pPr>
      <w:r>
        <w:rPr>
          <w:rFonts w:ascii="宋体" w:hAnsi="宋体" w:hint="eastAsia"/>
          <w:sz w:val="24"/>
        </w:rPr>
        <w:t>11.3 乙方在收到通知后三十天内应免费维修或更换有缺陷的货物（含软件及相关服务）或部件。</w:t>
      </w:r>
    </w:p>
    <w:p w:rsidR="00BC7953" w:rsidRDefault="00BB320C">
      <w:pPr>
        <w:spacing w:line="360" w:lineRule="exact"/>
        <w:ind w:firstLineChars="200" w:firstLine="480"/>
        <w:rPr>
          <w:rFonts w:ascii="宋体" w:hAnsi="宋体"/>
          <w:sz w:val="24"/>
        </w:rPr>
      </w:pPr>
      <w:r>
        <w:rPr>
          <w:rFonts w:ascii="宋体" w:hAnsi="宋体" w:hint="eastAsia"/>
          <w:sz w:val="24"/>
        </w:rPr>
        <w:t>11.4 如果乙方在收到通知后三十天内没有弥补缺陷，甲方可采取必要的补救措施，但风险和费用将由乙方承担。</w:t>
      </w:r>
    </w:p>
    <w:p w:rsidR="00BC7953" w:rsidRDefault="00BB320C">
      <w:pPr>
        <w:spacing w:line="360" w:lineRule="exact"/>
        <w:ind w:firstLineChars="200" w:firstLine="480"/>
        <w:rPr>
          <w:rFonts w:ascii="宋体" w:hAnsi="宋体"/>
          <w:sz w:val="24"/>
        </w:rPr>
      </w:pPr>
      <w:r>
        <w:rPr>
          <w:rFonts w:ascii="宋体" w:hAnsi="宋体" w:hint="eastAsia"/>
          <w:sz w:val="24"/>
        </w:rPr>
        <w:t>11.5 除合同专用条款规定外，合同项下货物（含软件及相关服务）的质量保证期为自货物（含软件及相关服务）通过最终验收起12个月。</w:t>
      </w:r>
    </w:p>
    <w:p w:rsidR="00BC7953" w:rsidRDefault="00BB320C">
      <w:pPr>
        <w:spacing w:line="360" w:lineRule="exact"/>
        <w:ind w:firstLineChars="200" w:firstLine="480"/>
        <w:rPr>
          <w:rFonts w:ascii="宋体" w:hAnsi="宋体"/>
          <w:sz w:val="24"/>
        </w:rPr>
      </w:pPr>
      <w:r>
        <w:rPr>
          <w:rFonts w:ascii="宋体" w:hAnsi="宋体" w:hint="eastAsia"/>
          <w:sz w:val="24"/>
        </w:rPr>
        <w:t>12.检验及安装</w:t>
      </w:r>
    </w:p>
    <w:p w:rsidR="00BC7953" w:rsidRDefault="00BB320C">
      <w:pPr>
        <w:spacing w:line="360" w:lineRule="exact"/>
        <w:ind w:firstLineChars="200" w:firstLine="480"/>
        <w:rPr>
          <w:rFonts w:ascii="宋体" w:hAnsi="宋体"/>
          <w:sz w:val="24"/>
        </w:rPr>
      </w:pPr>
      <w:r>
        <w:rPr>
          <w:rFonts w:ascii="宋体" w:hAnsi="宋体" w:hint="eastAsia"/>
          <w:sz w:val="24"/>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BC7953" w:rsidRDefault="00BB320C">
      <w:pPr>
        <w:spacing w:line="360" w:lineRule="exact"/>
        <w:ind w:firstLineChars="200" w:firstLine="480"/>
        <w:rPr>
          <w:rFonts w:ascii="宋体" w:hAnsi="宋体"/>
          <w:sz w:val="24"/>
        </w:rPr>
      </w:pPr>
      <w:r>
        <w:rPr>
          <w:rFonts w:ascii="宋体" w:hAnsi="宋体" w:hint="eastAsia"/>
          <w:sz w:val="24"/>
        </w:rPr>
        <w:lastRenderedPageBreak/>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rsidR="00BC7953" w:rsidRDefault="00BB320C">
      <w:pPr>
        <w:spacing w:line="360" w:lineRule="exact"/>
        <w:ind w:firstLineChars="200" w:firstLine="480"/>
        <w:rPr>
          <w:rFonts w:ascii="宋体" w:hAnsi="宋体"/>
          <w:sz w:val="24"/>
        </w:rPr>
      </w:pPr>
      <w:r>
        <w:rPr>
          <w:rFonts w:ascii="宋体" w:hAnsi="宋体" w:hint="eastAsia"/>
          <w:sz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BC7953" w:rsidRDefault="00BB320C">
      <w:pPr>
        <w:spacing w:line="360" w:lineRule="exact"/>
        <w:ind w:firstLineChars="200" w:firstLine="480"/>
        <w:rPr>
          <w:rFonts w:ascii="宋体" w:hAnsi="宋体"/>
          <w:sz w:val="24"/>
        </w:rPr>
      </w:pPr>
      <w:r>
        <w:rPr>
          <w:rFonts w:ascii="宋体" w:hAnsi="宋体" w:hint="eastAsia"/>
          <w:sz w:val="24"/>
        </w:rPr>
        <w:t>12.4 甲方有权提出在货物（含软件及相关服务）制造过程中派人到制造厂进行监造，乙方有义务为甲方监造人员提供方便。</w:t>
      </w:r>
    </w:p>
    <w:p w:rsidR="00BC7953" w:rsidRDefault="00BB320C">
      <w:pPr>
        <w:spacing w:line="360" w:lineRule="exact"/>
        <w:ind w:firstLineChars="200" w:firstLine="480"/>
        <w:rPr>
          <w:rFonts w:ascii="宋体" w:hAnsi="宋体"/>
          <w:sz w:val="24"/>
        </w:rPr>
      </w:pPr>
      <w:r>
        <w:rPr>
          <w:rFonts w:ascii="宋体" w:hAnsi="宋体" w:hint="eastAsia"/>
          <w:sz w:val="24"/>
        </w:rPr>
        <w:t>12.5 制造厂对所供货物（含软件及相关服务）进行机械运转试验和性能试验时，必须提前通知甲方。</w:t>
      </w:r>
    </w:p>
    <w:p w:rsidR="00BC7953" w:rsidRDefault="00BB320C">
      <w:pPr>
        <w:spacing w:line="360" w:lineRule="exact"/>
        <w:ind w:firstLineChars="200" w:firstLine="480"/>
        <w:rPr>
          <w:rFonts w:ascii="宋体" w:hAnsi="宋体"/>
          <w:sz w:val="24"/>
        </w:rPr>
      </w:pPr>
      <w:r>
        <w:rPr>
          <w:rFonts w:ascii="宋体" w:hAnsi="宋体" w:hint="eastAsia"/>
          <w:sz w:val="24"/>
        </w:rPr>
        <w:t>12.6 货物（含软件及相关服务）的安装按招标文件第五部分要求进行。</w:t>
      </w:r>
    </w:p>
    <w:p w:rsidR="00BC7953" w:rsidRDefault="00BB320C">
      <w:pPr>
        <w:spacing w:line="360" w:lineRule="exact"/>
        <w:ind w:firstLineChars="200" w:firstLine="480"/>
        <w:rPr>
          <w:rFonts w:ascii="宋体" w:hAnsi="宋体"/>
          <w:sz w:val="24"/>
        </w:rPr>
      </w:pPr>
      <w:r>
        <w:rPr>
          <w:rFonts w:ascii="宋体" w:hAnsi="宋体" w:hint="eastAsia"/>
          <w:sz w:val="24"/>
        </w:rPr>
        <w:t>13．索赔</w:t>
      </w:r>
    </w:p>
    <w:p w:rsidR="00BC7953" w:rsidRDefault="00BB320C">
      <w:pPr>
        <w:spacing w:line="360" w:lineRule="exact"/>
        <w:ind w:firstLineChars="200" w:firstLine="480"/>
        <w:rPr>
          <w:rFonts w:ascii="宋体" w:hAnsi="宋体"/>
          <w:sz w:val="24"/>
        </w:rPr>
      </w:pPr>
      <w:r>
        <w:rPr>
          <w:rFonts w:ascii="宋体" w:hAnsi="宋体" w:hint="eastAsia"/>
          <w:sz w:val="24"/>
        </w:rPr>
        <w:t>13.1 除责任应由保险公司或运输部门承担的之外，甲方有权根据甲方按检验标准自己检验的结果或当地商检部门出具的商检证书向乙方提出索赔。</w:t>
      </w:r>
    </w:p>
    <w:p w:rsidR="00BC7953" w:rsidRDefault="00BB320C">
      <w:pPr>
        <w:spacing w:line="360" w:lineRule="exact"/>
        <w:ind w:firstLineChars="200" w:firstLine="480"/>
        <w:rPr>
          <w:rFonts w:ascii="宋体" w:hAnsi="宋体"/>
          <w:sz w:val="24"/>
        </w:rPr>
      </w:pPr>
      <w:r>
        <w:rPr>
          <w:rFonts w:ascii="宋体" w:hAnsi="宋体" w:hint="eastAsia"/>
          <w:sz w:val="24"/>
        </w:rPr>
        <w:t>13.2 在第 11条和第 12条规定的检验期和质量保证期内，如果乙方对甲方提出的索赔和差异负有责任，乙方应按照甲方同意的下列一种或多种方式解决索赔事宜：</w:t>
      </w:r>
    </w:p>
    <w:p w:rsidR="00BC7953" w:rsidRDefault="00BB320C">
      <w:pPr>
        <w:spacing w:line="360" w:lineRule="exact"/>
        <w:ind w:firstLineChars="200" w:firstLine="480"/>
        <w:rPr>
          <w:rFonts w:ascii="宋体" w:hAnsi="宋体"/>
          <w:sz w:val="24"/>
        </w:rPr>
      </w:pPr>
      <w:r>
        <w:rPr>
          <w:rFonts w:ascii="宋体" w:hAnsi="宋体" w:hint="eastAsia"/>
          <w:sz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BC7953" w:rsidRDefault="00BB320C">
      <w:pPr>
        <w:spacing w:line="360" w:lineRule="exact"/>
        <w:ind w:firstLineChars="200" w:firstLine="480"/>
        <w:rPr>
          <w:rFonts w:ascii="宋体" w:hAnsi="宋体"/>
          <w:sz w:val="24"/>
        </w:rPr>
      </w:pPr>
      <w:r>
        <w:rPr>
          <w:rFonts w:ascii="宋体" w:hAnsi="宋体" w:hint="eastAsia"/>
          <w:sz w:val="24"/>
        </w:rPr>
        <w:t>（2）根据货物（含软件及相关服务）的低劣程度、损坏程度以及甲方遭受损失的数额，经买卖双方商定降低货物（含软件及相关服务）的价格。</w:t>
      </w:r>
    </w:p>
    <w:p w:rsidR="00BC7953" w:rsidRDefault="00BB320C">
      <w:pPr>
        <w:spacing w:line="360" w:lineRule="exact"/>
        <w:ind w:firstLineChars="200" w:firstLine="480"/>
        <w:rPr>
          <w:rFonts w:ascii="宋体" w:hAnsi="宋体"/>
          <w:sz w:val="24"/>
        </w:rPr>
      </w:pPr>
      <w:r>
        <w:rPr>
          <w:rFonts w:ascii="宋体" w:hAnsi="宋体" w:hint="eastAsia"/>
          <w:sz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BC7953" w:rsidRDefault="00BB320C">
      <w:pPr>
        <w:spacing w:line="360" w:lineRule="exact"/>
        <w:ind w:firstLineChars="200" w:firstLine="480"/>
        <w:rPr>
          <w:rFonts w:ascii="宋体" w:hAnsi="宋体"/>
          <w:sz w:val="24"/>
        </w:rPr>
      </w:pPr>
      <w:r>
        <w:rPr>
          <w:rFonts w:ascii="宋体" w:hAnsi="宋体"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BC7953" w:rsidRDefault="00BB320C">
      <w:pPr>
        <w:spacing w:line="360" w:lineRule="exact"/>
        <w:ind w:firstLineChars="200" w:firstLine="480"/>
        <w:rPr>
          <w:rFonts w:ascii="宋体" w:hAnsi="宋体"/>
          <w:sz w:val="24"/>
        </w:rPr>
      </w:pPr>
      <w:r>
        <w:rPr>
          <w:rFonts w:ascii="宋体" w:hAnsi="宋体" w:hint="eastAsia"/>
          <w:sz w:val="24"/>
        </w:rPr>
        <w:t>14．拖延交货</w:t>
      </w:r>
    </w:p>
    <w:p w:rsidR="00BC7953" w:rsidRDefault="00BB320C">
      <w:pPr>
        <w:spacing w:line="360" w:lineRule="exact"/>
        <w:ind w:firstLineChars="200" w:firstLine="480"/>
        <w:rPr>
          <w:rFonts w:ascii="宋体" w:hAnsi="宋体"/>
          <w:sz w:val="24"/>
        </w:rPr>
      </w:pPr>
      <w:r>
        <w:rPr>
          <w:rFonts w:ascii="宋体" w:hAnsi="宋体" w:hint="eastAsia"/>
          <w:sz w:val="24"/>
        </w:rPr>
        <w:t>14.l 乙方应按照合同专用条款中规定的交货期交货和提供服务。</w:t>
      </w:r>
    </w:p>
    <w:p w:rsidR="00BC7953" w:rsidRDefault="00BB320C">
      <w:pPr>
        <w:spacing w:line="360" w:lineRule="exact"/>
        <w:ind w:firstLineChars="200" w:firstLine="480"/>
        <w:rPr>
          <w:rFonts w:ascii="宋体" w:hAnsi="宋体"/>
          <w:sz w:val="24"/>
        </w:rPr>
      </w:pPr>
      <w:r>
        <w:rPr>
          <w:rFonts w:ascii="宋体" w:hAnsi="宋体" w:hint="eastAsia"/>
          <w:sz w:val="24"/>
        </w:rPr>
        <w:t>14.2 如果乙方毫无理由地拖延交货，将受到以下制裁：没收履约保证金，加收违约损失赔偿和／或终止合同。</w:t>
      </w:r>
    </w:p>
    <w:p w:rsidR="00BC7953" w:rsidRDefault="00BB320C">
      <w:pPr>
        <w:spacing w:line="360" w:lineRule="exact"/>
        <w:ind w:firstLineChars="200" w:firstLine="480"/>
        <w:rPr>
          <w:rFonts w:ascii="宋体" w:hAnsi="宋体"/>
          <w:sz w:val="24"/>
        </w:rPr>
      </w:pPr>
      <w:r>
        <w:rPr>
          <w:rFonts w:ascii="宋体" w:hAnsi="宋体"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BC7953" w:rsidRDefault="00BB320C">
      <w:pPr>
        <w:spacing w:line="360" w:lineRule="exact"/>
        <w:ind w:firstLineChars="200" w:firstLine="480"/>
        <w:rPr>
          <w:rFonts w:ascii="宋体" w:hAnsi="宋体"/>
          <w:sz w:val="24"/>
        </w:rPr>
      </w:pPr>
      <w:r>
        <w:rPr>
          <w:rFonts w:ascii="宋体" w:hAnsi="宋体" w:hint="eastAsia"/>
          <w:sz w:val="24"/>
        </w:rPr>
        <w:t>15．违约赔偿</w:t>
      </w:r>
    </w:p>
    <w:p w:rsidR="00BC7953" w:rsidRDefault="00BB320C">
      <w:pPr>
        <w:spacing w:line="360" w:lineRule="exact"/>
        <w:ind w:firstLineChars="200" w:firstLine="480"/>
        <w:rPr>
          <w:rFonts w:ascii="宋体" w:hAnsi="宋体"/>
          <w:sz w:val="24"/>
        </w:rPr>
      </w:pPr>
      <w:r>
        <w:rPr>
          <w:rFonts w:ascii="宋体" w:hAnsi="宋体" w:hint="eastAsia"/>
          <w:sz w:val="24"/>
        </w:rPr>
        <w:t>除第16条规定的不可抗力外，如果乙方没有按照合同规定的时间交货和提供服务，甲方</w:t>
      </w:r>
      <w:r>
        <w:rPr>
          <w:rFonts w:ascii="宋体" w:hAnsi="宋体" w:hint="eastAsia"/>
          <w:sz w:val="24"/>
        </w:rPr>
        <w:lastRenderedPageBreak/>
        <w:t>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rsidR="00BC7953" w:rsidRDefault="00BB320C">
      <w:pPr>
        <w:spacing w:line="360" w:lineRule="exact"/>
        <w:ind w:firstLineChars="200" w:firstLine="480"/>
        <w:rPr>
          <w:rFonts w:ascii="宋体" w:hAnsi="宋体"/>
          <w:sz w:val="24"/>
        </w:rPr>
      </w:pPr>
      <w:r>
        <w:rPr>
          <w:rFonts w:ascii="宋体" w:hAnsi="宋体" w:hint="eastAsia"/>
          <w:sz w:val="24"/>
        </w:rPr>
        <w:t>16．不可抗力</w:t>
      </w:r>
    </w:p>
    <w:p w:rsidR="00BC7953" w:rsidRDefault="00BB320C">
      <w:pPr>
        <w:spacing w:line="360" w:lineRule="exact"/>
        <w:ind w:firstLineChars="200" w:firstLine="480"/>
        <w:rPr>
          <w:rFonts w:ascii="宋体" w:hAnsi="宋体"/>
          <w:sz w:val="24"/>
        </w:rPr>
      </w:pPr>
      <w:r>
        <w:rPr>
          <w:rFonts w:ascii="宋体" w:hAnsi="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BC7953" w:rsidRDefault="00BB320C">
      <w:pPr>
        <w:spacing w:line="360" w:lineRule="exact"/>
        <w:ind w:firstLineChars="200" w:firstLine="480"/>
        <w:rPr>
          <w:rFonts w:ascii="宋体" w:hAnsi="宋体"/>
          <w:sz w:val="24"/>
        </w:rPr>
      </w:pPr>
      <w:r>
        <w:rPr>
          <w:rFonts w:ascii="宋体" w:hAnsi="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BC7953" w:rsidRDefault="00BB320C">
      <w:pPr>
        <w:spacing w:line="360" w:lineRule="exact"/>
        <w:ind w:firstLineChars="200" w:firstLine="480"/>
        <w:rPr>
          <w:rFonts w:ascii="宋体" w:hAnsi="宋体"/>
          <w:sz w:val="24"/>
        </w:rPr>
      </w:pPr>
      <w:r>
        <w:rPr>
          <w:rFonts w:ascii="宋体" w:hAnsi="宋体" w:hint="eastAsia"/>
          <w:sz w:val="24"/>
        </w:rPr>
        <w:t>17．税费</w:t>
      </w:r>
    </w:p>
    <w:p w:rsidR="00BC7953" w:rsidRDefault="00BB320C">
      <w:pPr>
        <w:spacing w:line="360" w:lineRule="exact"/>
        <w:ind w:firstLineChars="200" w:firstLine="480"/>
        <w:rPr>
          <w:rFonts w:ascii="宋体" w:hAnsi="宋体"/>
          <w:sz w:val="24"/>
        </w:rPr>
      </w:pPr>
      <w:r>
        <w:rPr>
          <w:rFonts w:ascii="宋体" w:hAnsi="宋体" w:hint="eastAsia"/>
          <w:sz w:val="24"/>
        </w:rPr>
        <w:t>17.l 中国政府根据现行税法对甲方征收的与本合同有关的一切税费均由甲方承担。</w:t>
      </w:r>
    </w:p>
    <w:p w:rsidR="00BC7953" w:rsidRDefault="00BB320C">
      <w:pPr>
        <w:spacing w:line="360" w:lineRule="exact"/>
        <w:ind w:firstLineChars="200" w:firstLine="480"/>
        <w:rPr>
          <w:rFonts w:ascii="宋体" w:hAnsi="宋体"/>
          <w:sz w:val="24"/>
        </w:rPr>
      </w:pPr>
      <w:r>
        <w:rPr>
          <w:rFonts w:ascii="宋体" w:hAnsi="宋体" w:hint="eastAsia"/>
          <w:sz w:val="24"/>
        </w:rPr>
        <w:t>17.2 中国政府根据现行税法对乙方征收的与本合同有关的一切税费均由乙方承担。</w:t>
      </w:r>
    </w:p>
    <w:p w:rsidR="00BC7953" w:rsidRDefault="00BB320C">
      <w:pPr>
        <w:spacing w:line="360" w:lineRule="exact"/>
        <w:ind w:firstLineChars="200" w:firstLine="480"/>
        <w:rPr>
          <w:rFonts w:ascii="宋体" w:hAnsi="宋体"/>
          <w:sz w:val="24"/>
        </w:rPr>
      </w:pPr>
      <w:r>
        <w:rPr>
          <w:rFonts w:ascii="宋体" w:hAnsi="宋体" w:hint="eastAsia"/>
          <w:sz w:val="24"/>
        </w:rPr>
        <w:t>17.3 在中国境外发生的与执行本合同有关的一切税费均由乙方承担。</w:t>
      </w:r>
    </w:p>
    <w:p w:rsidR="00BC7953" w:rsidRDefault="00BB320C">
      <w:pPr>
        <w:spacing w:line="360" w:lineRule="exact"/>
        <w:ind w:firstLineChars="200" w:firstLine="480"/>
        <w:rPr>
          <w:rFonts w:ascii="宋体" w:hAnsi="宋体"/>
          <w:sz w:val="24"/>
        </w:rPr>
      </w:pPr>
      <w:r>
        <w:rPr>
          <w:rFonts w:ascii="宋体" w:hAnsi="宋体" w:hint="eastAsia"/>
          <w:sz w:val="24"/>
        </w:rPr>
        <w:t>18．仲裁</w:t>
      </w:r>
    </w:p>
    <w:p w:rsidR="00BC7953" w:rsidRDefault="00BB320C">
      <w:pPr>
        <w:spacing w:line="360" w:lineRule="exact"/>
        <w:ind w:firstLineChars="200" w:firstLine="480"/>
        <w:rPr>
          <w:rFonts w:ascii="宋体" w:hAnsi="宋体"/>
          <w:sz w:val="24"/>
        </w:rPr>
      </w:pPr>
      <w:r>
        <w:rPr>
          <w:rFonts w:ascii="宋体" w:hAnsi="宋体" w:hint="eastAsia"/>
          <w:sz w:val="24"/>
        </w:rPr>
        <w:t>18.l 买卖双方应通过友好协商，解决在执行本合同中所发生的或与本合同有关的一切争端，如果协商仍得不到解决，任何一方均可按“中华人民共和国合同法”规定提交调解和仲裁。</w:t>
      </w:r>
    </w:p>
    <w:p w:rsidR="00BC7953" w:rsidRDefault="00BB320C">
      <w:pPr>
        <w:spacing w:line="360" w:lineRule="exact"/>
        <w:ind w:firstLineChars="200" w:firstLine="480"/>
        <w:rPr>
          <w:rFonts w:ascii="宋体" w:hAnsi="宋体"/>
          <w:sz w:val="24"/>
        </w:rPr>
      </w:pPr>
      <w:r>
        <w:rPr>
          <w:rFonts w:ascii="宋体" w:hAnsi="宋体" w:hint="eastAsia"/>
          <w:sz w:val="24"/>
        </w:rPr>
        <w:t>18.2 仲裁裁决应为终局裁决，对双方均具有约束力。</w:t>
      </w:r>
    </w:p>
    <w:p w:rsidR="00BC7953" w:rsidRDefault="00BB320C">
      <w:pPr>
        <w:spacing w:line="360" w:lineRule="exact"/>
        <w:ind w:firstLineChars="200" w:firstLine="480"/>
        <w:rPr>
          <w:rFonts w:ascii="宋体" w:hAnsi="宋体"/>
          <w:sz w:val="24"/>
        </w:rPr>
      </w:pPr>
      <w:r>
        <w:rPr>
          <w:rFonts w:ascii="宋体" w:hAnsi="宋体" w:hint="eastAsia"/>
          <w:sz w:val="24"/>
        </w:rPr>
        <w:t>18.3 仲裁费除仲裁机构另有裁决外应由败诉方负担。</w:t>
      </w:r>
    </w:p>
    <w:p w:rsidR="00BC7953" w:rsidRDefault="00BB320C">
      <w:pPr>
        <w:spacing w:line="360" w:lineRule="exact"/>
        <w:ind w:firstLineChars="200" w:firstLine="480"/>
        <w:rPr>
          <w:rFonts w:ascii="宋体" w:hAnsi="宋体"/>
          <w:sz w:val="24"/>
        </w:rPr>
      </w:pPr>
      <w:r>
        <w:rPr>
          <w:rFonts w:ascii="宋体" w:hAnsi="宋体" w:hint="eastAsia"/>
          <w:sz w:val="24"/>
        </w:rPr>
        <w:t>18.4 在仲裁期间，除正在进行仲裁的部分外，合同其它部分继续执行。</w:t>
      </w:r>
    </w:p>
    <w:p w:rsidR="00BC7953" w:rsidRDefault="00BB320C">
      <w:pPr>
        <w:spacing w:line="360" w:lineRule="exact"/>
        <w:ind w:firstLineChars="200" w:firstLine="480"/>
        <w:rPr>
          <w:rFonts w:ascii="宋体" w:hAnsi="宋体"/>
          <w:sz w:val="24"/>
        </w:rPr>
      </w:pPr>
      <w:r>
        <w:rPr>
          <w:rFonts w:ascii="宋体" w:hAnsi="宋体" w:hint="eastAsia"/>
          <w:sz w:val="24"/>
        </w:rPr>
        <w:t>19．违约终止合同</w:t>
      </w:r>
    </w:p>
    <w:p w:rsidR="00BC7953" w:rsidRDefault="00BB320C">
      <w:pPr>
        <w:spacing w:line="360" w:lineRule="exact"/>
        <w:ind w:firstLineChars="200" w:firstLine="480"/>
        <w:rPr>
          <w:rFonts w:ascii="宋体" w:hAnsi="宋体"/>
          <w:sz w:val="24"/>
        </w:rPr>
      </w:pPr>
      <w:r>
        <w:rPr>
          <w:rFonts w:ascii="宋体" w:hAnsi="宋体"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BC7953" w:rsidRDefault="00BB320C">
      <w:pPr>
        <w:spacing w:line="360" w:lineRule="exact"/>
        <w:ind w:firstLineChars="200" w:firstLine="480"/>
        <w:rPr>
          <w:rFonts w:ascii="宋体" w:hAnsi="宋体"/>
          <w:sz w:val="24"/>
        </w:rPr>
      </w:pPr>
      <w:r>
        <w:rPr>
          <w:rFonts w:ascii="宋体" w:hAnsi="宋体" w:hint="eastAsia"/>
          <w:sz w:val="24"/>
        </w:rPr>
        <w:t>（l）如果乙方未能在合同规定的期限或甲方同意延期的限期内提供全部或部分货物（含软件及相关服务）；</w:t>
      </w:r>
    </w:p>
    <w:p w:rsidR="00BC7953" w:rsidRDefault="00BB320C">
      <w:pPr>
        <w:spacing w:line="360" w:lineRule="exact"/>
        <w:ind w:firstLineChars="200" w:firstLine="480"/>
        <w:rPr>
          <w:rFonts w:ascii="宋体" w:hAnsi="宋体"/>
          <w:sz w:val="24"/>
        </w:rPr>
      </w:pPr>
      <w:r>
        <w:rPr>
          <w:rFonts w:ascii="宋体" w:hAnsi="宋体" w:hint="eastAsia"/>
          <w:sz w:val="24"/>
        </w:rPr>
        <w:t>（2）如果乙方未能履行合同规定的其它义务。</w:t>
      </w:r>
    </w:p>
    <w:p w:rsidR="00BC7953" w:rsidRDefault="00BB320C">
      <w:pPr>
        <w:spacing w:line="360" w:lineRule="exact"/>
        <w:ind w:firstLineChars="200" w:firstLine="480"/>
        <w:rPr>
          <w:rFonts w:ascii="宋体" w:hAnsi="宋体"/>
          <w:sz w:val="24"/>
        </w:rPr>
      </w:pPr>
      <w:r>
        <w:rPr>
          <w:rFonts w:ascii="宋体" w:hAnsi="宋体" w:hint="eastAsia"/>
          <w:sz w:val="24"/>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BC7953" w:rsidRDefault="00BB320C">
      <w:pPr>
        <w:spacing w:line="360" w:lineRule="exact"/>
        <w:ind w:firstLineChars="200" w:firstLine="480"/>
        <w:rPr>
          <w:rFonts w:ascii="宋体" w:hAnsi="宋体"/>
          <w:sz w:val="24"/>
        </w:rPr>
      </w:pPr>
      <w:r>
        <w:rPr>
          <w:rFonts w:ascii="宋体" w:hAnsi="宋体" w:hint="eastAsia"/>
          <w:sz w:val="24"/>
        </w:rPr>
        <w:t>20．破产终止合同</w:t>
      </w:r>
    </w:p>
    <w:p w:rsidR="00BC7953" w:rsidRDefault="00BB320C">
      <w:pPr>
        <w:spacing w:line="360" w:lineRule="exact"/>
        <w:ind w:firstLineChars="200" w:firstLine="480"/>
        <w:rPr>
          <w:rFonts w:ascii="宋体" w:hAnsi="宋体"/>
          <w:sz w:val="24"/>
        </w:rPr>
      </w:pPr>
      <w:r>
        <w:rPr>
          <w:rFonts w:ascii="宋体" w:hAnsi="宋体" w:hint="eastAsia"/>
          <w:sz w:val="24"/>
        </w:rPr>
        <w:t>如果乙方破产或无清偿能力，甲方可在任何时候以书面通知乙方终止合同，该终止合同以不损害或影响甲方已经采取或将采取补救措施的权利。</w:t>
      </w:r>
    </w:p>
    <w:p w:rsidR="00BC7953" w:rsidRDefault="00BB320C">
      <w:pPr>
        <w:spacing w:line="360" w:lineRule="exact"/>
        <w:ind w:firstLineChars="200" w:firstLine="480"/>
        <w:rPr>
          <w:rFonts w:ascii="宋体" w:hAnsi="宋体"/>
          <w:sz w:val="24"/>
        </w:rPr>
      </w:pPr>
      <w:r>
        <w:rPr>
          <w:rFonts w:ascii="宋体" w:hAnsi="宋体" w:hint="eastAsia"/>
          <w:sz w:val="24"/>
        </w:rPr>
        <w:t>21．转让与分包</w:t>
      </w:r>
    </w:p>
    <w:p w:rsidR="00BC7953" w:rsidRDefault="00BB320C">
      <w:pPr>
        <w:spacing w:line="360" w:lineRule="exact"/>
        <w:ind w:firstLineChars="200" w:firstLine="480"/>
        <w:rPr>
          <w:rFonts w:ascii="宋体" w:hAnsi="宋体"/>
          <w:sz w:val="24"/>
        </w:rPr>
      </w:pPr>
      <w:r>
        <w:rPr>
          <w:rFonts w:ascii="宋体" w:hAnsi="宋体" w:hint="eastAsia"/>
          <w:sz w:val="24"/>
        </w:rPr>
        <w:t>21.l 未经甲方事先书面同意，乙方不得部分转让或全部转让其应履行的合同义务。</w:t>
      </w:r>
    </w:p>
    <w:p w:rsidR="00BC7953" w:rsidRDefault="00BB320C">
      <w:pPr>
        <w:spacing w:line="360" w:lineRule="exact"/>
        <w:ind w:firstLineChars="200" w:firstLine="480"/>
        <w:rPr>
          <w:rFonts w:ascii="宋体" w:hAnsi="宋体"/>
          <w:sz w:val="24"/>
        </w:rPr>
      </w:pPr>
      <w:r>
        <w:rPr>
          <w:rFonts w:ascii="宋体" w:hAnsi="宋体" w:hint="eastAsia"/>
          <w:sz w:val="24"/>
        </w:rPr>
        <w:t>21.2 对投标中没有明确分包的合同，乙方应书面通知甲方本合同中将分包的全部分包合</w:t>
      </w:r>
      <w:r>
        <w:rPr>
          <w:rFonts w:ascii="宋体" w:hAnsi="宋体" w:hint="eastAsia"/>
          <w:sz w:val="24"/>
        </w:rPr>
        <w:lastRenderedPageBreak/>
        <w:t>同，在原投标文件中或后来发出的分包通知均不能解除乙方履行本合同的义务。</w:t>
      </w:r>
    </w:p>
    <w:p w:rsidR="00BC7953" w:rsidRDefault="00BB320C">
      <w:pPr>
        <w:spacing w:line="360" w:lineRule="exact"/>
        <w:ind w:firstLineChars="200" w:firstLine="480"/>
        <w:rPr>
          <w:rFonts w:ascii="宋体" w:hAnsi="宋体"/>
          <w:sz w:val="24"/>
        </w:rPr>
      </w:pPr>
      <w:r>
        <w:rPr>
          <w:rFonts w:ascii="宋体" w:hAnsi="宋体" w:hint="eastAsia"/>
          <w:sz w:val="24"/>
        </w:rPr>
        <w:t>22．适用法律</w:t>
      </w:r>
    </w:p>
    <w:p w:rsidR="00BC7953" w:rsidRDefault="00BB320C">
      <w:pPr>
        <w:spacing w:line="360" w:lineRule="exact"/>
        <w:ind w:firstLineChars="200" w:firstLine="480"/>
        <w:rPr>
          <w:rFonts w:ascii="宋体" w:hAnsi="宋体"/>
          <w:sz w:val="24"/>
        </w:rPr>
      </w:pPr>
      <w:r>
        <w:rPr>
          <w:rFonts w:ascii="宋体" w:hAnsi="宋体" w:hint="eastAsia"/>
          <w:sz w:val="24"/>
        </w:rPr>
        <w:t>本合同应按中华人民共和国的法律进行解释。</w:t>
      </w:r>
    </w:p>
    <w:p w:rsidR="00BC7953" w:rsidRDefault="00BB320C">
      <w:pPr>
        <w:spacing w:line="360" w:lineRule="exact"/>
        <w:ind w:firstLineChars="200" w:firstLine="480"/>
        <w:rPr>
          <w:rFonts w:ascii="宋体" w:hAnsi="宋体"/>
          <w:sz w:val="24"/>
        </w:rPr>
      </w:pPr>
      <w:r>
        <w:rPr>
          <w:rFonts w:ascii="宋体" w:hAnsi="宋体" w:hint="eastAsia"/>
          <w:sz w:val="24"/>
        </w:rPr>
        <w:t>23．合同生效及其它</w:t>
      </w:r>
    </w:p>
    <w:p w:rsidR="00BC7953" w:rsidRDefault="00BB320C">
      <w:pPr>
        <w:spacing w:line="360" w:lineRule="exact"/>
        <w:ind w:firstLineChars="200" w:firstLine="480"/>
        <w:rPr>
          <w:rFonts w:ascii="宋体" w:hAnsi="宋体"/>
          <w:sz w:val="24"/>
        </w:rPr>
      </w:pPr>
      <w:r>
        <w:rPr>
          <w:rFonts w:ascii="宋体" w:hAnsi="宋体" w:hint="eastAsia"/>
          <w:sz w:val="24"/>
        </w:rPr>
        <w:t>23.1 合同在双方签字盖章后生效。</w:t>
      </w:r>
    </w:p>
    <w:p w:rsidR="00BC7953" w:rsidRDefault="00BB320C">
      <w:pPr>
        <w:spacing w:line="360" w:lineRule="exact"/>
        <w:ind w:firstLineChars="200" w:firstLine="480"/>
        <w:rPr>
          <w:rFonts w:ascii="宋体" w:hAnsi="宋体"/>
          <w:sz w:val="24"/>
        </w:rPr>
      </w:pPr>
      <w:r>
        <w:rPr>
          <w:rFonts w:ascii="宋体" w:hAnsi="宋体" w:hint="eastAsia"/>
          <w:sz w:val="24"/>
        </w:rPr>
        <w:t>23.2 如需修改或补充合同内容，经协商，双方应签署书面修改或补充协议并经采购代理机构鉴证，该协议将作为本合同的一个组成部分。</w:t>
      </w:r>
    </w:p>
    <w:p w:rsidR="00BC7953" w:rsidRDefault="00BB320C">
      <w:pPr>
        <w:spacing w:line="360" w:lineRule="exact"/>
        <w:ind w:firstLineChars="200" w:firstLine="480"/>
        <w:rPr>
          <w:rFonts w:ascii="宋体" w:hAnsi="宋体"/>
          <w:sz w:val="24"/>
        </w:rPr>
      </w:pPr>
      <w:r>
        <w:rPr>
          <w:rFonts w:ascii="宋体" w:hAnsi="宋体" w:hint="eastAsia"/>
          <w:sz w:val="24"/>
        </w:rPr>
        <w:t>24. 合同适用</w:t>
      </w:r>
    </w:p>
    <w:p w:rsidR="00BC7953" w:rsidRDefault="00BB320C">
      <w:pPr>
        <w:spacing w:line="360" w:lineRule="exact"/>
        <w:ind w:firstLineChars="200" w:firstLine="480"/>
        <w:rPr>
          <w:rFonts w:ascii="宋体" w:hAnsi="宋体"/>
          <w:sz w:val="24"/>
        </w:rPr>
      </w:pPr>
      <w:r>
        <w:rPr>
          <w:rFonts w:ascii="宋体" w:hAnsi="宋体" w:hint="eastAsia"/>
          <w:sz w:val="24"/>
        </w:rPr>
        <w:t>本合同通用条款适用货物和服务类采购项目，工程类项目的合同通用条款按建设部门颁发的有关标准通用合同执行。</w:t>
      </w:r>
    </w:p>
    <w:p w:rsidR="00BC7953" w:rsidRDefault="00BC7953">
      <w:pPr>
        <w:spacing w:line="360" w:lineRule="exact"/>
        <w:rPr>
          <w:rFonts w:ascii="宋体" w:hAnsi="宋体"/>
          <w:b/>
          <w:sz w:val="32"/>
          <w:szCs w:val="32"/>
        </w:rPr>
      </w:pPr>
    </w:p>
    <w:p w:rsidR="00BC7953" w:rsidRDefault="00BC7953">
      <w:pPr>
        <w:spacing w:line="360" w:lineRule="exact"/>
        <w:rPr>
          <w:rFonts w:ascii="宋体" w:hAnsi="宋体"/>
          <w:b/>
          <w:sz w:val="32"/>
          <w:szCs w:val="32"/>
        </w:rPr>
      </w:pPr>
    </w:p>
    <w:p w:rsidR="00BC7953" w:rsidRDefault="00BB320C">
      <w:pPr>
        <w:spacing w:line="360" w:lineRule="exact"/>
        <w:jc w:val="center"/>
        <w:rPr>
          <w:rFonts w:ascii="宋体" w:hAnsi="宋体"/>
          <w:b/>
          <w:sz w:val="32"/>
          <w:szCs w:val="32"/>
        </w:rPr>
      </w:pPr>
      <w:r>
        <w:rPr>
          <w:rFonts w:ascii="宋体" w:hAnsi="宋体" w:hint="eastAsia"/>
          <w:b/>
          <w:sz w:val="32"/>
          <w:szCs w:val="32"/>
        </w:rPr>
        <w:t>第五部分　合同条款及格式</w:t>
      </w:r>
    </w:p>
    <w:p w:rsidR="00BC7953" w:rsidRDefault="00BB320C">
      <w:pPr>
        <w:spacing w:line="360" w:lineRule="exact"/>
        <w:ind w:firstLineChars="200" w:firstLine="480"/>
        <w:rPr>
          <w:rFonts w:ascii="宋体" w:hAnsi="宋体"/>
          <w:sz w:val="24"/>
        </w:rPr>
      </w:pPr>
      <w:r>
        <w:rPr>
          <w:rFonts w:ascii="宋体" w:hAnsi="宋体" w:hint="eastAsia"/>
          <w:sz w:val="24"/>
        </w:rPr>
        <w:t>买方：</w:t>
      </w:r>
    </w:p>
    <w:p w:rsidR="00BC7953" w:rsidRDefault="00BB320C">
      <w:pPr>
        <w:spacing w:line="360" w:lineRule="exact"/>
        <w:ind w:firstLineChars="200" w:firstLine="480"/>
        <w:rPr>
          <w:rFonts w:ascii="宋体" w:hAnsi="宋体"/>
          <w:sz w:val="24"/>
        </w:rPr>
      </w:pPr>
      <w:r>
        <w:rPr>
          <w:rFonts w:ascii="宋体" w:hAnsi="宋体" w:hint="eastAsia"/>
          <w:sz w:val="24"/>
        </w:rPr>
        <w:t>卖方：</w:t>
      </w:r>
    </w:p>
    <w:p w:rsidR="00BC7953" w:rsidRDefault="00BB320C">
      <w:pPr>
        <w:spacing w:line="360" w:lineRule="exact"/>
        <w:ind w:leftChars="133" w:left="279" w:firstLineChars="200" w:firstLine="480"/>
        <w:rPr>
          <w:rFonts w:ascii="宋体" w:hAnsi="宋体"/>
          <w:sz w:val="24"/>
        </w:rPr>
      </w:pPr>
      <w:r>
        <w:rPr>
          <w:rFonts w:ascii="宋体" w:hAnsi="宋体" w:hint="eastAsia"/>
          <w:sz w:val="24"/>
        </w:rPr>
        <w:t>买、卖双方根据</w:t>
      </w:r>
      <w:r>
        <w:rPr>
          <w:rFonts w:ascii="宋体" w:hAnsi="宋体"/>
          <w:sz w:val="24"/>
        </w:rPr>
        <w:t>201</w:t>
      </w:r>
      <w:r>
        <w:rPr>
          <w:rFonts w:ascii="宋体" w:hAnsi="宋体" w:hint="eastAsia"/>
          <w:sz w:val="24"/>
        </w:rPr>
        <w:t>9年月  日</w:t>
      </w:r>
      <w:r>
        <w:rPr>
          <w:rFonts w:ascii="宋体" w:hAnsi="宋体" w:hint="eastAsia"/>
          <w:bCs/>
          <w:sz w:val="24"/>
        </w:rPr>
        <w:t xml:space="preserve">2019年本级政府               </w:t>
      </w:r>
      <w:r>
        <w:rPr>
          <w:rFonts w:ascii="宋体" w:hAnsi="宋体" w:hint="eastAsia"/>
          <w:sz w:val="24"/>
        </w:rPr>
        <w:t>（招标编号）</w:t>
      </w:r>
      <w:r>
        <w:rPr>
          <w:rFonts w:ascii="宋体" w:hAnsi="宋体" w:hint="eastAsia"/>
          <w:bCs/>
          <w:sz w:val="24"/>
        </w:rPr>
        <w:t>设备招标</w:t>
      </w:r>
      <w:r>
        <w:rPr>
          <w:rFonts w:ascii="宋体" w:hAnsi="宋体" w:hint="eastAsia"/>
          <w:sz w:val="24"/>
        </w:rPr>
        <w:t>采购评标的结果和“招标文件”的要求，并经双方协调一致，达成购销合同：</w:t>
      </w:r>
    </w:p>
    <w:p w:rsidR="00BC7953" w:rsidRDefault="00BB320C">
      <w:pPr>
        <w:spacing w:line="360" w:lineRule="exact"/>
        <w:ind w:firstLineChars="200" w:firstLine="480"/>
        <w:rPr>
          <w:rFonts w:ascii="宋体" w:hAnsi="宋体"/>
          <w:sz w:val="24"/>
        </w:rPr>
      </w:pPr>
      <w:r>
        <w:rPr>
          <w:rFonts w:ascii="宋体" w:hAnsi="宋体" w:hint="eastAsia"/>
          <w:sz w:val="24"/>
        </w:rPr>
        <w:t>一、合同文件</w:t>
      </w:r>
    </w:p>
    <w:p w:rsidR="00BC7953" w:rsidRDefault="00BB320C">
      <w:pPr>
        <w:spacing w:line="360" w:lineRule="exact"/>
        <w:ind w:firstLineChars="400" w:firstLine="960"/>
        <w:rPr>
          <w:rFonts w:ascii="宋体" w:hAnsi="宋体"/>
          <w:sz w:val="24"/>
        </w:rPr>
      </w:pPr>
      <w:r>
        <w:rPr>
          <w:rFonts w:ascii="宋体" w:hAnsi="宋体" w:hint="eastAsia"/>
          <w:sz w:val="24"/>
        </w:rPr>
        <w:t>本合同所附下列文件是构成本合同不可分割的部分：</w:t>
      </w:r>
    </w:p>
    <w:p w:rsidR="00BC7953" w:rsidRDefault="00BB320C">
      <w:pPr>
        <w:spacing w:line="360" w:lineRule="exact"/>
        <w:ind w:firstLineChars="400" w:firstLine="960"/>
        <w:rPr>
          <w:rFonts w:ascii="宋体" w:hAnsi="宋体"/>
          <w:sz w:val="24"/>
        </w:rPr>
      </w:pPr>
      <w:r>
        <w:rPr>
          <w:rFonts w:ascii="宋体" w:hAnsi="宋体" w:hint="eastAsia"/>
          <w:sz w:val="24"/>
        </w:rPr>
        <w:t>招标文件合同条款</w:t>
      </w:r>
    </w:p>
    <w:p w:rsidR="00BC7953" w:rsidRDefault="00BB320C">
      <w:pPr>
        <w:spacing w:line="360" w:lineRule="exact"/>
        <w:ind w:firstLineChars="400" w:firstLine="960"/>
        <w:rPr>
          <w:rFonts w:ascii="宋体" w:hAnsi="宋体"/>
          <w:sz w:val="24"/>
        </w:rPr>
      </w:pPr>
      <w:r>
        <w:rPr>
          <w:rFonts w:ascii="宋体" w:hAnsi="宋体" w:hint="eastAsia"/>
          <w:sz w:val="24"/>
        </w:rPr>
        <w:t>投标人提交的投标函和投标报价表</w:t>
      </w:r>
    </w:p>
    <w:p w:rsidR="00BC7953" w:rsidRDefault="00BB320C">
      <w:pPr>
        <w:spacing w:line="360" w:lineRule="exact"/>
        <w:ind w:firstLineChars="400" w:firstLine="960"/>
        <w:rPr>
          <w:rFonts w:ascii="宋体" w:hAnsi="宋体"/>
          <w:sz w:val="24"/>
        </w:rPr>
      </w:pPr>
      <w:r>
        <w:rPr>
          <w:rFonts w:ascii="宋体" w:hAnsi="宋体" w:hint="eastAsia"/>
          <w:sz w:val="24"/>
        </w:rPr>
        <w:t>招标采购中标品目清单</w:t>
      </w:r>
    </w:p>
    <w:p w:rsidR="00BC7953" w:rsidRDefault="00BB320C">
      <w:pPr>
        <w:spacing w:line="360" w:lineRule="exact"/>
        <w:ind w:firstLineChars="400" w:firstLine="960"/>
        <w:rPr>
          <w:rFonts w:ascii="宋体" w:hAnsi="宋体"/>
          <w:sz w:val="24"/>
        </w:rPr>
      </w:pPr>
      <w:r>
        <w:rPr>
          <w:rFonts w:ascii="宋体" w:hAnsi="宋体" w:hint="eastAsia"/>
          <w:sz w:val="24"/>
        </w:rPr>
        <w:t>技术规格（包括图纸，如果有的话）</w:t>
      </w:r>
    </w:p>
    <w:p w:rsidR="00BC7953" w:rsidRDefault="00BB320C">
      <w:pPr>
        <w:spacing w:line="360" w:lineRule="exact"/>
        <w:ind w:firstLineChars="400" w:firstLine="960"/>
        <w:rPr>
          <w:rFonts w:ascii="宋体" w:hAnsi="宋体"/>
          <w:sz w:val="24"/>
        </w:rPr>
      </w:pPr>
      <w:r>
        <w:rPr>
          <w:rFonts w:ascii="宋体" w:hAnsi="宋体" w:hint="eastAsia"/>
          <w:sz w:val="24"/>
        </w:rPr>
        <w:t>规格响应表（如果有的话）</w:t>
      </w:r>
    </w:p>
    <w:p w:rsidR="00BC7953" w:rsidRDefault="00BB320C">
      <w:pPr>
        <w:spacing w:line="360" w:lineRule="exact"/>
        <w:ind w:firstLineChars="400" w:firstLine="960"/>
        <w:rPr>
          <w:rFonts w:ascii="宋体" w:hAnsi="宋体"/>
          <w:sz w:val="24"/>
        </w:rPr>
      </w:pPr>
      <w:r>
        <w:rPr>
          <w:rFonts w:ascii="宋体" w:hAnsi="宋体" w:hint="eastAsia"/>
          <w:sz w:val="24"/>
        </w:rPr>
        <w:t>中标通知书</w:t>
      </w:r>
    </w:p>
    <w:p w:rsidR="00BC7953" w:rsidRDefault="00BB320C">
      <w:pPr>
        <w:spacing w:line="360" w:lineRule="exact"/>
        <w:ind w:firstLineChars="400" w:firstLine="960"/>
        <w:rPr>
          <w:rFonts w:ascii="宋体" w:hAnsi="宋体"/>
          <w:sz w:val="24"/>
        </w:rPr>
      </w:pPr>
      <w:r>
        <w:rPr>
          <w:rFonts w:ascii="宋体" w:hAnsi="宋体" w:hint="eastAsia"/>
          <w:sz w:val="24"/>
        </w:rPr>
        <w:t>履约保证金</w:t>
      </w:r>
    </w:p>
    <w:p w:rsidR="00BC7953" w:rsidRDefault="00BB320C">
      <w:pPr>
        <w:spacing w:line="360" w:lineRule="exact"/>
        <w:ind w:firstLineChars="200" w:firstLine="480"/>
        <w:rPr>
          <w:rFonts w:ascii="宋体" w:hAnsi="宋体"/>
          <w:sz w:val="24"/>
        </w:rPr>
      </w:pPr>
      <w:r>
        <w:rPr>
          <w:rFonts w:ascii="宋体" w:hAnsi="宋体" w:hint="eastAsia"/>
          <w:sz w:val="24"/>
        </w:rPr>
        <w:t>二、设备名称：</w:t>
      </w:r>
    </w:p>
    <w:p w:rsidR="00BC7953" w:rsidRDefault="00BB320C">
      <w:pPr>
        <w:spacing w:line="360" w:lineRule="exact"/>
        <w:ind w:firstLineChars="400" w:firstLine="960"/>
        <w:rPr>
          <w:rFonts w:ascii="宋体" w:hAnsi="宋体"/>
          <w:sz w:val="24"/>
        </w:rPr>
      </w:pPr>
      <w:r>
        <w:rPr>
          <w:rFonts w:ascii="宋体" w:hAnsi="宋体" w:hint="eastAsia"/>
          <w:sz w:val="24"/>
        </w:rPr>
        <w:t>仪器设备型号：</w:t>
      </w:r>
    </w:p>
    <w:p w:rsidR="00BC7953" w:rsidRDefault="00BB320C">
      <w:pPr>
        <w:spacing w:line="360" w:lineRule="exact"/>
        <w:ind w:firstLineChars="400" w:firstLine="960"/>
        <w:rPr>
          <w:rFonts w:ascii="宋体" w:hAnsi="宋体"/>
          <w:sz w:val="24"/>
        </w:rPr>
      </w:pPr>
      <w:r>
        <w:rPr>
          <w:rFonts w:ascii="宋体" w:hAnsi="宋体" w:hint="eastAsia"/>
          <w:sz w:val="24"/>
        </w:rPr>
        <w:t>仪器设备产地及厂家：</w:t>
      </w:r>
    </w:p>
    <w:p w:rsidR="00BC7953" w:rsidRDefault="00BB320C">
      <w:pPr>
        <w:spacing w:line="360" w:lineRule="exact"/>
        <w:ind w:firstLineChars="400" w:firstLine="960"/>
        <w:rPr>
          <w:rFonts w:ascii="宋体" w:hAnsi="宋体"/>
          <w:sz w:val="24"/>
        </w:rPr>
      </w:pPr>
      <w:r>
        <w:rPr>
          <w:rFonts w:ascii="宋体" w:hAnsi="宋体" w:hint="eastAsia"/>
          <w:sz w:val="24"/>
        </w:rPr>
        <w:t>仪器设备单价：</w:t>
      </w:r>
    </w:p>
    <w:p w:rsidR="00BC7953" w:rsidRDefault="00BB320C">
      <w:pPr>
        <w:spacing w:line="360" w:lineRule="exact"/>
        <w:ind w:firstLineChars="400" w:firstLine="960"/>
        <w:rPr>
          <w:rFonts w:ascii="宋体" w:hAnsi="宋体"/>
          <w:sz w:val="24"/>
        </w:rPr>
      </w:pPr>
      <w:r>
        <w:rPr>
          <w:rFonts w:ascii="宋体" w:hAnsi="宋体" w:hint="eastAsia"/>
          <w:sz w:val="24"/>
        </w:rPr>
        <w:t>仪器设备数量：</w:t>
      </w:r>
    </w:p>
    <w:p w:rsidR="00BC7953" w:rsidRDefault="00BB320C">
      <w:pPr>
        <w:spacing w:line="360" w:lineRule="exact"/>
        <w:ind w:firstLineChars="400" w:firstLine="960"/>
        <w:rPr>
          <w:rFonts w:ascii="宋体" w:hAnsi="宋体"/>
          <w:sz w:val="24"/>
        </w:rPr>
      </w:pPr>
      <w:r>
        <w:rPr>
          <w:rFonts w:ascii="宋体" w:hAnsi="宋体" w:hint="eastAsia"/>
          <w:sz w:val="24"/>
        </w:rPr>
        <w:t xml:space="preserve">合同总价： </w:t>
      </w:r>
    </w:p>
    <w:p w:rsidR="00BC7953" w:rsidRDefault="00BB320C">
      <w:pPr>
        <w:spacing w:line="360" w:lineRule="exact"/>
        <w:ind w:firstLineChars="400" w:firstLine="960"/>
        <w:rPr>
          <w:rFonts w:ascii="宋体" w:hAnsi="宋体"/>
          <w:sz w:val="24"/>
        </w:rPr>
      </w:pPr>
      <w:r>
        <w:rPr>
          <w:rFonts w:ascii="宋体" w:hAnsi="宋体" w:hint="eastAsia"/>
          <w:sz w:val="24"/>
        </w:rPr>
        <w:t xml:space="preserve">大写： </w:t>
      </w:r>
    </w:p>
    <w:p w:rsidR="00BC7953" w:rsidRDefault="00BB320C">
      <w:pPr>
        <w:spacing w:line="360" w:lineRule="exact"/>
        <w:ind w:firstLineChars="200" w:firstLine="480"/>
        <w:rPr>
          <w:rFonts w:ascii="宋体" w:hAnsi="宋体"/>
          <w:sz w:val="24"/>
        </w:rPr>
      </w:pPr>
      <w:r>
        <w:rPr>
          <w:rFonts w:ascii="宋体" w:hAnsi="宋体" w:hint="eastAsia"/>
          <w:sz w:val="24"/>
        </w:rPr>
        <w:t>三、设备质量要求及卖方对质量负责条件和期限：</w:t>
      </w:r>
    </w:p>
    <w:p w:rsidR="00BC7953" w:rsidRDefault="00BB320C">
      <w:pPr>
        <w:spacing w:line="360" w:lineRule="exact"/>
        <w:ind w:firstLineChars="200" w:firstLine="480"/>
        <w:rPr>
          <w:rFonts w:ascii="宋体" w:hAnsi="宋体"/>
          <w:sz w:val="24"/>
        </w:rPr>
      </w:pPr>
      <w:r>
        <w:rPr>
          <w:rFonts w:ascii="宋体" w:hAnsi="宋体" w:hint="eastAsia"/>
          <w:sz w:val="24"/>
        </w:rPr>
        <w:t>卖方提供的设备必须是全新（包括零部件）的设备(软件不作此类要求，具体以清单要求为准)。有关设备必须符合国家检测标准，或具有有关质检部门出具的产品检验合格证明。</w:t>
      </w:r>
    </w:p>
    <w:p w:rsidR="00BC7953" w:rsidRDefault="00BB320C">
      <w:pPr>
        <w:spacing w:line="360" w:lineRule="exact"/>
        <w:ind w:firstLineChars="200" w:firstLine="480"/>
        <w:rPr>
          <w:rFonts w:ascii="宋体" w:hAnsi="宋体"/>
          <w:sz w:val="24"/>
        </w:rPr>
      </w:pPr>
      <w:r>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w:t>
      </w:r>
      <w:r>
        <w:rPr>
          <w:rFonts w:ascii="宋体" w:hAnsi="宋体" w:hint="eastAsia"/>
          <w:sz w:val="24"/>
        </w:rPr>
        <w:lastRenderedPageBreak/>
        <w:t>收取维修费。</w:t>
      </w:r>
    </w:p>
    <w:p w:rsidR="00BC7953" w:rsidRDefault="00BB320C">
      <w:pPr>
        <w:spacing w:line="360" w:lineRule="exact"/>
        <w:ind w:firstLineChars="200" w:firstLine="480"/>
        <w:rPr>
          <w:rFonts w:ascii="宋体" w:hAnsi="宋体"/>
          <w:sz w:val="24"/>
        </w:rPr>
      </w:pPr>
      <w:r>
        <w:rPr>
          <w:rFonts w:ascii="宋体" w:hAnsi="宋体" w:hint="eastAsia"/>
          <w:sz w:val="24"/>
        </w:rPr>
        <w:t>四、交货时间、地点、方式：</w:t>
      </w:r>
    </w:p>
    <w:p w:rsidR="00BC7953" w:rsidRDefault="00BB320C">
      <w:pPr>
        <w:spacing w:line="360" w:lineRule="exact"/>
        <w:ind w:firstLineChars="200" w:firstLine="480"/>
        <w:rPr>
          <w:rFonts w:ascii="宋体" w:hAnsi="宋体"/>
          <w:sz w:val="24"/>
        </w:rPr>
      </w:pPr>
      <w:r>
        <w:rPr>
          <w:rFonts w:ascii="宋体" w:hAnsi="宋体" w:hint="eastAsia"/>
          <w:sz w:val="24"/>
        </w:rPr>
        <w:t>中标供应商不得延误合同签订、仪器设备交付时间。进口仪器设备合同签订后  天必须发货到业主指定地点安装调试，由买方负责验收。设备运送产生的费用，由卖方负责。</w:t>
      </w:r>
    </w:p>
    <w:p w:rsidR="00BC7953" w:rsidRDefault="00BB320C">
      <w:pPr>
        <w:spacing w:line="360" w:lineRule="exact"/>
        <w:ind w:firstLineChars="200" w:firstLine="480"/>
        <w:rPr>
          <w:rFonts w:ascii="宋体" w:hAnsi="宋体"/>
          <w:sz w:val="24"/>
        </w:rPr>
      </w:pPr>
      <w:r>
        <w:rPr>
          <w:rFonts w:ascii="宋体" w:hAnsi="宋体" w:hint="eastAsia"/>
          <w:sz w:val="24"/>
        </w:rPr>
        <w:t>五、卖方应随设备向买方交付设备使用说明书及相关的资料。</w:t>
      </w:r>
    </w:p>
    <w:p w:rsidR="00BC7953" w:rsidRDefault="00BB320C">
      <w:pPr>
        <w:spacing w:line="360" w:lineRule="exact"/>
        <w:ind w:firstLineChars="200" w:firstLine="480"/>
        <w:rPr>
          <w:rFonts w:ascii="宋体" w:hAnsi="宋体"/>
          <w:sz w:val="24"/>
        </w:rPr>
      </w:pPr>
      <w:r>
        <w:rPr>
          <w:rFonts w:ascii="宋体" w:hAns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BC7953" w:rsidRDefault="00BB320C">
      <w:pPr>
        <w:spacing w:line="360" w:lineRule="exact"/>
        <w:ind w:firstLineChars="200" w:firstLine="480"/>
        <w:rPr>
          <w:rFonts w:ascii="宋体" w:hAnsi="宋体"/>
          <w:sz w:val="24"/>
        </w:rPr>
      </w:pPr>
      <w:r>
        <w:rPr>
          <w:rFonts w:ascii="宋体" w:hAnsi="宋体" w:hint="eastAsia"/>
          <w:sz w:val="24"/>
        </w:rPr>
        <w:t>七、付款方式：买方验收合格，经核准由买方按合同规定和实际发票金额三周以内支付货款。</w:t>
      </w:r>
    </w:p>
    <w:p w:rsidR="00BC7953" w:rsidRDefault="00BB320C">
      <w:pPr>
        <w:spacing w:line="360" w:lineRule="exact"/>
        <w:ind w:firstLineChars="200" w:firstLine="480"/>
        <w:rPr>
          <w:rFonts w:ascii="宋体" w:hAnsi="宋体"/>
          <w:sz w:val="24"/>
        </w:rPr>
      </w:pPr>
      <w:r>
        <w:rPr>
          <w:rFonts w:ascii="宋体" w:hAnsi="宋体" w:hint="eastAsia"/>
          <w:sz w:val="24"/>
        </w:rPr>
        <w:t>八、违约责任：按《中华人民共和国合同法》执行。</w:t>
      </w:r>
    </w:p>
    <w:p w:rsidR="00BC7953" w:rsidRDefault="00BB320C">
      <w:pPr>
        <w:pStyle w:val="a7"/>
        <w:spacing w:line="360" w:lineRule="exact"/>
        <w:ind w:firstLineChars="175" w:firstLine="368"/>
        <w:rPr>
          <w:rFonts w:ascii="宋体" w:hAnsi="宋体"/>
        </w:rPr>
      </w:pPr>
      <w:r>
        <w:rPr>
          <w:rFonts w:ascii="宋体" w:hAnsi="宋体" w:hint="eastAsia"/>
        </w:rPr>
        <w:t>九、因设备的质量问题发生争议，由国家和当地政府指定的技术单位进行质量鉴定，该鉴定结论是终局的，买卖双方应当接受。</w:t>
      </w:r>
    </w:p>
    <w:p w:rsidR="00BC7953" w:rsidRDefault="00BB320C">
      <w:pPr>
        <w:spacing w:line="360" w:lineRule="exact"/>
        <w:ind w:firstLineChars="200" w:firstLine="480"/>
        <w:rPr>
          <w:rFonts w:ascii="宋体" w:hAnsi="宋体"/>
          <w:sz w:val="24"/>
        </w:rPr>
      </w:pPr>
      <w:r>
        <w:rPr>
          <w:rFonts w:ascii="宋体" w:hAnsi="宋体" w:hint="eastAsia"/>
          <w:sz w:val="24"/>
        </w:rPr>
        <w:t>十、本合同发生争议产生的诉讼，由合同签订所在地人民法院管辖。</w:t>
      </w:r>
    </w:p>
    <w:p w:rsidR="00BC7953" w:rsidRDefault="00BB320C">
      <w:pPr>
        <w:spacing w:line="360" w:lineRule="exact"/>
        <w:ind w:firstLineChars="200" w:firstLine="480"/>
        <w:rPr>
          <w:rFonts w:ascii="宋体" w:hAnsi="宋体"/>
          <w:sz w:val="24"/>
        </w:rPr>
      </w:pPr>
      <w:r>
        <w:rPr>
          <w:rFonts w:ascii="宋体" w:hAnsi="宋体" w:hint="eastAsia"/>
          <w:sz w:val="24"/>
        </w:rPr>
        <w:t>十一、本合同一式六份，买、卖、招标机构三方及财政采购监管部门各执一份，均具同等效力。</w:t>
      </w:r>
    </w:p>
    <w:p w:rsidR="00BC7953" w:rsidRDefault="00BB320C">
      <w:pPr>
        <w:spacing w:line="360" w:lineRule="exact"/>
        <w:ind w:firstLineChars="200" w:firstLine="480"/>
        <w:rPr>
          <w:rFonts w:ascii="宋体" w:hAnsi="宋体"/>
          <w:sz w:val="24"/>
        </w:rPr>
      </w:pPr>
      <w:r>
        <w:rPr>
          <w:rFonts w:ascii="宋体" w:hAnsi="宋体" w:hint="eastAsia"/>
          <w:sz w:val="24"/>
        </w:rPr>
        <w:t>十二、本合同经买、卖、鉴证三方签字、盖章并在鉴证方收到卖方的履约保证金后，合同即生效。</w:t>
      </w:r>
    </w:p>
    <w:p w:rsidR="00BC7953" w:rsidRDefault="00BB320C">
      <w:pPr>
        <w:spacing w:line="360" w:lineRule="exact"/>
        <w:ind w:firstLineChars="200" w:firstLine="480"/>
        <w:rPr>
          <w:rFonts w:ascii="宋体" w:hAnsi="宋体"/>
          <w:sz w:val="24"/>
        </w:rPr>
      </w:pPr>
      <w:r>
        <w:rPr>
          <w:rFonts w:ascii="宋体" w:hAnsi="宋体" w:hint="eastAsia"/>
          <w:sz w:val="24"/>
        </w:rPr>
        <w:t>十三、买卖双方应当自中标通知书发出之日起30日内，按照招标文件和中标人投标文件的规定，双方签订书面合同。如超过期限未签合同，应重新招标或顺延下一中标候选人。</w:t>
      </w:r>
    </w:p>
    <w:p w:rsidR="00BC7953" w:rsidRDefault="00BB320C">
      <w:pPr>
        <w:pStyle w:val="a7"/>
        <w:ind w:firstLine="480"/>
        <w:rPr>
          <w:rFonts w:ascii="宋体" w:hAnsi="宋体"/>
        </w:rPr>
      </w:pPr>
      <w:r>
        <w:rPr>
          <w:rFonts w:ascii="宋体" w:hAnsi="宋体" w:hint="eastAsia"/>
        </w:rPr>
        <w:t>十四、卖</w:t>
      </w:r>
      <w:r>
        <w:rPr>
          <w:rFonts w:ascii="宋体" w:hAnsi="宋体"/>
        </w:rPr>
        <w:t>方必须按时</w:t>
      </w:r>
      <w:r>
        <w:rPr>
          <w:rFonts w:ascii="宋体" w:hAnsi="宋体" w:hint="eastAsia"/>
        </w:rPr>
        <w:t>供货并完成验收</w:t>
      </w:r>
      <w:r>
        <w:rPr>
          <w:rFonts w:ascii="宋体" w:hAnsi="宋体"/>
        </w:rPr>
        <w:t>，逾期</w:t>
      </w:r>
      <w:r>
        <w:rPr>
          <w:rFonts w:ascii="宋体" w:hAnsi="宋体" w:hint="eastAsia"/>
        </w:rPr>
        <w:t>安装验收</w:t>
      </w:r>
      <w:r>
        <w:rPr>
          <w:rFonts w:ascii="宋体" w:hAnsi="宋体"/>
        </w:rPr>
        <w:t>的，乙方须按每日万分之五的比例给付违约金给甲方。</w:t>
      </w:r>
    </w:p>
    <w:p w:rsidR="00BC7953" w:rsidRDefault="00BB320C">
      <w:pPr>
        <w:spacing w:line="400" w:lineRule="exact"/>
        <w:ind w:firstLineChars="262" w:firstLine="629"/>
        <w:rPr>
          <w:rFonts w:ascii="宋体" w:hAnsi="宋体"/>
          <w:sz w:val="24"/>
        </w:rPr>
      </w:pPr>
      <w:r>
        <w:rPr>
          <w:rFonts w:ascii="宋体" w:hAnsi="宋体" w:hint="eastAsia"/>
          <w:sz w:val="24"/>
        </w:rPr>
        <w:t>附：中标通知书、中标清单</w:t>
      </w:r>
    </w:p>
    <w:p w:rsidR="00BC7953" w:rsidRDefault="00BC7953">
      <w:pPr>
        <w:spacing w:line="400" w:lineRule="exact"/>
        <w:ind w:firstLineChars="500" w:firstLine="1200"/>
        <w:rPr>
          <w:rFonts w:ascii="宋体" w:hAnsi="宋体"/>
          <w:sz w:val="24"/>
        </w:rPr>
      </w:pPr>
    </w:p>
    <w:p w:rsidR="00BC7953" w:rsidRDefault="00BB320C">
      <w:pPr>
        <w:spacing w:line="400" w:lineRule="exact"/>
        <w:ind w:firstLineChars="218" w:firstLine="523"/>
        <w:rPr>
          <w:rFonts w:ascii="宋体" w:hAnsi="宋体"/>
          <w:sz w:val="24"/>
        </w:rPr>
      </w:pPr>
      <w:r>
        <w:rPr>
          <w:rFonts w:ascii="宋体" w:hAnsi="宋体" w:hint="eastAsia"/>
          <w:sz w:val="24"/>
        </w:rPr>
        <w:t xml:space="preserve">买方：海南大学                            卖方： </w:t>
      </w:r>
    </w:p>
    <w:p w:rsidR="00BC7953" w:rsidRDefault="00BB320C">
      <w:pPr>
        <w:spacing w:line="400" w:lineRule="exact"/>
        <w:ind w:firstLineChars="218" w:firstLine="523"/>
        <w:rPr>
          <w:rFonts w:ascii="宋体" w:hAnsi="宋体"/>
          <w:sz w:val="24"/>
        </w:rPr>
      </w:pPr>
      <w:r>
        <w:rPr>
          <w:rFonts w:ascii="宋体" w:hAnsi="宋体" w:hint="eastAsia"/>
          <w:sz w:val="24"/>
        </w:rPr>
        <w:t>地址：         地址：</w:t>
      </w:r>
    </w:p>
    <w:p w:rsidR="00BC7953" w:rsidRDefault="00BB320C">
      <w:pPr>
        <w:spacing w:line="400" w:lineRule="exact"/>
        <w:ind w:firstLineChars="218" w:firstLine="523"/>
        <w:rPr>
          <w:rFonts w:ascii="宋体" w:hAnsi="宋体"/>
          <w:sz w:val="24"/>
        </w:rPr>
      </w:pPr>
      <w:r>
        <w:rPr>
          <w:rFonts w:ascii="宋体" w:hAnsi="宋体" w:hint="eastAsia"/>
          <w:sz w:val="24"/>
        </w:rPr>
        <w:t>法定代表人：          法定代表人：</w:t>
      </w:r>
    </w:p>
    <w:p w:rsidR="00BC7953" w:rsidRDefault="00BB320C">
      <w:pPr>
        <w:spacing w:line="400" w:lineRule="exact"/>
        <w:ind w:firstLineChars="218" w:firstLine="523"/>
        <w:rPr>
          <w:rFonts w:ascii="宋体" w:hAnsi="宋体"/>
          <w:sz w:val="24"/>
        </w:rPr>
      </w:pPr>
      <w:r>
        <w:rPr>
          <w:rFonts w:ascii="宋体" w:hAnsi="宋体" w:hint="eastAsia"/>
          <w:sz w:val="24"/>
        </w:rPr>
        <w:t>委托代理人：         委托代理人：</w:t>
      </w:r>
    </w:p>
    <w:p w:rsidR="00BC7953" w:rsidRDefault="00BB320C">
      <w:pPr>
        <w:spacing w:line="400" w:lineRule="exact"/>
        <w:ind w:firstLineChars="218" w:firstLine="523"/>
        <w:rPr>
          <w:rFonts w:ascii="宋体" w:hAnsi="宋体"/>
          <w:sz w:val="24"/>
        </w:rPr>
      </w:pPr>
      <w:r>
        <w:rPr>
          <w:rFonts w:hint="eastAsia"/>
          <w:sz w:val="24"/>
        </w:rPr>
        <w:t>使用单位确认签名：</w:t>
      </w:r>
    </w:p>
    <w:p w:rsidR="00BC7953" w:rsidRDefault="00BB320C">
      <w:pPr>
        <w:spacing w:line="400" w:lineRule="exact"/>
        <w:ind w:firstLineChars="218" w:firstLine="523"/>
        <w:rPr>
          <w:rFonts w:ascii="宋体" w:hAnsi="宋体"/>
          <w:sz w:val="24"/>
        </w:rPr>
      </w:pPr>
      <w:r>
        <w:rPr>
          <w:rFonts w:ascii="宋体" w:hAnsi="宋体" w:hint="eastAsia"/>
          <w:sz w:val="24"/>
        </w:rPr>
        <w:t>电话：         电话：</w:t>
      </w:r>
    </w:p>
    <w:p w:rsidR="00BC7953" w:rsidRDefault="00BB320C">
      <w:pPr>
        <w:spacing w:line="400" w:lineRule="exact"/>
        <w:ind w:firstLineChars="218" w:firstLine="523"/>
        <w:rPr>
          <w:rFonts w:ascii="宋体" w:hAnsi="宋体"/>
          <w:sz w:val="24"/>
        </w:rPr>
      </w:pPr>
      <w:r>
        <w:rPr>
          <w:rFonts w:ascii="宋体" w:hAnsi="宋体" w:hint="eastAsia"/>
          <w:sz w:val="24"/>
        </w:rPr>
        <w:t xml:space="preserve">开户银行：                  开户银行： </w:t>
      </w:r>
    </w:p>
    <w:p w:rsidR="00BC7953" w:rsidRDefault="00BB320C">
      <w:pPr>
        <w:spacing w:line="400" w:lineRule="exact"/>
        <w:ind w:firstLineChars="218" w:firstLine="523"/>
        <w:rPr>
          <w:rFonts w:ascii="宋体" w:hAnsi="宋体"/>
          <w:sz w:val="24"/>
        </w:rPr>
      </w:pPr>
      <w:r>
        <w:rPr>
          <w:rFonts w:ascii="宋体" w:hAnsi="宋体" w:hint="eastAsia"/>
          <w:sz w:val="24"/>
        </w:rPr>
        <w:t>银行帐号：                                银行帐号：</w:t>
      </w:r>
    </w:p>
    <w:p w:rsidR="00BC7953" w:rsidRDefault="00BB320C">
      <w:pPr>
        <w:spacing w:line="400" w:lineRule="exact"/>
        <w:ind w:firstLineChars="218" w:firstLine="523"/>
        <w:rPr>
          <w:rFonts w:ascii="宋体" w:hAnsi="宋体"/>
          <w:sz w:val="24"/>
        </w:rPr>
      </w:pPr>
      <w:r>
        <w:rPr>
          <w:rFonts w:ascii="宋体" w:hAnsi="宋体" w:hint="eastAsia"/>
          <w:sz w:val="24"/>
        </w:rPr>
        <w:t xml:space="preserve">  年  月  日                               年  月日</w:t>
      </w:r>
    </w:p>
    <w:p w:rsidR="00BC7953" w:rsidRDefault="00BC7953">
      <w:pPr>
        <w:spacing w:line="320" w:lineRule="exact"/>
        <w:rPr>
          <w:sz w:val="24"/>
        </w:rPr>
      </w:pPr>
    </w:p>
    <w:p w:rsidR="00BC7953" w:rsidRDefault="00BB320C">
      <w:pPr>
        <w:spacing w:line="320" w:lineRule="exact"/>
        <w:ind w:leftChars="258" w:left="542"/>
        <w:rPr>
          <w:sz w:val="24"/>
        </w:rPr>
      </w:pPr>
      <w:r>
        <w:rPr>
          <w:rFonts w:hint="eastAsia"/>
          <w:sz w:val="24"/>
        </w:rPr>
        <w:t>招标机构：海南省教学仪器设备招标中心</w:t>
      </w:r>
    </w:p>
    <w:p w:rsidR="00BC7953" w:rsidRDefault="00BB320C">
      <w:pPr>
        <w:spacing w:line="320" w:lineRule="exact"/>
        <w:ind w:leftChars="258" w:left="542"/>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BC7953" w:rsidRDefault="00BB320C">
      <w:pPr>
        <w:spacing w:line="320" w:lineRule="exact"/>
        <w:ind w:firstLineChars="250" w:firstLine="600"/>
        <w:rPr>
          <w:rFonts w:ascii="宋体" w:hAnsi="宋体"/>
          <w:sz w:val="24"/>
        </w:rPr>
      </w:pPr>
      <w:r>
        <w:rPr>
          <w:rFonts w:ascii="宋体" w:hAnsi="宋体" w:hint="eastAsia"/>
          <w:sz w:val="24"/>
        </w:rPr>
        <w:t>电  话：0898－66779294</w:t>
      </w:r>
    </w:p>
    <w:p w:rsidR="00BC7953" w:rsidRDefault="00BB320C">
      <w:pPr>
        <w:spacing w:line="320" w:lineRule="exact"/>
        <w:ind w:firstLineChars="250" w:firstLine="600"/>
        <w:rPr>
          <w:rFonts w:ascii="宋体" w:hAnsi="宋体"/>
          <w:sz w:val="24"/>
        </w:rPr>
      </w:pPr>
      <w:r>
        <w:rPr>
          <w:rFonts w:ascii="宋体" w:hAnsi="宋体" w:hint="eastAsia"/>
          <w:sz w:val="24"/>
        </w:rPr>
        <w:t>法定代表：</w:t>
      </w:r>
    </w:p>
    <w:p w:rsidR="00BC7953" w:rsidRDefault="00BB320C">
      <w:pPr>
        <w:spacing w:line="360" w:lineRule="exact"/>
        <w:ind w:leftChars="258" w:left="542" w:firstLineChars="899" w:firstLine="2158"/>
        <w:rPr>
          <w:rFonts w:ascii="宋体" w:hAnsi="宋体"/>
          <w:sz w:val="24"/>
        </w:rPr>
      </w:pPr>
      <w:r>
        <w:rPr>
          <w:rFonts w:ascii="宋体" w:hAnsi="宋体" w:hint="eastAsia"/>
          <w:sz w:val="24"/>
        </w:rPr>
        <w:lastRenderedPageBreak/>
        <w:t>日期：  年  月  日</w:t>
      </w:r>
    </w:p>
    <w:p w:rsidR="00BC7953" w:rsidRDefault="00BB320C">
      <w:pPr>
        <w:snapToGrid w:val="0"/>
        <w:spacing w:before="19" w:line="360" w:lineRule="exact"/>
        <w:rPr>
          <w:rFonts w:ascii="宋体" w:hAnsi="宋体"/>
          <w:b/>
          <w:szCs w:val="21"/>
        </w:rPr>
      </w:pPr>
      <w:r>
        <w:rPr>
          <w:rFonts w:ascii="宋体" w:hAnsi="宋体" w:hint="eastAsia"/>
          <w:b/>
          <w:szCs w:val="21"/>
        </w:rPr>
        <w:t>采购代理机构声明：本合同标的经采购代理机构依法定程序采购，合同主要条款内容与招投标文件的内容一致。</w:t>
      </w:r>
    </w:p>
    <w:p w:rsidR="00BC7953" w:rsidRDefault="00BC7953">
      <w:pPr>
        <w:spacing w:line="360" w:lineRule="exact"/>
        <w:rPr>
          <w:rFonts w:ascii="宋体" w:hAnsi="宋体"/>
          <w:b/>
          <w:sz w:val="32"/>
          <w:szCs w:val="32"/>
        </w:rPr>
      </w:pPr>
    </w:p>
    <w:p w:rsidR="00BC7953" w:rsidRDefault="00BC7953">
      <w:pPr>
        <w:spacing w:line="360" w:lineRule="exact"/>
        <w:jc w:val="center"/>
        <w:rPr>
          <w:rFonts w:ascii="宋体" w:hAnsi="宋体"/>
          <w:b/>
          <w:sz w:val="32"/>
          <w:szCs w:val="32"/>
        </w:rPr>
      </w:pPr>
    </w:p>
    <w:p w:rsidR="00BC7953" w:rsidRDefault="00BC7953">
      <w:pPr>
        <w:spacing w:line="360" w:lineRule="exact"/>
        <w:jc w:val="center"/>
        <w:rPr>
          <w:rFonts w:ascii="宋体" w:hAnsi="宋体"/>
          <w:b/>
          <w:sz w:val="32"/>
          <w:szCs w:val="32"/>
        </w:rPr>
      </w:pPr>
    </w:p>
    <w:p w:rsidR="00BC7953" w:rsidRDefault="00BC7953">
      <w:pPr>
        <w:spacing w:line="360" w:lineRule="exact"/>
        <w:jc w:val="center"/>
        <w:rPr>
          <w:rFonts w:ascii="宋体" w:hAnsi="宋体"/>
          <w:b/>
          <w:sz w:val="32"/>
          <w:szCs w:val="32"/>
        </w:rPr>
      </w:pPr>
    </w:p>
    <w:p w:rsidR="00BC7953" w:rsidRDefault="00BC7953">
      <w:pPr>
        <w:spacing w:line="360" w:lineRule="exact"/>
        <w:jc w:val="center"/>
        <w:rPr>
          <w:rFonts w:ascii="宋体" w:hAnsi="宋体"/>
          <w:b/>
          <w:sz w:val="32"/>
          <w:szCs w:val="32"/>
        </w:rPr>
      </w:pPr>
    </w:p>
    <w:p w:rsidR="00BC7953" w:rsidRDefault="00BC7953">
      <w:pPr>
        <w:spacing w:line="360" w:lineRule="exact"/>
        <w:jc w:val="center"/>
        <w:rPr>
          <w:rFonts w:ascii="宋体" w:hAnsi="宋体"/>
          <w:b/>
          <w:sz w:val="32"/>
          <w:szCs w:val="32"/>
        </w:rPr>
      </w:pPr>
    </w:p>
    <w:p w:rsidR="00BC7953" w:rsidRDefault="00BC7953">
      <w:pPr>
        <w:spacing w:line="360" w:lineRule="exact"/>
        <w:jc w:val="center"/>
        <w:rPr>
          <w:rFonts w:ascii="宋体" w:hAnsi="宋体"/>
          <w:b/>
          <w:sz w:val="32"/>
          <w:szCs w:val="32"/>
        </w:rPr>
      </w:pPr>
    </w:p>
    <w:p w:rsidR="00BC7953" w:rsidRDefault="00BC7953">
      <w:pPr>
        <w:spacing w:line="360" w:lineRule="exact"/>
        <w:jc w:val="center"/>
        <w:rPr>
          <w:rFonts w:ascii="宋体" w:hAnsi="宋体"/>
          <w:b/>
          <w:sz w:val="32"/>
          <w:szCs w:val="32"/>
        </w:rPr>
      </w:pPr>
    </w:p>
    <w:p w:rsidR="00BC7953" w:rsidRDefault="00BC7953">
      <w:pPr>
        <w:spacing w:line="360" w:lineRule="exact"/>
        <w:jc w:val="center"/>
        <w:rPr>
          <w:rFonts w:ascii="宋体" w:hAnsi="宋体"/>
          <w:b/>
          <w:sz w:val="32"/>
          <w:szCs w:val="32"/>
        </w:rPr>
      </w:pPr>
    </w:p>
    <w:p w:rsidR="00BC7953" w:rsidRDefault="00BB320C">
      <w:pPr>
        <w:spacing w:line="360" w:lineRule="exact"/>
        <w:jc w:val="center"/>
        <w:rPr>
          <w:rFonts w:ascii="宋体" w:hAnsi="宋体"/>
          <w:sz w:val="32"/>
          <w:szCs w:val="32"/>
        </w:rPr>
      </w:pPr>
      <w:r>
        <w:rPr>
          <w:rFonts w:ascii="宋体" w:hAnsi="宋体" w:hint="eastAsia"/>
          <w:b/>
          <w:sz w:val="32"/>
          <w:szCs w:val="32"/>
        </w:rPr>
        <w:t>第六部分 投标文件格式</w:t>
      </w:r>
    </w:p>
    <w:p w:rsidR="00BC7953" w:rsidRDefault="00BC7953">
      <w:pPr>
        <w:spacing w:line="360" w:lineRule="exact"/>
        <w:jc w:val="center"/>
        <w:rPr>
          <w:rFonts w:ascii="宋体" w:hAnsi="宋体"/>
          <w:b/>
          <w:sz w:val="32"/>
          <w:szCs w:val="32"/>
        </w:rPr>
      </w:pPr>
    </w:p>
    <w:p w:rsidR="00BC7953" w:rsidRDefault="00BB320C">
      <w:pPr>
        <w:spacing w:line="360" w:lineRule="exact"/>
        <w:rPr>
          <w:rFonts w:ascii="宋体" w:hAnsi="宋体"/>
          <w:b/>
          <w:sz w:val="28"/>
          <w:szCs w:val="28"/>
        </w:rPr>
      </w:pPr>
      <w:r>
        <w:rPr>
          <w:rFonts w:ascii="宋体" w:hAnsi="宋体" w:hint="eastAsia"/>
          <w:b/>
          <w:sz w:val="28"/>
          <w:szCs w:val="28"/>
        </w:rPr>
        <w:t>附件</w:t>
      </w:r>
      <w:r>
        <w:rPr>
          <w:rFonts w:hAnsi="宋体" w:hint="eastAsia"/>
          <w:sz w:val="28"/>
          <w:szCs w:val="28"/>
        </w:rPr>
        <w:t>一</w:t>
      </w:r>
    </w:p>
    <w:p w:rsidR="00BC7953" w:rsidRDefault="00BB320C">
      <w:pPr>
        <w:spacing w:line="360" w:lineRule="exact"/>
        <w:rPr>
          <w:rFonts w:ascii="宋体" w:hAnsi="宋体"/>
          <w:sz w:val="28"/>
          <w:szCs w:val="28"/>
        </w:rPr>
      </w:pPr>
      <w:r>
        <w:rPr>
          <w:rFonts w:ascii="宋体" w:hAnsi="宋体" w:hint="eastAsia"/>
          <w:b/>
          <w:sz w:val="28"/>
          <w:szCs w:val="28"/>
        </w:rPr>
        <w:t>投标文件格式</w:t>
      </w:r>
    </w:p>
    <w:p w:rsidR="00BC7953" w:rsidRDefault="00BC7953">
      <w:pPr>
        <w:spacing w:line="360" w:lineRule="exact"/>
        <w:rPr>
          <w:rFonts w:ascii="宋体" w:hAnsi="宋体"/>
          <w:b/>
          <w:sz w:val="24"/>
        </w:rPr>
      </w:pPr>
    </w:p>
    <w:p w:rsidR="00BC7953" w:rsidRDefault="00BB320C">
      <w:pPr>
        <w:pStyle w:val="a9"/>
        <w:autoSpaceDE/>
        <w:autoSpaceDN/>
        <w:adjustRightInd/>
        <w:spacing w:line="360" w:lineRule="exact"/>
        <w:textAlignment w:val="auto"/>
        <w:outlineLvl w:val="0"/>
        <w:rPr>
          <w:rFonts w:hAnsi="宋体"/>
          <w:kern w:val="2"/>
          <w:sz w:val="24"/>
          <w:szCs w:val="24"/>
        </w:rPr>
      </w:pPr>
      <w:r>
        <w:rPr>
          <w:rFonts w:hint="eastAsia"/>
          <w:kern w:val="2"/>
          <w:sz w:val="24"/>
          <w:szCs w:val="24"/>
        </w:rPr>
        <w:t>附件：1</w:t>
      </w:r>
    </w:p>
    <w:p w:rsidR="00BC7953" w:rsidRDefault="00BB320C">
      <w:pPr>
        <w:spacing w:line="360" w:lineRule="exact"/>
        <w:jc w:val="center"/>
        <w:outlineLvl w:val="0"/>
        <w:rPr>
          <w:rFonts w:ascii="宋体" w:hAnsi="宋体"/>
          <w:b/>
          <w:sz w:val="32"/>
          <w:szCs w:val="32"/>
        </w:rPr>
      </w:pPr>
      <w:r>
        <w:rPr>
          <w:rFonts w:ascii="宋体" w:hAnsi="宋体" w:hint="eastAsia"/>
          <w:b/>
          <w:sz w:val="32"/>
          <w:szCs w:val="32"/>
        </w:rPr>
        <w:t>投标书</w:t>
      </w:r>
    </w:p>
    <w:p w:rsidR="00BC7953" w:rsidRDefault="00BC7953">
      <w:pPr>
        <w:spacing w:line="360" w:lineRule="exact"/>
        <w:ind w:firstLine="3510"/>
        <w:outlineLvl w:val="0"/>
        <w:rPr>
          <w:rFonts w:ascii="宋体" w:hAnsi="宋体"/>
          <w:b/>
          <w:sz w:val="24"/>
        </w:rPr>
      </w:pPr>
    </w:p>
    <w:p w:rsidR="00BC7953" w:rsidRDefault="00BB320C">
      <w:pPr>
        <w:spacing w:line="360" w:lineRule="exact"/>
        <w:outlineLvl w:val="0"/>
        <w:rPr>
          <w:rFonts w:ascii="宋体" w:hAnsi="宋体"/>
          <w:sz w:val="24"/>
        </w:rPr>
      </w:pPr>
      <w:r>
        <w:rPr>
          <w:rFonts w:ascii="宋体" w:hAnsi="宋体" w:hint="eastAsia"/>
          <w:sz w:val="24"/>
        </w:rPr>
        <w:t>致：海南省教学仪器设备招标中心：</w:t>
      </w:r>
    </w:p>
    <w:p w:rsidR="00BC7953" w:rsidRDefault="00BC7953">
      <w:pPr>
        <w:spacing w:line="360" w:lineRule="exact"/>
        <w:outlineLvl w:val="0"/>
        <w:rPr>
          <w:rFonts w:ascii="宋体" w:hAnsi="宋体"/>
          <w:sz w:val="24"/>
        </w:rPr>
      </w:pPr>
    </w:p>
    <w:p w:rsidR="00BC7953" w:rsidRDefault="00FA22CC">
      <w:pPr>
        <w:spacing w:line="360" w:lineRule="exact"/>
        <w:rPr>
          <w:rFonts w:ascii="宋体" w:hAnsi="宋体"/>
          <w:sz w:val="24"/>
        </w:rPr>
      </w:pPr>
      <w:r>
        <w:rPr>
          <w:rFonts w:ascii="宋体" w:hAnsi="宋体"/>
          <w:noProof/>
          <w:sz w:val="24"/>
        </w:rPr>
        <w:pict>
          <v:line id="Line 2" o:spid="_x0000_s1026" style="position:absolute;left:0;text-align:left;z-index:251657216;visibility:visible" from="369pt,16.85pt" to="369.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" o:allowincell="f"/>
        </w:pict>
      </w:r>
      <w:r w:rsidR="00BB320C">
        <w:rPr>
          <w:rFonts w:ascii="宋体" w:hAnsi="宋体" w:hint="eastAsia"/>
          <w:sz w:val="24"/>
        </w:rPr>
        <w:t>根据贵方为项目的投标邀请                 （招标编号），签字代表（全名、职务）经正式授权并代表投标方（投标方名称、地址）提交下述文件。</w:t>
      </w:r>
    </w:p>
    <w:p w:rsidR="00BC7953" w:rsidRDefault="00FA22CC">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1 \* GB2 </w:instrText>
      </w:r>
      <w:r>
        <w:rPr>
          <w:rFonts w:ascii="宋体" w:hAnsi="宋体"/>
          <w:sz w:val="24"/>
        </w:rPr>
        <w:fldChar w:fldCharType="separate"/>
      </w:r>
      <w:r w:rsidR="00BB320C">
        <w:rPr>
          <w:rFonts w:ascii="宋体" w:hAnsi="宋体"/>
          <w:sz w:val="24"/>
        </w:rPr>
        <w:t>⑴</w:t>
      </w:r>
      <w:r>
        <w:rPr>
          <w:rFonts w:ascii="宋体" w:hAnsi="宋体"/>
          <w:sz w:val="24"/>
        </w:rPr>
        <w:fldChar w:fldCharType="end"/>
      </w:r>
      <w:r w:rsidR="00BB320C">
        <w:rPr>
          <w:rFonts w:ascii="宋体" w:hAnsi="宋体" w:hint="eastAsia"/>
          <w:sz w:val="24"/>
        </w:rPr>
        <w:t>开标一览表</w:t>
      </w:r>
    </w:p>
    <w:p w:rsidR="00BC7953" w:rsidRDefault="00FA22CC">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2 \* GB2 </w:instrText>
      </w:r>
      <w:r>
        <w:rPr>
          <w:rFonts w:ascii="宋体" w:hAnsi="宋体"/>
          <w:sz w:val="24"/>
        </w:rPr>
        <w:fldChar w:fldCharType="separate"/>
      </w:r>
      <w:r w:rsidR="00BB320C">
        <w:rPr>
          <w:rFonts w:ascii="宋体" w:hAnsi="宋体"/>
          <w:sz w:val="24"/>
        </w:rPr>
        <w:t>⑵</w:t>
      </w:r>
      <w:r>
        <w:rPr>
          <w:rFonts w:ascii="宋体" w:hAnsi="宋体"/>
          <w:sz w:val="24"/>
        </w:rPr>
        <w:fldChar w:fldCharType="end"/>
      </w:r>
      <w:r w:rsidR="00BB320C">
        <w:rPr>
          <w:rFonts w:ascii="宋体" w:hAnsi="宋体" w:hint="eastAsia"/>
          <w:sz w:val="24"/>
        </w:rPr>
        <w:t>售后服务计划</w:t>
      </w:r>
    </w:p>
    <w:p w:rsidR="00BC7953" w:rsidRDefault="00FA22CC">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3 \* GB2 </w:instrText>
      </w:r>
      <w:r>
        <w:rPr>
          <w:rFonts w:ascii="宋体" w:hAnsi="宋体"/>
          <w:sz w:val="24"/>
        </w:rPr>
        <w:fldChar w:fldCharType="separate"/>
      </w:r>
      <w:r w:rsidR="00BB320C">
        <w:rPr>
          <w:rFonts w:ascii="宋体" w:hAnsi="宋体"/>
          <w:sz w:val="24"/>
        </w:rPr>
        <w:t>⑶</w:t>
      </w:r>
      <w:r>
        <w:rPr>
          <w:rFonts w:ascii="宋体" w:hAnsi="宋体"/>
          <w:sz w:val="24"/>
        </w:rPr>
        <w:fldChar w:fldCharType="end"/>
      </w:r>
      <w:r w:rsidR="00BB320C">
        <w:rPr>
          <w:rFonts w:ascii="宋体" w:hAnsi="宋体" w:hint="eastAsia"/>
          <w:sz w:val="24"/>
        </w:rPr>
        <w:t>设备技术配置和参数一览表</w:t>
      </w:r>
    </w:p>
    <w:p w:rsidR="00BC7953" w:rsidRDefault="00FA22CC">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4 \* GB2 </w:instrText>
      </w:r>
      <w:r>
        <w:rPr>
          <w:rFonts w:ascii="宋体" w:hAnsi="宋体"/>
          <w:sz w:val="24"/>
        </w:rPr>
        <w:fldChar w:fldCharType="separate"/>
      </w:r>
      <w:r w:rsidR="00BB320C">
        <w:rPr>
          <w:rFonts w:ascii="宋体" w:hAnsi="宋体"/>
          <w:sz w:val="24"/>
        </w:rPr>
        <w:t>⑷</w:t>
      </w:r>
      <w:r>
        <w:rPr>
          <w:rFonts w:ascii="宋体" w:hAnsi="宋体"/>
          <w:sz w:val="24"/>
        </w:rPr>
        <w:fldChar w:fldCharType="end"/>
      </w:r>
      <w:r w:rsidR="00BB320C">
        <w:rPr>
          <w:rFonts w:ascii="宋体" w:hAnsi="宋体" w:hint="eastAsia"/>
          <w:sz w:val="24"/>
        </w:rPr>
        <w:t>规格响应表</w:t>
      </w:r>
    </w:p>
    <w:p w:rsidR="00BC7953" w:rsidRDefault="00FA22CC">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5 \* GB2 </w:instrText>
      </w:r>
      <w:r>
        <w:rPr>
          <w:rFonts w:ascii="宋体" w:hAnsi="宋体"/>
          <w:sz w:val="24"/>
        </w:rPr>
        <w:fldChar w:fldCharType="separate"/>
      </w:r>
      <w:r w:rsidR="00BB320C">
        <w:rPr>
          <w:rFonts w:ascii="宋体" w:hAnsi="宋体"/>
          <w:sz w:val="24"/>
        </w:rPr>
        <w:t>⑸</w:t>
      </w:r>
      <w:r>
        <w:rPr>
          <w:rFonts w:ascii="宋体" w:hAnsi="宋体"/>
          <w:sz w:val="24"/>
        </w:rPr>
        <w:fldChar w:fldCharType="end"/>
      </w:r>
      <w:r w:rsidR="00BB320C">
        <w:rPr>
          <w:rFonts w:ascii="宋体" w:hAnsi="宋体" w:hint="eastAsia"/>
          <w:sz w:val="24"/>
        </w:rPr>
        <w:t>资格证明文件</w:t>
      </w:r>
    </w:p>
    <w:p w:rsidR="00BC7953" w:rsidRDefault="00FA22CC">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6 \* GB2 </w:instrText>
      </w:r>
      <w:r>
        <w:rPr>
          <w:rFonts w:ascii="宋体" w:hAnsi="宋体"/>
          <w:sz w:val="24"/>
        </w:rPr>
        <w:fldChar w:fldCharType="separate"/>
      </w:r>
      <w:r w:rsidR="00BB320C">
        <w:rPr>
          <w:rFonts w:ascii="宋体" w:hAnsi="宋体"/>
          <w:sz w:val="24"/>
        </w:rPr>
        <w:t>⑹</w:t>
      </w:r>
      <w:r>
        <w:rPr>
          <w:rFonts w:ascii="宋体" w:hAnsi="宋体"/>
          <w:sz w:val="24"/>
        </w:rPr>
        <w:fldChar w:fldCharType="end"/>
      </w:r>
      <w:r w:rsidR="00BB320C">
        <w:rPr>
          <w:rFonts w:ascii="宋体" w:hAnsi="宋体" w:hint="eastAsia"/>
          <w:sz w:val="24"/>
        </w:rPr>
        <w:t>由（银行名称）出具的投标保证金凭证，金额为。</w:t>
      </w:r>
    </w:p>
    <w:p w:rsidR="00BC7953" w:rsidRDefault="00BB320C">
      <w:pPr>
        <w:spacing w:line="360" w:lineRule="exact"/>
        <w:ind w:left="120"/>
        <w:rPr>
          <w:rFonts w:ascii="宋体" w:hAnsi="宋体"/>
          <w:sz w:val="24"/>
        </w:rPr>
      </w:pPr>
      <w:r>
        <w:rPr>
          <w:rFonts w:ascii="宋体" w:hAnsi="宋体" w:hint="eastAsia"/>
          <w:sz w:val="24"/>
        </w:rPr>
        <w:t xml:space="preserve">   据此函，签字代表宣布同意如下：</w:t>
      </w:r>
    </w:p>
    <w:p w:rsidR="00BC7953" w:rsidRDefault="00FA22CC">
      <w:pPr>
        <w:spacing w:line="360" w:lineRule="exact"/>
        <w:ind w:firstLineChars="200" w:firstLine="480"/>
        <w:jc w:val="left"/>
        <w:rPr>
          <w:rFonts w:ascii="宋体" w:hAnsi="宋体"/>
          <w:sz w:val="24"/>
        </w:rPr>
      </w:pPr>
      <w:r>
        <w:rPr>
          <w:rFonts w:ascii="宋体" w:hAnsi="宋体"/>
          <w:sz w:val="24"/>
        </w:rPr>
        <w:fldChar w:fldCharType="begin"/>
      </w:r>
      <w:r w:rsidR="00BB320C">
        <w:rPr>
          <w:rFonts w:ascii="宋体" w:hAnsi="宋体"/>
          <w:sz w:val="24"/>
        </w:rPr>
        <w:instrText xml:space="preserve"> = 1 \* GB2 </w:instrText>
      </w:r>
      <w:r>
        <w:rPr>
          <w:rFonts w:ascii="宋体" w:hAnsi="宋体"/>
          <w:sz w:val="24"/>
        </w:rPr>
        <w:fldChar w:fldCharType="separate"/>
      </w:r>
      <w:r w:rsidR="00BB320C">
        <w:rPr>
          <w:rFonts w:ascii="宋体" w:hAnsi="宋体"/>
          <w:sz w:val="24"/>
        </w:rPr>
        <w:t>⑴</w:t>
      </w:r>
      <w:r>
        <w:rPr>
          <w:rFonts w:ascii="宋体" w:hAnsi="宋体"/>
          <w:sz w:val="24"/>
        </w:rPr>
        <w:fldChar w:fldCharType="end"/>
      </w:r>
      <w:r w:rsidR="00BB320C">
        <w:rPr>
          <w:rFonts w:ascii="宋体" w:hAnsi="宋体" w:hint="eastAsia"/>
          <w:sz w:val="24"/>
        </w:rPr>
        <w:t xml:space="preserve">所附投标报价表中规定的应提供和交付的货物投标总价为 </w:t>
      </w:r>
      <w:r w:rsidR="00BB320C">
        <w:rPr>
          <w:rFonts w:ascii="宋体" w:hAnsi="宋体" w:hint="eastAsia"/>
          <w:sz w:val="24"/>
          <w:u w:val="single"/>
        </w:rPr>
        <w:t xml:space="preserve">           （</w:t>
      </w:r>
      <w:r w:rsidR="00BB320C">
        <w:rPr>
          <w:rFonts w:ascii="宋体" w:hAnsi="宋体" w:hint="eastAsia"/>
          <w:sz w:val="24"/>
        </w:rPr>
        <w:t>人民币），即（文字表述）。</w:t>
      </w:r>
    </w:p>
    <w:p w:rsidR="00BC7953" w:rsidRDefault="00FA22CC">
      <w:pPr>
        <w:spacing w:line="360" w:lineRule="exact"/>
        <w:ind w:firstLineChars="200" w:firstLine="480"/>
        <w:jc w:val="left"/>
        <w:rPr>
          <w:rFonts w:ascii="宋体" w:hAnsi="宋体"/>
          <w:sz w:val="24"/>
        </w:rPr>
      </w:pPr>
      <w:r>
        <w:rPr>
          <w:rFonts w:ascii="宋体" w:hAnsi="宋体"/>
          <w:sz w:val="24"/>
        </w:rPr>
        <w:fldChar w:fldCharType="begin"/>
      </w:r>
      <w:r w:rsidR="00BB320C">
        <w:rPr>
          <w:rFonts w:ascii="宋体" w:hAnsi="宋体"/>
          <w:sz w:val="24"/>
        </w:rPr>
        <w:instrText xml:space="preserve"> = 2 \* GB2 </w:instrText>
      </w:r>
      <w:r>
        <w:rPr>
          <w:rFonts w:ascii="宋体" w:hAnsi="宋体"/>
          <w:sz w:val="24"/>
        </w:rPr>
        <w:fldChar w:fldCharType="separate"/>
      </w:r>
      <w:r w:rsidR="00BB320C">
        <w:rPr>
          <w:rFonts w:ascii="宋体" w:hAnsi="宋体"/>
          <w:sz w:val="24"/>
        </w:rPr>
        <w:t>⑵</w:t>
      </w:r>
      <w:r>
        <w:rPr>
          <w:rFonts w:ascii="宋体" w:hAnsi="宋体"/>
          <w:sz w:val="24"/>
        </w:rPr>
        <w:fldChar w:fldCharType="end"/>
      </w:r>
      <w:r w:rsidR="00BB320C">
        <w:rPr>
          <w:rFonts w:ascii="宋体" w:hAnsi="宋体" w:hint="eastAsia"/>
          <w:sz w:val="24"/>
        </w:rPr>
        <w:t>投标方将按“招标文件”的规定履行合同责任和义务。</w:t>
      </w:r>
    </w:p>
    <w:p w:rsidR="00BC7953" w:rsidRDefault="00FA22CC">
      <w:pPr>
        <w:spacing w:line="360" w:lineRule="exact"/>
        <w:ind w:firstLineChars="200" w:firstLine="480"/>
        <w:jc w:val="left"/>
        <w:rPr>
          <w:rFonts w:ascii="宋体" w:hAnsi="宋体"/>
          <w:sz w:val="24"/>
        </w:rPr>
      </w:pPr>
      <w:r>
        <w:rPr>
          <w:rFonts w:ascii="宋体" w:hAnsi="宋体"/>
          <w:sz w:val="24"/>
        </w:rPr>
        <w:fldChar w:fldCharType="begin"/>
      </w:r>
      <w:r w:rsidR="00BB320C">
        <w:rPr>
          <w:rFonts w:ascii="宋体" w:hAnsi="宋体"/>
          <w:sz w:val="24"/>
        </w:rPr>
        <w:instrText xml:space="preserve"> = 3 \* GB2 </w:instrText>
      </w:r>
      <w:r>
        <w:rPr>
          <w:rFonts w:ascii="宋体" w:hAnsi="宋体"/>
          <w:sz w:val="24"/>
        </w:rPr>
        <w:fldChar w:fldCharType="separate"/>
      </w:r>
      <w:r w:rsidR="00BB320C">
        <w:rPr>
          <w:rFonts w:ascii="宋体" w:hAnsi="宋体"/>
          <w:sz w:val="24"/>
        </w:rPr>
        <w:t>⑶</w:t>
      </w:r>
      <w:r>
        <w:rPr>
          <w:rFonts w:ascii="宋体" w:hAnsi="宋体"/>
          <w:sz w:val="24"/>
        </w:rPr>
        <w:fldChar w:fldCharType="end"/>
      </w:r>
      <w:r w:rsidR="00BB320C">
        <w:rPr>
          <w:rFonts w:ascii="宋体" w:hAnsi="宋体" w:hint="eastAsia"/>
          <w:sz w:val="24"/>
        </w:rPr>
        <w:t>投标方已详细审查全部“招标文件”，包括修改文件（如有的话）以及全部参考资料和有关附件。我们完全理解并同意放弃对这方面有不明及误解的权利。</w:t>
      </w:r>
    </w:p>
    <w:p w:rsidR="00BC7953" w:rsidRDefault="00FA22CC">
      <w:pPr>
        <w:spacing w:line="360" w:lineRule="exact"/>
        <w:ind w:firstLineChars="200" w:firstLine="480"/>
        <w:jc w:val="left"/>
        <w:rPr>
          <w:rFonts w:ascii="宋体" w:hAnsi="宋体"/>
          <w:sz w:val="24"/>
        </w:rPr>
      </w:pPr>
      <w:r>
        <w:rPr>
          <w:rFonts w:ascii="宋体" w:hAnsi="宋体"/>
          <w:sz w:val="24"/>
        </w:rPr>
        <w:fldChar w:fldCharType="begin"/>
      </w:r>
      <w:r w:rsidR="00BB320C">
        <w:rPr>
          <w:rFonts w:ascii="宋体" w:hAnsi="宋体"/>
          <w:sz w:val="24"/>
        </w:rPr>
        <w:instrText xml:space="preserve"> = 4 \* GB2 </w:instrText>
      </w:r>
      <w:r>
        <w:rPr>
          <w:rFonts w:ascii="宋体" w:hAnsi="宋体"/>
          <w:sz w:val="24"/>
        </w:rPr>
        <w:fldChar w:fldCharType="separate"/>
      </w:r>
      <w:r w:rsidR="00BB320C">
        <w:rPr>
          <w:rFonts w:ascii="宋体" w:hAnsi="宋体"/>
          <w:sz w:val="24"/>
        </w:rPr>
        <w:t>⑷</w:t>
      </w:r>
      <w:r>
        <w:rPr>
          <w:rFonts w:ascii="宋体" w:hAnsi="宋体"/>
          <w:sz w:val="24"/>
        </w:rPr>
        <w:fldChar w:fldCharType="end"/>
      </w:r>
      <w:r w:rsidR="00BB320C">
        <w:rPr>
          <w:rFonts w:ascii="宋体" w:hAnsi="宋体" w:hint="eastAsia"/>
          <w:sz w:val="24"/>
        </w:rPr>
        <w:t>其投标自开标日起有效期为</w:t>
      </w:r>
      <w:r w:rsidR="00BB320C">
        <w:rPr>
          <w:rFonts w:ascii="宋体" w:hAnsi="宋体" w:hint="eastAsia"/>
          <w:sz w:val="24"/>
          <w:u w:val="single"/>
        </w:rPr>
        <w:t>60</w:t>
      </w:r>
      <w:r w:rsidR="00BB320C">
        <w:rPr>
          <w:rFonts w:ascii="宋体" w:hAnsi="宋体" w:hint="eastAsia"/>
          <w:sz w:val="24"/>
        </w:rPr>
        <w:t>天。</w:t>
      </w:r>
    </w:p>
    <w:p w:rsidR="00BC7953" w:rsidRDefault="00FA22CC">
      <w:pPr>
        <w:spacing w:line="360" w:lineRule="exact"/>
        <w:ind w:firstLineChars="200" w:firstLine="480"/>
        <w:jc w:val="left"/>
        <w:rPr>
          <w:rFonts w:ascii="宋体" w:hAnsi="宋体"/>
          <w:sz w:val="24"/>
        </w:rPr>
      </w:pPr>
      <w:r>
        <w:rPr>
          <w:rFonts w:ascii="宋体" w:hAnsi="宋体"/>
          <w:sz w:val="24"/>
        </w:rPr>
        <w:fldChar w:fldCharType="begin"/>
      </w:r>
      <w:r w:rsidR="00BB320C">
        <w:rPr>
          <w:rFonts w:ascii="宋体" w:hAnsi="宋体"/>
          <w:sz w:val="24"/>
        </w:rPr>
        <w:instrText xml:space="preserve"> = 5 \* GB2 </w:instrText>
      </w:r>
      <w:r>
        <w:rPr>
          <w:rFonts w:ascii="宋体" w:hAnsi="宋体"/>
          <w:sz w:val="24"/>
        </w:rPr>
        <w:fldChar w:fldCharType="separate"/>
      </w:r>
      <w:r w:rsidR="00BB320C">
        <w:rPr>
          <w:rFonts w:ascii="宋体" w:hAnsi="宋体"/>
          <w:sz w:val="24"/>
        </w:rPr>
        <w:t>⑸</w:t>
      </w:r>
      <w:r>
        <w:rPr>
          <w:rFonts w:ascii="宋体" w:hAnsi="宋体"/>
          <w:sz w:val="24"/>
        </w:rPr>
        <w:fldChar w:fldCharType="end"/>
      </w:r>
      <w:r w:rsidR="00BB320C">
        <w:rPr>
          <w:rFonts w:ascii="宋体" w:hAnsi="宋体" w:hint="eastAsia"/>
          <w:sz w:val="24"/>
        </w:rPr>
        <w:t>如果在规定的开标时间后，投标方在投标有效期内撤回投标，其投标保证金将被贵方没收。</w:t>
      </w:r>
    </w:p>
    <w:p w:rsidR="00BC7953" w:rsidRDefault="00FA22CC">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6 \* GB2 </w:instrText>
      </w:r>
      <w:r>
        <w:rPr>
          <w:rFonts w:ascii="宋体" w:hAnsi="宋体"/>
          <w:sz w:val="24"/>
        </w:rPr>
        <w:fldChar w:fldCharType="separate"/>
      </w:r>
      <w:r w:rsidR="00BB320C">
        <w:rPr>
          <w:rFonts w:ascii="宋体" w:hAnsi="宋体"/>
          <w:sz w:val="24"/>
        </w:rPr>
        <w:t>⑹</w:t>
      </w:r>
      <w:r>
        <w:rPr>
          <w:rFonts w:ascii="宋体" w:hAnsi="宋体"/>
          <w:sz w:val="24"/>
        </w:rPr>
        <w:fldChar w:fldCharType="end"/>
      </w:r>
      <w:r w:rsidR="00BB320C">
        <w:rPr>
          <w:rFonts w:ascii="宋体" w:hAnsi="宋体" w:hint="eastAsia"/>
          <w:sz w:val="24"/>
        </w:rPr>
        <w:t>投标方同意提供，按照贵方要求与投标有关的一切数据或资料，并理解贵方不一定接</w:t>
      </w:r>
      <w:r w:rsidR="00BB320C">
        <w:rPr>
          <w:rFonts w:ascii="宋体" w:hAnsi="宋体" w:hint="eastAsia"/>
          <w:sz w:val="24"/>
        </w:rPr>
        <w:lastRenderedPageBreak/>
        <w:t>受最低价的投标。</w:t>
      </w:r>
    </w:p>
    <w:p w:rsidR="00BC7953" w:rsidRDefault="00FA22CC">
      <w:pPr>
        <w:spacing w:line="360" w:lineRule="exact"/>
        <w:ind w:firstLineChars="200" w:firstLine="480"/>
        <w:rPr>
          <w:rFonts w:ascii="宋体" w:hAnsi="宋体"/>
          <w:sz w:val="24"/>
        </w:rPr>
      </w:pPr>
      <w:r>
        <w:rPr>
          <w:rFonts w:ascii="宋体" w:hAnsi="宋体"/>
          <w:sz w:val="24"/>
        </w:rPr>
        <w:fldChar w:fldCharType="begin"/>
      </w:r>
      <w:r w:rsidR="00BB320C">
        <w:rPr>
          <w:rFonts w:ascii="宋体" w:hAnsi="宋体"/>
          <w:sz w:val="24"/>
        </w:rPr>
        <w:instrText xml:space="preserve"> = 7 \* GB2 </w:instrText>
      </w:r>
      <w:r>
        <w:rPr>
          <w:rFonts w:ascii="宋体" w:hAnsi="宋体"/>
          <w:sz w:val="24"/>
        </w:rPr>
        <w:fldChar w:fldCharType="separate"/>
      </w:r>
      <w:r w:rsidR="00BB320C">
        <w:rPr>
          <w:rFonts w:ascii="宋体" w:hAnsi="宋体"/>
          <w:sz w:val="24"/>
        </w:rPr>
        <w:t>⑺</w:t>
      </w:r>
      <w:r>
        <w:rPr>
          <w:rFonts w:ascii="宋体" w:hAnsi="宋体"/>
          <w:sz w:val="24"/>
        </w:rPr>
        <w:fldChar w:fldCharType="end"/>
      </w:r>
      <w:r w:rsidR="00BB320C">
        <w:rPr>
          <w:rFonts w:ascii="宋体" w:hAnsi="宋体" w:hint="eastAsia"/>
          <w:sz w:val="24"/>
        </w:rPr>
        <w:t>与本投标有关的一切正式往来通讯请寄：</w:t>
      </w:r>
    </w:p>
    <w:p w:rsidR="00BC7953" w:rsidRDefault="00BB320C">
      <w:pPr>
        <w:spacing w:line="360" w:lineRule="exact"/>
        <w:rPr>
          <w:rFonts w:ascii="宋体" w:hAnsi="宋体"/>
          <w:sz w:val="24"/>
        </w:rPr>
      </w:pPr>
      <w:r>
        <w:rPr>
          <w:rFonts w:ascii="宋体" w:hAnsi="宋体" w:hint="eastAsia"/>
          <w:sz w:val="24"/>
        </w:rPr>
        <w:t>地址：邮编</w:t>
      </w:r>
      <w:r>
        <w:rPr>
          <w:rFonts w:ascii="宋体" w:hAnsi="宋体" w:hint="eastAsia"/>
          <w:sz w:val="24"/>
          <w:u w:val="single"/>
        </w:rPr>
        <w:t>：</w:t>
      </w:r>
    </w:p>
    <w:p w:rsidR="00BC7953" w:rsidRDefault="00BB320C">
      <w:pPr>
        <w:spacing w:line="360" w:lineRule="exact"/>
        <w:rPr>
          <w:rFonts w:ascii="宋体" w:hAnsi="宋体"/>
          <w:sz w:val="24"/>
        </w:rPr>
      </w:pPr>
      <w:r>
        <w:rPr>
          <w:rFonts w:ascii="宋体" w:hAnsi="宋体" w:hint="eastAsia"/>
          <w:sz w:val="24"/>
        </w:rPr>
        <w:t>电话：传真：</w:t>
      </w:r>
    </w:p>
    <w:p w:rsidR="00BC7953" w:rsidRDefault="00BB320C">
      <w:pPr>
        <w:spacing w:line="360" w:lineRule="exact"/>
        <w:rPr>
          <w:rFonts w:ascii="宋体" w:hAnsi="宋体"/>
          <w:sz w:val="24"/>
        </w:rPr>
      </w:pPr>
      <w:r>
        <w:rPr>
          <w:rFonts w:ascii="宋体" w:hAnsi="宋体" w:hint="eastAsia"/>
          <w:sz w:val="24"/>
        </w:rPr>
        <w:t>投标方代表姓名、职务（印刷体）：</w:t>
      </w:r>
    </w:p>
    <w:p w:rsidR="00BC7953" w:rsidRDefault="00BB320C">
      <w:pPr>
        <w:spacing w:line="360" w:lineRule="exact"/>
        <w:rPr>
          <w:rFonts w:ascii="宋体" w:hAnsi="宋体"/>
          <w:sz w:val="24"/>
        </w:rPr>
      </w:pPr>
      <w:r>
        <w:rPr>
          <w:rFonts w:ascii="宋体" w:hAnsi="宋体" w:hint="eastAsia"/>
          <w:sz w:val="24"/>
        </w:rPr>
        <w:t>投标方名称：</w:t>
      </w:r>
    </w:p>
    <w:p w:rsidR="00BC7953" w:rsidRDefault="00BB320C">
      <w:pPr>
        <w:spacing w:line="360" w:lineRule="exact"/>
        <w:rPr>
          <w:rFonts w:ascii="宋体" w:hAnsi="宋体"/>
          <w:sz w:val="24"/>
        </w:rPr>
      </w:pPr>
      <w:r>
        <w:rPr>
          <w:rFonts w:ascii="宋体" w:hAnsi="宋体" w:hint="eastAsia"/>
          <w:sz w:val="24"/>
        </w:rPr>
        <w:t>（公章）：</w:t>
      </w:r>
    </w:p>
    <w:p w:rsidR="00BC7953" w:rsidRDefault="00BB320C">
      <w:pPr>
        <w:spacing w:line="360" w:lineRule="exact"/>
        <w:rPr>
          <w:rFonts w:ascii="宋体" w:hAnsi="宋体"/>
          <w:sz w:val="24"/>
        </w:rPr>
      </w:pPr>
      <w:r>
        <w:rPr>
          <w:rFonts w:ascii="宋体" w:hAnsi="宋体" w:hint="eastAsia"/>
          <w:sz w:val="24"/>
        </w:rPr>
        <w:t>日期：年月日</w:t>
      </w:r>
    </w:p>
    <w:p w:rsidR="00BC7953" w:rsidRDefault="00BB320C">
      <w:pPr>
        <w:spacing w:line="360" w:lineRule="exact"/>
        <w:rPr>
          <w:rFonts w:ascii="宋体" w:hAnsi="宋体"/>
          <w:sz w:val="24"/>
        </w:rPr>
      </w:pPr>
      <w:r>
        <w:rPr>
          <w:rFonts w:ascii="宋体" w:hAnsi="宋体" w:hint="eastAsia"/>
          <w:sz w:val="24"/>
        </w:rPr>
        <w:t>全权代表签字：</w:t>
      </w:r>
    </w:p>
    <w:p w:rsidR="00BC7953" w:rsidRDefault="00BC7953">
      <w:pPr>
        <w:spacing w:line="360" w:lineRule="exact"/>
      </w:pPr>
    </w:p>
    <w:p w:rsidR="00BC7953" w:rsidRDefault="00BC7953">
      <w:pPr>
        <w:pStyle w:val="a9"/>
        <w:autoSpaceDE/>
        <w:autoSpaceDN/>
        <w:adjustRightInd/>
        <w:spacing w:line="360" w:lineRule="exact"/>
        <w:textAlignment w:val="auto"/>
        <w:outlineLvl w:val="0"/>
        <w:rPr>
          <w:rFonts w:hAnsi="宋体"/>
          <w:kern w:val="2"/>
          <w:sz w:val="24"/>
          <w:szCs w:val="24"/>
        </w:rPr>
      </w:pPr>
    </w:p>
    <w:p w:rsidR="00BC7953" w:rsidRDefault="00BC7953">
      <w:pPr>
        <w:pStyle w:val="a9"/>
        <w:autoSpaceDE/>
        <w:autoSpaceDN/>
        <w:adjustRightInd/>
        <w:spacing w:line="360" w:lineRule="exact"/>
        <w:textAlignment w:val="auto"/>
        <w:outlineLvl w:val="0"/>
        <w:rPr>
          <w:rFonts w:hAnsi="宋体"/>
          <w:kern w:val="2"/>
          <w:sz w:val="24"/>
          <w:szCs w:val="24"/>
        </w:rPr>
      </w:pPr>
    </w:p>
    <w:p w:rsidR="00BC7953" w:rsidRDefault="00BB320C">
      <w:pPr>
        <w:pStyle w:val="a9"/>
        <w:autoSpaceDE/>
        <w:autoSpaceDN/>
        <w:adjustRightInd/>
        <w:spacing w:line="360" w:lineRule="exact"/>
        <w:textAlignment w:val="auto"/>
        <w:outlineLvl w:val="0"/>
        <w:rPr>
          <w:rFonts w:hAnsi="宋体"/>
          <w:kern w:val="2"/>
          <w:sz w:val="24"/>
          <w:szCs w:val="24"/>
        </w:rPr>
      </w:pPr>
      <w:r>
        <w:rPr>
          <w:rFonts w:hAnsi="宋体" w:hint="eastAsia"/>
          <w:kern w:val="2"/>
          <w:sz w:val="24"/>
          <w:szCs w:val="24"/>
        </w:rPr>
        <w:t>附件：2</w:t>
      </w:r>
    </w:p>
    <w:p w:rsidR="00BC7953" w:rsidRDefault="00BB320C">
      <w:pPr>
        <w:spacing w:line="360" w:lineRule="exact"/>
        <w:ind w:right="2278"/>
        <w:jc w:val="center"/>
        <w:outlineLvl w:val="0"/>
        <w:rPr>
          <w:sz w:val="28"/>
          <w:szCs w:val="28"/>
        </w:rPr>
      </w:pPr>
      <w:bookmarkStart w:id="4" w:name="_Toc373100990"/>
      <w:r>
        <w:rPr>
          <w:b/>
          <w:sz w:val="28"/>
          <w:szCs w:val="28"/>
        </w:rPr>
        <w:t>开标一览表</w:t>
      </w:r>
      <w:bookmarkEnd w:id="4"/>
    </w:p>
    <w:p w:rsidR="00BC7953" w:rsidRDefault="00BB320C">
      <w:pPr>
        <w:spacing w:line="360" w:lineRule="exact"/>
        <w:outlineLvl w:val="0"/>
        <w:rPr>
          <w:rFonts w:ascii="宋体" w:hAnsi="宋体"/>
          <w:sz w:val="24"/>
        </w:rPr>
      </w:pPr>
      <w:r>
        <w:rPr>
          <w:rFonts w:ascii="宋体" w:hAnsi="宋体" w:hint="eastAsia"/>
          <w:sz w:val="24"/>
        </w:rPr>
        <w:t>项目名称：</w:t>
      </w:r>
    </w:p>
    <w:p w:rsidR="00BC7953" w:rsidRDefault="00BB320C">
      <w:pPr>
        <w:spacing w:line="360" w:lineRule="exact"/>
        <w:rPr>
          <w:rFonts w:ascii="宋体" w:hAnsi="宋体"/>
          <w:sz w:val="24"/>
        </w:rPr>
      </w:pPr>
      <w:r>
        <w:rPr>
          <w:rFonts w:ascii="宋体" w:hAnsi="宋体" w:hint="eastAsia"/>
          <w:sz w:val="24"/>
        </w:rPr>
        <w:t xml:space="preserve">投标人名称： （盖章）                           </w:t>
      </w:r>
    </w:p>
    <w:p w:rsidR="00BC7953" w:rsidRDefault="00BC7953">
      <w:pPr>
        <w:spacing w:line="360" w:lineRule="exact"/>
        <w:rPr>
          <w:rFonts w:ascii="宋体" w:hAns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BC7953">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BC7953" w:rsidRDefault="00BB320C">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9</w:t>
            </w:r>
          </w:p>
        </w:tc>
      </w:tr>
      <w:tr w:rsidR="00BC7953">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BC7953" w:rsidRDefault="00BC7953">
            <w:pPr>
              <w:spacing w:line="360" w:lineRule="exact"/>
              <w:jc w:val="center"/>
              <w:rPr>
                <w:rFonts w:ascii="宋体" w:hAnsi="宋体"/>
                <w:sz w:val="24"/>
              </w:rPr>
            </w:pPr>
          </w:p>
          <w:p w:rsidR="00BC7953" w:rsidRDefault="00BC7953">
            <w:pPr>
              <w:spacing w:line="360" w:lineRule="exact"/>
              <w:jc w:val="center"/>
              <w:rPr>
                <w:rFonts w:ascii="宋体" w:hAnsi="宋体"/>
                <w:sz w:val="24"/>
              </w:rPr>
            </w:pPr>
          </w:p>
          <w:p w:rsidR="00BC7953" w:rsidRDefault="00BB320C">
            <w:pPr>
              <w:spacing w:line="360" w:lineRule="exact"/>
              <w:jc w:val="center"/>
              <w:rPr>
                <w:rFonts w:ascii="宋体" w:hAnsi="宋体"/>
                <w:sz w:val="24"/>
              </w:rPr>
            </w:pPr>
            <w:r>
              <w:rPr>
                <w:rFonts w:ascii="宋体" w:hAnsi="宋体"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优惠政策产品扣除2%后单项总价</w:t>
            </w:r>
          </w:p>
        </w:tc>
      </w:tr>
      <w:tr w:rsidR="00BC7953">
        <w:trPr>
          <w:cantSplit/>
          <w:trHeight w:val="120"/>
        </w:trPr>
        <w:tc>
          <w:tcPr>
            <w:tcW w:w="597"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r w:rsidR="00BC7953">
        <w:trPr>
          <w:cantSplit/>
          <w:trHeight w:val="150"/>
        </w:trPr>
        <w:tc>
          <w:tcPr>
            <w:tcW w:w="597"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r w:rsidR="00BC7953">
        <w:trPr>
          <w:cantSplit/>
          <w:trHeight w:val="150"/>
        </w:trPr>
        <w:tc>
          <w:tcPr>
            <w:tcW w:w="597"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r w:rsidR="00BC7953">
        <w:trPr>
          <w:cantSplit/>
          <w:trHeight w:val="195"/>
        </w:trPr>
        <w:tc>
          <w:tcPr>
            <w:tcW w:w="597"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r w:rsidR="00BC7953">
        <w:trPr>
          <w:cantSplit/>
          <w:trHeight w:val="150"/>
        </w:trPr>
        <w:tc>
          <w:tcPr>
            <w:tcW w:w="597"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r w:rsidR="00BC7953">
        <w:trPr>
          <w:cantSplit/>
          <w:trHeight w:val="150"/>
        </w:trPr>
        <w:tc>
          <w:tcPr>
            <w:tcW w:w="597"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BC7953" w:rsidRDefault="00BC7953">
            <w:pPr>
              <w:spacing w:line="360" w:lineRule="exact"/>
              <w:rPr>
                <w:rFonts w:ascii="宋体" w:hAnsi="宋体"/>
                <w:sz w:val="24"/>
              </w:rPr>
            </w:pPr>
          </w:p>
        </w:tc>
      </w:tr>
    </w:tbl>
    <w:p w:rsidR="00BC7953" w:rsidRDefault="00BC7953">
      <w:pPr>
        <w:spacing w:line="360" w:lineRule="exact"/>
        <w:rPr>
          <w:rFonts w:ascii="宋体" w:hAnsi="宋体"/>
          <w:sz w:val="24"/>
        </w:rPr>
      </w:pPr>
    </w:p>
    <w:p w:rsidR="00BC7953" w:rsidRDefault="00BB320C">
      <w:pPr>
        <w:spacing w:line="360" w:lineRule="exact"/>
        <w:rPr>
          <w:rFonts w:ascii="宋体" w:hAnsi="宋体"/>
          <w:sz w:val="24"/>
        </w:rPr>
      </w:pPr>
      <w:r>
        <w:rPr>
          <w:rFonts w:ascii="宋体" w:hAnsi="宋体" w:hint="eastAsia"/>
          <w:sz w:val="24"/>
        </w:rPr>
        <w:t>是否小微型企业产品:是（   ）；否（   ）。</w:t>
      </w:r>
    </w:p>
    <w:p w:rsidR="00BC7953" w:rsidRDefault="00BC795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BC7953" w:rsidRDefault="00BB320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BC7953" w:rsidRDefault="00BC795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BC7953" w:rsidRDefault="00BB320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BC7953" w:rsidRDefault="00BC795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BC7953" w:rsidRDefault="00BB320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投标人代表签名：             职务：         联系电话：           日期：</w:t>
      </w:r>
    </w:p>
    <w:p w:rsidR="00BC7953" w:rsidRDefault="00BB320C">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BC7953" w:rsidRDefault="00BB320C">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1、国产设备用人民币报价,进口设备用美元免税报价。</w:t>
      </w:r>
    </w:p>
    <w:p w:rsidR="00BC7953" w:rsidRDefault="00BB320C">
      <w:pPr>
        <w:spacing w:line="360" w:lineRule="exact"/>
        <w:ind w:firstLineChars="200" w:firstLine="480"/>
        <w:rPr>
          <w:rFonts w:ascii="宋体" w:hAnsi="宋体"/>
          <w:bCs/>
          <w:sz w:val="24"/>
        </w:rPr>
      </w:pPr>
      <w:r>
        <w:rPr>
          <w:rFonts w:ascii="宋体" w:hAnsi="宋体" w:hint="eastAsia"/>
          <w:bCs/>
          <w:sz w:val="24"/>
        </w:rPr>
        <w:lastRenderedPageBreak/>
        <w:t>2、第6栏的单价应包括全部安装、调试、培训、技术服务、必不可少的部件、标准备件、专用工具等费用。</w:t>
      </w:r>
    </w:p>
    <w:p w:rsidR="00BC7953" w:rsidRDefault="00BB320C">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BC7953" w:rsidRDefault="00BB320C">
      <w:pPr>
        <w:spacing w:line="360" w:lineRule="exact"/>
        <w:ind w:right="2278"/>
        <w:jc w:val="center"/>
        <w:outlineLvl w:val="0"/>
        <w:rPr>
          <w:rFonts w:ascii="宋体" w:hAnsi="宋体"/>
          <w:bCs/>
          <w:sz w:val="24"/>
        </w:rPr>
      </w:pPr>
      <w:r>
        <w:rPr>
          <w:rFonts w:ascii="宋体" w:hAnsi="宋体" w:hint="eastAsia"/>
          <w:bCs/>
          <w:sz w:val="24"/>
        </w:rPr>
        <w:t>4、第8栏中的优惠政策产品指</w:t>
      </w:r>
      <w:r>
        <w:rPr>
          <w:rFonts w:ascii="宋体" w:hAnsi="宋体" w:hint="eastAsia"/>
          <w:sz w:val="24"/>
        </w:rPr>
        <w:t>节能产品、信息安全产品、环境标志产品。</w:t>
      </w:r>
    </w:p>
    <w:p w:rsidR="00BC7953" w:rsidRDefault="00BC7953">
      <w:pPr>
        <w:spacing w:line="360" w:lineRule="exact"/>
        <w:jc w:val="left"/>
        <w:rPr>
          <w:rFonts w:ascii="宋体" w:hAnsi="宋体"/>
          <w:bCs/>
          <w:sz w:val="24"/>
        </w:rPr>
      </w:pPr>
    </w:p>
    <w:p w:rsidR="00BC7953" w:rsidRDefault="00BC7953">
      <w:pPr>
        <w:spacing w:line="360" w:lineRule="exact"/>
        <w:jc w:val="lef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B320C">
      <w:pPr>
        <w:spacing w:line="360" w:lineRule="exact"/>
        <w:rPr>
          <w:rFonts w:ascii="宋体" w:hAnsi="宋体"/>
          <w:sz w:val="24"/>
        </w:rPr>
      </w:pPr>
      <w:r>
        <w:rPr>
          <w:rFonts w:ascii="宋体" w:hAnsi="宋体" w:hint="eastAsia"/>
          <w:sz w:val="24"/>
        </w:rPr>
        <w:t>附件：3</w:t>
      </w:r>
    </w:p>
    <w:p w:rsidR="00BC7953" w:rsidRDefault="00BB320C">
      <w:pPr>
        <w:spacing w:line="360" w:lineRule="exact"/>
        <w:jc w:val="center"/>
        <w:rPr>
          <w:rFonts w:ascii="宋体" w:hAnsi="宋体"/>
          <w:b/>
          <w:sz w:val="32"/>
          <w:szCs w:val="32"/>
        </w:rPr>
      </w:pPr>
      <w:r>
        <w:rPr>
          <w:rFonts w:ascii="宋体" w:hAnsi="宋体" w:hint="eastAsia"/>
          <w:b/>
          <w:sz w:val="32"/>
          <w:szCs w:val="32"/>
        </w:rPr>
        <w:t>规格响应表</w:t>
      </w:r>
    </w:p>
    <w:p w:rsidR="00BC7953" w:rsidRDefault="00BC7953">
      <w:pPr>
        <w:spacing w:line="360" w:lineRule="exact"/>
        <w:jc w:val="center"/>
        <w:rPr>
          <w:rFonts w:ascii="宋体" w:hAnsi="宋体"/>
          <w:b/>
          <w:sz w:val="32"/>
          <w:szCs w:val="32"/>
        </w:rPr>
      </w:pPr>
    </w:p>
    <w:p w:rsidR="00BC7953" w:rsidRDefault="00BB320C">
      <w:pPr>
        <w:tabs>
          <w:tab w:val="left" w:pos="9654"/>
        </w:tabs>
        <w:spacing w:line="360" w:lineRule="exact"/>
        <w:rPr>
          <w:rFonts w:ascii="宋体" w:hAnsi="宋体"/>
          <w:sz w:val="24"/>
        </w:rPr>
      </w:pPr>
      <w:r>
        <w:rPr>
          <w:rFonts w:ascii="宋体" w:hAnsi="宋体" w:hint="eastAsia"/>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Pr>
          <w:rFonts w:ascii="宋体" w:hAnsi="宋体" w:hint="eastAsia"/>
          <w:sz w:val="24"/>
          <w:u w:val="single"/>
        </w:rPr>
        <w:t>评委会如发现有虚假描述，</w:t>
      </w:r>
      <w:r>
        <w:rPr>
          <w:rFonts w:ascii="ˎ̥" w:hAnsi="ˎ̥" w:cs="宋体"/>
          <w:kern w:val="0"/>
          <w:sz w:val="24"/>
          <w:u w:val="single"/>
        </w:rPr>
        <w:t>提供虚假材料谋取中标、成交的</w:t>
      </w:r>
      <w:r>
        <w:rPr>
          <w:rFonts w:ascii="ˎ̥" w:hAnsi="ˎ̥" w:cs="宋体" w:hint="eastAsia"/>
          <w:kern w:val="0"/>
          <w:sz w:val="24"/>
          <w:u w:val="single"/>
        </w:rPr>
        <w:t>，属违反政府采购法相关规定，</w:t>
      </w:r>
      <w:r>
        <w:rPr>
          <w:rFonts w:ascii="宋体" w:hAnsi="宋体" w:hint="eastAsia"/>
          <w:sz w:val="24"/>
          <w:u w:val="single"/>
        </w:rPr>
        <w:t>该投标文件作废标处理。</w:t>
      </w:r>
      <w:r>
        <w:rPr>
          <w:rFonts w:ascii="宋体" w:hAnsi="宋体"/>
          <w:sz w:val="24"/>
        </w:rPr>
        <w:tab/>
      </w:r>
    </w:p>
    <w:p w:rsidR="00BC7953" w:rsidRDefault="00BC7953">
      <w:pPr>
        <w:tabs>
          <w:tab w:val="left" w:pos="9654"/>
        </w:tabs>
        <w:spacing w:line="360" w:lineRule="exact"/>
        <w:rPr>
          <w:rFonts w:ascii="宋体" w:hAnsi="宋体"/>
          <w:sz w:val="24"/>
        </w:rPr>
      </w:pPr>
    </w:p>
    <w:p w:rsidR="00BC7953" w:rsidRDefault="00BB320C">
      <w:pPr>
        <w:tabs>
          <w:tab w:val="left" w:pos="9654"/>
        </w:tabs>
        <w:spacing w:line="360" w:lineRule="exact"/>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 xml:space="preserve"> （盖章）</w:t>
      </w:r>
    </w:p>
    <w:tbl>
      <w:tblPr>
        <w:tblW w:w="9885" w:type="dxa"/>
        <w:tblInd w:w="-66" w:type="dxa"/>
        <w:tblLayout w:type="fixed"/>
        <w:tblCellMar>
          <w:left w:w="54" w:type="dxa"/>
          <w:right w:w="54" w:type="dxa"/>
        </w:tblCellMar>
        <w:tblLook w:val="04A0"/>
      </w:tblPr>
      <w:tblGrid>
        <w:gridCol w:w="660"/>
        <w:gridCol w:w="3261"/>
        <w:gridCol w:w="3439"/>
        <w:gridCol w:w="2525"/>
      </w:tblGrid>
      <w:tr w:rsidR="00BC7953">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BC7953" w:rsidRDefault="00BB320C">
            <w:pPr>
              <w:spacing w:line="360" w:lineRule="exact"/>
              <w:jc w:val="center"/>
              <w:rPr>
                <w:rFonts w:ascii="宋体" w:hAnsi="宋体"/>
                <w:sz w:val="24"/>
              </w:rPr>
            </w:pPr>
            <w:r>
              <w:rPr>
                <w:rFonts w:ascii="宋体" w:hAnsi="宋体"/>
                <w:sz w:val="24"/>
              </w:rPr>
              <w:tab/>
            </w:r>
            <w:r>
              <w:rPr>
                <w:rFonts w:ascii="宋体" w:hAnsi="宋体"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BC7953" w:rsidRDefault="00BB320C">
            <w:pPr>
              <w:spacing w:line="360" w:lineRule="exact"/>
              <w:jc w:val="center"/>
              <w:rPr>
                <w:rFonts w:ascii="宋体" w:hAnsi="宋体"/>
                <w:sz w:val="24"/>
              </w:rPr>
            </w:pPr>
            <w:r>
              <w:rPr>
                <w:rFonts w:ascii="宋体" w:hAnsi="宋体"/>
                <w:sz w:val="24"/>
              </w:rPr>
              <w:t>偏离情况</w:t>
            </w:r>
          </w:p>
          <w:p w:rsidR="00BC7953" w:rsidRDefault="00BB320C">
            <w:pPr>
              <w:spacing w:line="360" w:lineRule="exact"/>
              <w:jc w:val="center"/>
              <w:rPr>
                <w:rFonts w:ascii="宋体" w:hAnsi="宋体"/>
                <w:sz w:val="24"/>
              </w:rPr>
            </w:pPr>
            <w:r>
              <w:rPr>
                <w:rFonts w:ascii="宋体" w:hAnsi="宋体"/>
                <w:sz w:val="24"/>
              </w:rPr>
              <w:t>（无偏离，正/负偏离）</w:t>
            </w:r>
          </w:p>
          <w:p w:rsidR="00BC7953" w:rsidRDefault="00BB320C">
            <w:pPr>
              <w:spacing w:line="360" w:lineRule="exact"/>
              <w:jc w:val="center"/>
              <w:rPr>
                <w:rFonts w:ascii="宋体" w:hAnsi="宋体"/>
                <w:sz w:val="24"/>
              </w:rPr>
            </w:pPr>
            <w:r>
              <w:rPr>
                <w:rFonts w:ascii="宋体" w:hAnsi="宋体" w:hint="eastAsia"/>
                <w:sz w:val="24"/>
              </w:rPr>
              <w:t>证明材料页码</w:t>
            </w:r>
          </w:p>
        </w:tc>
      </w:tr>
      <w:tr w:rsidR="00BC7953">
        <w:trPr>
          <w:cantSplit/>
          <w:trHeight w:val="160"/>
        </w:trPr>
        <w:tc>
          <w:tcPr>
            <w:tcW w:w="660" w:type="dxa"/>
            <w:tcBorders>
              <w:top w:val="single" w:sz="6"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cantSplit/>
          <w:trHeight w:val="160"/>
        </w:trPr>
        <w:tc>
          <w:tcPr>
            <w:tcW w:w="660"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cantSplit/>
          <w:trHeight w:val="160"/>
        </w:trPr>
        <w:tc>
          <w:tcPr>
            <w:tcW w:w="660" w:type="dxa"/>
            <w:tcBorders>
              <w:top w:val="single" w:sz="4" w:space="0" w:color="auto"/>
              <w:left w:val="single" w:sz="6" w:space="0" w:color="auto"/>
              <w:bottom w:val="single" w:sz="6"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6"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4" w:space="0" w:color="auto"/>
              <w:left w:val="single" w:sz="6" w:space="0" w:color="auto"/>
              <w:bottom w:val="single" w:sz="6"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6"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4" w:space="0" w:color="auto"/>
              <w:left w:val="single" w:sz="6" w:space="0" w:color="auto"/>
              <w:bottom w:val="single" w:sz="4"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BC7953" w:rsidRDefault="00BC7953">
            <w:pPr>
              <w:spacing w:line="360" w:lineRule="exact"/>
              <w:rPr>
                <w:rFonts w:ascii="宋体" w:hAnsi="宋体"/>
                <w:sz w:val="24"/>
              </w:rPr>
            </w:pPr>
          </w:p>
        </w:tc>
      </w:tr>
      <w:tr w:rsidR="00BC7953">
        <w:trPr>
          <w:trHeight w:val="160"/>
        </w:trPr>
        <w:tc>
          <w:tcPr>
            <w:tcW w:w="660" w:type="dxa"/>
            <w:tcBorders>
              <w:top w:val="single" w:sz="4" w:space="0" w:color="auto"/>
              <w:left w:val="single" w:sz="6" w:space="0" w:color="auto"/>
              <w:bottom w:val="single" w:sz="6" w:space="0" w:color="auto"/>
              <w:right w:val="single" w:sz="4" w:space="0" w:color="auto"/>
            </w:tcBorders>
          </w:tcPr>
          <w:p w:rsidR="00BC7953" w:rsidRDefault="00BC7953">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BC7953" w:rsidRDefault="00BC7953">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BC7953" w:rsidRDefault="00BC7953">
            <w:pPr>
              <w:spacing w:line="360" w:lineRule="exact"/>
              <w:rPr>
                <w:rFonts w:ascii="宋体" w:hAnsi="宋体"/>
                <w:sz w:val="24"/>
              </w:rPr>
            </w:pPr>
          </w:p>
        </w:tc>
      </w:tr>
    </w:tbl>
    <w:p w:rsidR="00BC7953" w:rsidRDefault="00BC7953">
      <w:pPr>
        <w:spacing w:line="360" w:lineRule="exact"/>
        <w:outlineLvl w:val="0"/>
        <w:rPr>
          <w:rFonts w:ascii="宋体" w:hAnsi="宋体"/>
          <w:b/>
          <w:sz w:val="24"/>
        </w:rPr>
      </w:pPr>
    </w:p>
    <w:p w:rsidR="00BC7953" w:rsidRDefault="00BB320C">
      <w:pPr>
        <w:spacing w:line="360" w:lineRule="exact"/>
        <w:outlineLvl w:val="0"/>
        <w:rPr>
          <w:rFonts w:ascii="宋体" w:hAnsi="宋体"/>
          <w:b/>
          <w:sz w:val="24"/>
        </w:rPr>
      </w:pPr>
      <w:r>
        <w:rPr>
          <w:rFonts w:ascii="宋体" w:hAnsi="宋体" w:hint="eastAsia"/>
          <w:b/>
          <w:sz w:val="24"/>
        </w:rPr>
        <w:t>注：1、招标规格填写招标文件要求。</w:t>
      </w:r>
    </w:p>
    <w:p w:rsidR="00BC7953" w:rsidRDefault="00BB320C">
      <w:pPr>
        <w:spacing w:line="360" w:lineRule="exact"/>
        <w:ind w:firstLineChars="200" w:firstLine="482"/>
        <w:outlineLvl w:val="0"/>
        <w:rPr>
          <w:rFonts w:ascii="宋体" w:hAnsi="宋体"/>
          <w:b/>
          <w:sz w:val="24"/>
        </w:rPr>
      </w:pPr>
      <w:r>
        <w:rPr>
          <w:rFonts w:ascii="宋体" w:hAnsi="宋体" w:hint="eastAsia"/>
          <w:b/>
          <w:sz w:val="24"/>
        </w:rPr>
        <w:t>2、</w:t>
      </w:r>
      <w:r>
        <w:rPr>
          <w:rFonts w:ascii="宋体" w:hAnsi="宋体" w:hint="eastAsia"/>
          <w:b/>
          <w:bCs/>
          <w:sz w:val="24"/>
        </w:rPr>
        <w:t>投标规格填写所投产品参数，所投参数须明确，不接受选择性的参数</w:t>
      </w:r>
      <w:r>
        <w:rPr>
          <w:rFonts w:ascii="宋体" w:hAnsi="宋体" w:hint="eastAsia"/>
          <w:b/>
          <w:sz w:val="24"/>
        </w:rPr>
        <w:t>。</w:t>
      </w:r>
    </w:p>
    <w:p w:rsidR="00BC7953" w:rsidRDefault="00FA22CC">
      <w:pPr>
        <w:spacing w:line="360" w:lineRule="exact"/>
        <w:ind w:firstLine="480"/>
        <w:jc w:val="left"/>
        <w:outlineLvl w:val="0"/>
        <w:rPr>
          <w:rFonts w:ascii="宋体" w:hAnsi="宋体"/>
          <w:b/>
          <w:sz w:val="24"/>
        </w:rPr>
      </w:pPr>
      <w:r w:rsidRPr="00FA22CC">
        <w:rPr>
          <w:rFonts w:ascii="宋体" w:hAnsi="宋体"/>
          <w:noProof/>
          <w:sz w:val="24"/>
        </w:rPr>
        <w:pict>
          <v:line id="Line 3" o:spid="_x0000_s1027" style="position:absolute;left:0;text-align:left;z-index:251658240;visibility:visible" from="135.75pt,11.25pt" to="26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"/>
        </w:pict>
      </w:r>
      <w:r w:rsidR="00BB320C">
        <w:rPr>
          <w:rFonts w:ascii="宋体" w:hAnsi="宋体" w:hint="eastAsia"/>
          <w:b/>
          <w:sz w:val="24"/>
        </w:rPr>
        <w:t xml:space="preserve">   投标人签名：</w:t>
      </w:r>
    </w:p>
    <w:p w:rsidR="00BC7953" w:rsidRDefault="00BC7953">
      <w:pPr>
        <w:spacing w:line="360" w:lineRule="exact"/>
        <w:outlineLvl w:val="0"/>
        <w:rPr>
          <w:rFonts w:ascii="宋体" w:hAnsi="宋体"/>
          <w:b/>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C7953">
      <w:pPr>
        <w:spacing w:line="360" w:lineRule="exact"/>
        <w:rPr>
          <w:rFonts w:ascii="宋体" w:hAnsi="宋体"/>
          <w:sz w:val="24"/>
        </w:rPr>
      </w:pPr>
    </w:p>
    <w:p w:rsidR="00BC7953" w:rsidRDefault="00BB320C">
      <w:pPr>
        <w:spacing w:line="360" w:lineRule="exact"/>
        <w:rPr>
          <w:rFonts w:ascii="宋体" w:hAnsi="宋体"/>
          <w:sz w:val="24"/>
        </w:rPr>
      </w:pPr>
      <w:r>
        <w:rPr>
          <w:rFonts w:ascii="宋体" w:hAnsi="宋体" w:hint="eastAsia"/>
          <w:sz w:val="24"/>
        </w:rPr>
        <w:t>附件：4</w:t>
      </w:r>
    </w:p>
    <w:p w:rsidR="00BC7953" w:rsidRDefault="00BB320C">
      <w:pPr>
        <w:spacing w:line="360" w:lineRule="exact"/>
        <w:jc w:val="center"/>
        <w:rPr>
          <w:rFonts w:ascii="宋体" w:hAnsi="宋体"/>
          <w:b/>
          <w:sz w:val="32"/>
          <w:szCs w:val="32"/>
        </w:rPr>
      </w:pPr>
      <w:r>
        <w:rPr>
          <w:rFonts w:ascii="宋体" w:hAnsi="宋体" w:hint="eastAsia"/>
          <w:b/>
          <w:sz w:val="32"/>
          <w:szCs w:val="32"/>
        </w:rPr>
        <w:t>售后服务计划</w:t>
      </w:r>
    </w:p>
    <w:p w:rsidR="00BC7953" w:rsidRDefault="00BC7953">
      <w:pPr>
        <w:spacing w:line="360" w:lineRule="exact"/>
        <w:jc w:val="center"/>
        <w:rPr>
          <w:rFonts w:ascii="宋体" w:hAnsi="宋体"/>
          <w:b/>
          <w:sz w:val="24"/>
        </w:rPr>
      </w:pPr>
    </w:p>
    <w:p w:rsidR="00BC7953" w:rsidRDefault="00BB320C">
      <w:pPr>
        <w:adjustRightInd w:val="0"/>
        <w:snapToGrid w:val="0"/>
        <w:spacing w:line="360" w:lineRule="auto"/>
        <w:rPr>
          <w:rFonts w:ascii="宋体" w:hAnsi="宋体"/>
          <w:sz w:val="24"/>
        </w:rPr>
      </w:pPr>
      <w:r>
        <w:rPr>
          <w:rFonts w:ascii="宋体" w:hAnsi="宋体" w:hint="eastAsia"/>
          <w:sz w:val="24"/>
        </w:rPr>
        <w:t>主要内容应包括：</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1、公司简介；</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2、已做工程简介；</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3、维修技术人员情况；</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4、应急维修时间安排；</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5、维修服务收费标准；</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6、主要零配件价格；</w:t>
      </w:r>
    </w:p>
    <w:p w:rsidR="00BC7953" w:rsidRDefault="00BB320C">
      <w:pPr>
        <w:adjustRightInd w:val="0"/>
        <w:snapToGrid w:val="0"/>
        <w:spacing w:line="360" w:lineRule="auto"/>
        <w:ind w:firstLineChars="200" w:firstLine="480"/>
        <w:rPr>
          <w:rFonts w:ascii="宋体" w:hAnsi="宋体"/>
          <w:sz w:val="24"/>
        </w:rPr>
      </w:pPr>
      <w:r>
        <w:rPr>
          <w:rFonts w:ascii="宋体" w:hAnsi="宋体" w:hint="eastAsia"/>
          <w:sz w:val="24"/>
        </w:rPr>
        <w:t>7、其它服务承诺。</w:t>
      </w:r>
    </w:p>
    <w:p w:rsidR="00BC7953" w:rsidRDefault="00BC7953">
      <w:pPr>
        <w:spacing w:line="360" w:lineRule="exact"/>
        <w:outlineLvl w:val="0"/>
        <w:rPr>
          <w:rFonts w:ascii="宋体" w:hAnsi="宋体"/>
          <w:sz w:val="24"/>
        </w:rPr>
      </w:pPr>
    </w:p>
    <w:p w:rsidR="00BC7953" w:rsidRDefault="00BC7953">
      <w:pPr>
        <w:spacing w:line="360" w:lineRule="exact"/>
        <w:outlineLvl w:val="0"/>
        <w:rPr>
          <w:rFonts w:ascii="宋体" w:hAnsi="宋体"/>
          <w:sz w:val="24"/>
        </w:rPr>
      </w:pPr>
    </w:p>
    <w:p w:rsidR="00BC7953" w:rsidRDefault="00BC7953">
      <w:pPr>
        <w:spacing w:line="360" w:lineRule="exact"/>
        <w:outlineLvl w:val="0"/>
        <w:rPr>
          <w:rFonts w:ascii="宋体" w:hAnsi="宋体"/>
          <w:sz w:val="24"/>
        </w:rPr>
      </w:pPr>
    </w:p>
    <w:p w:rsidR="00BC7953" w:rsidRDefault="00BB320C">
      <w:pPr>
        <w:spacing w:line="360" w:lineRule="exact"/>
        <w:outlineLvl w:val="0"/>
        <w:rPr>
          <w:rFonts w:ascii="宋体" w:hAnsi="宋体"/>
          <w:sz w:val="24"/>
        </w:rPr>
      </w:pPr>
      <w:r>
        <w:rPr>
          <w:rFonts w:ascii="宋体" w:hAnsi="宋体" w:hint="eastAsia"/>
          <w:sz w:val="24"/>
        </w:rPr>
        <w:t>附件：5</w:t>
      </w:r>
    </w:p>
    <w:p w:rsidR="00BC7953" w:rsidRDefault="00BB320C">
      <w:pPr>
        <w:spacing w:line="360" w:lineRule="exact"/>
        <w:jc w:val="center"/>
        <w:outlineLvl w:val="0"/>
        <w:rPr>
          <w:rFonts w:ascii="宋体" w:hAnsi="宋体"/>
          <w:b/>
          <w:sz w:val="32"/>
          <w:szCs w:val="32"/>
        </w:rPr>
      </w:pPr>
      <w:r>
        <w:rPr>
          <w:rFonts w:ascii="宋体" w:hAnsi="宋体" w:hint="eastAsia"/>
          <w:b/>
          <w:sz w:val="32"/>
          <w:szCs w:val="32"/>
        </w:rPr>
        <w:t>关于资格的声明函</w:t>
      </w:r>
    </w:p>
    <w:p w:rsidR="00BC7953" w:rsidRDefault="00BB320C">
      <w:pPr>
        <w:spacing w:line="360" w:lineRule="exact"/>
        <w:outlineLvl w:val="0"/>
        <w:rPr>
          <w:rFonts w:ascii="宋体" w:hAnsi="宋体"/>
          <w:sz w:val="24"/>
        </w:rPr>
      </w:pPr>
      <w:r>
        <w:rPr>
          <w:rFonts w:ascii="宋体" w:hAnsi="宋体" w:hint="eastAsia"/>
          <w:sz w:val="24"/>
        </w:rPr>
        <w:t>海南省教学仪器设备招标中心</w:t>
      </w:r>
    </w:p>
    <w:p w:rsidR="00BC7953" w:rsidRDefault="00BB320C">
      <w:pPr>
        <w:spacing w:line="360" w:lineRule="exact"/>
        <w:jc w:val="left"/>
        <w:rPr>
          <w:rFonts w:ascii="宋体" w:hAnsi="宋体"/>
          <w:sz w:val="24"/>
        </w:rPr>
      </w:pPr>
      <w:r>
        <w:rPr>
          <w:rFonts w:ascii="宋体" w:hAnsi="宋体" w:hint="eastAsia"/>
          <w:sz w:val="24"/>
        </w:rPr>
        <w:t>关于贵方 年 月  日              （招标编号）投标邀请，本签字人愿意参加投标，提供招标货物一览表中规定的货物，并证明提交的下列文件和说明是准确的和真实的。</w:t>
      </w:r>
    </w:p>
    <w:p w:rsidR="00BC7953" w:rsidRDefault="00BB320C">
      <w:pPr>
        <w:spacing w:line="360" w:lineRule="exact"/>
        <w:ind w:left="570"/>
        <w:rPr>
          <w:rFonts w:ascii="宋体" w:hAnsi="宋体"/>
          <w:sz w:val="24"/>
        </w:rPr>
      </w:pPr>
      <w:r>
        <w:rPr>
          <w:rFonts w:ascii="宋体" w:hAnsi="宋体" w:hint="eastAsia"/>
          <w:sz w:val="24"/>
        </w:rPr>
        <w:t>本签字人确认资格文件中的说明是真实的、准确的。</w:t>
      </w:r>
    </w:p>
    <w:p w:rsidR="00BC7953" w:rsidRDefault="00BB320C">
      <w:pPr>
        <w:spacing w:before="240" w:line="360" w:lineRule="exact"/>
        <w:rPr>
          <w:rFonts w:ascii="宋体" w:hAnsi="宋体"/>
          <w:sz w:val="24"/>
        </w:rPr>
      </w:pPr>
      <w:r>
        <w:rPr>
          <w:rFonts w:ascii="宋体" w:hAnsi="宋体" w:hint="eastAsia"/>
          <w:sz w:val="24"/>
        </w:rPr>
        <w:t>投标人的名称和地址：受权签署本资格文件人：</w:t>
      </w:r>
    </w:p>
    <w:p w:rsidR="00BC7953" w:rsidRDefault="00BB320C">
      <w:pPr>
        <w:spacing w:line="360" w:lineRule="exact"/>
        <w:rPr>
          <w:rFonts w:ascii="宋体" w:hAnsi="宋体"/>
          <w:sz w:val="24"/>
        </w:rPr>
      </w:pPr>
      <w:r>
        <w:rPr>
          <w:rFonts w:ascii="宋体" w:hAnsi="宋体" w:hint="eastAsia"/>
          <w:sz w:val="24"/>
        </w:rPr>
        <w:t>名称：签字：</w:t>
      </w:r>
    </w:p>
    <w:p w:rsidR="00BC7953" w:rsidRDefault="00BB320C">
      <w:pPr>
        <w:spacing w:line="360" w:lineRule="exact"/>
        <w:rPr>
          <w:rFonts w:ascii="宋体" w:hAnsi="宋体"/>
          <w:sz w:val="24"/>
        </w:rPr>
      </w:pPr>
      <w:r>
        <w:rPr>
          <w:rFonts w:ascii="宋体" w:hAnsi="宋体" w:hint="eastAsia"/>
          <w:sz w:val="24"/>
        </w:rPr>
        <w:t>地址：签字人姓名、职务（印刷体）</w:t>
      </w:r>
    </w:p>
    <w:p w:rsidR="00BC7953" w:rsidRDefault="00BB320C">
      <w:pPr>
        <w:spacing w:line="360" w:lineRule="exact"/>
        <w:rPr>
          <w:rFonts w:ascii="宋体" w:hAnsi="宋体"/>
          <w:sz w:val="24"/>
          <w:u w:val="single"/>
        </w:rPr>
      </w:pPr>
      <w:r>
        <w:rPr>
          <w:rFonts w:ascii="宋体" w:hAnsi="宋体" w:hint="eastAsia"/>
          <w:sz w:val="24"/>
        </w:rPr>
        <w:t>传真</w:t>
      </w:r>
    </w:p>
    <w:p w:rsidR="00BC7953" w:rsidRDefault="00BB320C">
      <w:pPr>
        <w:spacing w:line="360" w:lineRule="exact"/>
        <w:rPr>
          <w:rFonts w:ascii="宋体" w:hAnsi="宋体"/>
          <w:sz w:val="24"/>
          <w:u w:val="single"/>
        </w:rPr>
      </w:pPr>
      <w:r>
        <w:rPr>
          <w:rFonts w:ascii="宋体" w:hAnsi="宋体" w:hint="eastAsia"/>
          <w:sz w:val="24"/>
        </w:rPr>
        <w:lastRenderedPageBreak/>
        <w:t>邮编：电话：</w:t>
      </w: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C7953">
      <w:pPr>
        <w:spacing w:line="360" w:lineRule="exact"/>
        <w:rPr>
          <w:rFonts w:ascii="宋体" w:hAnsi="宋体"/>
          <w:sz w:val="24"/>
          <w:u w:val="single"/>
        </w:rPr>
      </w:pPr>
    </w:p>
    <w:p w:rsidR="00BC7953" w:rsidRDefault="00BB320C">
      <w:pPr>
        <w:spacing w:line="360" w:lineRule="exact"/>
        <w:rPr>
          <w:rFonts w:ascii="宋体" w:hAnsi="宋体"/>
          <w:sz w:val="24"/>
        </w:rPr>
      </w:pPr>
      <w:r>
        <w:rPr>
          <w:rFonts w:ascii="宋体" w:hAnsi="宋体" w:hint="eastAsia"/>
          <w:sz w:val="24"/>
        </w:rPr>
        <w:t>附件：6</w:t>
      </w:r>
    </w:p>
    <w:p w:rsidR="00BC7953" w:rsidRDefault="00BB320C">
      <w:pPr>
        <w:spacing w:line="360" w:lineRule="exact"/>
        <w:ind w:firstLineChars="150" w:firstLine="360"/>
        <w:rPr>
          <w:rFonts w:ascii="宋体" w:hAnsi="宋体"/>
          <w:b/>
          <w:sz w:val="24"/>
        </w:rPr>
      </w:pPr>
      <w:r>
        <w:rPr>
          <w:rFonts w:ascii="宋体" w:hAnsi="宋体" w:hint="eastAsia"/>
          <w:sz w:val="24"/>
        </w:rPr>
        <w:t>资格证明文件格式（仅提供给投标人作为投标格式使用，不作为评标依据）</w:t>
      </w:r>
    </w:p>
    <w:p w:rsidR="00BC7953" w:rsidRDefault="00BC7953">
      <w:pPr>
        <w:pStyle w:val="a8"/>
        <w:tabs>
          <w:tab w:val="left" w:pos="5160"/>
        </w:tabs>
        <w:spacing w:line="360" w:lineRule="exact"/>
        <w:ind w:left="2820" w:firstLine="640"/>
        <w:rPr>
          <w:rFonts w:hAnsi="宋体"/>
          <w:sz w:val="32"/>
          <w:szCs w:val="32"/>
        </w:rPr>
      </w:pPr>
    </w:p>
    <w:p w:rsidR="00BC7953" w:rsidRDefault="00BB320C">
      <w:pPr>
        <w:pStyle w:val="a8"/>
        <w:tabs>
          <w:tab w:val="left" w:pos="5160"/>
        </w:tabs>
        <w:spacing w:line="360" w:lineRule="exact"/>
        <w:ind w:left="2820" w:firstLine="640"/>
        <w:rPr>
          <w:rFonts w:hAnsi="宋体"/>
          <w:sz w:val="32"/>
          <w:szCs w:val="32"/>
        </w:rPr>
      </w:pPr>
      <w:r>
        <w:rPr>
          <w:rFonts w:hAnsi="宋体" w:hint="eastAsia"/>
          <w:sz w:val="32"/>
          <w:szCs w:val="32"/>
        </w:rPr>
        <w:t>目     录</w:t>
      </w:r>
      <w:r>
        <w:rPr>
          <w:rFonts w:hAnsi="宋体"/>
          <w:sz w:val="32"/>
          <w:szCs w:val="32"/>
        </w:rPr>
        <w:tab/>
      </w:r>
    </w:p>
    <w:p w:rsidR="00BC7953" w:rsidRDefault="00BC7953">
      <w:pPr>
        <w:pStyle w:val="a8"/>
        <w:tabs>
          <w:tab w:val="left" w:pos="5160"/>
        </w:tabs>
        <w:spacing w:line="360" w:lineRule="exact"/>
        <w:ind w:left="2820" w:firstLine="480"/>
        <w:rPr>
          <w:rFonts w:hAnsi="宋体"/>
          <w:sz w:val="24"/>
        </w:rPr>
      </w:pPr>
    </w:p>
    <w:p w:rsidR="00BC7953" w:rsidRDefault="00BB320C">
      <w:pPr>
        <w:tabs>
          <w:tab w:val="left" w:pos="5580"/>
        </w:tabs>
        <w:spacing w:line="360" w:lineRule="exact"/>
        <w:ind w:left="362"/>
        <w:rPr>
          <w:rFonts w:ascii="宋体" w:hAnsi="宋体"/>
          <w:sz w:val="24"/>
        </w:rPr>
      </w:pPr>
      <w:r>
        <w:rPr>
          <w:rFonts w:ascii="宋体" w:hAnsi="宋体" w:hint="eastAsia"/>
          <w:sz w:val="24"/>
        </w:rPr>
        <w:t>6.1 法人营业执照的复印件（须加盖公章）</w:t>
      </w:r>
    </w:p>
    <w:p w:rsidR="00BC7953" w:rsidRDefault="00BB320C">
      <w:pPr>
        <w:tabs>
          <w:tab w:val="left" w:pos="5580"/>
        </w:tabs>
        <w:spacing w:line="360" w:lineRule="exact"/>
        <w:ind w:left="362"/>
        <w:rPr>
          <w:rFonts w:ascii="宋体" w:hAnsi="宋体"/>
          <w:sz w:val="24"/>
        </w:rPr>
      </w:pPr>
      <w:r>
        <w:rPr>
          <w:rFonts w:ascii="宋体" w:hAnsi="宋体" w:hint="eastAsia"/>
          <w:sz w:val="24"/>
        </w:rPr>
        <w:t>6.2 组织代码机构证书复印件（须加盖公章）</w:t>
      </w:r>
    </w:p>
    <w:p w:rsidR="00BC7953" w:rsidRDefault="00BB320C">
      <w:pPr>
        <w:tabs>
          <w:tab w:val="left" w:pos="5580"/>
        </w:tabs>
        <w:spacing w:line="360" w:lineRule="exact"/>
        <w:ind w:left="362"/>
        <w:rPr>
          <w:rFonts w:ascii="宋体" w:hAnsi="宋体"/>
          <w:sz w:val="24"/>
        </w:rPr>
      </w:pPr>
      <w:r>
        <w:rPr>
          <w:rFonts w:ascii="宋体" w:hAnsi="宋体" w:hint="eastAsia"/>
          <w:sz w:val="24"/>
        </w:rPr>
        <w:t>7.3 税务登记证书复印件（须加盖公章）</w:t>
      </w:r>
    </w:p>
    <w:p w:rsidR="00BC7953" w:rsidRDefault="00BB320C">
      <w:pPr>
        <w:tabs>
          <w:tab w:val="left" w:pos="5580"/>
        </w:tabs>
        <w:spacing w:line="360" w:lineRule="exact"/>
        <w:ind w:left="362"/>
        <w:rPr>
          <w:rFonts w:ascii="宋体" w:hAnsi="宋体"/>
          <w:sz w:val="24"/>
        </w:rPr>
      </w:pPr>
      <w:r>
        <w:rPr>
          <w:rFonts w:ascii="宋体" w:hAnsi="宋体" w:hint="eastAsia"/>
          <w:sz w:val="24"/>
        </w:rPr>
        <w:t>6.4法定代表人授权书（格式）</w:t>
      </w:r>
    </w:p>
    <w:p w:rsidR="00BC7953" w:rsidRDefault="00BB320C">
      <w:pPr>
        <w:tabs>
          <w:tab w:val="left" w:pos="5580"/>
        </w:tabs>
        <w:spacing w:line="360" w:lineRule="exact"/>
        <w:ind w:left="362"/>
        <w:rPr>
          <w:rFonts w:ascii="宋体" w:hAnsi="宋体"/>
          <w:sz w:val="24"/>
        </w:rPr>
      </w:pPr>
      <w:r>
        <w:rPr>
          <w:rFonts w:ascii="宋体" w:hAnsi="宋体" w:hint="eastAsia"/>
          <w:sz w:val="24"/>
        </w:rPr>
        <w:t>6.5投标人的资格声明（格式）</w:t>
      </w:r>
    </w:p>
    <w:p w:rsidR="00BC7953" w:rsidRDefault="00BB320C">
      <w:pPr>
        <w:tabs>
          <w:tab w:val="left" w:pos="5580"/>
        </w:tabs>
        <w:spacing w:line="360" w:lineRule="exact"/>
        <w:ind w:firstLineChars="150" w:firstLine="360"/>
        <w:rPr>
          <w:rFonts w:ascii="宋体" w:hAnsi="宋体"/>
          <w:sz w:val="24"/>
        </w:rPr>
      </w:pPr>
      <w:r>
        <w:rPr>
          <w:rFonts w:ascii="宋体" w:hAnsi="宋体" w:hint="eastAsia"/>
          <w:sz w:val="24"/>
        </w:rPr>
        <w:t>6.6社会保障资金缴纳证明</w:t>
      </w:r>
    </w:p>
    <w:p w:rsidR="00BC7953" w:rsidRDefault="00BB320C">
      <w:pPr>
        <w:tabs>
          <w:tab w:val="left" w:pos="5580"/>
        </w:tabs>
        <w:spacing w:line="320" w:lineRule="exact"/>
        <w:ind w:left="362"/>
        <w:rPr>
          <w:rFonts w:ascii="宋体" w:hAnsi="宋体"/>
          <w:sz w:val="24"/>
        </w:rPr>
      </w:pPr>
      <w:r>
        <w:rPr>
          <w:rFonts w:ascii="宋体" w:hAnsi="宋体" w:hint="eastAsia"/>
          <w:sz w:val="24"/>
        </w:rPr>
        <w:t>6.7依法缴纳税收的证明复印件</w:t>
      </w:r>
    </w:p>
    <w:p w:rsidR="00BC7953" w:rsidRDefault="00BB320C">
      <w:pPr>
        <w:tabs>
          <w:tab w:val="left" w:pos="5580"/>
        </w:tabs>
        <w:spacing w:line="320" w:lineRule="exact"/>
        <w:ind w:left="362"/>
        <w:rPr>
          <w:rFonts w:ascii="宋体" w:hAnsi="宋体"/>
          <w:sz w:val="24"/>
        </w:rPr>
      </w:pPr>
      <w:r>
        <w:rPr>
          <w:rFonts w:ascii="宋体" w:hAnsi="宋体" w:hint="eastAsia"/>
          <w:sz w:val="24"/>
        </w:rPr>
        <w:t>6.8投标人参加政府采购活动近三年内，在经营活动中没有重大事故、违法记录的声明（须加盖本单位公章）</w:t>
      </w:r>
    </w:p>
    <w:p w:rsidR="00BC7953" w:rsidRDefault="00BB320C">
      <w:pPr>
        <w:tabs>
          <w:tab w:val="left" w:pos="5580"/>
        </w:tabs>
        <w:spacing w:line="320" w:lineRule="exact"/>
        <w:ind w:left="362"/>
        <w:rPr>
          <w:rFonts w:ascii="宋体" w:hAnsi="宋体"/>
          <w:sz w:val="24"/>
        </w:rPr>
      </w:pPr>
      <w:r>
        <w:rPr>
          <w:rFonts w:ascii="宋体" w:hAnsi="宋体" w:hint="eastAsia"/>
          <w:sz w:val="24"/>
        </w:rPr>
        <w:t>6.9中标服务费承诺书</w:t>
      </w:r>
    </w:p>
    <w:p w:rsidR="00BC7953" w:rsidRDefault="00BB320C">
      <w:pPr>
        <w:pStyle w:val="2"/>
        <w:keepNext w:val="0"/>
        <w:pageBreakBefore/>
        <w:spacing w:line="360" w:lineRule="exact"/>
        <w:rPr>
          <w:rFonts w:ascii="宋体" w:eastAsia="宋体" w:hAnsi="宋体"/>
          <w:sz w:val="24"/>
          <w:szCs w:val="24"/>
        </w:rPr>
      </w:pPr>
      <w:r>
        <w:rPr>
          <w:rFonts w:ascii="宋体" w:eastAsia="宋体" w:hAnsi="宋体" w:hint="eastAsia"/>
          <w:sz w:val="24"/>
          <w:szCs w:val="24"/>
        </w:rPr>
        <w:lastRenderedPageBreak/>
        <w:t>附件6.1  法人营业执照的复印件</w:t>
      </w:r>
    </w:p>
    <w:p w:rsidR="00BC7953" w:rsidRDefault="00BC7953">
      <w:pPr>
        <w:pStyle w:val="a8"/>
        <w:tabs>
          <w:tab w:val="left" w:pos="5580"/>
        </w:tabs>
        <w:spacing w:line="360" w:lineRule="exact"/>
        <w:ind w:firstLine="482"/>
        <w:jc w:val="center"/>
        <w:rPr>
          <w:rFonts w:hAnsi="宋体"/>
          <w:b/>
          <w:sz w:val="24"/>
        </w:rPr>
      </w:pPr>
    </w:p>
    <w:p w:rsidR="00BC7953" w:rsidRDefault="00BB320C">
      <w:pPr>
        <w:pStyle w:val="a8"/>
        <w:spacing w:line="360" w:lineRule="exact"/>
        <w:ind w:firstLine="480"/>
        <w:jc w:val="center"/>
        <w:rPr>
          <w:rFonts w:hAnsi="宋体"/>
          <w:sz w:val="24"/>
        </w:rPr>
      </w:pPr>
      <w:r>
        <w:rPr>
          <w:rFonts w:hAnsi="宋体" w:hint="eastAsia"/>
          <w:sz w:val="24"/>
        </w:rPr>
        <w:t>提供工商年检合格的营业执照副本复印件</w:t>
      </w:r>
    </w:p>
    <w:p w:rsidR="00BC7953" w:rsidRDefault="00BC7953">
      <w:pPr>
        <w:pStyle w:val="a8"/>
        <w:tabs>
          <w:tab w:val="left" w:pos="5580"/>
        </w:tabs>
        <w:spacing w:line="360" w:lineRule="exact"/>
        <w:ind w:firstLine="482"/>
        <w:jc w:val="center"/>
        <w:rPr>
          <w:rFonts w:hAnsi="宋体"/>
          <w:b/>
          <w:sz w:val="24"/>
        </w:rPr>
      </w:pPr>
    </w:p>
    <w:p w:rsidR="00BC7953" w:rsidRDefault="00BB320C">
      <w:pPr>
        <w:pStyle w:val="a8"/>
        <w:tabs>
          <w:tab w:val="left" w:pos="5580"/>
        </w:tabs>
        <w:spacing w:line="360" w:lineRule="exact"/>
        <w:ind w:firstLine="482"/>
        <w:jc w:val="center"/>
        <w:rPr>
          <w:rFonts w:hAnsi="宋体"/>
          <w:b/>
          <w:sz w:val="24"/>
        </w:rPr>
      </w:pPr>
      <w:r>
        <w:rPr>
          <w:rFonts w:hAnsi="宋体" w:hint="eastAsia"/>
          <w:b/>
          <w:sz w:val="24"/>
        </w:rPr>
        <w:t>（须加盖公章）</w:t>
      </w:r>
    </w:p>
    <w:p w:rsidR="00BC7953" w:rsidRDefault="00BC7953">
      <w:pPr>
        <w:pStyle w:val="2"/>
        <w:spacing w:line="360" w:lineRule="exact"/>
        <w:rPr>
          <w:rFonts w:ascii="宋体" w:eastAsia="宋体" w:hAnsi="宋体"/>
          <w:bCs w:val="0"/>
          <w:sz w:val="24"/>
          <w:szCs w:val="24"/>
        </w:rPr>
      </w:pPr>
    </w:p>
    <w:p w:rsidR="00BC7953" w:rsidRDefault="00BC7953">
      <w:pPr>
        <w:pStyle w:val="2"/>
        <w:spacing w:line="360" w:lineRule="exact"/>
        <w:rPr>
          <w:rFonts w:ascii="宋体" w:eastAsia="宋体" w:hAnsi="宋体"/>
          <w:bCs w:val="0"/>
          <w:sz w:val="24"/>
          <w:szCs w:val="24"/>
        </w:rPr>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B320C">
      <w:pPr>
        <w:pStyle w:val="2"/>
        <w:spacing w:line="360" w:lineRule="exact"/>
        <w:rPr>
          <w:rFonts w:ascii="宋体" w:eastAsia="宋体" w:hAnsi="宋体"/>
          <w:bCs w:val="0"/>
          <w:sz w:val="24"/>
          <w:szCs w:val="24"/>
        </w:rPr>
      </w:pPr>
      <w:r>
        <w:rPr>
          <w:rFonts w:ascii="宋体" w:eastAsia="宋体" w:hAnsi="宋体" w:hint="eastAsia"/>
          <w:bCs w:val="0"/>
          <w:sz w:val="24"/>
          <w:szCs w:val="24"/>
        </w:rPr>
        <w:t>附件6.2  组织代码机构证书复印件</w:t>
      </w:r>
    </w:p>
    <w:p w:rsidR="00BC7953" w:rsidRDefault="00BC7953">
      <w:pPr>
        <w:pStyle w:val="a3"/>
        <w:spacing w:line="360" w:lineRule="exact"/>
        <w:ind w:firstLine="480"/>
        <w:rPr>
          <w:rFonts w:hAnsi="宋体"/>
          <w:sz w:val="24"/>
        </w:rPr>
      </w:pPr>
    </w:p>
    <w:p w:rsidR="00BC7953" w:rsidRDefault="00BB320C">
      <w:pPr>
        <w:tabs>
          <w:tab w:val="left" w:pos="5580"/>
        </w:tabs>
        <w:spacing w:before="120" w:line="360" w:lineRule="exact"/>
        <w:jc w:val="center"/>
        <w:rPr>
          <w:rFonts w:ascii="宋体" w:hAnsi="宋体"/>
          <w:b/>
          <w:sz w:val="24"/>
        </w:rPr>
      </w:pPr>
      <w:r>
        <w:rPr>
          <w:rFonts w:ascii="宋体" w:hAnsi="宋体" w:hint="eastAsia"/>
          <w:b/>
          <w:sz w:val="24"/>
        </w:rPr>
        <w:t>（</w:t>
      </w:r>
      <w:r>
        <w:rPr>
          <w:rFonts w:hAnsi="宋体" w:hint="eastAsia"/>
          <w:b/>
          <w:sz w:val="24"/>
        </w:rPr>
        <w:t>须加盖公章</w:t>
      </w:r>
      <w:r>
        <w:rPr>
          <w:rFonts w:ascii="宋体" w:hAnsi="宋体" w:hint="eastAsia"/>
          <w:b/>
          <w:sz w:val="24"/>
        </w:rPr>
        <w:t>）</w:t>
      </w:r>
    </w:p>
    <w:p w:rsidR="00BC7953" w:rsidRDefault="00BC7953">
      <w:pPr>
        <w:tabs>
          <w:tab w:val="left" w:pos="5580"/>
        </w:tabs>
        <w:spacing w:before="120" w:line="360" w:lineRule="exact"/>
        <w:rPr>
          <w:rFonts w:ascii="宋体" w:hAnsi="宋体"/>
          <w:b/>
          <w:sz w:val="24"/>
        </w:rPr>
      </w:pPr>
    </w:p>
    <w:p w:rsidR="00BC7953" w:rsidRDefault="00BC7953">
      <w:pPr>
        <w:tabs>
          <w:tab w:val="left" w:pos="5580"/>
        </w:tabs>
        <w:spacing w:before="120" w:line="360" w:lineRule="exact"/>
        <w:rPr>
          <w:rFonts w:ascii="宋体" w:hAnsi="宋体"/>
          <w:b/>
          <w:sz w:val="24"/>
        </w:rPr>
      </w:pPr>
    </w:p>
    <w:p w:rsidR="00BC7953" w:rsidRDefault="00BC7953">
      <w:pPr>
        <w:tabs>
          <w:tab w:val="left" w:pos="5580"/>
        </w:tabs>
        <w:spacing w:before="120" w:line="360" w:lineRule="exact"/>
        <w:rPr>
          <w:rFonts w:ascii="宋体" w:hAnsi="宋体"/>
          <w:b/>
          <w:sz w:val="24"/>
        </w:rPr>
      </w:pPr>
    </w:p>
    <w:p w:rsidR="00BC7953" w:rsidRDefault="00BC7953">
      <w:pPr>
        <w:tabs>
          <w:tab w:val="left" w:pos="5580"/>
        </w:tabs>
        <w:spacing w:before="120" w:line="360" w:lineRule="exact"/>
        <w:rPr>
          <w:rFonts w:ascii="宋体" w:hAnsi="宋体"/>
          <w:b/>
          <w:sz w:val="24"/>
        </w:rPr>
      </w:pPr>
    </w:p>
    <w:p w:rsidR="00BC7953" w:rsidRDefault="00BC7953">
      <w:pPr>
        <w:tabs>
          <w:tab w:val="left" w:pos="5580"/>
        </w:tabs>
        <w:spacing w:before="120" w:line="360" w:lineRule="exact"/>
        <w:rPr>
          <w:rFonts w:ascii="宋体" w:hAnsi="宋体"/>
          <w:b/>
          <w:sz w:val="24"/>
        </w:rPr>
      </w:pPr>
    </w:p>
    <w:p w:rsidR="00BC7953" w:rsidRDefault="00BB320C">
      <w:pPr>
        <w:pStyle w:val="2"/>
        <w:spacing w:line="360" w:lineRule="exact"/>
        <w:rPr>
          <w:rFonts w:ascii="宋体" w:eastAsia="宋体" w:hAnsi="宋体"/>
          <w:sz w:val="24"/>
          <w:szCs w:val="24"/>
        </w:rPr>
      </w:pPr>
      <w:r>
        <w:rPr>
          <w:rFonts w:ascii="宋体" w:eastAsia="宋体" w:hAnsi="宋体" w:hint="eastAsia"/>
          <w:sz w:val="24"/>
          <w:szCs w:val="24"/>
        </w:rPr>
        <w:t>附件6.3  税务登记证书复印件</w:t>
      </w:r>
    </w:p>
    <w:p w:rsidR="00BC7953" w:rsidRDefault="00BC7953">
      <w:pPr>
        <w:spacing w:line="360" w:lineRule="exact"/>
        <w:jc w:val="center"/>
        <w:rPr>
          <w:rFonts w:ascii="宋体" w:hAnsi="宋体"/>
          <w:b/>
          <w:bCs/>
          <w:sz w:val="24"/>
        </w:rPr>
      </w:pPr>
    </w:p>
    <w:p w:rsidR="00BC7953" w:rsidRDefault="00BC7953">
      <w:pPr>
        <w:spacing w:line="360" w:lineRule="exact"/>
        <w:jc w:val="center"/>
        <w:rPr>
          <w:rFonts w:ascii="宋体" w:hAnsi="宋体"/>
          <w:b/>
          <w:bCs/>
          <w:sz w:val="24"/>
        </w:rPr>
      </w:pPr>
    </w:p>
    <w:p w:rsidR="00BC7953" w:rsidRDefault="00BC7953">
      <w:pPr>
        <w:spacing w:line="360" w:lineRule="exact"/>
        <w:jc w:val="center"/>
        <w:rPr>
          <w:rFonts w:ascii="宋体" w:hAnsi="宋体"/>
          <w:b/>
          <w:bCs/>
          <w:sz w:val="24"/>
        </w:rPr>
      </w:pPr>
    </w:p>
    <w:p w:rsidR="00BC7953" w:rsidRDefault="00BC7953">
      <w:pPr>
        <w:spacing w:line="360" w:lineRule="exact"/>
        <w:rPr>
          <w:rFonts w:ascii="宋体" w:hAnsi="宋体"/>
          <w:b/>
          <w:bCs/>
          <w:sz w:val="24"/>
        </w:rPr>
      </w:pPr>
    </w:p>
    <w:p w:rsidR="00BC7953" w:rsidRDefault="00BB320C">
      <w:pPr>
        <w:keepNext/>
        <w:keepLines/>
        <w:spacing w:line="360" w:lineRule="exact"/>
        <w:jc w:val="center"/>
        <w:rPr>
          <w:rFonts w:ascii="宋体" w:hAnsi="宋体"/>
          <w:b/>
          <w:bCs/>
          <w:sz w:val="24"/>
        </w:rPr>
      </w:pPr>
      <w:r>
        <w:rPr>
          <w:rFonts w:ascii="宋体" w:hAnsi="宋体" w:hint="eastAsia"/>
          <w:b/>
          <w:bCs/>
          <w:sz w:val="24"/>
        </w:rPr>
        <w:t>（</w:t>
      </w:r>
      <w:r>
        <w:rPr>
          <w:rFonts w:hAnsi="宋体" w:hint="eastAsia"/>
          <w:b/>
          <w:sz w:val="24"/>
        </w:rPr>
        <w:t>须加盖公章</w:t>
      </w:r>
      <w:r>
        <w:rPr>
          <w:rFonts w:ascii="宋体" w:hAnsi="宋体" w:hint="eastAsia"/>
          <w:b/>
          <w:bCs/>
          <w:sz w:val="24"/>
        </w:rPr>
        <w:t>）</w:t>
      </w:r>
    </w:p>
    <w:p w:rsidR="00BC7953" w:rsidRDefault="00BC7953">
      <w:pPr>
        <w:spacing w:line="360" w:lineRule="exact"/>
        <w:jc w:val="center"/>
        <w:rPr>
          <w:rFonts w:ascii="宋体" w:hAnsi="宋体"/>
          <w:b/>
          <w:bCs/>
          <w:sz w:val="24"/>
        </w:rPr>
      </w:pPr>
    </w:p>
    <w:p w:rsidR="00BC7953" w:rsidRDefault="00BC7953">
      <w:pPr>
        <w:spacing w:line="360" w:lineRule="exact"/>
        <w:jc w:val="center"/>
        <w:rPr>
          <w:rFonts w:ascii="宋体" w:hAnsi="宋体"/>
          <w:b/>
          <w:bCs/>
          <w:sz w:val="24"/>
        </w:rPr>
      </w:pPr>
    </w:p>
    <w:p w:rsidR="00BC7953" w:rsidRDefault="00BC7953">
      <w:pPr>
        <w:spacing w:line="360" w:lineRule="exact"/>
        <w:jc w:val="center"/>
        <w:rPr>
          <w:rFonts w:ascii="宋体" w:hAnsi="宋体"/>
          <w:b/>
          <w:bCs/>
          <w:sz w:val="24"/>
        </w:rPr>
      </w:pPr>
    </w:p>
    <w:p w:rsidR="00BC7953" w:rsidRDefault="00BC7953">
      <w:pPr>
        <w:pStyle w:val="2"/>
        <w:keepNext w:val="0"/>
        <w:keepLines w:val="0"/>
        <w:spacing w:line="360" w:lineRule="exact"/>
        <w:rPr>
          <w:rFonts w:ascii="宋体" w:eastAsia="宋体" w:hAnsi="宋体"/>
          <w:sz w:val="24"/>
          <w:szCs w:val="24"/>
        </w:rPr>
      </w:pPr>
    </w:p>
    <w:p w:rsidR="00BC7953" w:rsidRDefault="00BB320C">
      <w:pPr>
        <w:pStyle w:val="2"/>
        <w:keepNext w:val="0"/>
        <w:keepLines w:val="0"/>
        <w:spacing w:line="360" w:lineRule="exact"/>
        <w:rPr>
          <w:rFonts w:ascii="宋体" w:eastAsia="宋体" w:hAnsi="宋体"/>
          <w:sz w:val="24"/>
          <w:szCs w:val="24"/>
        </w:rPr>
      </w:pPr>
      <w:r>
        <w:rPr>
          <w:rFonts w:ascii="宋体" w:eastAsia="宋体" w:hAnsi="宋体" w:hint="eastAsia"/>
          <w:sz w:val="24"/>
          <w:szCs w:val="24"/>
        </w:rPr>
        <w:lastRenderedPageBreak/>
        <w:t>附件6.4  法定代表人授权书</w:t>
      </w:r>
      <w:r>
        <w:rPr>
          <w:rFonts w:ascii="宋体" w:eastAsia="宋体" w:hAnsi="宋体"/>
          <w:sz w:val="24"/>
          <w:szCs w:val="24"/>
        </w:rPr>
        <w:t>(</w:t>
      </w:r>
      <w:r>
        <w:rPr>
          <w:rFonts w:ascii="宋体" w:eastAsia="宋体" w:hAnsi="宋体" w:hint="eastAsia"/>
          <w:sz w:val="24"/>
          <w:szCs w:val="24"/>
        </w:rPr>
        <w:t>格式</w:t>
      </w:r>
      <w:r>
        <w:rPr>
          <w:rFonts w:ascii="宋体" w:eastAsia="宋体" w:hAnsi="宋体"/>
          <w:sz w:val="24"/>
          <w:szCs w:val="24"/>
        </w:rPr>
        <w:t>)</w:t>
      </w:r>
    </w:p>
    <w:p w:rsidR="00BC7953" w:rsidRDefault="00BB320C">
      <w:pPr>
        <w:pStyle w:val="a3"/>
        <w:spacing w:line="360" w:lineRule="exact"/>
        <w:ind w:firstLine="480"/>
        <w:jc w:val="center"/>
        <w:rPr>
          <w:rFonts w:ascii="宋体" w:hAnsi="宋体"/>
          <w:sz w:val="24"/>
        </w:rPr>
      </w:pPr>
      <w:r>
        <w:rPr>
          <w:rFonts w:ascii="宋体" w:hAnsi="宋体" w:hint="eastAsia"/>
          <w:sz w:val="24"/>
        </w:rPr>
        <w:t>法定代表人授权书</w:t>
      </w:r>
    </w:p>
    <w:p w:rsidR="00BC7953" w:rsidRDefault="00BC7953">
      <w:pPr>
        <w:pStyle w:val="a3"/>
        <w:spacing w:line="360" w:lineRule="exact"/>
        <w:ind w:firstLine="480"/>
        <w:jc w:val="center"/>
        <w:rPr>
          <w:rFonts w:hAnsi="宋体"/>
          <w:sz w:val="24"/>
        </w:rPr>
      </w:pPr>
    </w:p>
    <w:p w:rsidR="00BC7953" w:rsidRDefault="00BB320C">
      <w:pPr>
        <w:pStyle w:val="a8"/>
        <w:spacing w:line="360" w:lineRule="exact"/>
        <w:ind w:firstLine="480"/>
        <w:rPr>
          <w:rFonts w:hAnsi="宋体"/>
          <w:sz w:val="24"/>
        </w:rPr>
      </w:pP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）的在下面签字的（法人代表姓名、职务）代表本公司授权（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）的投标，以本公司名义处理一切与之有关的事务。</w:t>
      </w:r>
      <w:r>
        <w:rPr>
          <w:rFonts w:hAnsi="宋体" w:hint="eastAsia"/>
          <w:sz w:val="24"/>
        </w:rPr>
        <w:cr/>
        <w:t xml:space="preserve">　　</w:t>
      </w:r>
    </w:p>
    <w:p w:rsidR="00BC7953" w:rsidRDefault="00BB320C">
      <w:pPr>
        <w:pStyle w:val="a8"/>
        <w:tabs>
          <w:tab w:val="left" w:pos="5580"/>
        </w:tabs>
        <w:spacing w:line="360" w:lineRule="exact"/>
        <w:ind w:firstLine="480"/>
        <w:rPr>
          <w:rFonts w:hAnsi="宋体"/>
          <w:sz w:val="24"/>
        </w:rPr>
      </w:pPr>
      <w:r>
        <w:rPr>
          <w:rFonts w:hAnsi="宋体" w:hint="eastAsia"/>
          <w:sz w:val="24"/>
        </w:rPr>
        <w:t>本授权书于__________年_____月______日签字生效,特此声明。</w:t>
      </w:r>
      <w:r>
        <w:rPr>
          <w:rFonts w:hAnsi="宋体" w:hint="eastAsia"/>
          <w:sz w:val="24"/>
        </w:rPr>
        <w:cr/>
      </w:r>
      <w:r>
        <w:rPr>
          <w:rFonts w:hAnsi="宋体" w:hint="eastAsia"/>
          <w:sz w:val="24"/>
        </w:rPr>
        <w:cr/>
      </w:r>
      <w:r>
        <w:rPr>
          <w:rFonts w:hAnsi="宋体" w:hint="eastAsia"/>
          <w:sz w:val="24"/>
        </w:rPr>
        <w:cr/>
        <w:t>法定代表人签字_______________________________</w:t>
      </w:r>
    </w:p>
    <w:p w:rsidR="00BC7953" w:rsidRDefault="00BB320C">
      <w:pPr>
        <w:pStyle w:val="a8"/>
        <w:tabs>
          <w:tab w:val="left" w:pos="5580"/>
        </w:tabs>
        <w:spacing w:line="360" w:lineRule="exact"/>
        <w:ind w:firstLine="480"/>
        <w:rPr>
          <w:rFonts w:hAnsi="宋体"/>
          <w:sz w:val="24"/>
        </w:rPr>
      </w:pPr>
      <w:r>
        <w:rPr>
          <w:rFonts w:hAnsi="宋体" w:hint="eastAsia"/>
          <w:sz w:val="24"/>
        </w:rPr>
        <w:cr/>
        <w:t>被授权人签字_______________________________</w:t>
      </w:r>
    </w:p>
    <w:p w:rsidR="00BC7953" w:rsidRDefault="00BB320C">
      <w:pPr>
        <w:pStyle w:val="a8"/>
        <w:tabs>
          <w:tab w:val="left" w:pos="5580"/>
        </w:tabs>
        <w:spacing w:line="360" w:lineRule="exact"/>
        <w:ind w:firstLine="480"/>
        <w:rPr>
          <w:rFonts w:hAnsi="宋体"/>
          <w:sz w:val="24"/>
        </w:rPr>
      </w:pPr>
      <w:r>
        <w:rPr>
          <w:rFonts w:hAnsi="宋体" w:hint="eastAsia"/>
          <w:sz w:val="24"/>
        </w:rPr>
        <w:cr/>
        <w:t xml:space="preserve">公司盖章：                                 </w:t>
      </w:r>
    </w:p>
    <w:p w:rsidR="00BC7953" w:rsidRDefault="00BC7953">
      <w:pPr>
        <w:pStyle w:val="a8"/>
        <w:tabs>
          <w:tab w:val="left" w:pos="5580"/>
        </w:tabs>
        <w:spacing w:line="360" w:lineRule="exact"/>
        <w:ind w:firstLine="480"/>
        <w:rPr>
          <w:rFonts w:hAnsi="宋体"/>
          <w:sz w:val="24"/>
        </w:rPr>
      </w:pPr>
    </w:p>
    <w:p w:rsidR="00BC7953" w:rsidRDefault="00BC7953">
      <w:pPr>
        <w:pStyle w:val="a8"/>
        <w:tabs>
          <w:tab w:val="left" w:pos="5580"/>
        </w:tabs>
        <w:spacing w:line="360" w:lineRule="exact"/>
        <w:ind w:firstLine="480"/>
        <w:rPr>
          <w:rFonts w:hAnsi="宋体"/>
          <w:sz w:val="24"/>
        </w:rPr>
      </w:pPr>
    </w:p>
    <w:p w:rsidR="00BC7953" w:rsidRDefault="00BB320C">
      <w:pPr>
        <w:pStyle w:val="a8"/>
        <w:tabs>
          <w:tab w:val="left" w:pos="5580"/>
        </w:tabs>
        <w:spacing w:line="360" w:lineRule="exact"/>
        <w:ind w:firstLine="480"/>
        <w:rPr>
          <w:rFonts w:hAnsi="宋体"/>
          <w:sz w:val="24"/>
        </w:rPr>
      </w:pPr>
      <w:r>
        <w:rPr>
          <w:rFonts w:hAnsi="宋体" w:hint="eastAsia"/>
          <w:sz w:val="24"/>
        </w:rPr>
        <w:t>附：</w:t>
      </w:r>
    </w:p>
    <w:p w:rsidR="00BC7953" w:rsidRDefault="00BB320C">
      <w:pPr>
        <w:pStyle w:val="a8"/>
        <w:tabs>
          <w:tab w:val="left" w:pos="5580"/>
        </w:tabs>
        <w:spacing w:line="360" w:lineRule="exact"/>
        <w:ind w:firstLine="480"/>
        <w:rPr>
          <w:rFonts w:hAnsi="宋体"/>
          <w:sz w:val="24"/>
        </w:rPr>
      </w:pPr>
      <w:r>
        <w:rPr>
          <w:rFonts w:hAnsi="宋体" w:hint="eastAsia"/>
          <w:sz w:val="24"/>
        </w:rPr>
        <w:t>被授权人姓名：</w:t>
      </w:r>
    </w:p>
    <w:p w:rsidR="00BC7953" w:rsidRDefault="00BB320C">
      <w:pPr>
        <w:pStyle w:val="a8"/>
        <w:tabs>
          <w:tab w:val="left" w:pos="5580"/>
        </w:tabs>
        <w:spacing w:line="360" w:lineRule="exact"/>
        <w:ind w:firstLine="480"/>
        <w:rPr>
          <w:rFonts w:hAnsi="宋体"/>
          <w:sz w:val="24"/>
        </w:rPr>
      </w:pPr>
      <w:r>
        <w:rPr>
          <w:rFonts w:hAnsi="宋体" w:hint="eastAsia"/>
          <w:sz w:val="24"/>
        </w:rPr>
        <w:t>职　　　　务：</w:t>
      </w:r>
    </w:p>
    <w:p w:rsidR="00BC7953" w:rsidRDefault="00BB320C">
      <w:pPr>
        <w:pStyle w:val="a8"/>
        <w:tabs>
          <w:tab w:val="left" w:pos="5580"/>
        </w:tabs>
        <w:spacing w:line="360" w:lineRule="exact"/>
        <w:ind w:firstLine="480"/>
        <w:rPr>
          <w:rFonts w:hAnsi="宋体"/>
          <w:sz w:val="24"/>
        </w:rPr>
      </w:pPr>
      <w:r>
        <w:rPr>
          <w:rFonts w:hAnsi="宋体" w:hint="eastAsia"/>
          <w:sz w:val="24"/>
        </w:rPr>
        <w:t>详细通讯地址：</w:t>
      </w:r>
    </w:p>
    <w:p w:rsidR="00BC7953" w:rsidRDefault="00BB320C">
      <w:pPr>
        <w:pStyle w:val="a8"/>
        <w:tabs>
          <w:tab w:val="left" w:pos="5580"/>
        </w:tabs>
        <w:spacing w:line="360" w:lineRule="exact"/>
        <w:ind w:firstLine="480"/>
        <w:rPr>
          <w:rFonts w:hAnsi="宋体"/>
          <w:sz w:val="24"/>
        </w:rPr>
      </w:pPr>
      <w:r>
        <w:rPr>
          <w:rFonts w:hAnsi="宋体" w:hint="eastAsia"/>
          <w:sz w:val="24"/>
        </w:rPr>
        <w:t>邮政编码　　：</w:t>
      </w:r>
    </w:p>
    <w:p w:rsidR="00BC7953" w:rsidRDefault="00BB320C">
      <w:pPr>
        <w:pStyle w:val="a8"/>
        <w:tabs>
          <w:tab w:val="left" w:pos="5580"/>
        </w:tabs>
        <w:spacing w:line="360" w:lineRule="exact"/>
        <w:ind w:firstLine="480"/>
        <w:rPr>
          <w:rFonts w:hAnsi="宋体"/>
          <w:sz w:val="24"/>
        </w:rPr>
      </w:pPr>
      <w:r>
        <w:rPr>
          <w:rFonts w:hAnsi="宋体" w:hint="eastAsia"/>
          <w:sz w:val="24"/>
        </w:rPr>
        <w:t>传　　　　真：</w:t>
      </w:r>
    </w:p>
    <w:p w:rsidR="00BC7953" w:rsidRDefault="00BB320C">
      <w:pPr>
        <w:pStyle w:val="a8"/>
        <w:tabs>
          <w:tab w:val="left" w:pos="5580"/>
        </w:tabs>
        <w:spacing w:line="360" w:lineRule="exact"/>
        <w:ind w:firstLine="480"/>
        <w:rPr>
          <w:rFonts w:hAnsi="宋体"/>
          <w:sz w:val="24"/>
        </w:rPr>
      </w:pPr>
      <w:r>
        <w:rPr>
          <w:rFonts w:hAnsi="宋体" w:hint="eastAsia"/>
          <w:sz w:val="24"/>
        </w:rPr>
        <w:t>电　　　　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BC7953">
        <w:trPr>
          <w:trHeight w:val="2016"/>
        </w:trPr>
        <w:tc>
          <w:tcPr>
            <w:tcW w:w="3992" w:type="dxa"/>
            <w:vAlign w:val="center"/>
          </w:tcPr>
          <w:p w:rsidR="00BC7953" w:rsidRDefault="00BB320C">
            <w:pPr>
              <w:spacing w:line="360" w:lineRule="exact"/>
              <w:jc w:val="center"/>
              <w:rPr>
                <w:rFonts w:ascii="宋体" w:hAnsi="宋体"/>
                <w:sz w:val="24"/>
              </w:rPr>
            </w:pPr>
            <w:r>
              <w:rPr>
                <w:rFonts w:ascii="宋体" w:hAnsi="宋体" w:hint="eastAsia"/>
                <w:sz w:val="24"/>
              </w:rPr>
              <w:t>粘贴</w:t>
            </w:r>
          </w:p>
          <w:p w:rsidR="00BC7953" w:rsidRDefault="00BB320C">
            <w:pPr>
              <w:spacing w:line="360" w:lineRule="exact"/>
              <w:jc w:val="center"/>
              <w:rPr>
                <w:rFonts w:ascii="宋体" w:hAnsi="宋体"/>
                <w:sz w:val="24"/>
              </w:rPr>
            </w:pPr>
            <w:r>
              <w:rPr>
                <w:rFonts w:ascii="宋体" w:hAnsi="宋体" w:hint="eastAsia"/>
                <w:sz w:val="24"/>
              </w:rPr>
              <w:t>法人及投标方代表身份证复印件</w:t>
            </w:r>
          </w:p>
        </w:tc>
      </w:tr>
    </w:tbl>
    <w:p w:rsidR="00BC7953" w:rsidRDefault="00BC7953">
      <w:pPr>
        <w:pStyle w:val="a8"/>
        <w:tabs>
          <w:tab w:val="left" w:pos="5580"/>
        </w:tabs>
        <w:spacing w:line="360" w:lineRule="exact"/>
        <w:ind w:firstLine="480"/>
        <w:rPr>
          <w:rFonts w:hAnsi="宋体"/>
          <w:sz w:val="24"/>
        </w:rPr>
      </w:pPr>
    </w:p>
    <w:p w:rsidR="00BC7953" w:rsidRDefault="00BC7953">
      <w:pPr>
        <w:pStyle w:val="a8"/>
        <w:tabs>
          <w:tab w:val="left" w:pos="5580"/>
        </w:tabs>
        <w:spacing w:line="360" w:lineRule="exact"/>
        <w:ind w:firstLine="480"/>
        <w:rPr>
          <w:rFonts w:hAnsi="宋体"/>
          <w:sz w:val="24"/>
        </w:rPr>
      </w:pPr>
    </w:p>
    <w:p w:rsidR="00BC7953" w:rsidRDefault="00BC7953">
      <w:pPr>
        <w:pStyle w:val="a8"/>
        <w:tabs>
          <w:tab w:val="left" w:pos="5580"/>
        </w:tabs>
        <w:spacing w:line="360" w:lineRule="exact"/>
        <w:ind w:firstLine="480"/>
        <w:rPr>
          <w:rFonts w:hAnsi="宋体"/>
          <w:sz w:val="24"/>
        </w:rPr>
      </w:pPr>
    </w:p>
    <w:p w:rsidR="00BC7953" w:rsidRDefault="00BC7953">
      <w:pPr>
        <w:pStyle w:val="2"/>
        <w:spacing w:line="360" w:lineRule="exact"/>
        <w:rPr>
          <w:rFonts w:ascii="宋体" w:eastAsia="宋体" w:hAnsi="宋体"/>
          <w:sz w:val="21"/>
          <w:szCs w:val="21"/>
        </w:rPr>
      </w:pPr>
    </w:p>
    <w:p w:rsidR="00BC7953" w:rsidRDefault="00BC7953">
      <w:pPr>
        <w:pStyle w:val="a3"/>
        <w:spacing w:line="360" w:lineRule="exact"/>
        <w:rPr>
          <w:rFonts w:hAnsi="宋体"/>
          <w:szCs w:val="21"/>
        </w:rPr>
      </w:pPr>
    </w:p>
    <w:p w:rsidR="00BC7953" w:rsidRDefault="00BC7953">
      <w:pPr>
        <w:pStyle w:val="a3"/>
        <w:spacing w:line="360" w:lineRule="exact"/>
        <w:rPr>
          <w:rFonts w:hAnsi="宋体"/>
          <w:szCs w:val="21"/>
        </w:rPr>
      </w:pPr>
    </w:p>
    <w:p w:rsidR="00BC7953" w:rsidRDefault="00BC7953">
      <w:pPr>
        <w:pStyle w:val="a3"/>
        <w:spacing w:line="360" w:lineRule="exact"/>
        <w:rPr>
          <w:rFonts w:hAnsi="宋体"/>
          <w:szCs w:val="21"/>
        </w:rPr>
      </w:pPr>
    </w:p>
    <w:p w:rsidR="00BC7953" w:rsidRDefault="00BC7953">
      <w:pPr>
        <w:pStyle w:val="2"/>
        <w:spacing w:line="360" w:lineRule="exact"/>
        <w:rPr>
          <w:rFonts w:ascii="宋体" w:eastAsia="宋体" w:hAnsi="宋体"/>
          <w:bCs w:val="0"/>
          <w:sz w:val="24"/>
          <w:szCs w:val="24"/>
        </w:rPr>
      </w:pPr>
    </w:p>
    <w:p w:rsidR="00BC7953" w:rsidRDefault="00BC7953">
      <w:pPr>
        <w:spacing w:line="360" w:lineRule="exact"/>
      </w:pPr>
    </w:p>
    <w:p w:rsidR="00BC7953" w:rsidRDefault="00BC7953">
      <w:pPr>
        <w:spacing w:line="360" w:lineRule="exact"/>
      </w:pPr>
    </w:p>
    <w:p w:rsidR="00BC7953" w:rsidRDefault="00BB320C">
      <w:pPr>
        <w:pStyle w:val="2"/>
        <w:spacing w:line="360" w:lineRule="exact"/>
        <w:rPr>
          <w:rFonts w:ascii="宋体" w:eastAsia="宋体" w:hAnsi="宋体"/>
          <w:bCs w:val="0"/>
          <w:sz w:val="24"/>
          <w:szCs w:val="24"/>
        </w:rPr>
      </w:pPr>
      <w:r>
        <w:rPr>
          <w:rFonts w:ascii="宋体" w:eastAsia="宋体" w:hAnsi="宋体" w:hint="eastAsia"/>
          <w:bCs w:val="0"/>
          <w:sz w:val="24"/>
          <w:szCs w:val="24"/>
        </w:rPr>
        <w:lastRenderedPageBreak/>
        <w:t xml:space="preserve">附件6.5  </w:t>
      </w:r>
      <w:r>
        <w:rPr>
          <w:rFonts w:ascii="宋体" w:eastAsia="宋体" w:hAnsi="宋体" w:hint="eastAsia"/>
          <w:sz w:val="24"/>
          <w:szCs w:val="24"/>
        </w:rPr>
        <w:t>投标人的资格声明</w:t>
      </w:r>
      <w:r>
        <w:rPr>
          <w:rFonts w:ascii="宋体" w:eastAsia="宋体" w:hAnsi="宋体" w:hint="eastAsia"/>
          <w:bCs w:val="0"/>
          <w:sz w:val="24"/>
          <w:szCs w:val="24"/>
        </w:rPr>
        <w:t xml:space="preserve"> （格式）</w:t>
      </w:r>
    </w:p>
    <w:p w:rsidR="00BC7953" w:rsidRDefault="00BB320C">
      <w:pPr>
        <w:tabs>
          <w:tab w:val="left" w:pos="5580"/>
        </w:tabs>
        <w:spacing w:before="120" w:line="360" w:lineRule="exact"/>
        <w:jc w:val="center"/>
        <w:rPr>
          <w:rFonts w:ascii="宋体" w:hAnsi="宋体"/>
          <w:b/>
          <w:sz w:val="24"/>
        </w:rPr>
      </w:pPr>
      <w:r>
        <w:rPr>
          <w:rFonts w:ascii="宋体" w:hAnsi="宋体" w:hint="eastAsia"/>
          <w:b/>
          <w:sz w:val="24"/>
        </w:rPr>
        <w:t>（须加盖公章）</w:t>
      </w:r>
    </w:p>
    <w:p w:rsidR="00BC7953" w:rsidRDefault="00BB320C">
      <w:pPr>
        <w:numPr>
          <w:ilvl w:val="0"/>
          <w:numId w:val="2"/>
        </w:numPr>
        <w:tabs>
          <w:tab w:val="clear" w:pos="735"/>
          <w:tab w:val="left" w:pos="360"/>
          <w:tab w:val="left" w:pos="5580"/>
        </w:tabs>
        <w:spacing w:before="120" w:line="360" w:lineRule="exact"/>
        <w:ind w:left="360" w:hanging="360"/>
        <w:rPr>
          <w:rFonts w:ascii="宋体" w:hAnsi="宋体"/>
          <w:sz w:val="24"/>
        </w:rPr>
      </w:pPr>
      <w:r>
        <w:rPr>
          <w:rFonts w:ascii="宋体" w:hAnsi="宋体" w:hint="eastAsia"/>
          <w:sz w:val="24"/>
        </w:rPr>
        <w:t>名称及概况 ：</w:t>
      </w:r>
    </w:p>
    <w:p w:rsidR="00BC7953" w:rsidRDefault="00BB320C">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sz w:val="24"/>
        </w:rPr>
        <w:t>投标人名称：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u w:val="single"/>
        </w:rPr>
      </w:pPr>
      <w:r>
        <w:rPr>
          <w:rFonts w:ascii="宋体" w:hAnsi="宋体"/>
          <w:sz w:val="24"/>
        </w:rPr>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BC7953" w:rsidRDefault="00BB320C">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BC7953" w:rsidRDefault="00BB320C">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ind w:left="1362" w:firstLine="454"/>
        <w:rPr>
          <w:rFonts w:ascii="宋体" w:hAnsi="宋体"/>
          <w:sz w:val="24"/>
          <w:u w:val="single"/>
        </w:rPr>
      </w:pPr>
      <w:r>
        <w:rPr>
          <w:rFonts w:ascii="宋体" w:hAnsi="宋体" w:hint="eastAsia"/>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BC7953" w:rsidRDefault="00BB320C">
      <w:pPr>
        <w:tabs>
          <w:tab w:val="left" w:pos="5580"/>
        </w:tabs>
        <w:spacing w:before="120" w:line="360" w:lineRule="exact"/>
        <w:rPr>
          <w:rFonts w:ascii="宋体" w:hAns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关于开发投标产品的设施及其它情况：</w:t>
      </w:r>
    </w:p>
    <w:p w:rsidR="00BC7953" w:rsidRDefault="00BB320C">
      <w:pPr>
        <w:tabs>
          <w:tab w:val="left" w:pos="5580"/>
        </w:tabs>
        <w:spacing w:before="120" w:line="360" w:lineRule="exact"/>
        <w:ind w:firstLine="454"/>
        <w:rPr>
          <w:rFonts w:ascii="宋体" w:hAnsi="宋体"/>
          <w:sz w:val="24"/>
        </w:rPr>
      </w:pPr>
      <w:r>
        <w:rPr>
          <w:rFonts w:ascii="宋体" w:hAnsi="宋体" w:hint="eastAsia"/>
          <w:sz w:val="24"/>
        </w:rPr>
        <w:t>公司名称地址　　  开发的项目　　　年生产能力　     　职工人数</w:t>
      </w:r>
    </w:p>
    <w:p w:rsidR="00BC7953" w:rsidRDefault="00BB320C">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BC7953" w:rsidRDefault="00BB320C">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BC7953" w:rsidRDefault="00BB320C">
      <w:pPr>
        <w:tabs>
          <w:tab w:val="left" w:pos="5580"/>
        </w:tabs>
        <w:spacing w:before="120" w:line="360" w:lineRule="exact"/>
        <w:ind w:firstLine="454"/>
        <w:rPr>
          <w:rFonts w:ascii="宋体" w:hAnsi="宋体"/>
          <w:sz w:val="24"/>
        </w:rPr>
      </w:pPr>
      <w:r>
        <w:rPr>
          <w:rFonts w:ascii="宋体" w:hAnsi="宋体"/>
          <w:sz w:val="24"/>
        </w:rPr>
        <w:t>(2)</w:t>
      </w:r>
      <w:r>
        <w:rPr>
          <w:rFonts w:ascii="宋体" w:hAnsi="宋体" w:hint="eastAsia"/>
          <w:sz w:val="24"/>
        </w:rPr>
        <w:t>本单位不研发，而须从其它单位购买的主要软件系统</w:t>
      </w:r>
    </w:p>
    <w:p w:rsidR="00BC7953" w:rsidRDefault="00BB320C">
      <w:pPr>
        <w:tabs>
          <w:tab w:val="left" w:pos="5580"/>
        </w:tabs>
        <w:spacing w:before="120" w:line="360" w:lineRule="exact"/>
        <w:ind w:firstLine="960"/>
        <w:rPr>
          <w:rFonts w:ascii="宋体" w:hAnsi="宋体"/>
          <w:sz w:val="24"/>
        </w:rPr>
      </w:pPr>
      <w:r>
        <w:rPr>
          <w:rFonts w:ascii="宋体" w:hAnsi="宋体" w:hint="eastAsia"/>
          <w:sz w:val="24"/>
        </w:rPr>
        <w:lastRenderedPageBreak/>
        <w:t xml:space="preserve">投标商名称和地址　　　　　　　　</w:t>
      </w:r>
    </w:p>
    <w:p w:rsidR="00BC7953" w:rsidRDefault="00BB320C">
      <w:pPr>
        <w:tabs>
          <w:tab w:val="left" w:pos="5580"/>
        </w:tabs>
        <w:spacing w:before="120" w:line="360" w:lineRule="exact"/>
        <w:ind w:firstLine="960"/>
        <w:rPr>
          <w:rFonts w:ascii="宋体" w:hAnsi="宋体"/>
          <w:sz w:val="24"/>
        </w:rPr>
      </w:pPr>
      <w:r>
        <w:rPr>
          <w:rFonts w:ascii="宋体" w:hAnsi="宋体" w:hint="eastAsia"/>
          <w:sz w:val="24"/>
        </w:rPr>
        <w:t>主要研发系统名称</w:t>
      </w: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BC7953" w:rsidRDefault="00BB320C">
      <w:pPr>
        <w:tabs>
          <w:tab w:val="left" w:pos="5580"/>
        </w:tabs>
        <w:spacing w:before="120" w:line="360" w:lineRule="exact"/>
        <w:ind w:firstLineChars="1089" w:firstLine="2614"/>
        <w:rPr>
          <w:rFonts w:ascii="宋体" w:hAnsi="宋体"/>
          <w:sz w:val="24"/>
        </w:rPr>
      </w:pP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BC7953" w:rsidRDefault="00BB320C">
      <w:pPr>
        <w:tabs>
          <w:tab w:val="left" w:pos="5580"/>
        </w:tabs>
        <w:spacing w:before="120" w:line="360" w:lineRule="exact"/>
        <w:rPr>
          <w:rFonts w:ascii="宋体" w:hAnsi="宋体"/>
          <w:sz w:val="24"/>
        </w:rPr>
      </w:pPr>
      <w:r>
        <w:rPr>
          <w:rFonts w:ascii="宋体" w:hAnsi="宋体"/>
          <w:sz w:val="24"/>
        </w:rPr>
        <w:t>3</w:t>
      </w:r>
      <w:r>
        <w:rPr>
          <w:rFonts w:ascii="宋体" w:hAnsi="宋体" w:hint="eastAsia"/>
          <w:sz w:val="24"/>
        </w:rPr>
        <w:t>、投标商研发同类投标产品的历史</w:t>
      </w:r>
      <w:r>
        <w:rPr>
          <w:rFonts w:ascii="宋体" w:hAnsi="宋体"/>
          <w:sz w:val="24"/>
        </w:rPr>
        <w:t>(</w:t>
      </w:r>
      <w:r>
        <w:rPr>
          <w:rFonts w:ascii="宋体" w:hAnsi="宋体" w:hint="eastAsia"/>
          <w:sz w:val="24"/>
        </w:rPr>
        <w:t>年数</w:t>
      </w:r>
      <w:r>
        <w:rPr>
          <w:rFonts w:ascii="宋体" w:hAnsi="宋体"/>
          <w:sz w:val="24"/>
        </w:rPr>
        <w:t>)</w:t>
      </w:r>
      <w:r>
        <w:rPr>
          <w:rFonts w:ascii="宋体" w:hAnsi="宋体" w:hint="eastAsia"/>
          <w:sz w:val="24"/>
        </w:rPr>
        <w:t>：</w:t>
      </w:r>
    </w:p>
    <w:p w:rsidR="00BC7953" w:rsidRDefault="00BB320C">
      <w:pPr>
        <w:tabs>
          <w:tab w:val="left" w:pos="5580"/>
        </w:tabs>
        <w:spacing w:before="120" w:line="360" w:lineRule="exact"/>
        <w:ind w:firstLine="454"/>
        <w:rPr>
          <w:rFonts w:ascii="宋体" w:hAnsi="宋体"/>
          <w:sz w:val="24"/>
        </w:rPr>
      </w:pPr>
      <w:r>
        <w:rPr>
          <w:rFonts w:ascii="宋体" w:hAnsi="宋体"/>
          <w:sz w:val="24"/>
        </w:rPr>
        <w:t>___________________________________________________________</w:t>
      </w:r>
    </w:p>
    <w:p w:rsidR="00BC7953" w:rsidRDefault="00BB320C">
      <w:pPr>
        <w:tabs>
          <w:tab w:val="left" w:pos="5580"/>
        </w:tabs>
        <w:spacing w:before="120" w:line="360" w:lineRule="exact"/>
        <w:rPr>
          <w:rFonts w:ascii="宋体" w:hAnsi="宋体"/>
          <w:sz w:val="24"/>
        </w:rPr>
      </w:pPr>
      <w:r>
        <w:rPr>
          <w:rFonts w:ascii="宋体" w:hAnsi="宋体" w:hint="eastAsia"/>
          <w:sz w:val="24"/>
        </w:rPr>
        <w:t>4、近三年的年营业额：</w:t>
      </w:r>
    </w:p>
    <w:p w:rsidR="00BC7953" w:rsidRDefault="00BB320C">
      <w:pPr>
        <w:tabs>
          <w:tab w:val="left" w:pos="5580"/>
        </w:tabs>
        <w:spacing w:before="120" w:line="360" w:lineRule="exact"/>
        <w:ind w:firstLine="454"/>
        <w:rPr>
          <w:rFonts w:ascii="宋体" w:hAnsi="宋体"/>
          <w:sz w:val="24"/>
        </w:rPr>
      </w:pPr>
      <w:r>
        <w:rPr>
          <w:rFonts w:ascii="宋体" w:hAnsi="宋体" w:hint="eastAsia"/>
          <w:sz w:val="24"/>
        </w:rPr>
        <w:t>年份　　　　　　国内　　　　　　出口　　　　　　总额</w:t>
      </w:r>
    </w:p>
    <w:p w:rsidR="00BC7953" w:rsidRDefault="00BB320C">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rsidR="00BC7953" w:rsidRDefault="00BB320C">
      <w:pPr>
        <w:tabs>
          <w:tab w:val="left" w:pos="5580"/>
        </w:tabs>
        <w:spacing w:before="120" w:line="360" w:lineRule="exact"/>
        <w:rPr>
          <w:rFonts w:ascii="宋体" w:hAnsi="宋体"/>
          <w:sz w:val="24"/>
        </w:rPr>
      </w:pPr>
      <w:r>
        <w:rPr>
          <w:rFonts w:ascii="宋体" w:hAnsi="宋体" w:hint="eastAsia"/>
          <w:sz w:val="24"/>
        </w:rPr>
        <w:t>5、有关开户银行的名称和地址：</w:t>
      </w:r>
      <w:r>
        <w:rPr>
          <w:rFonts w:ascii="宋体" w:hAnsi="宋体"/>
          <w:sz w:val="24"/>
        </w:rPr>
        <w:t>_______________________________</w:t>
      </w:r>
    </w:p>
    <w:p w:rsidR="00BC7953" w:rsidRDefault="00BB320C">
      <w:pPr>
        <w:tabs>
          <w:tab w:val="left" w:pos="5580"/>
        </w:tabs>
        <w:spacing w:before="120" w:line="360" w:lineRule="exact"/>
        <w:rPr>
          <w:rFonts w:ascii="宋体" w:hAnsi="宋体"/>
          <w:sz w:val="24"/>
        </w:rPr>
      </w:pPr>
      <w:r>
        <w:rPr>
          <w:rFonts w:ascii="宋体" w:hAnsi="宋体" w:hint="eastAsia"/>
          <w:sz w:val="24"/>
        </w:rPr>
        <w:t>6、其他情况：</w:t>
      </w:r>
      <w:r>
        <w:rPr>
          <w:rFonts w:ascii="宋体" w:hAnsi="宋体"/>
          <w:sz w:val="24"/>
        </w:rPr>
        <w:t>_______________________________________________</w:t>
      </w:r>
    </w:p>
    <w:p w:rsidR="00BC7953" w:rsidRDefault="00BB320C">
      <w:pPr>
        <w:tabs>
          <w:tab w:val="left" w:pos="5580"/>
        </w:tabs>
        <w:spacing w:before="120" w:line="360" w:lineRule="exac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BC7953" w:rsidRDefault="00BB320C">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BC7953" w:rsidRDefault="00BB320C">
      <w:pPr>
        <w:tabs>
          <w:tab w:val="left" w:pos="5580"/>
        </w:tabs>
        <w:spacing w:before="120" w:line="360" w:lineRule="exact"/>
        <w:rPr>
          <w:rFonts w:ascii="宋体" w:hAnsi="宋体"/>
          <w:sz w:val="24"/>
        </w:rPr>
      </w:pPr>
      <w:r>
        <w:rPr>
          <w:rFonts w:ascii="宋体" w:hAnsi="宋体" w:hint="eastAsia"/>
          <w:sz w:val="24"/>
        </w:rPr>
        <w:t>投标人授权代表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BC7953" w:rsidRDefault="00BB320C">
      <w:pPr>
        <w:tabs>
          <w:tab w:val="left" w:pos="5580"/>
        </w:tabs>
        <w:spacing w:before="120" w:line="360" w:lineRule="exact"/>
        <w:rPr>
          <w:rFonts w:ascii="宋体" w:hAnsi="宋体"/>
          <w:sz w:val="24"/>
        </w:rPr>
      </w:pPr>
      <w:r>
        <w:rPr>
          <w:rFonts w:ascii="宋体" w:hAnsi="宋体" w:hint="eastAsia"/>
          <w:sz w:val="24"/>
        </w:rPr>
        <w:t>投标人授权代表的职务：</w:t>
      </w:r>
      <w:r>
        <w:rPr>
          <w:rFonts w:ascii="宋体" w:hAnsi="宋体"/>
          <w:sz w:val="24"/>
        </w:rPr>
        <w:t>__________________</w:t>
      </w:r>
    </w:p>
    <w:p w:rsidR="00BC7953" w:rsidRDefault="00BB320C">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BC7953" w:rsidRDefault="00BB320C">
      <w:pPr>
        <w:tabs>
          <w:tab w:val="left" w:pos="5580"/>
        </w:tabs>
        <w:spacing w:before="120" w:line="360" w:lineRule="exact"/>
        <w:rPr>
          <w:rFonts w:ascii="宋体" w:hAnsi="宋体"/>
          <w:sz w:val="24"/>
        </w:rPr>
      </w:pPr>
      <w:r>
        <w:rPr>
          <w:rFonts w:ascii="宋体" w:hAnsi="宋体" w:hint="eastAsia"/>
          <w:sz w:val="24"/>
        </w:rPr>
        <w:t>投标人盖章：</w:t>
      </w:r>
      <w:r>
        <w:rPr>
          <w:rFonts w:ascii="宋体" w:hAnsi="宋体"/>
          <w:sz w:val="24"/>
        </w:rPr>
        <w:t>____________________________</w:t>
      </w:r>
      <w:r>
        <w:rPr>
          <w:rFonts w:ascii="宋体" w:hAnsi="宋体" w:hint="eastAsia"/>
          <w:sz w:val="24"/>
        </w:rPr>
        <w:t xml:space="preserve">　　</w:t>
      </w:r>
    </w:p>
    <w:p w:rsidR="00BC7953" w:rsidRDefault="00BB320C">
      <w:pPr>
        <w:tabs>
          <w:tab w:val="left" w:pos="5580"/>
        </w:tabs>
        <w:spacing w:before="120" w:line="360" w:lineRule="exact"/>
        <w:rPr>
          <w:sz w:val="24"/>
        </w:rPr>
      </w:pPr>
      <w:r>
        <w:rPr>
          <w:rFonts w:hint="eastAsia"/>
          <w:sz w:val="24"/>
        </w:rPr>
        <w:t>传真号：</w:t>
      </w:r>
      <w:r>
        <w:rPr>
          <w:sz w:val="24"/>
        </w:rPr>
        <w:t>__________________</w:t>
      </w:r>
    </w:p>
    <w:p w:rsidR="00BC7953" w:rsidRDefault="00BC7953">
      <w:pPr>
        <w:tabs>
          <w:tab w:val="left" w:pos="5580"/>
        </w:tabs>
        <w:spacing w:before="120" w:line="360" w:lineRule="exact"/>
        <w:rPr>
          <w:sz w:val="24"/>
        </w:rPr>
      </w:pPr>
    </w:p>
    <w:p w:rsidR="00BC7953" w:rsidRDefault="00BC7953">
      <w:pPr>
        <w:tabs>
          <w:tab w:val="left" w:pos="5580"/>
        </w:tabs>
        <w:spacing w:before="120" w:line="360" w:lineRule="exact"/>
        <w:rPr>
          <w:sz w:val="24"/>
        </w:rPr>
      </w:pPr>
    </w:p>
    <w:p w:rsidR="00BC7953" w:rsidRDefault="00BC7953">
      <w:pPr>
        <w:tabs>
          <w:tab w:val="left" w:pos="5580"/>
        </w:tabs>
        <w:spacing w:before="120" w:line="360" w:lineRule="exact"/>
        <w:rPr>
          <w:sz w:val="24"/>
        </w:rPr>
      </w:pPr>
    </w:p>
    <w:p w:rsidR="00BC7953" w:rsidRDefault="00BC7953">
      <w:pPr>
        <w:tabs>
          <w:tab w:val="left" w:pos="5580"/>
        </w:tabs>
        <w:spacing w:before="120" w:line="360" w:lineRule="exact"/>
        <w:rPr>
          <w:sz w:val="24"/>
        </w:rPr>
      </w:pPr>
    </w:p>
    <w:p w:rsidR="00BC7953" w:rsidRDefault="00BB320C">
      <w:pPr>
        <w:pStyle w:val="2"/>
        <w:spacing w:line="360" w:lineRule="exact"/>
        <w:rPr>
          <w:rFonts w:ascii="宋体" w:eastAsia="宋体" w:hAnsi="宋体"/>
          <w:sz w:val="24"/>
          <w:szCs w:val="24"/>
        </w:rPr>
      </w:pPr>
      <w:r>
        <w:rPr>
          <w:rFonts w:ascii="宋体" w:eastAsia="宋体" w:hAnsi="宋体" w:hint="eastAsia"/>
          <w:sz w:val="24"/>
          <w:szCs w:val="24"/>
        </w:rPr>
        <w:t>附件6.6  社会保障资金缴纳记录</w:t>
      </w:r>
    </w:p>
    <w:p w:rsidR="00BC7953" w:rsidRDefault="00BC7953">
      <w:pPr>
        <w:pStyle w:val="a8"/>
        <w:spacing w:line="360" w:lineRule="exact"/>
        <w:ind w:firstLine="480"/>
        <w:rPr>
          <w:rFonts w:hAnsi="宋体"/>
          <w:sz w:val="24"/>
        </w:rPr>
      </w:pPr>
    </w:p>
    <w:p w:rsidR="00BC7953" w:rsidRDefault="00BB320C">
      <w:pPr>
        <w:spacing w:line="360" w:lineRule="exact"/>
        <w:jc w:val="center"/>
      </w:pPr>
      <w:r>
        <w:rPr>
          <w:rStyle w:val="Char9"/>
          <w:rFonts w:hAnsi="宋体" w:hint="eastAsia"/>
          <w:sz w:val="24"/>
        </w:rPr>
        <w:t>企业社会保障资金缴纳社保证明（社保缴费单或银行付款单复印件加盖公章）</w:t>
      </w: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spacing w:line="360" w:lineRule="exact"/>
      </w:pPr>
    </w:p>
    <w:p w:rsidR="00BC7953" w:rsidRDefault="00BC7953">
      <w:pPr>
        <w:pStyle w:val="2"/>
        <w:keepNext w:val="0"/>
        <w:keepLines w:val="0"/>
        <w:spacing w:line="320" w:lineRule="exact"/>
        <w:rPr>
          <w:rFonts w:ascii="宋体" w:eastAsia="宋体" w:hAnsi="宋体"/>
          <w:sz w:val="24"/>
          <w:szCs w:val="24"/>
        </w:rPr>
      </w:pPr>
    </w:p>
    <w:p w:rsidR="00BC7953" w:rsidRDefault="00BB320C">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sz w:val="24"/>
          <w:szCs w:val="24"/>
        </w:rPr>
        <w:lastRenderedPageBreak/>
        <w:t>附件</w:t>
      </w:r>
      <w:r>
        <w:rPr>
          <w:rFonts w:ascii="宋体" w:eastAsia="宋体" w:hAnsi="宋体" w:hint="eastAsia"/>
          <w:bCs w:val="0"/>
          <w:sz w:val="24"/>
          <w:szCs w:val="24"/>
        </w:rPr>
        <w:t>6.7  依法缴纳税收的证明</w:t>
      </w:r>
    </w:p>
    <w:p w:rsidR="00BC7953" w:rsidRDefault="00BC7953">
      <w:pPr>
        <w:adjustRightInd w:val="0"/>
        <w:snapToGrid w:val="0"/>
        <w:spacing w:line="300" w:lineRule="auto"/>
        <w:rPr>
          <w:rFonts w:ascii="宋体" w:hAnsi="宋体"/>
          <w:sz w:val="24"/>
        </w:rPr>
      </w:pPr>
    </w:p>
    <w:p w:rsidR="00BC7953" w:rsidRDefault="00BB320C">
      <w:pPr>
        <w:adjustRightInd w:val="0"/>
        <w:snapToGrid w:val="0"/>
        <w:spacing w:line="300" w:lineRule="auto"/>
        <w:ind w:firstLineChars="400" w:firstLine="960"/>
        <w:rPr>
          <w:rStyle w:val="Char9"/>
          <w:rFonts w:hAnsi="宋体"/>
          <w:sz w:val="24"/>
        </w:rPr>
      </w:pPr>
      <w:r>
        <w:rPr>
          <w:rStyle w:val="Char9"/>
          <w:rFonts w:hAnsi="宋体"/>
          <w:sz w:val="24"/>
        </w:rPr>
        <w:t>企业依法缴纳税收的证明（复印件加盖单位公章）</w:t>
      </w:r>
    </w:p>
    <w:p w:rsidR="00BC7953" w:rsidRDefault="00BC7953">
      <w:pPr>
        <w:adjustRightInd w:val="0"/>
        <w:snapToGrid w:val="0"/>
        <w:spacing w:line="300" w:lineRule="auto"/>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C7953">
      <w:pPr>
        <w:pStyle w:val="2"/>
        <w:keepNext w:val="0"/>
        <w:keepLines w:val="0"/>
        <w:adjustRightInd w:val="0"/>
        <w:snapToGrid w:val="0"/>
        <w:spacing w:before="0" w:after="0" w:line="300" w:lineRule="auto"/>
        <w:rPr>
          <w:rFonts w:ascii="宋体" w:eastAsia="宋体" w:hAnsi="宋体"/>
          <w:bCs w:val="0"/>
          <w:sz w:val="24"/>
          <w:szCs w:val="24"/>
        </w:rPr>
      </w:pPr>
    </w:p>
    <w:p w:rsidR="00BC7953" w:rsidRDefault="00BB320C">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bCs w:val="0"/>
          <w:sz w:val="24"/>
          <w:szCs w:val="24"/>
        </w:rPr>
        <w:t>附件6.8  投标人参加政府采购活动近三年内，在经营活动中没有重大事故、违法记录声明</w:t>
      </w:r>
    </w:p>
    <w:p w:rsidR="00BC7953" w:rsidRDefault="00BB320C">
      <w:pPr>
        <w:adjustRightInd w:val="0"/>
        <w:snapToGrid w:val="0"/>
        <w:spacing w:line="300" w:lineRule="auto"/>
        <w:jc w:val="center"/>
        <w:rPr>
          <w:rFonts w:ascii="宋体" w:hAnsi="宋体"/>
          <w:sz w:val="24"/>
        </w:rPr>
      </w:pPr>
      <w:r>
        <w:rPr>
          <w:rFonts w:ascii="宋体" w:hAnsi="宋体" w:hint="eastAsia"/>
          <w:sz w:val="24"/>
        </w:rPr>
        <w:t>（须加盖本公章）</w:t>
      </w:r>
    </w:p>
    <w:p w:rsidR="00BC7953" w:rsidRDefault="00BB320C">
      <w:pPr>
        <w:adjustRightInd w:val="0"/>
        <w:snapToGrid w:val="0"/>
        <w:spacing w:line="300" w:lineRule="auto"/>
        <w:rPr>
          <w:rFonts w:ascii="宋体" w:hAnsi="宋体"/>
          <w:sz w:val="24"/>
        </w:rPr>
      </w:pPr>
      <w:r>
        <w:rPr>
          <w:rFonts w:hAnsi="宋体" w:hint="eastAsia"/>
          <w:sz w:val="24"/>
        </w:rPr>
        <w:t>海南省教学仪器设备招标中心：</w:t>
      </w:r>
    </w:p>
    <w:p w:rsidR="00BC7953" w:rsidRDefault="00BC7953">
      <w:pPr>
        <w:adjustRightInd w:val="0"/>
        <w:snapToGrid w:val="0"/>
        <w:spacing w:line="300" w:lineRule="auto"/>
        <w:rPr>
          <w:rFonts w:ascii="宋体" w:hAnsi="宋体"/>
          <w:sz w:val="24"/>
        </w:rPr>
      </w:pPr>
    </w:p>
    <w:p w:rsidR="00BC7953" w:rsidRDefault="00BB320C">
      <w:pPr>
        <w:adjustRightInd w:val="0"/>
        <w:snapToGrid w:val="0"/>
        <w:spacing w:line="300" w:lineRule="auto"/>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r>
        <w:rPr>
          <w:rFonts w:ascii="宋体" w:hAnsi="宋体"/>
          <w:sz w:val="24"/>
        </w:rPr>
        <w:t>是指供应商因违法经营受到刑事处罚或者责令停产停业、吊销许可证或者执照、较大数额罚款等行政处罚</w:t>
      </w:r>
      <w:r>
        <w:rPr>
          <w:rFonts w:ascii="宋体" w:hAnsi="宋体" w:hint="eastAsia"/>
          <w:sz w:val="24"/>
        </w:rPr>
        <w:t>）</w:t>
      </w:r>
      <w:r>
        <w:rPr>
          <w:rFonts w:ascii="宋体" w:hAnsi="宋体" w:hint="eastAsia"/>
          <w:bCs/>
          <w:sz w:val="24"/>
        </w:rPr>
        <w:t>。</w:t>
      </w:r>
    </w:p>
    <w:p w:rsidR="00BC7953" w:rsidRDefault="00BC7953">
      <w:pPr>
        <w:adjustRightInd w:val="0"/>
        <w:snapToGrid w:val="0"/>
        <w:spacing w:line="300" w:lineRule="auto"/>
        <w:rPr>
          <w:rFonts w:ascii="宋体" w:hAnsi="宋体"/>
          <w:sz w:val="24"/>
        </w:rPr>
      </w:pPr>
    </w:p>
    <w:p w:rsidR="00BC7953" w:rsidRDefault="00BB320C">
      <w:pPr>
        <w:adjustRightInd w:val="0"/>
        <w:snapToGrid w:val="0"/>
        <w:spacing w:line="300" w:lineRule="auto"/>
        <w:ind w:firstLineChars="200" w:firstLine="480"/>
        <w:rPr>
          <w:rFonts w:ascii="宋体" w:hAnsi="宋体"/>
          <w:sz w:val="24"/>
        </w:rPr>
      </w:pPr>
      <w:r>
        <w:rPr>
          <w:rFonts w:ascii="宋体" w:hAnsi="宋体" w:hint="eastAsia"/>
          <w:sz w:val="24"/>
        </w:rPr>
        <w:t>特此声明。</w:t>
      </w:r>
    </w:p>
    <w:p w:rsidR="00BC7953" w:rsidRDefault="00BC7953">
      <w:pPr>
        <w:adjustRightInd w:val="0"/>
        <w:snapToGrid w:val="0"/>
        <w:spacing w:line="300" w:lineRule="auto"/>
        <w:rPr>
          <w:rFonts w:ascii="宋体" w:hAnsi="宋体"/>
          <w:sz w:val="24"/>
        </w:rPr>
      </w:pPr>
    </w:p>
    <w:p w:rsidR="00BC7953" w:rsidRDefault="00BB320C">
      <w:pPr>
        <w:adjustRightInd w:val="0"/>
        <w:snapToGrid w:val="0"/>
        <w:spacing w:line="300" w:lineRule="auto"/>
        <w:ind w:firstLineChars="1500" w:firstLine="3600"/>
        <w:rPr>
          <w:rFonts w:ascii="宋体" w:hAnsi="宋体"/>
          <w:sz w:val="24"/>
        </w:rPr>
      </w:pPr>
      <w:r>
        <w:rPr>
          <w:rFonts w:ascii="宋体" w:hAnsi="宋体" w:hint="eastAsia"/>
          <w:sz w:val="24"/>
        </w:rPr>
        <w:t>法定代表人或被授权人签字：</w:t>
      </w:r>
    </w:p>
    <w:p w:rsidR="00BC7953" w:rsidRDefault="00BC7953">
      <w:pPr>
        <w:adjustRightInd w:val="0"/>
        <w:snapToGrid w:val="0"/>
        <w:spacing w:line="300" w:lineRule="auto"/>
        <w:ind w:firstLineChars="1500" w:firstLine="3600"/>
        <w:rPr>
          <w:rFonts w:ascii="宋体" w:hAnsi="宋体"/>
          <w:sz w:val="24"/>
        </w:rPr>
      </w:pPr>
    </w:p>
    <w:p w:rsidR="00BC7953" w:rsidRDefault="00BB320C">
      <w:pPr>
        <w:adjustRightInd w:val="0"/>
        <w:snapToGrid w:val="0"/>
        <w:spacing w:line="300" w:lineRule="auto"/>
        <w:ind w:firstLineChars="3300" w:firstLine="7920"/>
        <w:rPr>
          <w:rFonts w:ascii="宋体" w:hAnsi="宋体"/>
          <w:sz w:val="24"/>
        </w:rPr>
      </w:pPr>
      <w:r>
        <w:rPr>
          <w:rFonts w:ascii="宋体" w:hAnsi="宋体" w:hint="eastAsia"/>
          <w:sz w:val="24"/>
        </w:rPr>
        <w:t>投标人公章：</w:t>
      </w:r>
    </w:p>
    <w:p w:rsidR="00BC7953" w:rsidRDefault="00BB320C">
      <w:pPr>
        <w:pStyle w:val="2"/>
        <w:keepNext w:val="0"/>
        <w:keepLines w:val="0"/>
        <w:adjustRightInd w:val="0"/>
        <w:snapToGrid w:val="0"/>
        <w:spacing w:before="0" w:after="0" w:line="300" w:lineRule="auto"/>
        <w:ind w:firstLineChars="2792" w:firstLine="6701"/>
        <w:rPr>
          <w:rFonts w:ascii="宋体" w:hAnsi="宋体"/>
          <w:b w:val="0"/>
          <w:sz w:val="24"/>
        </w:rPr>
      </w:pPr>
      <w:r>
        <w:rPr>
          <w:rFonts w:ascii="宋体" w:hAnsi="宋体" w:hint="eastAsia"/>
          <w:b w:val="0"/>
          <w:sz w:val="24"/>
        </w:rPr>
        <w:t>年月日</w:t>
      </w:r>
    </w:p>
    <w:p w:rsidR="00BC7953" w:rsidRDefault="00BB320C">
      <w:pPr>
        <w:pStyle w:val="2"/>
        <w:keepNext w:val="0"/>
        <w:pageBreakBefore/>
        <w:adjustRightInd w:val="0"/>
        <w:snapToGrid w:val="0"/>
        <w:spacing w:before="0" w:after="0" w:line="300" w:lineRule="auto"/>
        <w:jc w:val="left"/>
        <w:rPr>
          <w:rFonts w:ascii="宋体" w:eastAsia="宋体" w:hAnsi="宋体"/>
          <w:sz w:val="24"/>
          <w:szCs w:val="24"/>
        </w:rPr>
      </w:pPr>
      <w:r>
        <w:rPr>
          <w:rFonts w:ascii="宋体" w:eastAsia="宋体" w:hAnsi="宋体" w:hint="eastAsia"/>
          <w:sz w:val="24"/>
          <w:szCs w:val="24"/>
        </w:rPr>
        <w:lastRenderedPageBreak/>
        <w:t>附件6.9  中标服务费承诺书（格式）</w:t>
      </w:r>
    </w:p>
    <w:p w:rsidR="00BC7953" w:rsidRDefault="00BC7953">
      <w:pPr>
        <w:pStyle w:val="a3"/>
        <w:adjustRightInd w:val="0"/>
        <w:snapToGrid w:val="0"/>
        <w:spacing w:line="300" w:lineRule="auto"/>
        <w:ind w:firstLine="480"/>
        <w:rPr>
          <w:rFonts w:hAnsi="宋体"/>
          <w:sz w:val="24"/>
        </w:rPr>
      </w:pPr>
    </w:p>
    <w:p w:rsidR="00BC7953" w:rsidRDefault="00BB320C">
      <w:pPr>
        <w:pStyle w:val="a8"/>
        <w:adjustRightInd w:val="0"/>
        <w:snapToGrid w:val="0"/>
        <w:spacing w:line="300" w:lineRule="auto"/>
        <w:ind w:firstLineChars="200" w:firstLine="480"/>
        <w:rPr>
          <w:rFonts w:hAnsi="宋体"/>
          <w:sz w:val="24"/>
        </w:rPr>
      </w:pPr>
      <w:r>
        <w:rPr>
          <w:rFonts w:hAnsi="宋体" w:hint="eastAsia"/>
          <w:sz w:val="24"/>
        </w:rPr>
        <w:t>致：海南省教学仪器设备招标中心：</w:t>
      </w:r>
    </w:p>
    <w:p w:rsidR="00BC7953" w:rsidRDefault="00BC7953">
      <w:pPr>
        <w:pStyle w:val="a8"/>
        <w:adjustRightInd w:val="0"/>
        <w:snapToGrid w:val="0"/>
        <w:spacing w:line="300" w:lineRule="auto"/>
        <w:ind w:firstLineChars="200" w:firstLine="480"/>
        <w:rPr>
          <w:rFonts w:hAnsi="宋体"/>
          <w:sz w:val="24"/>
        </w:rPr>
      </w:pPr>
    </w:p>
    <w:p w:rsidR="00BC7953" w:rsidRDefault="00BB320C">
      <w:pPr>
        <w:pStyle w:val="a8"/>
        <w:adjustRightInd w:val="0"/>
        <w:snapToGrid w:val="0"/>
        <w:spacing w:line="300" w:lineRule="auto"/>
        <w:ind w:firstLineChars="200" w:firstLine="480"/>
        <w:rPr>
          <w:rFonts w:hAnsi="宋体"/>
          <w:sz w:val="24"/>
        </w:rPr>
      </w:pPr>
      <w:r>
        <w:rPr>
          <w:rFonts w:hAnsi="宋体"/>
          <w:sz w:val="24"/>
        </w:rPr>
        <w:tab/>
      </w:r>
      <w:r>
        <w:rPr>
          <w:rFonts w:hAnsi="宋体" w:hint="eastAsia"/>
          <w:sz w:val="24"/>
        </w:rPr>
        <w:t>我们在贵公司组织的</w:t>
      </w:r>
      <w:r>
        <w:rPr>
          <w:rFonts w:hAnsi="宋体"/>
          <w:sz w:val="24"/>
        </w:rPr>
        <w:tab/>
      </w:r>
      <w:r>
        <w:rPr>
          <w:rFonts w:hAnsi="宋体"/>
          <w:sz w:val="24"/>
        </w:rPr>
        <w:tab/>
      </w:r>
      <w:r>
        <w:rPr>
          <w:rFonts w:hAnsi="宋体" w:hint="eastAsia"/>
          <w:sz w:val="24"/>
        </w:rPr>
        <w:t>项目（设备）招标中若获中标（招标文件编号：</w:t>
      </w:r>
      <w:r>
        <w:rPr>
          <w:rFonts w:hAnsi="宋体"/>
          <w:sz w:val="24"/>
        </w:rPr>
        <w:tab/>
      </w:r>
      <w:r>
        <w:rPr>
          <w:rFonts w:hAnsi="宋体"/>
          <w:sz w:val="24"/>
        </w:rPr>
        <w:tab/>
      </w:r>
      <w:r>
        <w:rPr>
          <w:rFonts w:hAnsi="宋体" w:hint="eastAsia"/>
          <w:sz w:val="24"/>
        </w:rPr>
        <w:t>），我们保证在签定合同的同时按招标文件的规定，以支票、汇票或现金方式，向贵中心一次性支付应该交纳的中标服务费用。中标服务费参照中华人民共和国国家计划委员会[计价格 ［2002］1980号]收费标准收取。</w:t>
      </w:r>
    </w:p>
    <w:p w:rsidR="00BC7953" w:rsidRDefault="00BC7953">
      <w:pPr>
        <w:pStyle w:val="a8"/>
        <w:adjustRightInd w:val="0"/>
        <w:snapToGrid w:val="0"/>
        <w:spacing w:line="300" w:lineRule="auto"/>
        <w:ind w:firstLineChars="200" w:firstLine="480"/>
        <w:rPr>
          <w:rFonts w:hAnsi="宋体"/>
          <w:sz w:val="24"/>
        </w:rPr>
      </w:pPr>
    </w:p>
    <w:p w:rsidR="00BC7953" w:rsidRDefault="00BB320C">
      <w:pPr>
        <w:pStyle w:val="a8"/>
        <w:adjustRightInd w:val="0"/>
        <w:snapToGrid w:val="0"/>
        <w:spacing w:line="300" w:lineRule="auto"/>
        <w:ind w:firstLineChars="200" w:firstLine="480"/>
        <w:rPr>
          <w:rFonts w:hAnsi="宋体"/>
          <w:sz w:val="24"/>
        </w:rPr>
      </w:pPr>
      <w:r>
        <w:rPr>
          <w:rFonts w:hAnsi="宋体"/>
          <w:sz w:val="24"/>
        </w:rPr>
        <w:tab/>
      </w:r>
      <w:r>
        <w:rPr>
          <w:rFonts w:hAnsi="宋体"/>
          <w:sz w:val="24"/>
        </w:rPr>
        <w:tab/>
      </w:r>
      <w:r>
        <w:rPr>
          <w:rFonts w:hAnsi="宋体" w:hint="eastAsia"/>
          <w:sz w:val="24"/>
        </w:rPr>
        <w:t>特此承诺！</w:t>
      </w:r>
    </w:p>
    <w:p w:rsidR="00BC7953" w:rsidRDefault="00BC7953">
      <w:pPr>
        <w:pStyle w:val="a8"/>
        <w:adjustRightInd w:val="0"/>
        <w:snapToGrid w:val="0"/>
        <w:spacing w:line="300" w:lineRule="auto"/>
        <w:ind w:firstLine="480"/>
        <w:rPr>
          <w:rFonts w:hAnsi="宋体"/>
          <w:sz w:val="24"/>
        </w:rPr>
      </w:pPr>
    </w:p>
    <w:p w:rsidR="00BC7953" w:rsidRDefault="00BC7953">
      <w:pPr>
        <w:adjustRightInd w:val="0"/>
        <w:snapToGrid w:val="0"/>
        <w:spacing w:line="300" w:lineRule="auto"/>
        <w:rPr>
          <w:rFonts w:ascii="宋体" w:hAnsi="宋体"/>
          <w:b/>
          <w:sz w:val="24"/>
        </w:rPr>
      </w:pPr>
    </w:p>
    <w:p w:rsidR="00BC7953" w:rsidRDefault="00BC7953">
      <w:pPr>
        <w:adjustRightInd w:val="0"/>
        <w:snapToGrid w:val="0"/>
        <w:spacing w:line="300" w:lineRule="auto"/>
        <w:rPr>
          <w:rFonts w:ascii="宋体" w:hAnsi="宋体"/>
          <w:sz w:val="24"/>
        </w:rPr>
      </w:pPr>
    </w:p>
    <w:p w:rsidR="00BC7953" w:rsidRDefault="00BC7953">
      <w:pPr>
        <w:pStyle w:val="2"/>
        <w:keepNext w:val="0"/>
        <w:keepLines w:val="0"/>
        <w:adjustRightInd w:val="0"/>
        <w:snapToGrid w:val="0"/>
        <w:spacing w:before="0" w:after="0" w:line="300" w:lineRule="auto"/>
        <w:rPr>
          <w:rFonts w:ascii="宋体" w:eastAsia="宋体" w:hAnsi="宋体"/>
          <w:b w:val="0"/>
          <w:bCs w:val="0"/>
          <w:sz w:val="24"/>
          <w:szCs w:val="24"/>
        </w:rPr>
      </w:pPr>
    </w:p>
    <w:p w:rsidR="00BC7953" w:rsidRDefault="00BB320C">
      <w:pPr>
        <w:pStyle w:val="2"/>
        <w:keepNext w:val="0"/>
        <w:keepLines w:val="0"/>
        <w:adjustRightInd w:val="0"/>
        <w:snapToGrid w:val="0"/>
        <w:spacing w:before="0" w:after="0" w:line="300" w:lineRule="auto"/>
        <w:rPr>
          <w:rFonts w:ascii="宋体" w:eastAsia="宋体" w:hAnsi="宋体"/>
          <w:bCs w:val="0"/>
          <w:sz w:val="24"/>
          <w:szCs w:val="24"/>
        </w:rPr>
      </w:pPr>
      <w:r>
        <w:rPr>
          <w:rFonts w:ascii="宋体" w:eastAsia="宋体" w:hAnsi="宋体" w:hint="eastAsia"/>
          <w:b w:val="0"/>
          <w:bCs w:val="0"/>
          <w:sz w:val="24"/>
          <w:szCs w:val="24"/>
        </w:rPr>
        <w:t>附件：7</w:t>
      </w:r>
      <w:r>
        <w:rPr>
          <w:rFonts w:ascii="宋体" w:eastAsia="宋体" w:hAnsi="宋体" w:hint="eastAsia"/>
          <w:bCs w:val="0"/>
          <w:sz w:val="24"/>
          <w:szCs w:val="24"/>
        </w:rPr>
        <w:t>、投标人认为需要提供的用于参与评审其他相关资料</w:t>
      </w:r>
    </w:p>
    <w:p w:rsidR="00BC7953" w:rsidRDefault="00BC7953">
      <w:pPr>
        <w:adjustRightInd w:val="0"/>
        <w:snapToGrid w:val="0"/>
        <w:spacing w:line="300" w:lineRule="auto"/>
        <w:jc w:val="center"/>
        <w:rPr>
          <w:rFonts w:ascii="宋体" w:hAnsi="宋体"/>
          <w:b/>
          <w:sz w:val="32"/>
          <w:szCs w:val="32"/>
        </w:rPr>
      </w:pPr>
    </w:p>
    <w:p w:rsidR="00BC7953" w:rsidRDefault="00BC7953">
      <w:pPr>
        <w:adjustRightInd w:val="0"/>
        <w:snapToGrid w:val="0"/>
        <w:spacing w:line="300" w:lineRule="auto"/>
        <w:rPr>
          <w:rFonts w:ascii="宋体" w:hAnsi="宋体"/>
          <w:b/>
          <w:sz w:val="32"/>
          <w:szCs w:val="32"/>
        </w:rPr>
      </w:pPr>
    </w:p>
    <w:p w:rsidR="00BC7953" w:rsidRDefault="00BB320C">
      <w:pPr>
        <w:spacing w:line="500" w:lineRule="exact"/>
        <w:jc w:val="left"/>
        <w:rPr>
          <w:rFonts w:ascii="宋体" w:hAnsi="宋体"/>
          <w:b/>
          <w:sz w:val="24"/>
        </w:rPr>
      </w:pPr>
      <w:r>
        <w:rPr>
          <w:rFonts w:ascii="宋体" w:hAnsi="宋体" w:hint="eastAsia"/>
          <w:b/>
          <w:sz w:val="24"/>
        </w:rPr>
        <w:t>附件8小型、微型企业声明函</w:t>
      </w:r>
    </w:p>
    <w:p w:rsidR="00BC7953" w:rsidRDefault="00BC7953">
      <w:pPr>
        <w:autoSpaceDN w:val="0"/>
        <w:spacing w:line="450" w:lineRule="atLeast"/>
        <w:rPr>
          <w:rFonts w:ascii="宋体" w:hAnsi="宋体"/>
          <w:b/>
          <w:sz w:val="24"/>
        </w:rPr>
      </w:pPr>
    </w:p>
    <w:p w:rsidR="00BC7953" w:rsidRDefault="00BB320C">
      <w:pPr>
        <w:autoSpaceDN w:val="0"/>
        <w:spacing w:line="450" w:lineRule="atLeast"/>
        <w:jc w:val="center"/>
        <w:rPr>
          <w:rFonts w:ascii="宋体" w:hAnsi="宋体"/>
          <w:b/>
          <w:sz w:val="24"/>
        </w:rPr>
      </w:pPr>
      <w:r>
        <w:rPr>
          <w:rFonts w:ascii="宋体" w:hAnsi="宋体" w:hint="eastAsia"/>
          <w:b/>
          <w:sz w:val="24"/>
        </w:rPr>
        <w:t>小型、微型企业声明函</w:t>
      </w:r>
    </w:p>
    <w:p w:rsidR="00BC7953" w:rsidRDefault="00BC7953">
      <w:pPr>
        <w:autoSpaceDN w:val="0"/>
        <w:spacing w:line="450" w:lineRule="atLeast"/>
        <w:jc w:val="center"/>
        <w:rPr>
          <w:rFonts w:ascii="宋体" w:hAnsi="宋体"/>
          <w:b/>
          <w:sz w:val="24"/>
        </w:rPr>
      </w:pPr>
    </w:p>
    <w:p w:rsidR="00BC7953" w:rsidRDefault="00BB320C">
      <w:pPr>
        <w:autoSpaceDN w:val="0"/>
        <w:spacing w:line="520" w:lineRule="atLeast"/>
        <w:ind w:firstLine="600"/>
        <w:rPr>
          <w:rFonts w:ascii="宋体" w:hAnsi="宋体"/>
          <w:sz w:val="24"/>
        </w:rPr>
      </w:pPr>
      <w:r>
        <w:rPr>
          <w:rFonts w:ascii="宋体" w:hAnsi="宋体" w:hint="eastAsia"/>
          <w:sz w:val="24"/>
        </w:rPr>
        <w:t>本公司郑重声明，根据《政府采购促进中小企业发展暂行办法》（财库[2011]181号）的规定，本公司为______（请填写：小型、微型）企业。即，本公司同时满足以下条件：</w:t>
      </w:r>
    </w:p>
    <w:p w:rsidR="00BC7953" w:rsidRDefault="00BB320C">
      <w:pPr>
        <w:autoSpaceDN w:val="0"/>
        <w:spacing w:line="520" w:lineRule="atLeast"/>
        <w:ind w:firstLine="60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BC7953" w:rsidRDefault="00BB320C">
      <w:pPr>
        <w:autoSpaceDN w:val="0"/>
        <w:spacing w:line="520" w:lineRule="atLeast"/>
        <w:ind w:firstLine="600"/>
        <w:rPr>
          <w:rFonts w:ascii="宋体" w:hAnsi="宋体"/>
          <w:sz w:val="24"/>
        </w:rPr>
      </w:pPr>
      <w:r>
        <w:rPr>
          <w:rFonts w:ascii="宋体" w:hAnsi="宋体" w:hint="eastAsia"/>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BC7953" w:rsidRDefault="00BB320C">
      <w:pPr>
        <w:autoSpaceDN w:val="0"/>
        <w:spacing w:line="520" w:lineRule="atLeast"/>
        <w:ind w:firstLine="600"/>
        <w:rPr>
          <w:rFonts w:ascii="宋体" w:hAnsi="宋体"/>
          <w:sz w:val="24"/>
        </w:rPr>
      </w:pPr>
      <w:r>
        <w:rPr>
          <w:rFonts w:ascii="宋体" w:hAnsi="宋体" w:hint="eastAsia"/>
          <w:sz w:val="24"/>
        </w:rPr>
        <w:t>本公司对上述声明的真实性负责。如有虚假，将依法承担相应责任。</w:t>
      </w:r>
    </w:p>
    <w:p w:rsidR="00BC7953" w:rsidRDefault="00BB320C">
      <w:pPr>
        <w:autoSpaceDN w:val="0"/>
        <w:spacing w:line="560" w:lineRule="atLeast"/>
        <w:ind w:right="480" w:firstLine="4340"/>
        <w:rPr>
          <w:rFonts w:ascii="宋体" w:hAnsi="宋体"/>
          <w:sz w:val="24"/>
        </w:rPr>
      </w:pPr>
      <w:r>
        <w:rPr>
          <w:rFonts w:ascii="宋体" w:hAnsi="宋体" w:hint="eastAsia"/>
          <w:sz w:val="24"/>
        </w:rPr>
        <w:t>企业名称（盖章）：</w:t>
      </w:r>
    </w:p>
    <w:p w:rsidR="00BC7953" w:rsidRDefault="00BB320C">
      <w:pPr>
        <w:pStyle w:val="a8"/>
        <w:spacing w:line="540" w:lineRule="exact"/>
        <w:ind w:firstLineChars="2350" w:firstLine="5640"/>
        <w:rPr>
          <w:rFonts w:hAnsi="宋体"/>
          <w:sz w:val="24"/>
        </w:rPr>
      </w:pPr>
      <w:r>
        <w:rPr>
          <w:rFonts w:hAnsi="宋体" w:hint="eastAsia"/>
          <w:sz w:val="24"/>
        </w:rPr>
        <w:t>日期：</w:t>
      </w:r>
    </w:p>
    <w:p w:rsidR="00BC7953" w:rsidRDefault="00BC7953">
      <w:pPr>
        <w:adjustRightInd w:val="0"/>
        <w:snapToGrid w:val="0"/>
        <w:rPr>
          <w:rFonts w:ascii="宋体" w:hAnsi="宋体"/>
          <w:b/>
          <w:bCs/>
          <w:sz w:val="24"/>
          <w:szCs w:val="20"/>
        </w:rPr>
      </w:pPr>
    </w:p>
    <w:p w:rsidR="00BC7953" w:rsidRDefault="00BB320C">
      <w:pPr>
        <w:adjustRightInd w:val="0"/>
        <w:snapToGrid w:val="0"/>
        <w:rPr>
          <w:rFonts w:ascii="宋体" w:hAnsi="宋体"/>
          <w:b/>
          <w:sz w:val="24"/>
        </w:rPr>
      </w:pPr>
      <w:r>
        <w:rPr>
          <w:rFonts w:ascii="宋体" w:hAnsi="宋体" w:hint="eastAsia"/>
          <w:b/>
          <w:sz w:val="24"/>
        </w:rPr>
        <w:t>附件9</w:t>
      </w:r>
      <w:r>
        <w:rPr>
          <w:rFonts w:ascii="宋体" w:hAnsi="宋体" w:hint="eastAsia"/>
          <w:b/>
          <w:bCs/>
          <w:sz w:val="24"/>
          <w:szCs w:val="20"/>
        </w:rPr>
        <w:t>供货承诺书</w:t>
      </w:r>
    </w:p>
    <w:p w:rsidR="00BC7953" w:rsidRDefault="00BC7953">
      <w:pPr>
        <w:adjustRightInd w:val="0"/>
        <w:snapToGrid w:val="0"/>
        <w:rPr>
          <w:rFonts w:ascii="宋体" w:hAnsi="宋体"/>
          <w:sz w:val="24"/>
        </w:rPr>
      </w:pPr>
    </w:p>
    <w:p w:rsidR="00BC7953" w:rsidRDefault="00BB320C">
      <w:pPr>
        <w:spacing w:line="360" w:lineRule="exact"/>
        <w:jc w:val="center"/>
        <w:rPr>
          <w:rFonts w:ascii="宋体" w:hAnsi="宋体"/>
          <w:sz w:val="24"/>
          <w:szCs w:val="20"/>
        </w:rPr>
      </w:pPr>
      <w:r>
        <w:rPr>
          <w:rFonts w:ascii="宋体" w:hAnsi="宋体" w:hint="eastAsia"/>
          <w:sz w:val="24"/>
          <w:szCs w:val="20"/>
        </w:rPr>
        <w:t>（须加盖本单位公章）</w:t>
      </w:r>
    </w:p>
    <w:p w:rsidR="00BC7953" w:rsidRDefault="00BB320C">
      <w:pPr>
        <w:spacing w:line="360" w:lineRule="exact"/>
        <w:rPr>
          <w:rFonts w:ascii="宋体" w:hAnsi="宋体"/>
          <w:sz w:val="24"/>
          <w:szCs w:val="20"/>
        </w:rPr>
      </w:pPr>
      <w:r>
        <w:rPr>
          <w:rFonts w:ascii="宋体" w:hAnsi="宋体" w:hint="eastAsia"/>
          <w:sz w:val="24"/>
          <w:szCs w:val="20"/>
        </w:rPr>
        <w:t>海南省教学仪器设备招标中心：</w:t>
      </w:r>
    </w:p>
    <w:p w:rsidR="00BC7953" w:rsidRDefault="00BC7953">
      <w:pPr>
        <w:spacing w:line="360" w:lineRule="exact"/>
        <w:rPr>
          <w:rFonts w:ascii="宋体" w:hAnsi="宋体"/>
          <w:sz w:val="24"/>
          <w:szCs w:val="20"/>
        </w:rPr>
      </w:pPr>
    </w:p>
    <w:p w:rsidR="00BC7953" w:rsidRDefault="00BB320C">
      <w:pPr>
        <w:spacing w:line="360" w:lineRule="exact"/>
        <w:ind w:firstLineChars="200" w:firstLine="480"/>
        <w:rPr>
          <w:rFonts w:ascii="宋体" w:hAnsi="宋体"/>
          <w:sz w:val="24"/>
          <w:szCs w:val="20"/>
        </w:rPr>
      </w:pPr>
      <w:r>
        <w:rPr>
          <w:rFonts w:ascii="宋体" w:hAnsi="宋体" w:hint="eastAsia"/>
          <w:sz w:val="24"/>
          <w:szCs w:val="20"/>
        </w:rPr>
        <w:t>我公司如果中标本项目，对本项目提供的所有货物保证货源全新正品，保质保量，按时供货，否则按合同赔偿违约金，并自愿接受省财政部门的相关处罚。</w:t>
      </w:r>
    </w:p>
    <w:p w:rsidR="00BC7953" w:rsidRDefault="00BC7953">
      <w:pPr>
        <w:spacing w:line="360" w:lineRule="exact"/>
        <w:rPr>
          <w:rFonts w:ascii="宋体" w:hAnsi="宋体"/>
          <w:sz w:val="24"/>
          <w:szCs w:val="20"/>
        </w:rPr>
      </w:pPr>
    </w:p>
    <w:p w:rsidR="00BC7953" w:rsidRDefault="00BB320C">
      <w:pPr>
        <w:spacing w:line="360" w:lineRule="exact"/>
        <w:ind w:firstLineChars="200" w:firstLine="480"/>
        <w:rPr>
          <w:rFonts w:ascii="宋体" w:hAnsi="宋体"/>
          <w:sz w:val="24"/>
          <w:szCs w:val="20"/>
        </w:rPr>
      </w:pPr>
      <w:r>
        <w:rPr>
          <w:rFonts w:ascii="宋体" w:hAnsi="宋体" w:hint="eastAsia"/>
          <w:sz w:val="24"/>
          <w:szCs w:val="20"/>
        </w:rPr>
        <w:t>特此声明。</w:t>
      </w:r>
    </w:p>
    <w:p w:rsidR="00BC7953" w:rsidRDefault="00BC7953">
      <w:pPr>
        <w:spacing w:line="360" w:lineRule="exact"/>
        <w:rPr>
          <w:rFonts w:ascii="宋体" w:hAnsi="宋体"/>
          <w:sz w:val="24"/>
          <w:szCs w:val="20"/>
        </w:rPr>
      </w:pPr>
    </w:p>
    <w:p w:rsidR="00BC7953" w:rsidRDefault="00BB320C">
      <w:pPr>
        <w:spacing w:line="360" w:lineRule="exact"/>
        <w:ind w:firstLineChars="1500" w:firstLine="3600"/>
        <w:rPr>
          <w:rFonts w:ascii="宋体" w:hAnsi="宋体"/>
          <w:sz w:val="24"/>
          <w:szCs w:val="20"/>
        </w:rPr>
      </w:pPr>
      <w:r>
        <w:rPr>
          <w:rFonts w:ascii="宋体" w:hAnsi="宋体" w:hint="eastAsia"/>
          <w:sz w:val="24"/>
          <w:szCs w:val="20"/>
        </w:rPr>
        <w:t>法定代表人或被授权人签字：</w:t>
      </w:r>
    </w:p>
    <w:p w:rsidR="00BC7953" w:rsidRDefault="00BC7953">
      <w:pPr>
        <w:spacing w:line="360" w:lineRule="exact"/>
        <w:ind w:firstLineChars="1500" w:firstLine="3600"/>
        <w:rPr>
          <w:rFonts w:ascii="宋体" w:hAnsi="宋体"/>
          <w:sz w:val="24"/>
          <w:szCs w:val="20"/>
        </w:rPr>
      </w:pPr>
    </w:p>
    <w:p w:rsidR="00BC7953" w:rsidRDefault="00BB320C">
      <w:pPr>
        <w:spacing w:line="360" w:lineRule="exact"/>
        <w:ind w:firstLineChars="1500" w:firstLine="3600"/>
        <w:rPr>
          <w:rFonts w:ascii="宋体" w:hAnsi="宋体"/>
          <w:sz w:val="24"/>
          <w:szCs w:val="20"/>
        </w:rPr>
      </w:pPr>
      <w:r>
        <w:rPr>
          <w:rFonts w:ascii="宋体" w:hAnsi="宋体" w:hint="eastAsia"/>
          <w:sz w:val="24"/>
          <w:szCs w:val="20"/>
        </w:rPr>
        <w:t>投标人公章：</w:t>
      </w:r>
    </w:p>
    <w:p w:rsidR="00BC7953" w:rsidRDefault="00BB320C">
      <w:pPr>
        <w:pStyle w:val="2"/>
        <w:keepNext w:val="0"/>
        <w:keepLines w:val="0"/>
        <w:spacing w:line="360" w:lineRule="exact"/>
        <w:ind w:firstLineChars="1470" w:firstLine="3528"/>
        <w:rPr>
          <w:rFonts w:ascii="宋体" w:eastAsia="宋体" w:hAnsi="宋体"/>
          <w:b w:val="0"/>
          <w:bCs w:val="0"/>
          <w:sz w:val="24"/>
          <w:szCs w:val="20"/>
        </w:rPr>
      </w:pPr>
      <w:r>
        <w:rPr>
          <w:rFonts w:ascii="宋体" w:eastAsia="宋体" w:hAnsi="宋体" w:hint="eastAsia"/>
          <w:b w:val="0"/>
          <w:bCs w:val="0"/>
          <w:sz w:val="24"/>
          <w:szCs w:val="20"/>
        </w:rPr>
        <w:t>年    月    日</w:t>
      </w:r>
    </w:p>
    <w:p w:rsidR="00BC7953" w:rsidRDefault="00BC7953">
      <w:pPr>
        <w:pStyle w:val="a8"/>
        <w:spacing w:line="540" w:lineRule="exact"/>
        <w:ind w:firstLineChars="2350" w:firstLine="5640"/>
        <w:jc w:val="left"/>
        <w:rPr>
          <w:rFonts w:hAnsi="宋体"/>
          <w:sz w:val="24"/>
        </w:rPr>
      </w:pPr>
    </w:p>
    <w:p w:rsidR="00BC7953" w:rsidRDefault="00BC7953">
      <w:pPr>
        <w:pStyle w:val="a8"/>
        <w:spacing w:line="540" w:lineRule="exact"/>
        <w:ind w:firstLineChars="2350" w:firstLine="5640"/>
        <w:jc w:val="left"/>
        <w:rPr>
          <w:rFonts w:hAnsi="宋体"/>
          <w:sz w:val="24"/>
        </w:rPr>
      </w:pPr>
    </w:p>
    <w:p w:rsidR="00BC7953" w:rsidRDefault="00BB320C">
      <w:pPr>
        <w:pStyle w:val="ad"/>
        <w:shd w:val="clear" w:color="auto" w:fill="EBEBEB"/>
        <w:spacing w:before="0" w:beforeAutospacing="0" w:after="75" w:afterAutospacing="0" w:line="315" w:lineRule="atLeast"/>
        <w:rPr>
          <w:rFonts w:cs="Times New Roman"/>
          <w:kern w:val="2"/>
          <w:szCs w:val="20"/>
        </w:rPr>
      </w:pPr>
      <w:r>
        <w:rPr>
          <w:rFonts w:cs="Times New Roman" w:hint="eastAsia"/>
          <w:kern w:val="2"/>
          <w:szCs w:val="20"/>
        </w:rPr>
        <w:t>附件10残疾人福利性单位声明函</w:t>
      </w:r>
    </w:p>
    <w:p w:rsidR="00BC7953" w:rsidRDefault="00BB320C">
      <w:pPr>
        <w:pStyle w:val="ad"/>
        <w:shd w:val="clear" w:color="auto" w:fill="EBEBEB"/>
        <w:spacing w:before="0" w:beforeAutospacing="0" w:after="75" w:afterAutospacing="0" w:line="315" w:lineRule="atLeast"/>
        <w:ind w:firstLine="480"/>
        <w:jc w:val="center"/>
        <w:rPr>
          <w:rFonts w:cs="Times New Roman"/>
          <w:kern w:val="2"/>
          <w:szCs w:val="20"/>
        </w:rPr>
      </w:pPr>
      <w:r>
        <w:rPr>
          <w:rFonts w:cs="Times New Roman" w:hint="eastAsia"/>
          <w:kern w:val="2"/>
          <w:szCs w:val="20"/>
        </w:rPr>
        <w:t>残疾人福利性单位声明函</w:t>
      </w:r>
    </w:p>
    <w:p w:rsidR="00BC7953" w:rsidRDefault="00BB320C">
      <w:pPr>
        <w:pStyle w:val="ad"/>
        <w:shd w:val="clear" w:color="auto" w:fill="EBEBEB"/>
        <w:spacing w:before="0" w:beforeAutospacing="0" w:after="75" w:afterAutospacing="0" w:line="315" w:lineRule="atLeast"/>
        <w:ind w:firstLine="480"/>
        <w:rPr>
          <w:rFonts w:cs="Times New Roman"/>
          <w:kern w:val="2"/>
          <w:szCs w:val="20"/>
        </w:rPr>
      </w:pPr>
      <w:r>
        <w:rPr>
          <w:rFonts w:cs="Times New Roman" w:hint="eastAsia"/>
          <w:kern w:val="2"/>
          <w:szCs w:val="2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C7953" w:rsidRDefault="00BB320C">
      <w:pPr>
        <w:pStyle w:val="ad"/>
        <w:shd w:val="clear" w:color="auto" w:fill="EBEBEB"/>
        <w:spacing w:before="0" w:beforeAutospacing="0" w:after="75" w:afterAutospacing="0" w:line="315" w:lineRule="atLeast"/>
        <w:ind w:firstLine="480"/>
        <w:rPr>
          <w:rFonts w:cs="Times New Roman"/>
          <w:kern w:val="2"/>
          <w:szCs w:val="20"/>
        </w:rPr>
      </w:pPr>
      <w:r>
        <w:rPr>
          <w:rFonts w:cs="Times New Roman" w:hint="eastAsia"/>
          <w:kern w:val="2"/>
          <w:szCs w:val="20"/>
        </w:rPr>
        <w:t>本单位对上述声明的真实性负责。如有虚假，将依法承担相应责任。</w:t>
      </w:r>
    </w:p>
    <w:p w:rsidR="00BC7953" w:rsidRDefault="00BB320C">
      <w:pPr>
        <w:pStyle w:val="ad"/>
        <w:shd w:val="clear" w:color="auto" w:fill="EBEBEB"/>
        <w:wordWrap w:val="0"/>
        <w:spacing w:before="0" w:beforeAutospacing="0" w:after="75" w:afterAutospacing="0" w:line="315" w:lineRule="atLeast"/>
        <w:ind w:firstLine="480"/>
        <w:jc w:val="right"/>
        <w:rPr>
          <w:rFonts w:cs="Times New Roman"/>
          <w:kern w:val="2"/>
          <w:szCs w:val="20"/>
        </w:rPr>
      </w:pPr>
      <w:r>
        <w:rPr>
          <w:rFonts w:cs="Times New Roman" w:hint="eastAsia"/>
          <w:kern w:val="2"/>
          <w:szCs w:val="20"/>
        </w:rPr>
        <w:t>                                单位名称（盖章）：             </w:t>
      </w:r>
    </w:p>
    <w:p w:rsidR="00BC7953" w:rsidRDefault="00BB320C">
      <w:pPr>
        <w:rPr>
          <w:rFonts w:ascii="宋体" w:hAnsi="宋体"/>
          <w:sz w:val="24"/>
          <w:szCs w:val="20"/>
        </w:rPr>
      </w:pPr>
      <w:r>
        <w:rPr>
          <w:rFonts w:ascii="宋体" w:hAnsi="宋体" w:hint="eastAsia"/>
          <w:sz w:val="24"/>
          <w:szCs w:val="20"/>
        </w:rPr>
        <w:t>       日  期：</w:t>
      </w:r>
    </w:p>
    <w:p w:rsidR="00BC7953" w:rsidRDefault="00BC7953">
      <w:pPr>
        <w:rPr>
          <w:rFonts w:ascii="宋体" w:hAnsi="宋体"/>
          <w:sz w:val="24"/>
          <w:szCs w:val="20"/>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C7953">
      <w:pPr>
        <w:spacing w:line="400" w:lineRule="exact"/>
        <w:rPr>
          <w:rFonts w:ascii="宋体" w:hAnsi="宋体" w:cs="宋体"/>
          <w:b/>
          <w:bCs/>
          <w:sz w:val="24"/>
        </w:rPr>
      </w:pPr>
    </w:p>
    <w:p w:rsidR="00BC7953" w:rsidRDefault="00BB320C">
      <w:pPr>
        <w:spacing w:line="400" w:lineRule="exact"/>
        <w:rPr>
          <w:rFonts w:ascii="宋体" w:hAnsi="宋体"/>
          <w:b/>
          <w:sz w:val="24"/>
        </w:rPr>
      </w:pPr>
      <w:r>
        <w:rPr>
          <w:rFonts w:ascii="宋体" w:hAnsi="宋体" w:cs="宋体" w:hint="eastAsia"/>
          <w:b/>
          <w:bCs/>
          <w:sz w:val="24"/>
        </w:rPr>
        <w:lastRenderedPageBreak/>
        <w:t>附件11</w:t>
      </w:r>
      <w:r>
        <w:rPr>
          <w:rFonts w:ascii="宋体" w:hAnsi="宋体" w:hint="eastAsia"/>
          <w:b/>
          <w:sz w:val="28"/>
          <w:szCs w:val="28"/>
        </w:rPr>
        <w:t>节能产品、信息安全产品、环境标志产品一览表</w:t>
      </w:r>
      <w:r>
        <w:rPr>
          <w:rFonts w:ascii="宋体" w:hAnsi="宋体" w:hint="eastAsia"/>
          <w:b/>
          <w:sz w:val="24"/>
        </w:rPr>
        <w:t>（目录截图及货物产品相关的认证证书复印件等证明材料需装订在招标文件内按照顺序排列。）</w:t>
      </w:r>
    </w:p>
    <w:p w:rsidR="00BC7953" w:rsidRDefault="00BC7953">
      <w:pPr>
        <w:spacing w:line="400" w:lineRule="exact"/>
        <w:rPr>
          <w:rFonts w:ascii="宋体" w:hAnsi="宋体"/>
          <w:b/>
          <w:sz w:val="24"/>
        </w:rPr>
      </w:pPr>
    </w:p>
    <w:p w:rsidR="00BC7953" w:rsidRDefault="00BB320C">
      <w:pPr>
        <w:spacing w:line="400" w:lineRule="exact"/>
        <w:ind w:firstLineChars="245" w:firstLine="590"/>
        <w:jc w:val="center"/>
        <w:rPr>
          <w:rFonts w:ascii="宋体" w:hAnsi="宋体"/>
          <w:b/>
          <w:sz w:val="24"/>
        </w:rPr>
      </w:pPr>
      <w:r>
        <w:rPr>
          <w:rFonts w:ascii="宋体" w:hAns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9"/>
        <w:gridCol w:w="3259"/>
      </w:tblGrid>
      <w:tr w:rsidR="00BC7953">
        <w:tc>
          <w:tcPr>
            <w:tcW w:w="2944" w:type="dxa"/>
            <w:vAlign w:val="center"/>
          </w:tcPr>
          <w:p w:rsidR="00BC7953" w:rsidRDefault="00BB320C">
            <w:pPr>
              <w:spacing w:line="400" w:lineRule="exact"/>
              <w:rPr>
                <w:rFonts w:ascii="宋体" w:hAnsi="宋体"/>
                <w:sz w:val="24"/>
              </w:rPr>
            </w:pPr>
            <w:r>
              <w:rPr>
                <w:rFonts w:ascii="宋体" w:hAnsi="宋体" w:hint="eastAsia"/>
                <w:sz w:val="24"/>
              </w:rPr>
              <w:t>开标一览表中产品的序号</w:t>
            </w:r>
          </w:p>
        </w:tc>
        <w:tc>
          <w:tcPr>
            <w:tcW w:w="3119" w:type="dxa"/>
            <w:vAlign w:val="center"/>
          </w:tcPr>
          <w:p w:rsidR="00BC7953" w:rsidRDefault="00BB320C">
            <w:pPr>
              <w:spacing w:line="400" w:lineRule="exact"/>
              <w:jc w:val="center"/>
              <w:rPr>
                <w:rFonts w:ascii="宋体" w:hAnsi="宋体"/>
                <w:sz w:val="24"/>
              </w:rPr>
            </w:pPr>
            <w:r>
              <w:rPr>
                <w:rFonts w:ascii="宋体" w:hAnsi="宋体" w:hint="eastAsia"/>
                <w:sz w:val="24"/>
              </w:rPr>
              <w:t>产品名称</w:t>
            </w:r>
          </w:p>
        </w:tc>
        <w:tc>
          <w:tcPr>
            <w:tcW w:w="3259" w:type="dxa"/>
          </w:tcPr>
          <w:p w:rsidR="00BC7953" w:rsidRDefault="00BB320C">
            <w:pPr>
              <w:spacing w:line="400" w:lineRule="exact"/>
              <w:jc w:val="center"/>
              <w:rPr>
                <w:rFonts w:ascii="宋体" w:hAnsi="宋体"/>
                <w:sz w:val="24"/>
              </w:rPr>
            </w:pPr>
            <w:r>
              <w:rPr>
                <w:rFonts w:ascii="宋体" w:hAnsi="宋体" w:hint="eastAsia"/>
                <w:sz w:val="24"/>
              </w:rPr>
              <w:t>证明资料复印件在投标文件中的页码</w:t>
            </w:r>
          </w:p>
        </w:tc>
      </w:tr>
      <w:tr w:rsidR="00BC7953">
        <w:tc>
          <w:tcPr>
            <w:tcW w:w="2944" w:type="dxa"/>
          </w:tcPr>
          <w:p w:rsidR="00BC7953" w:rsidRDefault="00BC7953">
            <w:pPr>
              <w:spacing w:line="400" w:lineRule="exact"/>
              <w:rPr>
                <w:rFonts w:ascii="宋体" w:hAnsi="宋体"/>
                <w:sz w:val="24"/>
              </w:rPr>
            </w:pPr>
          </w:p>
        </w:tc>
        <w:tc>
          <w:tcPr>
            <w:tcW w:w="3119" w:type="dxa"/>
          </w:tcPr>
          <w:p w:rsidR="00BC7953" w:rsidRDefault="00BC7953">
            <w:pPr>
              <w:spacing w:line="400" w:lineRule="exact"/>
              <w:rPr>
                <w:rFonts w:ascii="宋体" w:hAnsi="宋体"/>
                <w:sz w:val="24"/>
              </w:rPr>
            </w:pPr>
          </w:p>
        </w:tc>
        <w:tc>
          <w:tcPr>
            <w:tcW w:w="3259" w:type="dxa"/>
          </w:tcPr>
          <w:p w:rsidR="00BC7953" w:rsidRDefault="00BC7953">
            <w:pPr>
              <w:spacing w:line="400" w:lineRule="exact"/>
              <w:rPr>
                <w:rFonts w:ascii="宋体" w:hAnsi="宋体"/>
                <w:sz w:val="24"/>
              </w:rPr>
            </w:pPr>
          </w:p>
        </w:tc>
      </w:tr>
      <w:tr w:rsidR="00BC7953">
        <w:tc>
          <w:tcPr>
            <w:tcW w:w="2944" w:type="dxa"/>
          </w:tcPr>
          <w:p w:rsidR="00BC7953" w:rsidRDefault="00BC7953">
            <w:pPr>
              <w:spacing w:line="400" w:lineRule="exact"/>
              <w:rPr>
                <w:rFonts w:ascii="宋体" w:hAnsi="宋体"/>
                <w:sz w:val="24"/>
              </w:rPr>
            </w:pPr>
          </w:p>
        </w:tc>
        <w:tc>
          <w:tcPr>
            <w:tcW w:w="3119" w:type="dxa"/>
          </w:tcPr>
          <w:p w:rsidR="00BC7953" w:rsidRDefault="00BC7953">
            <w:pPr>
              <w:spacing w:line="400" w:lineRule="exact"/>
              <w:rPr>
                <w:rFonts w:ascii="宋体" w:hAnsi="宋体"/>
                <w:sz w:val="24"/>
              </w:rPr>
            </w:pPr>
          </w:p>
        </w:tc>
        <w:tc>
          <w:tcPr>
            <w:tcW w:w="3259" w:type="dxa"/>
          </w:tcPr>
          <w:p w:rsidR="00BC7953" w:rsidRDefault="00BC7953">
            <w:pPr>
              <w:spacing w:line="400" w:lineRule="exact"/>
              <w:rPr>
                <w:rFonts w:ascii="宋体" w:hAnsi="宋体"/>
                <w:sz w:val="24"/>
              </w:rPr>
            </w:pPr>
          </w:p>
        </w:tc>
      </w:tr>
      <w:tr w:rsidR="00BC7953">
        <w:tc>
          <w:tcPr>
            <w:tcW w:w="2944" w:type="dxa"/>
          </w:tcPr>
          <w:p w:rsidR="00BC7953" w:rsidRDefault="00BC7953">
            <w:pPr>
              <w:spacing w:line="400" w:lineRule="exact"/>
              <w:rPr>
                <w:rFonts w:ascii="宋体" w:hAnsi="宋体"/>
                <w:sz w:val="24"/>
              </w:rPr>
            </w:pPr>
          </w:p>
        </w:tc>
        <w:tc>
          <w:tcPr>
            <w:tcW w:w="3119" w:type="dxa"/>
          </w:tcPr>
          <w:p w:rsidR="00BC7953" w:rsidRDefault="00BC7953">
            <w:pPr>
              <w:spacing w:line="400" w:lineRule="exact"/>
              <w:rPr>
                <w:rFonts w:ascii="宋体" w:hAnsi="宋体"/>
                <w:sz w:val="24"/>
              </w:rPr>
            </w:pPr>
          </w:p>
        </w:tc>
        <w:tc>
          <w:tcPr>
            <w:tcW w:w="3259" w:type="dxa"/>
          </w:tcPr>
          <w:p w:rsidR="00BC7953" w:rsidRDefault="00BC7953">
            <w:pPr>
              <w:spacing w:line="400" w:lineRule="exact"/>
              <w:rPr>
                <w:rFonts w:ascii="宋体" w:hAnsi="宋体"/>
                <w:sz w:val="24"/>
              </w:rPr>
            </w:pPr>
          </w:p>
        </w:tc>
      </w:tr>
    </w:tbl>
    <w:p w:rsidR="00BC7953" w:rsidRDefault="00BC7953">
      <w:pPr>
        <w:pStyle w:val="a8"/>
        <w:spacing w:line="540" w:lineRule="exact"/>
        <w:jc w:val="left"/>
        <w:rPr>
          <w:rFonts w:hAnsi="宋体"/>
          <w:sz w:val="24"/>
        </w:rPr>
      </w:pPr>
    </w:p>
    <w:p w:rsidR="00BC7953" w:rsidRDefault="00BC7953">
      <w:pPr>
        <w:pStyle w:val="a8"/>
        <w:spacing w:line="540" w:lineRule="exact"/>
        <w:jc w:val="left"/>
        <w:rPr>
          <w:rFonts w:hAnsi="宋体"/>
          <w:sz w:val="24"/>
        </w:rPr>
      </w:pPr>
    </w:p>
    <w:p w:rsidR="00BC7953" w:rsidRDefault="00BB320C">
      <w:pPr>
        <w:spacing w:line="500" w:lineRule="exact"/>
        <w:jc w:val="left"/>
        <w:rPr>
          <w:rFonts w:ascii="宋体" w:hAnsi="宋体"/>
          <w:b/>
          <w:sz w:val="24"/>
        </w:rPr>
      </w:pPr>
      <w:r>
        <w:rPr>
          <w:rFonts w:ascii="宋体" w:hAnsi="宋体" w:cs="宋体" w:hint="eastAsia"/>
          <w:b/>
          <w:bCs/>
          <w:sz w:val="24"/>
        </w:rPr>
        <w:t>附件12</w:t>
      </w:r>
      <w:r>
        <w:rPr>
          <w:rFonts w:ascii="宋体" w:hAnsi="宋体" w:hint="eastAsia"/>
          <w:b/>
          <w:sz w:val="24"/>
        </w:rPr>
        <w:t>退还投标保证金申请函格式（单独密封于一信封，不需放入“投标文件”的密封袋中。并于递交投标文件时交于采购代理机构）</w:t>
      </w:r>
    </w:p>
    <w:p w:rsidR="00BC7953" w:rsidRDefault="00BC7953">
      <w:pPr>
        <w:spacing w:line="500" w:lineRule="exact"/>
        <w:rPr>
          <w:rFonts w:ascii="仿宋_GB2312" w:eastAsia="仿宋_GB2312" w:hAnsi="宋体"/>
          <w:b/>
          <w:sz w:val="24"/>
        </w:rPr>
      </w:pPr>
    </w:p>
    <w:p w:rsidR="00BC7953" w:rsidRDefault="00BB320C">
      <w:pPr>
        <w:spacing w:line="540" w:lineRule="exact"/>
        <w:rPr>
          <w:rFonts w:ascii="宋体" w:hAnsi="宋体"/>
          <w:sz w:val="24"/>
        </w:rPr>
      </w:pPr>
      <w:r>
        <w:rPr>
          <w:rFonts w:ascii="宋体" w:hAnsi="宋体" w:hint="eastAsia"/>
          <w:sz w:val="24"/>
        </w:rPr>
        <w:t>致：海南省教学仪器设备招标中心</w:t>
      </w:r>
    </w:p>
    <w:p w:rsidR="00BC7953" w:rsidRDefault="00BB320C">
      <w:pPr>
        <w:spacing w:after="240" w:line="540" w:lineRule="exact"/>
        <w:ind w:firstLineChars="200" w:firstLine="480"/>
        <w:rPr>
          <w:rFonts w:ascii="宋体" w:hAnsi="宋体"/>
          <w:sz w:val="24"/>
        </w:rPr>
      </w:pPr>
      <w:r>
        <w:rPr>
          <w:rFonts w:ascii="宋体" w:hAnsi="宋体" w:hint="eastAsia"/>
          <w:sz w:val="24"/>
        </w:rPr>
        <w:t>我方为项目（项目名称、编号、分包号）投标所提交的保证金人民币</w:t>
      </w:r>
      <w:r>
        <w:rPr>
          <w:rFonts w:ascii="宋体" w:hAnsi="宋体" w:hint="eastAsia"/>
          <w:sz w:val="24"/>
          <w:u w:val="single"/>
        </w:rPr>
        <w:t xml:space="preserve">         （注明大小写）</w:t>
      </w:r>
      <w:r>
        <w:rPr>
          <w:rFonts w:ascii="宋体" w:hAnsi="宋体" w:hint="eastAsia"/>
          <w:sz w:val="24"/>
        </w:rPr>
        <w:t>元，请贵中心退还时划到以下帐户：</w:t>
      </w:r>
    </w:p>
    <w:tbl>
      <w:tblPr>
        <w:tblW w:w="9000" w:type="dxa"/>
        <w:tblInd w:w="108" w:type="dxa"/>
        <w:tblLayout w:type="fixed"/>
        <w:tblLook w:val="04A0"/>
      </w:tblPr>
      <w:tblGrid>
        <w:gridCol w:w="696"/>
        <w:gridCol w:w="1912"/>
        <w:gridCol w:w="2972"/>
        <w:gridCol w:w="1620"/>
        <w:gridCol w:w="1800"/>
      </w:tblGrid>
      <w:tr w:rsidR="00BC7953">
        <w:trPr>
          <w:cantSplit/>
          <w:trHeight w:val="795"/>
        </w:trPr>
        <w:tc>
          <w:tcPr>
            <w:tcW w:w="696" w:type="dxa"/>
            <w:vMerge w:val="restart"/>
            <w:tcBorders>
              <w:top w:val="single" w:sz="4" w:space="0" w:color="auto"/>
              <w:left w:val="single" w:sz="4" w:space="0" w:color="auto"/>
              <w:right w:val="single" w:sz="4" w:space="0" w:color="auto"/>
            </w:tcBorders>
            <w:vAlign w:val="center"/>
          </w:tcPr>
          <w:p w:rsidR="00BC7953" w:rsidRDefault="00BB320C">
            <w:pPr>
              <w:spacing w:line="540" w:lineRule="exact"/>
              <w:jc w:val="center"/>
              <w:rPr>
                <w:rFonts w:ascii="宋体" w:hAnsi="宋体"/>
                <w:sz w:val="24"/>
              </w:rPr>
            </w:pPr>
            <w:r>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BC7953" w:rsidRDefault="00BB320C">
            <w:pPr>
              <w:spacing w:line="540" w:lineRule="exact"/>
              <w:rPr>
                <w:rFonts w:ascii="宋体" w:hAnsi="宋体"/>
                <w:sz w:val="24"/>
              </w:rPr>
            </w:pPr>
            <w:r>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r>
      <w:tr w:rsidR="00BC7953">
        <w:trPr>
          <w:cantSplit/>
          <w:trHeight w:val="795"/>
        </w:trPr>
        <w:tc>
          <w:tcPr>
            <w:tcW w:w="696" w:type="dxa"/>
            <w:vMerge/>
            <w:tcBorders>
              <w:left w:val="single" w:sz="4" w:space="0" w:color="auto"/>
              <w:right w:val="single" w:sz="4" w:space="0" w:color="auto"/>
            </w:tcBorders>
            <w:vAlign w:val="center"/>
          </w:tcPr>
          <w:p w:rsidR="00BC7953" w:rsidRDefault="00BC7953">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BC7953" w:rsidRDefault="00BB320C">
            <w:pPr>
              <w:spacing w:line="540" w:lineRule="exact"/>
              <w:rPr>
                <w:rFonts w:ascii="宋体" w:hAnsi="宋体"/>
                <w:sz w:val="24"/>
              </w:rPr>
            </w:pPr>
            <w:r>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r>
      <w:tr w:rsidR="00BC7953">
        <w:trPr>
          <w:cantSplit/>
          <w:trHeight w:val="795"/>
        </w:trPr>
        <w:tc>
          <w:tcPr>
            <w:tcW w:w="696" w:type="dxa"/>
            <w:vMerge/>
            <w:tcBorders>
              <w:left w:val="single" w:sz="4" w:space="0" w:color="auto"/>
              <w:right w:val="single" w:sz="4" w:space="0" w:color="auto"/>
            </w:tcBorders>
            <w:vAlign w:val="center"/>
          </w:tcPr>
          <w:p w:rsidR="00BC7953" w:rsidRDefault="00BC7953">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BC7953" w:rsidRDefault="00BB320C">
            <w:pPr>
              <w:spacing w:line="540" w:lineRule="exact"/>
              <w:rPr>
                <w:rFonts w:ascii="宋体" w:hAnsi="宋体"/>
                <w:sz w:val="24"/>
              </w:rPr>
            </w:pPr>
            <w:r>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C7953" w:rsidRDefault="00BB320C">
            <w:pPr>
              <w:spacing w:line="540" w:lineRule="exact"/>
              <w:jc w:val="center"/>
              <w:rPr>
                <w:rFonts w:ascii="宋体" w:hAnsi="宋体"/>
                <w:sz w:val="24"/>
              </w:rPr>
            </w:pPr>
            <w:r>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r>
      <w:tr w:rsidR="00BC7953">
        <w:trPr>
          <w:trHeight w:val="795"/>
        </w:trPr>
        <w:tc>
          <w:tcPr>
            <w:tcW w:w="696" w:type="dxa"/>
            <w:vMerge/>
            <w:tcBorders>
              <w:left w:val="single" w:sz="4" w:space="0" w:color="auto"/>
              <w:bottom w:val="single" w:sz="4" w:space="0" w:color="000000"/>
              <w:right w:val="single" w:sz="4" w:space="0" w:color="auto"/>
            </w:tcBorders>
            <w:vAlign w:val="center"/>
          </w:tcPr>
          <w:p w:rsidR="00BC7953" w:rsidRDefault="00BC7953">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BC7953" w:rsidRDefault="00BB320C">
            <w:pPr>
              <w:spacing w:line="540" w:lineRule="exact"/>
              <w:rPr>
                <w:rFonts w:ascii="宋体" w:hAnsi="宋体"/>
                <w:sz w:val="24"/>
              </w:rPr>
            </w:pPr>
            <w:r>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BC7953" w:rsidRDefault="00BB320C">
            <w:pPr>
              <w:spacing w:line="540" w:lineRule="exact"/>
              <w:jc w:val="center"/>
              <w:rPr>
                <w:rFonts w:ascii="宋体" w:hAnsi="宋体"/>
                <w:sz w:val="24"/>
              </w:rPr>
            </w:pPr>
            <w:r>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BC7953" w:rsidRDefault="00BC7953">
            <w:pPr>
              <w:spacing w:line="540" w:lineRule="exact"/>
              <w:rPr>
                <w:rFonts w:ascii="宋体" w:hAnsi="宋体"/>
                <w:sz w:val="24"/>
              </w:rPr>
            </w:pPr>
          </w:p>
        </w:tc>
      </w:tr>
    </w:tbl>
    <w:p w:rsidR="00BC7953" w:rsidRDefault="00BC7953">
      <w:pPr>
        <w:tabs>
          <w:tab w:val="left" w:pos="676"/>
          <w:tab w:val="left" w:pos="2330"/>
          <w:tab w:val="left" w:pos="9230"/>
        </w:tabs>
        <w:autoSpaceDE w:val="0"/>
        <w:autoSpaceDN w:val="0"/>
        <w:adjustRightInd w:val="0"/>
        <w:spacing w:line="540" w:lineRule="exact"/>
        <w:rPr>
          <w:rFonts w:ascii="宋体" w:hAnsi="宋体"/>
          <w:sz w:val="24"/>
        </w:rPr>
      </w:pPr>
    </w:p>
    <w:p w:rsidR="00BC7953" w:rsidRDefault="00BC7953">
      <w:pPr>
        <w:tabs>
          <w:tab w:val="left" w:pos="676"/>
          <w:tab w:val="left" w:pos="2330"/>
          <w:tab w:val="left" w:pos="9230"/>
        </w:tabs>
        <w:autoSpaceDE w:val="0"/>
        <w:autoSpaceDN w:val="0"/>
        <w:adjustRightInd w:val="0"/>
        <w:spacing w:line="540" w:lineRule="exact"/>
        <w:rPr>
          <w:rFonts w:ascii="宋体" w:hAnsi="宋体"/>
          <w:sz w:val="24"/>
        </w:rPr>
      </w:pPr>
    </w:p>
    <w:p w:rsidR="00BC7953" w:rsidRDefault="00BB320C">
      <w:pPr>
        <w:tabs>
          <w:tab w:val="left" w:pos="676"/>
          <w:tab w:val="left" w:pos="2330"/>
          <w:tab w:val="left" w:pos="9230"/>
        </w:tabs>
        <w:autoSpaceDE w:val="0"/>
        <w:autoSpaceDN w:val="0"/>
        <w:adjustRightInd w:val="0"/>
        <w:spacing w:line="540" w:lineRule="exact"/>
        <w:rPr>
          <w:rFonts w:ascii="宋体" w:hAnsi="宋体"/>
          <w:sz w:val="24"/>
        </w:rPr>
      </w:pPr>
      <w:r>
        <w:rPr>
          <w:rFonts w:ascii="宋体" w:hAnsi="宋体" w:hint="eastAsia"/>
          <w:sz w:val="24"/>
        </w:rPr>
        <w:t>投标人（全称并加盖公章）：</w:t>
      </w:r>
    </w:p>
    <w:p w:rsidR="00BC7953" w:rsidRDefault="00BC7953">
      <w:pPr>
        <w:pStyle w:val="a8"/>
        <w:spacing w:line="540" w:lineRule="exact"/>
        <w:rPr>
          <w:rFonts w:hAnsi="宋体"/>
          <w:szCs w:val="24"/>
        </w:rPr>
      </w:pPr>
    </w:p>
    <w:p w:rsidR="00BC7953" w:rsidRDefault="00BB320C">
      <w:pPr>
        <w:pStyle w:val="a8"/>
        <w:spacing w:line="540" w:lineRule="exact"/>
        <w:jc w:val="left"/>
        <w:rPr>
          <w:rFonts w:hAnsi="宋体"/>
          <w:sz w:val="24"/>
        </w:rPr>
      </w:pPr>
      <w:r>
        <w:rPr>
          <w:rFonts w:hAnsi="宋体" w:hint="eastAsia"/>
          <w:szCs w:val="24"/>
        </w:rPr>
        <w:t>日       期：</w:t>
      </w:r>
    </w:p>
    <w:sectPr w:rsidR="00BC7953" w:rsidSect="00F766EF">
      <w:headerReference w:type="default" r:id="rId8"/>
      <w:footerReference w:type="even" r:id="rId9"/>
      <w:footerReference w:type="default" r:id="rId10"/>
      <w:pgSz w:w="11906" w:h="16838"/>
      <w:pgMar w:top="1134" w:right="1134" w:bottom="1134" w:left="1134" w:header="851" w:footer="992" w:gutter="0"/>
      <w:cols w:space="720"/>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EF0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EF0C3" w16cid:durableId="2105A29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D9C" w:rsidRDefault="009A6D9C">
      <w:r>
        <w:separator/>
      </w:r>
    </w:p>
  </w:endnote>
  <w:endnote w:type="continuationSeparator" w:id="1">
    <w:p w:rsidR="009A6D9C" w:rsidRDefault="009A6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汉仪中黑简">
    <w:altName w:val="黑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Mincho"/>
    <w:charset w:val="80"/>
    <w:family w:val="swiss"/>
    <w:pitch w:val="default"/>
    <w:sig w:usb0="00000000" w:usb1="00000000" w:usb2="00000012" w:usb3="00000000" w:csb0="0002000D"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12" w:rsidRDefault="00FA22CC">
    <w:pPr>
      <w:pStyle w:val="ab"/>
      <w:framePr w:wrap="around" w:vAnchor="text" w:hAnchor="margin" w:xAlign="center" w:y="1"/>
      <w:rPr>
        <w:rStyle w:val="af2"/>
      </w:rPr>
    </w:pPr>
    <w:r>
      <w:fldChar w:fldCharType="begin"/>
    </w:r>
    <w:r w:rsidR="00D41612">
      <w:rPr>
        <w:rStyle w:val="af2"/>
      </w:rPr>
      <w:instrText xml:space="preserve">PAGE  </w:instrText>
    </w:r>
    <w:r>
      <w:fldChar w:fldCharType="end"/>
    </w:r>
  </w:p>
  <w:p w:rsidR="00D41612" w:rsidRDefault="00D4161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12" w:rsidRDefault="00FA22CC">
    <w:pPr>
      <w:pStyle w:val="ab"/>
      <w:framePr w:wrap="around" w:vAnchor="text" w:hAnchor="margin" w:xAlign="center" w:y="1"/>
      <w:rPr>
        <w:rStyle w:val="af2"/>
      </w:rPr>
    </w:pPr>
    <w:r>
      <w:fldChar w:fldCharType="begin"/>
    </w:r>
    <w:r w:rsidR="00D41612">
      <w:rPr>
        <w:rStyle w:val="af2"/>
      </w:rPr>
      <w:instrText xml:space="preserve">PAGE  </w:instrText>
    </w:r>
    <w:r>
      <w:fldChar w:fldCharType="separate"/>
    </w:r>
    <w:r w:rsidR="0045724C">
      <w:rPr>
        <w:rStyle w:val="af2"/>
        <w:noProof/>
      </w:rPr>
      <w:t>4</w:t>
    </w:r>
    <w:r>
      <w:fldChar w:fldCharType="end"/>
    </w:r>
  </w:p>
  <w:p w:rsidR="00D41612" w:rsidRDefault="00D41612">
    <w:pPr>
      <w:pStyle w:val="ab"/>
      <w:ind w:firstLineChars="5750" w:firstLine="7475"/>
      <w:rPr>
        <w:sz w:val="13"/>
        <w:szCs w:val="13"/>
      </w:rPr>
    </w:pPr>
    <w:r>
      <w:rPr>
        <w:rFonts w:hint="eastAsia"/>
        <w:sz w:val="13"/>
        <w:szCs w:val="13"/>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D9C" w:rsidRDefault="009A6D9C">
      <w:r>
        <w:separator/>
      </w:r>
    </w:p>
  </w:footnote>
  <w:footnote w:type="continuationSeparator" w:id="1">
    <w:p w:rsidR="009A6D9C" w:rsidRDefault="009A6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12" w:rsidRDefault="00D41612">
    <w:pPr>
      <w:pStyle w:val="ac"/>
      <w:rPr>
        <w:rFonts w:ascii="宋体" w:hAnsi="宋体"/>
        <w:b/>
        <w:sz w:val="15"/>
        <w:szCs w:val="15"/>
      </w:rPr>
    </w:pPr>
    <w:r>
      <w:rPr>
        <w:rFonts w:ascii="宋体" w:hAnsi="宋体" w:hint="eastAsia"/>
        <w:b/>
        <w:sz w:val="15"/>
        <w:szCs w:val="15"/>
      </w:rPr>
      <w:t xml:space="preserve">                                                                            招标编号：HNJY2019-1-48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60B83B9C"/>
    <w:multiLevelType w:val="hybridMultilevel"/>
    <w:tmpl w:val="DD468416"/>
    <w:lvl w:ilvl="0" w:tplc="1438179A">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ww修改">
    <w15:presenceInfo w15:providerId="None" w15:userId="cww修改"/>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gutterAtTop/>
  <w:hideSpellingError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B15"/>
    <w:rsid w:val="00006BAE"/>
    <w:rsid w:val="00011AFB"/>
    <w:rsid w:val="00013E4A"/>
    <w:rsid w:val="000141FF"/>
    <w:rsid w:val="000211E5"/>
    <w:rsid w:val="00022C26"/>
    <w:rsid w:val="00030AEC"/>
    <w:rsid w:val="00036D81"/>
    <w:rsid w:val="00037891"/>
    <w:rsid w:val="00053432"/>
    <w:rsid w:val="00054BB3"/>
    <w:rsid w:val="000617DF"/>
    <w:rsid w:val="00064BB8"/>
    <w:rsid w:val="00066B3B"/>
    <w:rsid w:val="00070B6A"/>
    <w:rsid w:val="00071512"/>
    <w:rsid w:val="0007720B"/>
    <w:rsid w:val="00081E49"/>
    <w:rsid w:val="00085183"/>
    <w:rsid w:val="000865F2"/>
    <w:rsid w:val="000A7C49"/>
    <w:rsid w:val="000B11AC"/>
    <w:rsid w:val="000B4637"/>
    <w:rsid w:val="000B4B95"/>
    <w:rsid w:val="000C5820"/>
    <w:rsid w:val="000C5B02"/>
    <w:rsid w:val="000C78E7"/>
    <w:rsid w:val="000C79A9"/>
    <w:rsid w:val="000E4E0D"/>
    <w:rsid w:val="0010042D"/>
    <w:rsid w:val="00101EF8"/>
    <w:rsid w:val="0010426C"/>
    <w:rsid w:val="0010684E"/>
    <w:rsid w:val="001126D3"/>
    <w:rsid w:val="00114C39"/>
    <w:rsid w:val="0011536C"/>
    <w:rsid w:val="001153C6"/>
    <w:rsid w:val="00123C50"/>
    <w:rsid w:val="00127D9E"/>
    <w:rsid w:val="00130531"/>
    <w:rsid w:val="001329DE"/>
    <w:rsid w:val="00132F43"/>
    <w:rsid w:val="001350D0"/>
    <w:rsid w:val="00146F73"/>
    <w:rsid w:val="001519BF"/>
    <w:rsid w:val="0015664D"/>
    <w:rsid w:val="0016054D"/>
    <w:rsid w:val="00161C3C"/>
    <w:rsid w:val="00171BF7"/>
    <w:rsid w:val="00172A27"/>
    <w:rsid w:val="001A00B3"/>
    <w:rsid w:val="001A3E64"/>
    <w:rsid w:val="001A7DD8"/>
    <w:rsid w:val="001B1972"/>
    <w:rsid w:val="001B3AF4"/>
    <w:rsid w:val="001D4E80"/>
    <w:rsid w:val="001E1CF5"/>
    <w:rsid w:val="001E2B93"/>
    <w:rsid w:val="001F08EC"/>
    <w:rsid w:val="002031F1"/>
    <w:rsid w:val="00205649"/>
    <w:rsid w:val="00207023"/>
    <w:rsid w:val="002117D7"/>
    <w:rsid w:val="0021779C"/>
    <w:rsid w:val="00222FEB"/>
    <w:rsid w:val="002243D9"/>
    <w:rsid w:val="0022690B"/>
    <w:rsid w:val="00236296"/>
    <w:rsid w:val="00245F94"/>
    <w:rsid w:val="00246705"/>
    <w:rsid w:val="00251C1D"/>
    <w:rsid w:val="00254753"/>
    <w:rsid w:val="0025638E"/>
    <w:rsid w:val="00257375"/>
    <w:rsid w:val="002618C8"/>
    <w:rsid w:val="002706EC"/>
    <w:rsid w:val="00271AEA"/>
    <w:rsid w:val="00272BF0"/>
    <w:rsid w:val="002860E6"/>
    <w:rsid w:val="0029273E"/>
    <w:rsid w:val="002B38F2"/>
    <w:rsid w:val="002C1533"/>
    <w:rsid w:val="002D20B9"/>
    <w:rsid w:val="002E5253"/>
    <w:rsid w:val="002E78B6"/>
    <w:rsid w:val="002E7A4F"/>
    <w:rsid w:val="002F28D3"/>
    <w:rsid w:val="003047FC"/>
    <w:rsid w:val="00306816"/>
    <w:rsid w:val="00306D81"/>
    <w:rsid w:val="0031476F"/>
    <w:rsid w:val="003151B0"/>
    <w:rsid w:val="00315CCD"/>
    <w:rsid w:val="00326F99"/>
    <w:rsid w:val="00327B3C"/>
    <w:rsid w:val="0033007C"/>
    <w:rsid w:val="0033195A"/>
    <w:rsid w:val="00332397"/>
    <w:rsid w:val="00337A07"/>
    <w:rsid w:val="00337D7C"/>
    <w:rsid w:val="003411B1"/>
    <w:rsid w:val="00343665"/>
    <w:rsid w:val="003437E5"/>
    <w:rsid w:val="00345149"/>
    <w:rsid w:val="00345E25"/>
    <w:rsid w:val="00346CE5"/>
    <w:rsid w:val="00353709"/>
    <w:rsid w:val="00360810"/>
    <w:rsid w:val="003609CE"/>
    <w:rsid w:val="003629DF"/>
    <w:rsid w:val="00370621"/>
    <w:rsid w:val="0038157C"/>
    <w:rsid w:val="00384DAC"/>
    <w:rsid w:val="003870EA"/>
    <w:rsid w:val="003A28A2"/>
    <w:rsid w:val="003A7FB0"/>
    <w:rsid w:val="003C7730"/>
    <w:rsid w:val="003D23A6"/>
    <w:rsid w:val="003D472A"/>
    <w:rsid w:val="003D53A5"/>
    <w:rsid w:val="003D626A"/>
    <w:rsid w:val="003D6FA9"/>
    <w:rsid w:val="003E17DD"/>
    <w:rsid w:val="003F4E22"/>
    <w:rsid w:val="00400D74"/>
    <w:rsid w:val="00400E9A"/>
    <w:rsid w:val="00403376"/>
    <w:rsid w:val="0040651F"/>
    <w:rsid w:val="00423B23"/>
    <w:rsid w:val="00424B84"/>
    <w:rsid w:val="00431807"/>
    <w:rsid w:val="00432B6F"/>
    <w:rsid w:val="004546A4"/>
    <w:rsid w:val="0045704E"/>
    <w:rsid w:val="0045724C"/>
    <w:rsid w:val="00457A25"/>
    <w:rsid w:val="0046655C"/>
    <w:rsid w:val="004708C9"/>
    <w:rsid w:val="004731DE"/>
    <w:rsid w:val="004742E6"/>
    <w:rsid w:val="004939F0"/>
    <w:rsid w:val="004959D8"/>
    <w:rsid w:val="00495F7B"/>
    <w:rsid w:val="004963A0"/>
    <w:rsid w:val="004A1E0E"/>
    <w:rsid w:val="004A3B06"/>
    <w:rsid w:val="004A63BF"/>
    <w:rsid w:val="004B471F"/>
    <w:rsid w:val="004B4E24"/>
    <w:rsid w:val="004D72BB"/>
    <w:rsid w:val="004D7CF4"/>
    <w:rsid w:val="004E0505"/>
    <w:rsid w:val="004E4DBF"/>
    <w:rsid w:val="004F3834"/>
    <w:rsid w:val="004F55CB"/>
    <w:rsid w:val="00500752"/>
    <w:rsid w:val="00502B07"/>
    <w:rsid w:val="00503E4E"/>
    <w:rsid w:val="00511684"/>
    <w:rsid w:val="00512BF5"/>
    <w:rsid w:val="005148E3"/>
    <w:rsid w:val="00517E2A"/>
    <w:rsid w:val="005219BE"/>
    <w:rsid w:val="00524C5E"/>
    <w:rsid w:val="00541040"/>
    <w:rsid w:val="00542246"/>
    <w:rsid w:val="005430E3"/>
    <w:rsid w:val="00553686"/>
    <w:rsid w:val="0055434F"/>
    <w:rsid w:val="00554A8E"/>
    <w:rsid w:val="0055732F"/>
    <w:rsid w:val="00562F9C"/>
    <w:rsid w:val="00567E0B"/>
    <w:rsid w:val="00576E4C"/>
    <w:rsid w:val="0057765E"/>
    <w:rsid w:val="00580F62"/>
    <w:rsid w:val="005811E5"/>
    <w:rsid w:val="00585949"/>
    <w:rsid w:val="00586AF7"/>
    <w:rsid w:val="0059156E"/>
    <w:rsid w:val="00593AD5"/>
    <w:rsid w:val="005946D8"/>
    <w:rsid w:val="00596D4E"/>
    <w:rsid w:val="005A0CAA"/>
    <w:rsid w:val="005A3F57"/>
    <w:rsid w:val="005A47CE"/>
    <w:rsid w:val="005A4C4B"/>
    <w:rsid w:val="005A560E"/>
    <w:rsid w:val="005C6B64"/>
    <w:rsid w:val="005D6A37"/>
    <w:rsid w:val="005E54FC"/>
    <w:rsid w:val="00603082"/>
    <w:rsid w:val="006061F7"/>
    <w:rsid w:val="00616FD3"/>
    <w:rsid w:val="006228EB"/>
    <w:rsid w:val="00622F67"/>
    <w:rsid w:val="006329FC"/>
    <w:rsid w:val="00634BF4"/>
    <w:rsid w:val="006352A5"/>
    <w:rsid w:val="00645731"/>
    <w:rsid w:val="00647381"/>
    <w:rsid w:val="0064788C"/>
    <w:rsid w:val="0065513F"/>
    <w:rsid w:val="006568D7"/>
    <w:rsid w:val="006575F3"/>
    <w:rsid w:val="00660A6A"/>
    <w:rsid w:val="0066179C"/>
    <w:rsid w:val="00662FC8"/>
    <w:rsid w:val="00664FC4"/>
    <w:rsid w:val="006668ED"/>
    <w:rsid w:val="00670DB1"/>
    <w:rsid w:val="00674B2F"/>
    <w:rsid w:val="00675F40"/>
    <w:rsid w:val="0068243C"/>
    <w:rsid w:val="006934E6"/>
    <w:rsid w:val="006975B5"/>
    <w:rsid w:val="006A0B35"/>
    <w:rsid w:val="006A327A"/>
    <w:rsid w:val="006B28C1"/>
    <w:rsid w:val="006B39B6"/>
    <w:rsid w:val="006B619E"/>
    <w:rsid w:val="006B696E"/>
    <w:rsid w:val="006E360F"/>
    <w:rsid w:val="006E4DBF"/>
    <w:rsid w:val="006E5D46"/>
    <w:rsid w:val="006E796D"/>
    <w:rsid w:val="006F2694"/>
    <w:rsid w:val="00701E96"/>
    <w:rsid w:val="00702E9D"/>
    <w:rsid w:val="00703001"/>
    <w:rsid w:val="00711A92"/>
    <w:rsid w:val="0071268B"/>
    <w:rsid w:val="00715F37"/>
    <w:rsid w:val="007209A7"/>
    <w:rsid w:val="00722601"/>
    <w:rsid w:val="00726CB1"/>
    <w:rsid w:val="0073056B"/>
    <w:rsid w:val="0073335D"/>
    <w:rsid w:val="00736C92"/>
    <w:rsid w:val="007371D0"/>
    <w:rsid w:val="00744ABA"/>
    <w:rsid w:val="00751F9D"/>
    <w:rsid w:val="00762199"/>
    <w:rsid w:val="00764AB1"/>
    <w:rsid w:val="007707B0"/>
    <w:rsid w:val="00772BDF"/>
    <w:rsid w:val="00773A43"/>
    <w:rsid w:val="0077706B"/>
    <w:rsid w:val="007851D8"/>
    <w:rsid w:val="007A0BBC"/>
    <w:rsid w:val="007A45A3"/>
    <w:rsid w:val="007B2F2B"/>
    <w:rsid w:val="007B3FCB"/>
    <w:rsid w:val="007B7C36"/>
    <w:rsid w:val="007B7E50"/>
    <w:rsid w:val="007C10C7"/>
    <w:rsid w:val="007D37C0"/>
    <w:rsid w:val="007E3253"/>
    <w:rsid w:val="007F18B0"/>
    <w:rsid w:val="007F3CBB"/>
    <w:rsid w:val="008016D3"/>
    <w:rsid w:val="00801CCA"/>
    <w:rsid w:val="0080344B"/>
    <w:rsid w:val="00807096"/>
    <w:rsid w:val="008130A3"/>
    <w:rsid w:val="00822594"/>
    <w:rsid w:val="00826E0C"/>
    <w:rsid w:val="008304F6"/>
    <w:rsid w:val="00832AFA"/>
    <w:rsid w:val="00833579"/>
    <w:rsid w:val="008340FF"/>
    <w:rsid w:val="00845365"/>
    <w:rsid w:val="00852248"/>
    <w:rsid w:val="00860799"/>
    <w:rsid w:val="008607A3"/>
    <w:rsid w:val="00876A32"/>
    <w:rsid w:val="00876B9C"/>
    <w:rsid w:val="008813EE"/>
    <w:rsid w:val="0089002A"/>
    <w:rsid w:val="008A3DB5"/>
    <w:rsid w:val="008C3D12"/>
    <w:rsid w:val="008C551E"/>
    <w:rsid w:val="008C7559"/>
    <w:rsid w:val="008D0152"/>
    <w:rsid w:val="008D10B5"/>
    <w:rsid w:val="008D35F5"/>
    <w:rsid w:val="008E0F1D"/>
    <w:rsid w:val="008E147C"/>
    <w:rsid w:val="008E611D"/>
    <w:rsid w:val="008E6C62"/>
    <w:rsid w:val="008E7E92"/>
    <w:rsid w:val="008F0156"/>
    <w:rsid w:val="00903A68"/>
    <w:rsid w:val="0090529B"/>
    <w:rsid w:val="009071EB"/>
    <w:rsid w:val="009077FC"/>
    <w:rsid w:val="00907C69"/>
    <w:rsid w:val="00916A5B"/>
    <w:rsid w:val="00916CBF"/>
    <w:rsid w:val="009213A8"/>
    <w:rsid w:val="00925AFF"/>
    <w:rsid w:val="00926D03"/>
    <w:rsid w:val="00933D0C"/>
    <w:rsid w:val="00933EFE"/>
    <w:rsid w:val="0093466F"/>
    <w:rsid w:val="00940ED7"/>
    <w:rsid w:val="009425DE"/>
    <w:rsid w:val="009533F0"/>
    <w:rsid w:val="00954B38"/>
    <w:rsid w:val="00956A29"/>
    <w:rsid w:val="00957D7A"/>
    <w:rsid w:val="00962CCB"/>
    <w:rsid w:val="00966BB3"/>
    <w:rsid w:val="00971C90"/>
    <w:rsid w:val="00973396"/>
    <w:rsid w:val="0097524B"/>
    <w:rsid w:val="00975342"/>
    <w:rsid w:val="00977C8D"/>
    <w:rsid w:val="009803A3"/>
    <w:rsid w:val="00985A3F"/>
    <w:rsid w:val="009916A8"/>
    <w:rsid w:val="00991F9F"/>
    <w:rsid w:val="00994791"/>
    <w:rsid w:val="009976DF"/>
    <w:rsid w:val="009A00C6"/>
    <w:rsid w:val="009A2EBD"/>
    <w:rsid w:val="009A6D9C"/>
    <w:rsid w:val="009B3579"/>
    <w:rsid w:val="009B3CCC"/>
    <w:rsid w:val="009C4317"/>
    <w:rsid w:val="009C65A5"/>
    <w:rsid w:val="009D1155"/>
    <w:rsid w:val="009D1EE0"/>
    <w:rsid w:val="009D4EB7"/>
    <w:rsid w:val="009D4ED8"/>
    <w:rsid w:val="009D79D2"/>
    <w:rsid w:val="009E09D0"/>
    <w:rsid w:val="009E6EB4"/>
    <w:rsid w:val="009F09AB"/>
    <w:rsid w:val="009F5FA7"/>
    <w:rsid w:val="00A03F93"/>
    <w:rsid w:val="00A0453F"/>
    <w:rsid w:val="00A052A0"/>
    <w:rsid w:val="00A06A1D"/>
    <w:rsid w:val="00A104B9"/>
    <w:rsid w:val="00A10D20"/>
    <w:rsid w:val="00A20D2A"/>
    <w:rsid w:val="00A33CDD"/>
    <w:rsid w:val="00A37847"/>
    <w:rsid w:val="00A46883"/>
    <w:rsid w:val="00A53723"/>
    <w:rsid w:val="00A634F0"/>
    <w:rsid w:val="00A81A59"/>
    <w:rsid w:val="00A86497"/>
    <w:rsid w:val="00A974BF"/>
    <w:rsid w:val="00AA34DA"/>
    <w:rsid w:val="00AA7FC6"/>
    <w:rsid w:val="00AB62A0"/>
    <w:rsid w:val="00AC3C4E"/>
    <w:rsid w:val="00AC6609"/>
    <w:rsid w:val="00AD10C4"/>
    <w:rsid w:val="00AD1AB7"/>
    <w:rsid w:val="00AD2720"/>
    <w:rsid w:val="00AD64FA"/>
    <w:rsid w:val="00AE47F8"/>
    <w:rsid w:val="00AF261E"/>
    <w:rsid w:val="00AF5F68"/>
    <w:rsid w:val="00B05E6E"/>
    <w:rsid w:val="00B065F2"/>
    <w:rsid w:val="00B07398"/>
    <w:rsid w:val="00B11FBE"/>
    <w:rsid w:val="00B16656"/>
    <w:rsid w:val="00B16AE6"/>
    <w:rsid w:val="00B2786E"/>
    <w:rsid w:val="00B27E97"/>
    <w:rsid w:val="00B3043A"/>
    <w:rsid w:val="00B325DA"/>
    <w:rsid w:val="00B442EA"/>
    <w:rsid w:val="00B632A6"/>
    <w:rsid w:val="00B66379"/>
    <w:rsid w:val="00B75CB8"/>
    <w:rsid w:val="00B80898"/>
    <w:rsid w:val="00B82AE4"/>
    <w:rsid w:val="00B854BE"/>
    <w:rsid w:val="00B860F8"/>
    <w:rsid w:val="00B86507"/>
    <w:rsid w:val="00B90658"/>
    <w:rsid w:val="00B93E91"/>
    <w:rsid w:val="00B94308"/>
    <w:rsid w:val="00B956B0"/>
    <w:rsid w:val="00B96668"/>
    <w:rsid w:val="00B9667F"/>
    <w:rsid w:val="00B9736C"/>
    <w:rsid w:val="00BB23F6"/>
    <w:rsid w:val="00BB320C"/>
    <w:rsid w:val="00BB3A61"/>
    <w:rsid w:val="00BC7953"/>
    <w:rsid w:val="00BC79DA"/>
    <w:rsid w:val="00BD4135"/>
    <w:rsid w:val="00BD4DD4"/>
    <w:rsid w:val="00BE4813"/>
    <w:rsid w:val="00BE6306"/>
    <w:rsid w:val="00BE7A35"/>
    <w:rsid w:val="00BF1BFC"/>
    <w:rsid w:val="00BF1E42"/>
    <w:rsid w:val="00C01C13"/>
    <w:rsid w:val="00C12C61"/>
    <w:rsid w:val="00C1611F"/>
    <w:rsid w:val="00C2382B"/>
    <w:rsid w:val="00C34B7C"/>
    <w:rsid w:val="00C36AC8"/>
    <w:rsid w:val="00C462D3"/>
    <w:rsid w:val="00C52C74"/>
    <w:rsid w:val="00C53B50"/>
    <w:rsid w:val="00C55326"/>
    <w:rsid w:val="00C565A9"/>
    <w:rsid w:val="00C650FE"/>
    <w:rsid w:val="00C65211"/>
    <w:rsid w:val="00C66477"/>
    <w:rsid w:val="00C67410"/>
    <w:rsid w:val="00C73428"/>
    <w:rsid w:val="00C825BB"/>
    <w:rsid w:val="00C95475"/>
    <w:rsid w:val="00C9590B"/>
    <w:rsid w:val="00CA0C6E"/>
    <w:rsid w:val="00CA11C6"/>
    <w:rsid w:val="00CA531C"/>
    <w:rsid w:val="00CA65C6"/>
    <w:rsid w:val="00CB1D9A"/>
    <w:rsid w:val="00CC5CA9"/>
    <w:rsid w:val="00CC7636"/>
    <w:rsid w:val="00CD58DA"/>
    <w:rsid w:val="00CE5076"/>
    <w:rsid w:val="00CE5797"/>
    <w:rsid w:val="00CF1913"/>
    <w:rsid w:val="00CF295D"/>
    <w:rsid w:val="00D022B3"/>
    <w:rsid w:val="00D0248C"/>
    <w:rsid w:val="00D1042B"/>
    <w:rsid w:val="00D125D9"/>
    <w:rsid w:val="00D12CE7"/>
    <w:rsid w:val="00D23598"/>
    <w:rsid w:val="00D26221"/>
    <w:rsid w:val="00D30468"/>
    <w:rsid w:val="00D31047"/>
    <w:rsid w:val="00D32FD2"/>
    <w:rsid w:val="00D336F5"/>
    <w:rsid w:val="00D354EF"/>
    <w:rsid w:val="00D3672C"/>
    <w:rsid w:val="00D37E8A"/>
    <w:rsid w:val="00D4054A"/>
    <w:rsid w:val="00D41579"/>
    <w:rsid w:val="00D41612"/>
    <w:rsid w:val="00D47CFD"/>
    <w:rsid w:val="00D548F2"/>
    <w:rsid w:val="00D57623"/>
    <w:rsid w:val="00D608C1"/>
    <w:rsid w:val="00D65612"/>
    <w:rsid w:val="00D659C7"/>
    <w:rsid w:val="00D82E5F"/>
    <w:rsid w:val="00D86124"/>
    <w:rsid w:val="00D87F80"/>
    <w:rsid w:val="00D9488E"/>
    <w:rsid w:val="00D9530B"/>
    <w:rsid w:val="00DA2580"/>
    <w:rsid w:val="00DA347B"/>
    <w:rsid w:val="00DA58CE"/>
    <w:rsid w:val="00DA5D10"/>
    <w:rsid w:val="00DA69BC"/>
    <w:rsid w:val="00DA746C"/>
    <w:rsid w:val="00DC5B4D"/>
    <w:rsid w:val="00DF0AED"/>
    <w:rsid w:val="00DF1E59"/>
    <w:rsid w:val="00DF538D"/>
    <w:rsid w:val="00E01FCB"/>
    <w:rsid w:val="00E0439F"/>
    <w:rsid w:val="00E05DE5"/>
    <w:rsid w:val="00E1043A"/>
    <w:rsid w:val="00E14EE7"/>
    <w:rsid w:val="00E230BD"/>
    <w:rsid w:val="00E27918"/>
    <w:rsid w:val="00E33104"/>
    <w:rsid w:val="00E3517F"/>
    <w:rsid w:val="00E37380"/>
    <w:rsid w:val="00E379F4"/>
    <w:rsid w:val="00E52A19"/>
    <w:rsid w:val="00E54B54"/>
    <w:rsid w:val="00E6189C"/>
    <w:rsid w:val="00E64BE2"/>
    <w:rsid w:val="00E66B0B"/>
    <w:rsid w:val="00E7144A"/>
    <w:rsid w:val="00E728EA"/>
    <w:rsid w:val="00E86AE6"/>
    <w:rsid w:val="00E91F56"/>
    <w:rsid w:val="00E93719"/>
    <w:rsid w:val="00E976DB"/>
    <w:rsid w:val="00EB5340"/>
    <w:rsid w:val="00EC1CB1"/>
    <w:rsid w:val="00ED267A"/>
    <w:rsid w:val="00ED7CE5"/>
    <w:rsid w:val="00EE35EE"/>
    <w:rsid w:val="00EE3BFB"/>
    <w:rsid w:val="00EF3858"/>
    <w:rsid w:val="00EF5DC0"/>
    <w:rsid w:val="00F07CCA"/>
    <w:rsid w:val="00F1010C"/>
    <w:rsid w:val="00F11FEC"/>
    <w:rsid w:val="00F15990"/>
    <w:rsid w:val="00F26746"/>
    <w:rsid w:val="00F3085B"/>
    <w:rsid w:val="00F41C0A"/>
    <w:rsid w:val="00F45629"/>
    <w:rsid w:val="00F50954"/>
    <w:rsid w:val="00F53F5B"/>
    <w:rsid w:val="00F619E3"/>
    <w:rsid w:val="00F64224"/>
    <w:rsid w:val="00F7035C"/>
    <w:rsid w:val="00F7293A"/>
    <w:rsid w:val="00F74993"/>
    <w:rsid w:val="00F766EF"/>
    <w:rsid w:val="00F82CCE"/>
    <w:rsid w:val="00F86052"/>
    <w:rsid w:val="00F90AB0"/>
    <w:rsid w:val="00F9595E"/>
    <w:rsid w:val="00FA1D2C"/>
    <w:rsid w:val="00FA22CC"/>
    <w:rsid w:val="00FA301C"/>
    <w:rsid w:val="00FA3BA0"/>
    <w:rsid w:val="00FA46BA"/>
    <w:rsid w:val="00FA4D77"/>
    <w:rsid w:val="00FA614C"/>
    <w:rsid w:val="00FA713B"/>
    <w:rsid w:val="00FB3FF6"/>
    <w:rsid w:val="00FC4C95"/>
    <w:rsid w:val="00FD1EDC"/>
    <w:rsid w:val="00FD226C"/>
    <w:rsid w:val="00FD7119"/>
    <w:rsid w:val="00FE34B9"/>
    <w:rsid w:val="00FE4CD8"/>
    <w:rsid w:val="00FE55C5"/>
    <w:rsid w:val="00FF0347"/>
    <w:rsid w:val="00FF3FD7"/>
    <w:rsid w:val="033A6357"/>
    <w:rsid w:val="040E4083"/>
    <w:rsid w:val="041C3844"/>
    <w:rsid w:val="065108CE"/>
    <w:rsid w:val="08400AF2"/>
    <w:rsid w:val="08A8369C"/>
    <w:rsid w:val="08B822D4"/>
    <w:rsid w:val="09ED5EC1"/>
    <w:rsid w:val="0AD15748"/>
    <w:rsid w:val="1111379D"/>
    <w:rsid w:val="114B552A"/>
    <w:rsid w:val="137C7B89"/>
    <w:rsid w:val="13D15D48"/>
    <w:rsid w:val="17911DBD"/>
    <w:rsid w:val="1A4F41C8"/>
    <w:rsid w:val="25F77E31"/>
    <w:rsid w:val="27AB1251"/>
    <w:rsid w:val="2BA32846"/>
    <w:rsid w:val="2DEC3590"/>
    <w:rsid w:val="311F39C0"/>
    <w:rsid w:val="34181FC0"/>
    <w:rsid w:val="352F65F4"/>
    <w:rsid w:val="40B13FD4"/>
    <w:rsid w:val="472570AA"/>
    <w:rsid w:val="474E7E01"/>
    <w:rsid w:val="4A7C6DF2"/>
    <w:rsid w:val="5E285621"/>
    <w:rsid w:val="683D36F7"/>
    <w:rsid w:val="6A8E43AE"/>
    <w:rsid w:val="6B4643F3"/>
    <w:rsid w:val="75B547D0"/>
    <w:rsid w:val="776339C9"/>
    <w:rsid w:val="77C547DE"/>
    <w:rsid w:val="78625FA2"/>
    <w:rsid w:val="7BFC103F"/>
    <w:rsid w:val="7F5941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Normal Indent" w:uiPriority="99"/>
    <w:lsdException w:name="footer"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Hyperlink" w:uiPriority="99" w:qFormat="1"/>
    <w:lsdException w:name="FollowedHyperlink" w:uiPriority="99"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EF"/>
    <w:pPr>
      <w:widowControl w:val="0"/>
      <w:jc w:val="both"/>
    </w:pPr>
    <w:rPr>
      <w:kern w:val="2"/>
      <w:sz w:val="21"/>
      <w:szCs w:val="24"/>
    </w:rPr>
  </w:style>
  <w:style w:type="paragraph" w:styleId="2">
    <w:name w:val="heading 2"/>
    <w:basedOn w:val="a"/>
    <w:next w:val="a"/>
    <w:link w:val="2Char"/>
    <w:qFormat/>
    <w:rsid w:val="00F766EF"/>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F766EF"/>
    <w:pPr>
      <w:keepNext/>
      <w:keepLines/>
      <w:spacing w:before="260" w:after="260" w:line="415" w:lineRule="auto"/>
      <w:outlineLvl w:val="2"/>
    </w:pPr>
    <w:rPr>
      <w:b/>
      <w:bCs/>
      <w:sz w:val="32"/>
      <w:szCs w:val="32"/>
    </w:rPr>
  </w:style>
  <w:style w:type="paragraph" w:styleId="4">
    <w:name w:val="heading 4"/>
    <w:basedOn w:val="a"/>
    <w:next w:val="a"/>
    <w:link w:val="4Char"/>
    <w:qFormat/>
    <w:rsid w:val="00F766EF"/>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F766EF"/>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F766EF"/>
    <w:pPr>
      <w:ind w:firstLineChars="200" w:firstLine="420"/>
    </w:pPr>
  </w:style>
  <w:style w:type="paragraph" w:styleId="a4">
    <w:name w:val="Document Map"/>
    <w:basedOn w:val="a"/>
    <w:link w:val="Char"/>
    <w:rsid w:val="00F766EF"/>
    <w:pPr>
      <w:shd w:val="clear" w:color="auto" w:fill="000080"/>
    </w:pPr>
  </w:style>
  <w:style w:type="paragraph" w:styleId="a5">
    <w:name w:val="annotation text"/>
    <w:basedOn w:val="a"/>
    <w:link w:val="Char0"/>
    <w:rsid w:val="00F766EF"/>
    <w:pPr>
      <w:jc w:val="left"/>
    </w:pPr>
  </w:style>
  <w:style w:type="paragraph" w:styleId="30">
    <w:name w:val="Body Text 3"/>
    <w:basedOn w:val="a"/>
    <w:link w:val="3Char0"/>
    <w:rsid w:val="00F766EF"/>
    <w:pPr>
      <w:spacing w:line="240" w:lineRule="exact"/>
    </w:pPr>
    <w:rPr>
      <w:rFonts w:ascii="宋体" w:hAnsi="宋体"/>
      <w:sz w:val="18"/>
    </w:rPr>
  </w:style>
  <w:style w:type="paragraph" w:styleId="a6">
    <w:name w:val="Body Text"/>
    <w:basedOn w:val="a"/>
    <w:link w:val="Char1"/>
    <w:qFormat/>
    <w:rsid w:val="00F766EF"/>
    <w:pPr>
      <w:snapToGrid w:val="0"/>
      <w:spacing w:line="400" w:lineRule="exact"/>
      <w:jc w:val="left"/>
    </w:pPr>
    <w:rPr>
      <w:rFonts w:ascii="黑体" w:eastAsia="黑体"/>
      <w:sz w:val="24"/>
      <w:szCs w:val="20"/>
    </w:rPr>
  </w:style>
  <w:style w:type="paragraph" w:styleId="a7">
    <w:name w:val="Body Text Indent"/>
    <w:basedOn w:val="a"/>
    <w:link w:val="Char2"/>
    <w:rsid w:val="00F766EF"/>
    <w:pPr>
      <w:spacing w:after="120"/>
      <w:ind w:leftChars="200" w:left="420"/>
    </w:pPr>
  </w:style>
  <w:style w:type="paragraph" w:styleId="20">
    <w:name w:val="List 2"/>
    <w:basedOn w:val="a"/>
    <w:rsid w:val="00F766EF"/>
    <w:pPr>
      <w:ind w:leftChars="200" w:left="100" w:hangingChars="200" w:hanging="200"/>
    </w:pPr>
  </w:style>
  <w:style w:type="paragraph" w:styleId="a8">
    <w:name w:val="Plain Text"/>
    <w:basedOn w:val="a"/>
    <w:link w:val="Char10"/>
    <w:uiPriority w:val="99"/>
    <w:rsid w:val="00F766EF"/>
    <w:rPr>
      <w:rFonts w:ascii="宋体" w:hAnsi="Courier New"/>
      <w:szCs w:val="20"/>
    </w:rPr>
  </w:style>
  <w:style w:type="paragraph" w:styleId="a9">
    <w:name w:val="Date"/>
    <w:basedOn w:val="a"/>
    <w:next w:val="a"/>
    <w:link w:val="Char3"/>
    <w:qFormat/>
    <w:rsid w:val="00F766EF"/>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F766EF"/>
    <w:pPr>
      <w:spacing w:line="360" w:lineRule="auto"/>
      <w:ind w:firstLine="360"/>
    </w:pPr>
    <w:rPr>
      <w:rFonts w:ascii="宋体"/>
      <w:sz w:val="24"/>
      <w:szCs w:val="20"/>
    </w:rPr>
  </w:style>
  <w:style w:type="paragraph" w:styleId="aa">
    <w:name w:val="Balloon Text"/>
    <w:basedOn w:val="a"/>
    <w:link w:val="Char4"/>
    <w:qFormat/>
    <w:rsid w:val="00F766EF"/>
    <w:rPr>
      <w:sz w:val="18"/>
      <w:szCs w:val="18"/>
    </w:rPr>
  </w:style>
  <w:style w:type="paragraph" w:styleId="ab">
    <w:name w:val="footer"/>
    <w:basedOn w:val="a"/>
    <w:link w:val="Char5"/>
    <w:qFormat/>
    <w:rsid w:val="00F766EF"/>
    <w:pPr>
      <w:tabs>
        <w:tab w:val="center" w:pos="4153"/>
        <w:tab w:val="right" w:pos="8306"/>
      </w:tabs>
      <w:snapToGrid w:val="0"/>
      <w:jc w:val="left"/>
    </w:pPr>
    <w:rPr>
      <w:sz w:val="18"/>
      <w:szCs w:val="18"/>
    </w:rPr>
  </w:style>
  <w:style w:type="paragraph" w:styleId="ac">
    <w:name w:val="header"/>
    <w:basedOn w:val="a"/>
    <w:link w:val="Char6"/>
    <w:rsid w:val="00F766EF"/>
    <w:pPr>
      <w:pBdr>
        <w:bottom w:val="single" w:sz="6" w:space="1" w:color="auto"/>
      </w:pBdr>
      <w:tabs>
        <w:tab w:val="center" w:pos="4153"/>
        <w:tab w:val="right" w:pos="8306"/>
      </w:tabs>
      <w:snapToGrid w:val="0"/>
      <w:jc w:val="center"/>
    </w:pPr>
    <w:rPr>
      <w:sz w:val="18"/>
      <w:szCs w:val="18"/>
    </w:rPr>
  </w:style>
  <w:style w:type="paragraph" w:styleId="1">
    <w:name w:val="toc 1"/>
    <w:basedOn w:val="10"/>
    <w:next w:val="a"/>
    <w:rsid w:val="00F766EF"/>
    <w:rPr>
      <w:rFonts w:eastAsia="黑体"/>
      <w:b/>
      <w:sz w:val="28"/>
      <w:szCs w:val="20"/>
    </w:rPr>
  </w:style>
  <w:style w:type="paragraph" w:styleId="10">
    <w:name w:val="index 1"/>
    <w:basedOn w:val="a"/>
    <w:next w:val="a"/>
    <w:qFormat/>
    <w:rsid w:val="00F766EF"/>
  </w:style>
  <w:style w:type="paragraph" w:styleId="31">
    <w:name w:val="Body Text Indent 3"/>
    <w:basedOn w:val="a"/>
    <w:rsid w:val="00F766EF"/>
    <w:pPr>
      <w:spacing w:line="360" w:lineRule="exact"/>
      <w:ind w:firstLineChars="200" w:firstLine="420"/>
    </w:pPr>
  </w:style>
  <w:style w:type="paragraph" w:styleId="22">
    <w:name w:val="toc 2"/>
    <w:basedOn w:val="23"/>
    <w:next w:val="23"/>
    <w:rsid w:val="00F766EF"/>
    <w:pPr>
      <w:ind w:left="420"/>
    </w:pPr>
    <w:rPr>
      <w:rFonts w:eastAsia="仿宋_GB2312"/>
      <w:b/>
      <w:sz w:val="24"/>
      <w:szCs w:val="20"/>
    </w:rPr>
  </w:style>
  <w:style w:type="paragraph" w:styleId="23">
    <w:name w:val="index 2"/>
    <w:basedOn w:val="a"/>
    <w:next w:val="a"/>
    <w:rsid w:val="00F766EF"/>
    <w:pPr>
      <w:ind w:leftChars="200" w:left="200"/>
    </w:pPr>
  </w:style>
  <w:style w:type="paragraph" w:styleId="24">
    <w:name w:val="Body Text 2"/>
    <w:basedOn w:val="a"/>
    <w:link w:val="2Char1"/>
    <w:rsid w:val="00F766EF"/>
    <w:pPr>
      <w:spacing w:after="120" w:line="480" w:lineRule="auto"/>
    </w:pPr>
  </w:style>
  <w:style w:type="paragraph" w:styleId="ad">
    <w:name w:val="Normal (Web)"/>
    <w:basedOn w:val="a"/>
    <w:rsid w:val="00F766EF"/>
    <w:pPr>
      <w:widowControl/>
      <w:spacing w:before="100" w:beforeAutospacing="1" w:after="100" w:afterAutospacing="1"/>
      <w:jc w:val="left"/>
    </w:pPr>
    <w:rPr>
      <w:rFonts w:ascii="宋体" w:hAnsi="宋体" w:cs="宋体"/>
      <w:kern w:val="0"/>
      <w:sz w:val="24"/>
    </w:rPr>
  </w:style>
  <w:style w:type="paragraph" w:styleId="ae">
    <w:name w:val="Title"/>
    <w:basedOn w:val="a"/>
    <w:qFormat/>
    <w:rsid w:val="00F766EF"/>
    <w:pPr>
      <w:jc w:val="center"/>
    </w:pPr>
    <w:rPr>
      <w:sz w:val="48"/>
    </w:rPr>
  </w:style>
  <w:style w:type="paragraph" w:styleId="af">
    <w:name w:val="annotation subject"/>
    <w:basedOn w:val="a5"/>
    <w:next w:val="a5"/>
    <w:rsid w:val="00F766EF"/>
    <w:rPr>
      <w:b/>
      <w:bCs/>
    </w:rPr>
  </w:style>
  <w:style w:type="table" w:styleId="af0">
    <w:name w:val="Table Grid"/>
    <w:basedOn w:val="a1"/>
    <w:uiPriority w:val="39"/>
    <w:rsid w:val="00F766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F766EF"/>
    <w:rPr>
      <w:b/>
      <w:bCs/>
    </w:rPr>
  </w:style>
  <w:style w:type="character" w:styleId="af2">
    <w:name w:val="page number"/>
    <w:basedOn w:val="a0"/>
    <w:qFormat/>
    <w:rsid w:val="00F766EF"/>
  </w:style>
  <w:style w:type="character" w:styleId="af3">
    <w:name w:val="FollowedHyperlink"/>
    <w:uiPriority w:val="99"/>
    <w:qFormat/>
    <w:rsid w:val="00F766EF"/>
    <w:rPr>
      <w:color w:val="800080"/>
      <w:u w:val="single"/>
    </w:rPr>
  </w:style>
  <w:style w:type="character" w:styleId="af4">
    <w:name w:val="Hyperlink"/>
    <w:uiPriority w:val="99"/>
    <w:qFormat/>
    <w:rsid w:val="00F766EF"/>
    <w:rPr>
      <w:color w:val="0000FF"/>
      <w:u w:val="single"/>
    </w:rPr>
  </w:style>
  <w:style w:type="character" w:styleId="af5">
    <w:name w:val="annotation reference"/>
    <w:qFormat/>
    <w:rsid w:val="00F766EF"/>
    <w:rPr>
      <w:sz w:val="21"/>
      <w:szCs w:val="21"/>
    </w:rPr>
  </w:style>
  <w:style w:type="character" w:customStyle="1" w:styleId="2Char">
    <w:name w:val="标题 2 Char"/>
    <w:link w:val="2"/>
    <w:qFormat/>
    <w:rsid w:val="00F766EF"/>
    <w:rPr>
      <w:rFonts w:ascii="Arial" w:eastAsia="黑体" w:hAnsi="Arial"/>
      <w:b/>
      <w:bCs/>
      <w:kern w:val="2"/>
      <w:sz w:val="32"/>
      <w:szCs w:val="32"/>
      <w:lang w:val="en-US" w:eastAsia="zh-CN" w:bidi="ar-SA"/>
    </w:rPr>
  </w:style>
  <w:style w:type="character" w:customStyle="1" w:styleId="3Char">
    <w:name w:val="标题 3 Char"/>
    <w:link w:val="3"/>
    <w:qFormat/>
    <w:rsid w:val="00F766EF"/>
    <w:rPr>
      <w:rFonts w:eastAsia="宋体"/>
      <w:b/>
      <w:bCs/>
      <w:kern w:val="2"/>
      <w:sz w:val="32"/>
      <w:szCs w:val="32"/>
      <w:lang w:val="en-US" w:eastAsia="zh-CN" w:bidi="ar-SA"/>
    </w:rPr>
  </w:style>
  <w:style w:type="character" w:customStyle="1" w:styleId="4Char">
    <w:name w:val="标题 4 Char"/>
    <w:link w:val="4"/>
    <w:qFormat/>
    <w:rsid w:val="00F766EF"/>
    <w:rPr>
      <w:rFonts w:ascii="宋体" w:eastAsia="宋体" w:hAnsi="宋体" w:cs="宋体"/>
      <w:b/>
      <w:bCs/>
      <w:sz w:val="24"/>
      <w:szCs w:val="24"/>
      <w:lang w:val="en-US" w:eastAsia="zh-CN" w:bidi="ar-SA"/>
    </w:rPr>
  </w:style>
  <w:style w:type="character" w:customStyle="1" w:styleId="6Char">
    <w:name w:val="标题 6 Char"/>
    <w:link w:val="6"/>
    <w:qFormat/>
    <w:rsid w:val="00F766EF"/>
    <w:rPr>
      <w:rFonts w:ascii="Courier New" w:eastAsia="宋体" w:hAnsi="Courier New"/>
      <w:b/>
      <w:sz w:val="32"/>
      <w:lang w:val="en-US" w:eastAsia="zh-CN" w:bidi="ar-SA"/>
    </w:rPr>
  </w:style>
  <w:style w:type="character" w:customStyle="1" w:styleId="Char">
    <w:name w:val="文档结构图 Char"/>
    <w:link w:val="a4"/>
    <w:rsid w:val="00F766EF"/>
    <w:rPr>
      <w:rFonts w:eastAsia="宋体"/>
      <w:kern w:val="2"/>
      <w:sz w:val="21"/>
      <w:szCs w:val="24"/>
      <w:lang w:val="en-US" w:eastAsia="zh-CN" w:bidi="ar-SA"/>
    </w:rPr>
  </w:style>
  <w:style w:type="character" w:customStyle="1" w:styleId="Char0">
    <w:name w:val="批注文字 Char"/>
    <w:link w:val="a5"/>
    <w:qFormat/>
    <w:rsid w:val="00F766EF"/>
    <w:rPr>
      <w:rFonts w:eastAsia="宋体"/>
      <w:kern w:val="2"/>
      <w:sz w:val="21"/>
      <w:szCs w:val="24"/>
      <w:lang w:val="en-US" w:eastAsia="zh-CN" w:bidi="ar-SA"/>
    </w:rPr>
  </w:style>
  <w:style w:type="character" w:customStyle="1" w:styleId="3Char0">
    <w:name w:val="正文文本 3 Char"/>
    <w:link w:val="30"/>
    <w:rsid w:val="00F766EF"/>
    <w:rPr>
      <w:rFonts w:ascii="宋体" w:eastAsia="宋体" w:hAnsi="宋体"/>
      <w:kern w:val="2"/>
      <w:sz w:val="18"/>
      <w:szCs w:val="24"/>
      <w:lang w:val="en-US" w:eastAsia="zh-CN" w:bidi="ar-SA"/>
    </w:rPr>
  </w:style>
  <w:style w:type="character" w:customStyle="1" w:styleId="Char1">
    <w:name w:val="正文文本 Char1"/>
    <w:link w:val="a6"/>
    <w:qFormat/>
    <w:rsid w:val="00F766EF"/>
    <w:rPr>
      <w:rFonts w:ascii="黑体" w:eastAsia="黑体"/>
      <w:kern w:val="2"/>
      <w:sz w:val="24"/>
      <w:lang w:val="en-US" w:eastAsia="zh-CN" w:bidi="ar-SA"/>
    </w:rPr>
  </w:style>
  <w:style w:type="character" w:customStyle="1" w:styleId="Char2">
    <w:name w:val="正文文本缩进 Char"/>
    <w:link w:val="a7"/>
    <w:rsid w:val="00F766EF"/>
    <w:rPr>
      <w:rFonts w:eastAsia="宋体"/>
      <w:kern w:val="2"/>
      <w:sz w:val="21"/>
      <w:szCs w:val="24"/>
      <w:lang w:val="en-US" w:eastAsia="zh-CN" w:bidi="ar-SA"/>
    </w:rPr>
  </w:style>
  <w:style w:type="character" w:customStyle="1" w:styleId="Char10">
    <w:name w:val="纯文本 Char1"/>
    <w:link w:val="a8"/>
    <w:uiPriority w:val="99"/>
    <w:qFormat/>
    <w:rsid w:val="00F766EF"/>
    <w:rPr>
      <w:rFonts w:ascii="宋体" w:eastAsia="宋体" w:hAnsi="Courier New"/>
      <w:kern w:val="2"/>
      <w:sz w:val="21"/>
      <w:lang w:val="en-US" w:eastAsia="zh-CN" w:bidi="ar-SA"/>
    </w:rPr>
  </w:style>
  <w:style w:type="character" w:customStyle="1" w:styleId="Char3">
    <w:name w:val="日期 Char"/>
    <w:link w:val="a9"/>
    <w:rsid w:val="00F766EF"/>
    <w:rPr>
      <w:rFonts w:ascii="宋体" w:eastAsia="宋体"/>
      <w:sz w:val="28"/>
      <w:lang w:val="en-US" w:eastAsia="zh-CN" w:bidi="ar-SA"/>
    </w:rPr>
  </w:style>
  <w:style w:type="character" w:customStyle="1" w:styleId="2Char0">
    <w:name w:val="正文文本缩进 2 Char"/>
    <w:link w:val="21"/>
    <w:rsid w:val="00F766EF"/>
    <w:rPr>
      <w:rFonts w:ascii="宋体" w:eastAsia="宋体"/>
      <w:kern w:val="2"/>
      <w:sz w:val="24"/>
      <w:lang w:val="en-US" w:eastAsia="zh-CN" w:bidi="ar-SA"/>
    </w:rPr>
  </w:style>
  <w:style w:type="character" w:customStyle="1" w:styleId="Char4">
    <w:name w:val="批注框文本 Char"/>
    <w:link w:val="aa"/>
    <w:rsid w:val="00F766EF"/>
    <w:rPr>
      <w:rFonts w:eastAsia="宋体"/>
      <w:kern w:val="2"/>
      <w:sz w:val="18"/>
      <w:szCs w:val="18"/>
      <w:lang w:val="en-US" w:eastAsia="zh-CN" w:bidi="ar-SA"/>
    </w:rPr>
  </w:style>
  <w:style w:type="character" w:customStyle="1" w:styleId="Char5">
    <w:name w:val="页脚 Char"/>
    <w:link w:val="ab"/>
    <w:qFormat/>
    <w:rsid w:val="00F766EF"/>
    <w:rPr>
      <w:rFonts w:eastAsia="宋体"/>
      <w:kern w:val="2"/>
      <w:sz w:val="18"/>
      <w:szCs w:val="18"/>
      <w:lang w:val="en-US" w:eastAsia="zh-CN" w:bidi="ar-SA"/>
    </w:rPr>
  </w:style>
  <w:style w:type="character" w:customStyle="1" w:styleId="Char6">
    <w:name w:val="页眉 Char"/>
    <w:link w:val="ac"/>
    <w:qFormat/>
    <w:rsid w:val="00F766EF"/>
    <w:rPr>
      <w:kern w:val="2"/>
      <w:sz w:val="18"/>
      <w:szCs w:val="18"/>
    </w:rPr>
  </w:style>
  <w:style w:type="character" w:customStyle="1" w:styleId="2Char1">
    <w:name w:val="正文文本 2 Char"/>
    <w:link w:val="24"/>
    <w:rsid w:val="00F766EF"/>
    <w:rPr>
      <w:rFonts w:eastAsia="宋体"/>
      <w:kern w:val="2"/>
      <w:sz w:val="21"/>
      <w:szCs w:val="24"/>
      <w:lang w:val="en-US" w:eastAsia="zh-CN" w:bidi="ar-SA"/>
    </w:rPr>
  </w:style>
  <w:style w:type="character" w:customStyle="1" w:styleId="TableTextChar1">
    <w:name w:val="Table Text Char1"/>
    <w:link w:val="TableText"/>
    <w:qFormat/>
    <w:rsid w:val="00F766EF"/>
    <w:rPr>
      <w:rFonts w:ascii="Arial" w:eastAsia="宋体" w:hAnsi="Arial"/>
      <w:sz w:val="18"/>
      <w:lang w:val="en-US" w:eastAsia="zh-CN" w:bidi="ar-SA"/>
    </w:rPr>
  </w:style>
  <w:style w:type="paragraph" w:customStyle="1" w:styleId="TableText">
    <w:name w:val="Table Text"/>
    <w:basedOn w:val="a"/>
    <w:link w:val="TableTextChar1"/>
    <w:rsid w:val="00F766EF"/>
    <w:pPr>
      <w:widowControl/>
      <w:tabs>
        <w:tab w:val="decimal" w:pos="0"/>
      </w:tabs>
      <w:autoSpaceDE w:val="0"/>
      <w:autoSpaceDN w:val="0"/>
      <w:adjustRightInd w:val="0"/>
      <w:spacing w:before="80" w:after="80"/>
    </w:pPr>
    <w:rPr>
      <w:rFonts w:ascii="Arial" w:hAnsi="Arial"/>
      <w:kern w:val="0"/>
      <w:sz w:val="18"/>
      <w:szCs w:val="20"/>
    </w:rPr>
  </w:style>
  <w:style w:type="character" w:customStyle="1" w:styleId="CharChar1">
    <w:name w:val="Char Char1"/>
    <w:qFormat/>
    <w:rsid w:val="00F766EF"/>
    <w:rPr>
      <w:rFonts w:ascii="宋体" w:eastAsia="宋体" w:hAnsi="Courier New"/>
      <w:kern w:val="2"/>
      <w:sz w:val="21"/>
      <w:lang w:val="en-US" w:eastAsia="zh-CN" w:bidi="ar-SA"/>
    </w:rPr>
  </w:style>
  <w:style w:type="character" w:customStyle="1" w:styleId="CharChar">
    <w:name w:val="批注主题 Char Char"/>
    <w:link w:val="11"/>
    <w:rsid w:val="00F766EF"/>
    <w:rPr>
      <w:rFonts w:eastAsia="宋体"/>
      <w:b/>
      <w:bCs/>
      <w:szCs w:val="24"/>
      <w:lang w:bidi="ar-SA"/>
    </w:rPr>
  </w:style>
  <w:style w:type="paragraph" w:customStyle="1" w:styleId="11">
    <w:name w:val="批注主题1"/>
    <w:basedOn w:val="a5"/>
    <w:next w:val="a5"/>
    <w:link w:val="CharChar"/>
    <w:rsid w:val="00F766EF"/>
    <w:rPr>
      <w:b/>
      <w:bCs/>
      <w:kern w:val="0"/>
      <w:sz w:val="20"/>
    </w:rPr>
  </w:style>
  <w:style w:type="character" w:customStyle="1" w:styleId="CharChar0">
    <w:name w:val="纯文本 Char Char"/>
    <w:rsid w:val="00F766EF"/>
    <w:rPr>
      <w:rFonts w:ascii="宋体" w:eastAsia="宋体" w:hAnsi="Courier New"/>
      <w:kern w:val="2"/>
      <w:sz w:val="21"/>
      <w:lang w:val="en-US" w:eastAsia="zh-CN" w:bidi="ar-SA"/>
    </w:rPr>
  </w:style>
  <w:style w:type="character" w:customStyle="1" w:styleId="hui3">
    <w:name w:val="hui3"/>
    <w:qFormat/>
    <w:rsid w:val="00F766EF"/>
    <w:rPr>
      <w:color w:val="333333"/>
    </w:rPr>
  </w:style>
  <w:style w:type="character" w:customStyle="1" w:styleId="rili11">
    <w:name w:val="rili11"/>
    <w:qFormat/>
    <w:rsid w:val="00F766EF"/>
    <w:rPr>
      <w:sz w:val="21"/>
      <w:szCs w:val="21"/>
    </w:rPr>
  </w:style>
  <w:style w:type="character" w:customStyle="1" w:styleId="Char7">
    <w:name w:val="批注主题 Char"/>
    <w:qFormat/>
    <w:rsid w:val="00F766EF"/>
    <w:rPr>
      <w:rFonts w:eastAsia="宋体"/>
      <w:b/>
      <w:bCs/>
      <w:szCs w:val="24"/>
      <w:lang w:bidi="ar-SA"/>
    </w:rPr>
  </w:style>
  <w:style w:type="character" w:customStyle="1" w:styleId="TableHeadingChar">
    <w:name w:val="Table Heading Char"/>
    <w:qFormat/>
    <w:rsid w:val="00F766EF"/>
    <w:rPr>
      <w:rFonts w:ascii="Arial" w:eastAsia="黑体" w:hAnsi="Arial" w:cs="Arial"/>
      <w:sz w:val="18"/>
      <w:szCs w:val="18"/>
      <w:lang w:val="en-US" w:eastAsia="zh-CN" w:bidi="ar-SA"/>
    </w:rPr>
  </w:style>
  <w:style w:type="character" w:customStyle="1" w:styleId="3CharChar">
    <w:name w:val="正文文本缩进 3 Char Char"/>
    <w:link w:val="310"/>
    <w:qFormat/>
    <w:rsid w:val="00F766EF"/>
    <w:rPr>
      <w:rFonts w:ascii="宋体" w:eastAsia="宋体" w:hAnsi="宋体"/>
      <w:lang w:bidi="ar-SA"/>
    </w:rPr>
  </w:style>
  <w:style w:type="paragraph" w:customStyle="1" w:styleId="310">
    <w:name w:val="正文文本缩进 31"/>
    <w:basedOn w:val="a"/>
    <w:link w:val="3CharChar"/>
    <w:qFormat/>
    <w:rsid w:val="00F766EF"/>
    <w:pPr>
      <w:spacing w:line="400" w:lineRule="exact"/>
      <w:ind w:leftChars="1" w:left="2"/>
    </w:pPr>
    <w:rPr>
      <w:rFonts w:ascii="宋体" w:hAnsi="宋体"/>
      <w:kern w:val="0"/>
      <w:sz w:val="20"/>
      <w:szCs w:val="20"/>
    </w:rPr>
  </w:style>
  <w:style w:type="character" w:customStyle="1" w:styleId="f-25">
    <w:name w:val="f-25"/>
    <w:basedOn w:val="a0"/>
    <w:qFormat/>
    <w:rsid w:val="00F766EF"/>
  </w:style>
  <w:style w:type="character" w:customStyle="1" w:styleId="Char8">
    <w:name w:val="正文文本 Char"/>
    <w:qFormat/>
    <w:rsid w:val="00F766EF"/>
    <w:rPr>
      <w:rFonts w:ascii="黑体" w:eastAsia="黑体"/>
      <w:kern w:val="2"/>
      <w:sz w:val="24"/>
      <w:lang w:val="en-US" w:eastAsia="zh-CN" w:bidi="ar-SA"/>
    </w:rPr>
  </w:style>
  <w:style w:type="character" w:customStyle="1" w:styleId="16">
    <w:name w:val="16"/>
    <w:qFormat/>
    <w:rsid w:val="00F766EF"/>
    <w:rPr>
      <w:rFonts w:ascii="Times New Roman" w:hAnsi="Times New Roman" w:cs="Times New Roman" w:hint="default"/>
      <w:color w:val="0000FF"/>
      <w:u w:val="single"/>
    </w:rPr>
  </w:style>
  <w:style w:type="character" w:customStyle="1" w:styleId="Char9">
    <w:name w:val="纯文本 Char"/>
    <w:qFormat/>
    <w:rsid w:val="00F766EF"/>
    <w:rPr>
      <w:rFonts w:ascii="宋体" w:eastAsia="宋体" w:hAnsi="Courier New"/>
      <w:kern w:val="2"/>
      <w:sz w:val="21"/>
      <w:lang w:val="en-US" w:eastAsia="zh-CN" w:bidi="ar-SA"/>
    </w:rPr>
  </w:style>
  <w:style w:type="character" w:customStyle="1" w:styleId="CharChar8">
    <w:name w:val="Char Char8"/>
    <w:qFormat/>
    <w:rsid w:val="00F766EF"/>
    <w:rPr>
      <w:rFonts w:ascii="宋体" w:eastAsia="宋体" w:hAnsi="Courier New"/>
      <w:kern w:val="2"/>
      <w:sz w:val="21"/>
      <w:lang w:val="en-US" w:eastAsia="zh-CN" w:bidi="ar-SA"/>
    </w:rPr>
  </w:style>
  <w:style w:type="character" w:customStyle="1" w:styleId="CharChar6">
    <w:name w:val="Char Char6"/>
    <w:qFormat/>
    <w:rsid w:val="00F766EF"/>
    <w:rPr>
      <w:rFonts w:ascii="Arial" w:eastAsia="黑体" w:hAnsi="Arial"/>
      <w:b/>
      <w:bCs/>
      <w:kern w:val="2"/>
      <w:sz w:val="32"/>
      <w:szCs w:val="32"/>
      <w:lang w:val="en-US" w:eastAsia="zh-CN" w:bidi="ar-SA"/>
    </w:rPr>
  </w:style>
  <w:style w:type="character" w:customStyle="1" w:styleId="3Char1">
    <w:name w:val="正文文本缩进 3 Char"/>
    <w:qFormat/>
    <w:rsid w:val="00F766EF"/>
    <w:rPr>
      <w:rFonts w:ascii="宋体" w:eastAsia="宋体" w:hAnsi="宋体"/>
      <w:lang w:bidi="ar-SA"/>
    </w:rPr>
  </w:style>
  <w:style w:type="character" w:customStyle="1" w:styleId="apple-style-span">
    <w:name w:val="apple-style-span"/>
    <w:basedOn w:val="a0"/>
    <w:qFormat/>
    <w:rsid w:val="00F766EF"/>
  </w:style>
  <w:style w:type="character" w:customStyle="1" w:styleId="btitlenamewangputoptitle">
    <w:name w:val="b titlename wangputoptitle"/>
    <w:basedOn w:val="a0"/>
    <w:qFormat/>
    <w:rsid w:val="00F766EF"/>
  </w:style>
  <w:style w:type="character" w:customStyle="1" w:styleId="CharChar2">
    <w:name w:val="正文文本 Char Char"/>
    <w:qFormat/>
    <w:rsid w:val="00F766EF"/>
    <w:rPr>
      <w:rFonts w:ascii="黑体" w:eastAsia="黑体"/>
      <w:kern w:val="2"/>
      <w:sz w:val="24"/>
      <w:lang w:val="en-US" w:eastAsia="zh-CN" w:bidi="ar-SA"/>
    </w:rPr>
  </w:style>
  <w:style w:type="character" w:customStyle="1" w:styleId="CharChar3">
    <w:name w:val="Char Char"/>
    <w:qFormat/>
    <w:rsid w:val="00F766EF"/>
    <w:rPr>
      <w:rFonts w:ascii="Arial" w:eastAsia="黑体" w:hAnsi="Arial"/>
      <w:b/>
      <w:bCs/>
      <w:kern w:val="2"/>
      <w:sz w:val="32"/>
      <w:szCs w:val="32"/>
      <w:lang w:val="en-US" w:eastAsia="zh-CN" w:bidi="ar-SA"/>
    </w:rPr>
  </w:style>
  <w:style w:type="character" w:customStyle="1" w:styleId="TableHeadingCharChar">
    <w:name w:val="Table Heading Char Char"/>
    <w:link w:val="TableHeading"/>
    <w:qFormat/>
    <w:rsid w:val="00F766EF"/>
    <w:rPr>
      <w:rFonts w:ascii="Arial" w:eastAsia="黑体" w:hAnsi="Arial" w:cs="Arial"/>
      <w:sz w:val="18"/>
      <w:szCs w:val="18"/>
      <w:lang w:val="en-US" w:eastAsia="zh-CN" w:bidi="ar-SA"/>
    </w:rPr>
  </w:style>
  <w:style w:type="paragraph" w:customStyle="1" w:styleId="TableHeading">
    <w:name w:val="Table Heading"/>
    <w:link w:val="TableHeadingCharChar"/>
    <w:qFormat/>
    <w:rsid w:val="00F766EF"/>
    <w:pPr>
      <w:keepNext/>
      <w:snapToGrid w:val="0"/>
      <w:spacing w:before="80" w:after="80"/>
      <w:jc w:val="center"/>
    </w:pPr>
    <w:rPr>
      <w:rFonts w:ascii="Arial" w:eastAsia="黑体" w:hAnsi="Arial" w:cs="Arial"/>
      <w:sz w:val="18"/>
      <w:szCs w:val="18"/>
    </w:rPr>
  </w:style>
  <w:style w:type="character" w:customStyle="1" w:styleId="CharChar4">
    <w:name w:val="Char Char4"/>
    <w:qFormat/>
    <w:rsid w:val="00F766EF"/>
    <w:rPr>
      <w:rFonts w:ascii="Arial" w:eastAsia="黑体" w:hAnsi="Arial"/>
      <w:b/>
      <w:bCs/>
      <w:kern w:val="2"/>
      <w:sz w:val="32"/>
      <w:szCs w:val="32"/>
      <w:lang w:val="en-US" w:eastAsia="zh-CN" w:bidi="ar-SA"/>
    </w:rPr>
  </w:style>
  <w:style w:type="character" w:customStyle="1" w:styleId="CharChar20">
    <w:name w:val="Char Char2"/>
    <w:qFormat/>
    <w:rsid w:val="00F766EF"/>
    <w:rPr>
      <w:rFonts w:ascii="宋体" w:eastAsia="宋体" w:hAnsi="Courier New"/>
      <w:kern w:val="2"/>
      <w:sz w:val="21"/>
      <w:lang w:val="en-US" w:eastAsia="zh-CN" w:bidi="ar-SA"/>
    </w:rPr>
  </w:style>
  <w:style w:type="character" w:customStyle="1" w:styleId="CharChar18">
    <w:name w:val="Char Char18"/>
    <w:qFormat/>
    <w:rsid w:val="00F766EF"/>
    <w:rPr>
      <w:rFonts w:ascii="Arial" w:eastAsia="黑体" w:hAnsi="Arial"/>
      <w:b/>
      <w:bCs/>
      <w:kern w:val="2"/>
      <w:sz w:val="32"/>
      <w:szCs w:val="32"/>
      <w:lang w:val="en-US" w:eastAsia="zh-CN" w:bidi="ar-SA"/>
    </w:rPr>
  </w:style>
  <w:style w:type="character" w:customStyle="1" w:styleId="CharChar10">
    <w:name w:val="普通文字 Char Char1"/>
    <w:qFormat/>
    <w:rsid w:val="00F766EF"/>
    <w:rPr>
      <w:rFonts w:ascii="宋体" w:eastAsia="宋体" w:hAnsi="Courier New"/>
      <w:kern w:val="2"/>
      <w:sz w:val="21"/>
      <w:lang w:val="en-US" w:eastAsia="zh-CN" w:bidi="ar-SA"/>
    </w:rPr>
  </w:style>
  <w:style w:type="character" w:customStyle="1" w:styleId="bodytextCharChar">
    <w:name w:val="body text Char Char"/>
    <w:qFormat/>
    <w:locked/>
    <w:rsid w:val="00F766EF"/>
    <w:rPr>
      <w:rFonts w:ascii="黑体" w:eastAsia="黑体"/>
      <w:kern w:val="2"/>
      <w:sz w:val="24"/>
      <w:lang w:val="en-US" w:eastAsia="zh-CN" w:bidi="ar-SA"/>
    </w:rPr>
  </w:style>
  <w:style w:type="character" w:customStyle="1" w:styleId="CharCharChar">
    <w:name w:val="Char Char Char"/>
    <w:qFormat/>
    <w:rsid w:val="00F766EF"/>
    <w:rPr>
      <w:rFonts w:ascii="Arial" w:eastAsia="黑体" w:hAnsi="Arial"/>
      <w:b/>
      <w:bCs/>
      <w:kern w:val="2"/>
      <w:sz w:val="32"/>
      <w:szCs w:val="32"/>
      <w:lang w:val="en-US" w:eastAsia="zh-CN" w:bidi="ar-SA"/>
    </w:rPr>
  </w:style>
  <w:style w:type="character" w:customStyle="1" w:styleId="CharChar9">
    <w:name w:val="Char Char9"/>
    <w:qFormat/>
    <w:rsid w:val="00F766EF"/>
    <w:rPr>
      <w:kern w:val="2"/>
      <w:sz w:val="18"/>
      <w:szCs w:val="18"/>
    </w:rPr>
  </w:style>
  <w:style w:type="character" w:customStyle="1" w:styleId="CharChar11">
    <w:name w:val="Char Char11"/>
    <w:rsid w:val="00F766EF"/>
    <w:rPr>
      <w:rFonts w:ascii="宋体" w:eastAsia="宋体" w:hAnsi="Courier New"/>
      <w:kern w:val="2"/>
      <w:sz w:val="21"/>
      <w:lang w:val="en-US" w:eastAsia="zh-CN" w:bidi="ar-SA"/>
    </w:rPr>
  </w:style>
  <w:style w:type="character" w:customStyle="1" w:styleId="CharChar81">
    <w:name w:val="Char Char81"/>
    <w:rsid w:val="00F766EF"/>
    <w:rPr>
      <w:rFonts w:ascii="宋体" w:eastAsia="宋体" w:hAnsi="Courier New"/>
      <w:kern w:val="2"/>
      <w:sz w:val="21"/>
      <w:lang w:val="en-US" w:eastAsia="zh-CN" w:bidi="ar-SA"/>
    </w:rPr>
  </w:style>
  <w:style w:type="character" w:customStyle="1" w:styleId="CharChar30">
    <w:name w:val="Char Char3"/>
    <w:rsid w:val="00F766EF"/>
    <w:rPr>
      <w:rFonts w:ascii="Arial" w:eastAsia="黑体" w:hAnsi="Arial"/>
      <w:b/>
      <w:bCs/>
      <w:kern w:val="2"/>
      <w:sz w:val="32"/>
      <w:szCs w:val="32"/>
      <w:lang w:val="en-US" w:eastAsia="zh-CN" w:bidi="ar-SA"/>
    </w:rPr>
  </w:style>
  <w:style w:type="character" w:customStyle="1" w:styleId="CharChar21">
    <w:name w:val="Char Char21"/>
    <w:rsid w:val="00F766EF"/>
    <w:rPr>
      <w:rFonts w:ascii="Arial" w:eastAsia="黑体" w:hAnsi="Arial"/>
      <w:b/>
      <w:bCs/>
      <w:kern w:val="2"/>
      <w:sz w:val="32"/>
      <w:szCs w:val="32"/>
      <w:lang w:val="en-US" w:eastAsia="zh-CN" w:bidi="ar-SA"/>
    </w:rPr>
  </w:style>
  <w:style w:type="character" w:customStyle="1" w:styleId="font81">
    <w:name w:val="font81"/>
    <w:qFormat/>
    <w:rsid w:val="00F766EF"/>
    <w:rPr>
      <w:rFonts w:ascii="宋体" w:eastAsia="宋体" w:hAnsi="宋体" w:cs="宋体" w:hint="eastAsia"/>
      <w:b/>
      <w:color w:val="000000"/>
      <w:sz w:val="20"/>
      <w:szCs w:val="20"/>
      <w:u w:val="none"/>
    </w:rPr>
  </w:style>
  <w:style w:type="character" w:customStyle="1" w:styleId="font41">
    <w:name w:val="font41"/>
    <w:qFormat/>
    <w:rsid w:val="00F766EF"/>
    <w:rPr>
      <w:rFonts w:ascii="宋体" w:eastAsia="宋体" w:hAnsi="宋体" w:cs="宋体" w:hint="eastAsia"/>
      <w:color w:val="000000"/>
      <w:sz w:val="24"/>
      <w:szCs w:val="24"/>
      <w:u w:val="none"/>
    </w:rPr>
  </w:style>
  <w:style w:type="character" w:customStyle="1" w:styleId="font31">
    <w:name w:val="font31"/>
    <w:qFormat/>
    <w:rsid w:val="00F766EF"/>
    <w:rPr>
      <w:rFonts w:ascii="宋体" w:eastAsia="宋体" w:hAnsi="宋体" w:cs="宋体" w:hint="eastAsia"/>
      <w:color w:val="000000"/>
      <w:sz w:val="24"/>
      <w:szCs w:val="24"/>
      <w:u w:val="none"/>
    </w:rPr>
  </w:style>
  <w:style w:type="character" w:customStyle="1" w:styleId="font61">
    <w:name w:val="font61"/>
    <w:qFormat/>
    <w:rsid w:val="00F766EF"/>
    <w:rPr>
      <w:rFonts w:ascii="Times New Roman" w:hAnsi="Times New Roman" w:cs="Times New Roman" w:hint="default"/>
      <w:color w:val="000000"/>
      <w:sz w:val="20"/>
      <w:szCs w:val="20"/>
      <w:u w:val="none"/>
    </w:rPr>
  </w:style>
  <w:style w:type="character" w:customStyle="1" w:styleId="font71">
    <w:name w:val="font71"/>
    <w:qFormat/>
    <w:rsid w:val="00F766EF"/>
    <w:rPr>
      <w:rFonts w:ascii="Times New Roman" w:hAnsi="Times New Roman" w:cs="Times New Roman" w:hint="default"/>
      <w:color w:val="000000"/>
      <w:sz w:val="20"/>
      <w:szCs w:val="20"/>
      <w:u w:val="none"/>
    </w:rPr>
  </w:style>
  <w:style w:type="character" w:customStyle="1" w:styleId="font91">
    <w:name w:val="font91"/>
    <w:qFormat/>
    <w:rsid w:val="00F766EF"/>
    <w:rPr>
      <w:rFonts w:ascii="Times New Roman" w:hAnsi="Times New Roman" w:cs="Times New Roman" w:hint="default"/>
      <w:color w:val="000000"/>
      <w:sz w:val="24"/>
      <w:szCs w:val="24"/>
      <w:u w:val="none"/>
    </w:rPr>
  </w:style>
  <w:style w:type="character" w:customStyle="1" w:styleId="font101">
    <w:name w:val="font101"/>
    <w:qFormat/>
    <w:rsid w:val="00F766EF"/>
    <w:rPr>
      <w:rFonts w:ascii="宋体" w:eastAsia="宋体" w:hAnsi="宋体" w:cs="宋体" w:hint="eastAsia"/>
      <w:color w:val="000000"/>
      <w:sz w:val="24"/>
      <w:szCs w:val="24"/>
      <w:u w:val="none"/>
    </w:rPr>
  </w:style>
  <w:style w:type="character" w:customStyle="1" w:styleId="font51">
    <w:name w:val="font51"/>
    <w:qFormat/>
    <w:rsid w:val="00F766EF"/>
    <w:rPr>
      <w:rFonts w:ascii="宋体" w:eastAsia="宋体" w:hAnsi="宋体" w:cs="宋体" w:hint="eastAsia"/>
      <w:color w:val="auto"/>
      <w:sz w:val="20"/>
      <w:szCs w:val="20"/>
      <w:u w:val="none"/>
    </w:rPr>
  </w:style>
  <w:style w:type="character" w:customStyle="1" w:styleId="font141">
    <w:name w:val="font141"/>
    <w:qFormat/>
    <w:rsid w:val="00F766EF"/>
    <w:rPr>
      <w:rFonts w:ascii="宋体" w:eastAsia="宋体" w:hAnsi="宋体" w:cs="宋体" w:hint="eastAsia"/>
      <w:color w:val="000000"/>
      <w:sz w:val="20"/>
      <w:szCs w:val="20"/>
      <w:u w:val="none"/>
    </w:rPr>
  </w:style>
  <w:style w:type="character" w:customStyle="1" w:styleId="A50">
    <w:name w:val="A5"/>
    <w:qFormat/>
    <w:rsid w:val="00F766EF"/>
    <w:rPr>
      <w:rFonts w:ascii="汉仪中黑简" w:eastAsia="汉仪中黑简"/>
      <w:color w:val="6E2A90"/>
      <w:sz w:val="32"/>
    </w:rPr>
  </w:style>
  <w:style w:type="character" w:customStyle="1" w:styleId="A40">
    <w:name w:val="A4"/>
    <w:qFormat/>
    <w:rsid w:val="00F766EF"/>
    <w:rPr>
      <w:color w:val="6E2A90"/>
      <w:sz w:val="48"/>
    </w:rPr>
  </w:style>
  <w:style w:type="character" w:customStyle="1" w:styleId="CharCharChar1">
    <w:name w:val="普通文字 Char Char Char1"/>
    <w:rsid w:val="00F766EF"/>
    <w:rPr>
      <w:rFonts w:ascii="宋体" w:hAnsi="Courier New"/>
      <w:kern w:val="2"/>
      <w:sz w:val="21"/>
    </w:rPr>
  </w:style>
  <w:style w:type="character" w:customStyle="1" w:styleId="2Char10">
    <w:name w:val="标题 2 Char1"/>
    <w:rsid w:val="00F766EF"/>
    <w:rPr>
      <w:rFonts w:ascii="Arial" w:eastAsia="黑体" w:hAnsi="Arial"/>
      <w:b/>
      <w:bCs/>
      <w:kern w:val="2"/>
      <w:sz w:val="32"/>
      <w:szCs w:val="32"/>
    </w:rPr>
  </w:style>
  <w:style w:type="character" w:customStyle="1" w:styleId="apple-converted-space">
    <w:name w:val="apple-converted-space"/>
    <w:basedOn w:val="a0"/>
    <w:rsid w:val="00F766EF"/>
  </w:style>
  <w:style w:type="paragraph" w:customStyle="1" w:styleId="12">
    <w:name w:val="图1"/>
    <w:basedOn w:val="a"/>
    <w:next w:val="a"/>
    <w:rsid w:val="00F766EF"/>
    <w:pPr>
      <w:tabs>
        <w:tab w:val="left" w:pos="777"/>
      </w:tabs>
      <w:spacing w:beforeLines="50" w:afterLines="100" w:line="360" w:lineRule="auto"/>
      <w:ind w:left="2210" w:hanging="748"/>
      <w:jc w:val="center"/>
    </w:pPr>
    <w:rPr>
      <w:sz w:val="24"/>
      <w:szCs w:val="20"/>
    </w:rPr>
  </w:style>
  <w:style w:type="paragraph" w:customStyle="1" w:styleId="Chara">
    <w:name w:val="Char"/>
    <w:basedOn w:val="a"/>
    <w:rsid w:val="00F766EF"/>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F766EF"/>
    <w:pPr>
      <w:tabs>
        <w:tab w:val="left" w:pos="360"/>
      </w:tabs>
      <w:ind w:left="360" w:hangingChars="200" w:hanging="360"/>
    </w:pPr>
    <w:rPr>
      <w:sz w:val="24"/>
    </w:rPr>
  </w:style>
  <w:style w:type="paragraph" w:customStyle="1" w:styleId="font8">
    <w:name w:val="font8"/>
    <w:basedOn w:val="a"/>
    <w:rsid w:val="00F766EF"/>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rsid w:val="00F766EF"/>
    <w:pPr>
      <w:tabs>
        <w:tab w:val="left" w:pos="360"/>
      </w:tabs>
    </w:pPr>
  </w:style>
  <w:style w:type="paragraph" w:customStyle="1" w:styleId="CharCharCharChar">
    <w:name w:val="Char Char Char Char"/>
    <w:basedOn w:val="a"/>
    <w:rsid w:val="00F766EF"/>
    <w:pPr>
      <w:widowControl/>
      <w:spacing w:after="160" w:line="240" w:lineRule="exact"/>
      <w:jc w:val="left"/>
    </w:pPr>
    <w:rPr>
      <w:rFonts w:ascii="Verdana" w:hAnsi="Verdana"/>
      <w:kern w:val="0"/>
      <w:sz w:val="20"/>
      <w:szCs w:val="20"/>
      <w:lang w:eastAsia="en-US"/>
    </w:rPr>
  </w:style>
  <w:style w:type="paragraph" w:customStyle="1" w:styleId="13">
    <w:name w:val="修订1"/>
    <w:semiHidden/>
    <w:rsid w:val="00F766EF"/>
    <w:rPr>
      <w:rFonts w:ascii="Calibri" w:hAnsi="Calibri"/>
      <w:kern w:val="2"/>
      <w:sz w:val="21"/>
      <w:szCs w:val="22"/>
    </w:rPr>
  </w:style>
  <w:style w:type="paragraph" w:customStyle="1" w:styleId="p0">
    <w:name w:val="p0"/>
    <w:basedOn w:val="a"/>
    <w:rsid w:val="00F766EF"/>
    <w:pPr>
      <w:widowControl/>
    </w:pPr>
    <w:rPr>
      <w:rFonts w:ascii="Calibri" w:hAnsi="Calibri" w:cs="Calibri"/>
      <w:kern w:val="0"/>
      <w:szCs w:val="21"/>
    </w:rPr>
  </w:style>
  <w:style w:type="paragraph" w:styleId="af6">
    <w:name w:val="List Paragraph"/>
    <w:basedOn w:val="a"/>
    <w:uiPriority w:val="34"/>
    <w:qFormat/>
    <w:rsid w:val="00F766EF"/>
    <w:pPr>
      <w:ind w:left="720"/>
    </w:pPr>
    <w:rPr>
      <w:szCs w:val="20"/>
    </w:rPr>
  </w:style>
  <w:style w:type="paragraph" w:customStyle="1" w:styleId="RGB012521814">
    <w:name w:val="样式 华文细黑 小四 加粗 自定义颜(RGB(0125218)) 行距: 固定值 14 磅"/>
    <w:basedOn w:val="a"/>
    <w:rsid w:val="00F766EF"/>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rsid w:val="00F766EF"/>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rsid w:val="00F766EF"/>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rsid w:val="00F766EF"/>
    <w:pPr>
      <w:tabs>
        <w:tab w:val="left" w:pos="360"/>
      </w:tabs>
    </w:pPr>
  </w:style>
  <w:style w:type="paragraph" w:customStyle="1" w:styleId="AA0">
    <w:name w:val="正文 A A"/>
    <w:rsid w:val="00F766EF"/>
    <w:pPr>
      <w:widowControl w:val="0"/>
      <w:jc w:val="both"/>
    </w:pPr>
    <w:rPr>
      <w:rFonts w:eastAsia="ヒラギノ角ゴ Pro W3"/>
      <w:color w:val="000000"/>
      <w:kern w:val="2"/>
      <w:sz w:val="21"/>
    </w:rPr>
  </w:style>
  <w:style w:type="paragraph" w:customStyle="1" w:styleId="Default">
    <w:name w:val="Default"/>
    <w:qFormat/>
    <w:rsid w:val="00F766EF"/>
    <w:pPr>
      <w:widowControl w:val="0"/>
      <w:autoSpaceDE w:val="0"/>
      <w:autoSpaceDN w:val="0"/>
      <w:adjustRightInd w:val="0"/>
    </w:pPr>
    <w:rPr>
      <w:rFonts w:ascii="Arial" w:hAnsi="Arial" w:cs="Arial"/>
      <w:color w:val="000000"/>
      <w:sz w:val="24"/>
      <w:szCs w:val="24"/>
    </w:rPr>
  </w:style>
  <w:style w:type="paragraph" w:customStyle="1" w:styleId="14">
    <w:name w:val="列出段落1"/>
    <w:basedOn w:val="a"/>
    <w:qFormat/>
    <w:rsid w:val="00F766EF"/>
    <w:pPr>
      <w:ind w:firstLineChars="200" w:firstLine="420"/>
    </w:pPr>
  </w:style>
  <w:style w:type="paragraph" w:styleId="af7">
    <w:name w:val="No Spacing"/>
    <w:uiPriority w:val="1"/>
    <w:qFormat/>
    <w:rsid w:val="00F766EF"/>
    <w:pPr>
      <w:widowControl w:val="0"/>
      <w:jc w:val="both"/>
    </w:pPr>
    <w:rPr>
      <w:kern w:val="2"/>
      <w:sz w:val="21"/>
    </w:rPr>
  </w:style>
  <w:style w:type="paragraph" w:customStyle="1" w:styleId="ListParagraph1">
    <w:name w:val="List Paragraph1"/>
    <w:basedOn w:val="a"/>
    <w:rsid w:val="00F766EF"/>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rsid w:val="00F766EF"/>
    <w:pPr>
      <w:widowControl/>
      <w:spacing w:after="160" w:line="240" w:lineRule="exact"/>
      <w:jc w:val="left"/>
    </w:pPr>
    <w:rPr>
      <w:rFonts w:ascii="Verdana" w:hAnsi="Verdana"/>
      <w:kern w:val="0"/>
      <w:sz w:val="20"/>
      <w:szCs w:val="20"/>
      <w:lang w:eastAsia="en-US"/>
    </w:rPr>
  </w:style>
  <w:style w:type="paragraph" w:customStyle="1" w:styleId="Char11">
    <w:name w:val="Char1"/>
    <w:basedOn w:val="a"/>
    <w:rsid w:val="00F766EF"/>
    <w:pPr>
      <w:widowControl/>
      <w:spacing w:line="400" w:lineRule="exact"/>
      <w:jc w:val="center"/>
    </w:pPr>
    <w:rPr>
      <w:rFonts w:ascii="Verdana" w:hAnsi="Verdana"/>
      <w:kern w:val="0"/>
      <w:szCs w:val="20"/>
      <w:lang w:eastAsia="en-US"/>
    </w:rPr>
  </w:style>
  <w:style w:type="paragraph" w:customStyle="1" w:styleId="New">
    <w:name w:val="正文 New"/>
    <w:rsid w:val="00F766EF"/>
    <w:pPr>
      <w:widowControl w:val="0"/>
      <w:jc w:val="both"/>
    </w:pPr>
    <w:rPr>
      <w:kern w:val="2"/>
      <w:sz w:val="21"/>
      <w:szCs w:val="24"/>
    </w:rPr>
  </w:style>
  <w:style w:type="paragraph" w:customStyle="1" w:styleId="af8">
    <w:name w:val="样式"/>
    <w:uiPriority w:val="99"/>
    <w:rsid w:val="00F766EF"/>
    <w:pPr>
      <w:widowControl w:val="0"/>
      <w:autoSpaceDE w:val="0"/>
      <w:autoSpaceDN w:val="0"/>
      <w:adjustRightInd w:val="0"/>
    </w:pPr>
    <w:rPr>
      <w:rFonts w:ascii="宋体" w:hAnsi="宋体" w:cs="宋体"/>
      <w:sz w:val="24"/>
      <w:szCs w:val="24"/>
    </w:rPr>
  </w:style>
  <w:style w:type="paragraph" w:customStyle="1" w:styleId="311">
    <w:name w:val="正文文本缩进 311"/>
    <w:basedOn w:val="a"/>
    <w:rsid w:val="00F766EF"/>
    <w:pPr>
      <w:spacing w:line="400" w:lineRule="exact"/>
      <w:ind w:leftChars="1" w:left="2"/>
    </w:pPr>
    <w:rPr>
      <w:rFonts w:ascii="宋体" w:hAnsi="宋体"/>
      <w:szCs w:val="22"/>
    </w:rPr>
  </w:style>
  <w:style w:type="paragraph" w:customStyle="1" w:styleId="110">
    <w:name w:val="批注主题11"/>
    <w:basedOn w:val="a5"/>
    <w:next w:val="a5"/>
    <w:rsid w:val="00F766EF"/>
    <w:rPr>
      <w:rFonts w:ascii="Calibri" w:hAnsi="Calibri"/>
      <w:b/>
      <w:bCs/>
    </w:rPr>
  </w:style>
  <w:style w:type="table" w:customStyle="1" w:styleId="15">
    <w:name w:val="网格型1"/>
    <w:basedOn w:val="a1"/>
    <w:uiPriority w:val="39"/>
    <w:rsid w:val="00F766E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表正文 Char"/>
    <w:rsid w:val="00F766EF"/>
    <w:rPr>
      <w:rFonts w:eastAsia="宋体"/>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7245</Words>
  <Characters>41299</Characters>
  <Application>Microsoft Office Word</Application>
  <DocSecurity>0</DocSecurity>
  <Lines>344</Lines>
  <Paragraphs>96</Paragraphs>
  <ScaleCrop>false</ScaleCrop>
  <Company>Microsoft</Company>
  <LinksUpToDate>false</LinksUpToDate>
  <CharactersWithSpaces>48448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lenovo</cp:lastModifiedBy>
  <cp:revision>28</cp:revision>
  <cp:lastPrinted>2017-11-06T00:59:00Z</cp:lastPrinted>
  <dcterms:created xsi:type="dcterms:W3CDTF">2019-07-17T01:33:00Z</dcterms:created>
  <dcterms:modified xsi:type="dcterms:W3CDTF">2019-08-23T09:58:00Z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