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jc w:val="center"/>
        <w:outlineLvl w:val="0"/>
        <w:rPr>
          <w:rFonts w:hint="eastAsia" w:ascii="宋体" w:hAnsi="宋体" w:cs="宋体"/>
          <w:sz w:val="28"/>
          <w:szCs w:val="28"/>
        </w:rPr>
      </w:pPr>
      <w:bookmarkStart w:id="0" w:name="_Toc8039_WPSOffice_Level1"/>
      <w:r>
        <w:rPr>
          <w:rFonts w:hint="eastAsia" w:ascii="宋体" w:hAnsi="宋体" w:cs="宋体"/>
          <w:b/>
          <w:sz w:val="44"/>
          <w:szCs w:val="44"/>
          <w:lang w:eastAsia="zh-CN"/>
        </w:rPr>
        <w:t>采购</w:t>
      </w:r>
      <w:r>
        <w:rPr>
          <w:rFonts w:hint="eastAsia" w:ascii="宋体" w:hAnsi="宋体" w:cs="宋体"/>
          <w:b/>
          <w:sz w:val="44"/>
          <w:szCs w:val="44"/>
        </w:rPr>
        <w:t>需求书</w:t>
      </w:r>
      <w:bookmarkEnd w:id="0"/>
    </w:p>
    <w:p>
      <w:pPr>
        <w:spacing w:line="52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一</w:t>
      </w:r>
      <w:r>
        <w:rPr>
          <w:rFonts w:hint="eastAsia" w:ascii="宋体" w:hAnsi="宋体" w:cs="宋体"/>
          <w:bCs/>
          <w:sz w:val="28"/>
          <w:szCs w:val="28"/>
        </w:rPr>
        <w:t>、</w:t>
      </w:r>
      <w:r>
        <w:rPr>
          <w:rFonts w:hint="eastAsia" w:ascii="宋体" w:hAnsi="宋体" w:cs="宋体"/>
          <w:b/>
          <w:sz w:val="28"/>
          <w:szCs w:val="28"/>
          <w:lang w:val="zh-CN"/>
        </w:rPr>
        <w:t>项目外包概况</w:t>
      </w:r>
    </w:p>
    <w:p>
      <w:pPr>
        <w:spacing w:line="5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为了确保</w:t>
      </w:r>
      <w:r>
        <w:rPr>
          <w:rFonts w:hint="eastAsia" w:ascii="宋体" w:hAnsi="宋体" w:cs="宋体"/>
          <w:sz w:val="24"/>
          <w:lang w:val="zh-CN"/>
        </w:rPr>
        <w:t>琼中黎族苗族自治县人民检察院</w:t>
      </w:r>
      <w:r>
        <w:rPr>
          <w:rFonts w:hint="eastAsia" w:ascii="宋体" w:hAnsi="宋体" w:cs="宋体"/>
          <w:color w:val="000000"/>
          <w:kern w:val="0"/>
          <w:sz w:val="24"/>
        </w:rPr>
        <w:t>办公人员和办公物品的安全，保障办公人员的食宿，保证水、电、停车场的正常运行，保持办公区域等公共场所卫生的整洁、美观，</w:t>
      </w:r>
      <w:r>
        <w:rPr>
          <w:rFonts w:hint="eastAsia" w:ascii="宋体" w:hAnsi="宋体" w:cs="宋体"/>
          <w:color w:val="000000"/>
          <w:sz w:val="24"/>
        </w:rPr>
        <w:t>确保日常办公及检察室的正常运转，拟采取物业外包服务方式，通过</w:t>
      </w:r>
      <w:r>
        <w:rPr>
          <w:rFonts w:hint="eastAsia" w:ascii="宋体" w:hAnsi="宋体" w:cs="宋体"/>
          <w:color w:val="000000"/>
          <w:kern w:val="0"/>
          <w:sz w:val="24"/>
        </w:rPr>
        <w:t>委托具有专业资质的物业管理公司进行服务，确保</w:t>
      </w:r>
      <w:r>
        <w:rPr>
          <w:rFonts w:hint="eastAsia" w:ascii="宋体" w:hAnsi="宋体" w:cs="宋体"/>
          <w:sz w:val="24"/>
          <w:lang w:val="zh-CN"/>
        </w:rPr>
        <w:t>琼中黎族苗族自治县人民检察院</w:t>
      </w:r>
      <w:r>
        <w:rPr>
          <w:rFonts w:hint="eastAsia" w:ascii="宋体" w:hAnsi="宋体" w:cs="宋体"/>
          <w:color w:val="000000"/>
          <w:kern w:val="0"/>
          <w:sz w:val="24"/>
        </w:rPr>
        <w:t>物业管理的各项工作达到既定目标，创造一个干净舒适、整洁优美、安静雅致的工作环境。</w:t>
      </w:r>
      <w:r>
        <w:rPr>
          <w:rFonts w:hint="eastAsia" w:ascii="宋体" w:hAnsi="宋体" w:cs="宋体"/>
          <w:color w:val="000000"/>
          <w:sz w:val="24"/>
        </w:rPr>
        <w:t>结合</w:t>
      </w:r>
      <w:r>
        <w:rPr>
          <w:rFonts w:hint="eastAsia" w:ascii="宋体" w:hAnsi="宋体" w:cs="宋体"/>
          <w:sz w:val="24"/>
          <w:lang w:val="zh-CN"/>
        </w:rPr>
        <w:t>琼中黎族苗族自治县人民检察院</w:t>
      </w:r>
      <w:r>
        <w:rPr>
          <w:rFonts w:hint="eastAsia" w:ascii="宋体" w:hAnsi="宋体" w:cs="宋体"/>
          <w:color w:val="000000"/>
          <w:sz w:val="24"/>
        </w:rPr>
        <w:t>物业管理服务需求。</w:t>
      </w:r>
    </w:p>
    <w:p>
      <w:pPr>
        <w:spacing w:line="500" w:lineRule="exact"/>
        <w:ind w:firstLine="562" w:firstLineChars="200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二、</w:t>
      </w:r>
      <w:r>
        <w:rPr>
          <w:rFonts w:hint="eastAsia" w:ascii="宋体" w:hAnsi="宋体" w:cs="宋体"/>
          <w:b/>
          <w:sz w:val="28"/>
          <w:szCs w:val="28"/>
          <w:lang w:eastAsia="zh-CN"/>
        </w:rPr>
        <w:t>项目</w:t>
      </w:r>
      <w:r>
        <w:rPr>
          <w:rFonts w:hint="eastAsia" w:ascii="宋体" w:hAnsi="宋体" w:cs="宋体"/>
          <w:b/>
          <w:sz w:val="28"/>
          <w:szCs w:val="28"/>
        </w:rPr>
        <w:t>基本规模</w:t>
      </w:r>
    </w:p>
    <w:p>
      <w:pPr>
        <w:spacing w:line="500" w:lineRule="exact"/>
        <w:ind w:firstLine="240" w:firstLineChars="100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1、</w:t>
      </w:r>
      <w:r>
        <w:rPr>
          <w:rFonts w:hint="eastAsia" w:ascii="宋体" w:hAnsi="宋体" w:cs="宋体"/>
          <w:sz w:val="24"/>
          <w:lang w:val="zh-CN"/>
        </w:rPr>
        <w:t>琼中黎族苗族自治县人民检察院</w:t>
      </w:r>
      <w:r>
        <w:rPr>
          <w:rFonts w:hint="eastAsia" w:ascii="宋体" w:hAnsi="宋体" w:cs="宋体"/>
          <w:bCs/>
          <w:sz w:val="24"/>
        </w:rPr>
        <w:t>总用地面积12686.7平方米，总建筑面积6431.3平方米，办公楼共4层，建筑高度13米。</w:t>
      </w:r>
    </w:p>
    <w:p>
      <w:pPr>
        <w:spacing w:line="500" w:lineRule="exact"/>
        <w:ind w:firstLine="240" w:firstLineChars="100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2、大楼人行通道楼梯1个，</w:t>
      </w:r>
      <w:r>
        <w:rPr>
          <w:rFonts w:hint="eastAsia" w:ascii="宋体" w:hAnsi="宋体" w:cs="宋体"/>
          <w:sz w:val="24"/>
        </w:rPr>
        <w:t>公共卫生间 12个</w:t>
      </w:r>
      <w:r>
        <w:rPr>
          <w:rFonts w:hint="eastAsia" w:ascii="宋体" w:hAnsi="宋体" w:cs="宋体"/>
          <w:bCs/>
          <w:sz w:val="24"/>
        </w:rPr>
        <w:t>。</w:t>
      </w:r>
    </w:p>
    <w:p>
      <w:pPr>
        <w:spacing w:line="500" w:lineRule="exact"/>
        <w:ind w:firstLine="240" w:firstLineChars="1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bCs/>
          <w:sz w:val="24"/>
        </w:rPr>
        <w:t>3、</w:t>
      </w:r>
      <w:r>
        <w:rPr>
          <w:rFonts w:hint="eastAsia" w:ascii="宋体" w:hAnsi="宋体" w:cs="宋体"/>
          <w:sz w:val="24"/>
        </w:rPr>
        <w:t>一层为工作区（房间6间），二层为工作区（房间7间），三层为工作区（房间10间）。</w:t>
      </w:r>
      <w:r>
        <w:rPr>
          <w:rFonts w:hint="eastAsia" w:ascii="宋体" w:hAnsi="宋体" w:cs="宋体"/>
          <w:color w:val="000000"/>
          <w:sz w:val="24"/>
        </w:rPr>
        <w:t>此外，在员工宿舍区还设有厨房1间、餐厅1间，在员工宿舍区设有餐厅1间和2间公共卫生间；</w:t>
      </w:r>
    </w:p>
    <w:p>
      <w:pPr>
        <w:spacing w:line="500" w:lineRule="exact"/>
        <w:ind w:firstLine="240" w:firstLineChars="100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4、庭院面积约1000平方米，绿化面积约300平方米。</w:t>
      </w:r>
    </w:p>
    <w:p>
      <w:pPr>
        <w:spacing w:line="500" w:lineRule="exact"/>
        <w:ind w:firstLine="240" w:firstLineChars="100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5、庭院露天停车位约26个。</w:t>
      </w:r>
    </w:p>
    <w:p>
      <w:pPr>
        <w:spacing w:line="500" w:lineRule="exact"/>
        <w:ind w:firstLine="562" w:firstLineChars="200"/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 w:val="0"/>
          <w:sz w:val="28"/>
          <w:szCs w:val="28"/>
          <w:lang w:eastAsia="zh-CN"/>
        </w:rPr>
        <w:t>三</w:t>
      </w:r>
      <w:r>
        <w:rPr>
          <w:rFonts w:hint="eastAsia" w:ascii="宋体" w:hAnsi="宋体" w:cs="宋体"/>
          <w:b/>
          <w:bCs w:val="0"/>
          <w:sz w:val="28"/>
          <w:szCs w:val="28"/>
        </w:rPr>
        <w:t>、外包项目及服务管理范围</w:t>
      </w:r>
      <w:r>
        <w:rPr>
          <w:rFonts w:hint="eastAsia" w:ascii="宋体" w:hAnsi="宋体" w:cs="宋体"/>
          <w:b/>
          <w:bCs w:val="0"/>
          <w:sz w:val="28"/>
          <w:szCs w:val="28"/>
          <w:lang w:eastAsia="zh-CN"/>
        </w:rPr>
        <w:t>（技术要求）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（一）外包项目：安保服务、保洁（绿化）服务、食堂服务。物业服务管理范围为划定的服务区域：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2" w:firstLineChars="200"/>
        <w:textAlignment w:val="auto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安保服务：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360" w:lineRule="auto"/>
        <w:ind w:firstLine="480" w:firstLineChars="200"/>
        <w:textAlignment w:val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维护区域内公共秩序，对消防、车辆、道路交通、人员进出等进行管理及紧急事件处理等工作。主要是保障办公大楼和一个设在湾岭镇，一个设在长征镇的检察室公共秩序、公共活动的正常开展；严格人员和管理办公物品进出办公楼和两个检察室事宜；杜绝无关人员进入大楼和检察室，做好安全保卫工作。</w:t>
      </w:r>
    </w:p>
    <w:p>
      <w:pPr>
        <w:spacing w:line="5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财产保全责任：区域内建设部分由建设业主单位负责；机关办公部分由各使用单位负责。如人为造成损坏的公共部分由委托物业管理公司负责。</w:t>
      </w:r>
    </w:p>
    <w:p>
      <w:pPr>
        <w:spacing w:line="500" w:lineRule="exact"/>
        <w:ind w:firstLine="482" w:firstLineChars="200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保洁（绿化）服务：</w:t>
      </w:r>
    </w:p>
    <w:p>
      <w:pPr>
        <w:spacing w:line="5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1、外围：道路、停车场、垃圾桶等公共设施清洁管理；</w:t>
      </w:r>
    </w:p>
    <w:p>
      <w:pPr>
        <w:spacing w:line="5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2、公共区域地面、踢脚线等保洁管理；</w:t>
      </w:r>
    </w:p>
    <w:p>
      <w:pPr>
        <w:spacing w:line="5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3、大厅、走廊等玻璃（高空玻璃除外）等保洁管理；</w:t>
      </w:r>
    </w:p>
    <w:p>
      <w:pPr>
        <w:spacing w:line="5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4、楼道及楼梯扶手等保洁管理；</w:t>
      </w:r>
    </w:p>
    <w:p>
      <w:pPr>
        <w:spacing w:line="5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5、保洁区域内卫生桶等；</w:t>
      </w:r>
    </w:p>
    <w:p>
      <w:pPr>
        <w:spacing w:line="5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6、洗刷间地面、墙面等；</w:t>
      </w:r>
    </w:p>
    <w:p>
      <w:pPr>
        <w:spacing w:line="5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7、卫生间地面、墙面、大小便池等；</w:t>
      </w:r>
    </w:p>
    <w:p>
      <w:pPr>
        <w:spacing w:line="5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8、消防栓箱、各类开关、墙面饰物等；</w:t>
      </w:r>
    </w:p>
    <w:p>
      <w:pPr>
        <w:spacing w:line="5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9、负责树木的养护、浇水、修补、防风、清理枯叶等以及花坛、绿篱的清洁卫生。</w:t>
      </w:r>
    </w:p>
    <w:p>
      <w:pPr>
        <w:spacing w:line="500" w:lineRule="exact"/>
        <w:ind w:firstLine="482" w:firstLineChars="200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食堂服务：</w:t>
      </w:r>
    </w:p>
    <w:p>
      <w:pPr>
        <w:spacing w:line="5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对区域内食堂进行专业化管理服务工作，保障每天的早、中、晚餐提供；严格保证食品安全及场所用水用电用气安全。</w:t>
      </w:r>
    </w:p>
    <w:p>
      <w:pPr>
        <w:spacing w:line="500" w:lineRule="exact"/>
        <w:ind w:firstLine="482" w:firstLineChars="200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办公区及办案区服务：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对区域内所有谈话室、办公用房、审讯室等及公共过道进行专业化的管理服务工作，保障办公大楼及周边区域干净整洁。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61" w:firstLineChars="150"/>
        <w:textAlignment w:val="auto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岗位设置及工作职责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Cs/>
          <w:sz w:val="24"/>
        </w:rPr>
        <w:t>1、项目经理1人，负责物业、食堂管理工作，对甲方负责，对公司负责，全年负责该区域内的安保、保洁（绿化）、水电、厨房、宿舍管理工作。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auto"/>
        <w:jc w:val="both"/>
        <w:textAlignment w:val="auto"/>
        <w:rPr>
          <w:rFonts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  <w:lang w:val="en-US" w:eastAsia="zh-CN"/>
        </w:rPr>
        <w:t xml:space="preserve">    </w:t>
      </w:r>
      <w:r>
        <w:rPr>
          <w:rFonts w:hint="eastAsia" w:ascii="宋体" w:hAnsi="宋体" w:cs="宋体"/>
          <w:sz w:val="24"/>
        </w:rPr>
        <w:t>2、安保岗位（秩序维护队长兼队员）8人，依据安保值守工作的要求，设置保安员和配备所需安保装备，采取人防与技防结合的方式，实行24小时轮换值勤制，为服务指定的区域提供岗哨、维护秩序安全、消防防火、防盗监控等的安全服务，加强对车辆的管理，严禁乱停、乱放，保持道路的畅通。</w:t>
      </w:r>
      <w:r>
        <w:rPr>
          <w:rFonts w:hint="eastAsia" w:ascii="宋体" w:hAnsi="宋体" w:cs="宋体"/>
          <w:sz w:val="24"/>
          <w:u w:val="single"/>
        </w:rPr>
        <w:t>严格执行人员和物品进出办公楼检查，需搬离或搬进办公楼的物品，必须由物品单位派人现场办理手续并查检方可放行。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3、保洁岗位3人，根据</w:t>
      </w:r>
      <w:r>
        <w:rPr>
          <w:rFonts w:hint="eastAsia" w:ascii="宋体" w:hAnsi="宋体" w:cs="宋体"/>
          <w:bCs/>
          <w:sz w:val="24"/>
        </w:rPr>
        <w:t>保洁（绿化）区域</w:t>
      </w:r>
      <w:r>
        <w:rPr>
          <w:rFonts w:hint="eastAsia" w:ascii="宋体" w:hAnsi="宋体" w:cs="宋体"/>
          <w:sz w:val="24"/>
        </w:rPr>
        <w:t>的实际</w:t>
      </w:r>
      <w:r>
        <w:rPr>
          <w:rFonts w:hint="eastAsia" w:ascii="宋体" w:hAnsi="宋体" w:cs="宋体"/>
          <w:bCs/>
          <w:sz w:val="24"/>
        </w:rPr>
        <w:t>结构</w:t>
      </w:r>
      <w:r>
        <w:rPr>
          <w:rFonts w:hint="eastAsia" w:ascii="宋体" w:hAnsi="宋体" w:cs="宋体"/>
          <w:sz w:val="24"/>
        </w:rPr>
        <w:t>布局，配备保洁人员2人、绿化人员1人。其中：1层1人， 庭院及大门口1人。各岗位负责打扫楼梯、楼层走道、墙面、档案库区、办公区、卫生间的清洁卫生和外部（外墙高空除外）的环境卫生等；负责树木花草的养护、浇水、施肥、杀虫、修剪和清理枯枝叶，除杂草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、食堂岗位3人，根据厨房区域的实际结构布局及用餐人数标准，配备食堂人员3人。其中主厨1人，洗碗及清洁1人，仓管兼采购1人。各岗位分别负责厨房菜单制定，采购，制餐等一系列食堂服务，保障每天早、中、晚餐按照标准提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5、水电工1人，负责办公大楼及食堂的水电保障。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6、会务文印2人，负责会务文印、茶水等相关工作。</w:t>
      </w:r>
    </w:p>
    <w:p>
      <w:pPr>
        <w:spacing w:line="500" w:lineRule="exact"/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sz w:val="28"/>
          <w:szCs w:val="28"/>
        </w:rPr>
        <w:t>四、岗位服务方式和标准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（技术要求）</w:t>
      </w:r>
    </w:p>
    <w:p>
      <w:pPr>
        <w:spacing w:line="500" w:lineRule="exact"/>
        <w:ind w:firstLine="352" w:firstLineChars="147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（一）</w:t>
      </w:r>
      <w:r>
        <w:rPr>
          <w:rFonts w:hint="eastAsia" w:ascii="宋体" w:hAnsi="宋体" w:cs="宋体"/>
          <w:b/>
          <w:bCs/>
          <w:sz w:val="24"/>
        </w:rPr>
        <w:t>保安工作方式和服务标准</w:t>
      </w:r>
    </w:p>
    <w:p>
      <w:pPr>
        <w:spacing w:line="5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1、按照物业服务管理指定区域设置保安岗位，24小时轮值班，负责看守监控和安全防卫，维护指定区域内人员和财产的安全，防止突发事件的发生，营造安全、稳定、和谐的良好氛围。</w:t>
      </w:r>
    </w:p>
    <w:p>
      <w:pPr>
        <w:spacing w:line="5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2、实行保安员轮换执勤制，主要负责夜间安全防范，严防无关人员及不法分子进入办公大楼，防止办公大楼物品被盗等事件的发生，并协调各项相关安全防范工作。</w:t>
      </w:r>
    </w:p>
    <w:p>
      <w:pPr>
        <w:spacing w:line="5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3、执勤时如遇有异常情况,应采取劝离等正当措施进行处理，并及时同相关部门联系沟通，对违法犯罪行为立即拨打110报警; 同时认真做好安全防火防范工作，检查防火设施。防止各种火灾事故的发生，确保服务目标的安全。</w:t>
      </w:r>
    </w:p>
    <w:p>
      <w:pPr>
        <w:spacing w:line="5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4、加强对车辆的管理，严禁乱停、乱放，保持道路及大门口的畅通。</w:t>
      </w:r>
    </w:p>
    <w:p>
      <w:pPr>
        <w:spacing w:line="500" w:lineRule="exact"/>
        <w:ind w:firstLine="354" w:firstLineChars="147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（二）保洁（绿化）员工作服务方式和标准</w:t>
      </w:r>
    </w:p>
    <w:p>
      <w:pPr>
        <w:spacing w:before="156" w:beforeLines="50" w:after="156" w:afterLines="50" w:line="360" w:lineRule="auto"/>
        <w:jc w:val="both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严格执行保洁工作制度，根据</w:t>
      </w:r>
      <w:r>
        <w:rPr>
          <w:rFonts w:hint="eastAsia" w:ascii="宋体" w:hAnsi="宋体" w:cs="宋体"/>
          <w:sz w:val="24"/>
          <w:lang w:val="zh-CN"/>
        </w:rPr>
        <w:t>琼中黎族苗族自治县人民检察院</w:t>
      </w:r>
      <w:r>
        <w:rPr>
          <w:rFonts w:hint="eastAsia" w:ascii="宋体" w:hAnsi="宋体" w:cs="宋体"/>
          <w:bCs/>
          <w:sz w:val="24"/>
        </w:rPr>
        <w:t>大楼的楼层结构，合理将保洁任务划定清楚，责任明确，实行岗位值班制，坚持</w:t>
      </w:r>
      <w:r>
        <w:rPr>
          <w:rFonts w:hint="eastAsia" w:ascii="宋体" w:hAnsi="宋体" w:cs="宋体"/>
          <w:sz w:val="24"/>
        </w:rPr>
        <w:t>卫生区域每日</w:t>
      </w:r>
      <w:r>
        <w:rPr>
          <w:rFonts w:hint="eastAsia" w:ascii="宋体" w:hAnsi="宋体" w:cs="宋体"/>
          <w:bCs/>
          <w:sz w:val="24"/>
        </w:rPr>
        <w:t>打扫，保持清洁区的干净；有效杜绝办公大楼内、外</w:t>
      </w:r>
      <w:r>
        <w:rPr>
          <w:rFonts w:hint="eastAsia" w:ascii="宋体" w:hAnsi="宋体" w:cs="宋体"/>
          <w:sz w:val="24"/>
        </w:rPr>
        <w:t>墙体乱贴画、广告，乱画、乱倒垃圾等现象，合理放置垃圾桶，严禁随地吐痰、槟榔汁等不良行为，并现场督导保洁工作。每周进行一次大扫除，及时清理垃圾；</w:t>
      </w:r>
      <w:r>
        <w:rPr>
          <w:rFonts w:hint="eastAsia" w:ascii="宋体" w:hAnsi="宋体" w:cs="宋体"/>
          <w:bCs/>
          <w:sz w:val="24"/>
        </w:rPr>
        <w:t>指定专人负责</w:t>
      </w:r>
      <w:r>
        <w:rPr>
          <w:rFonts w:hint="eastAsia" w:ascii="宋体" w:hAnsi="宋体" w:cs="宋体"/>
          <w:sz w:val="24"/>
        </w:rPr>
        <w:t>档案库区、办公区的卫生清洁。绿化每日负责检查树木花草的养护、浇水、施肥、杀虫、修剪和清理枯枝叶、除杂草等。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61" w:firstLineChars="150"/>
        <w:textAlignment w:val="auto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（三）食堂服务员工服务方式和标准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textAlignment w:val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严格执行食堂卫生及安全制度，根据</w:t>
      </w:r>
      <w:r>
        <w:rPr>
          <w:rFonts w:hint="eastAsia" w:ascii="宋体" w:hAnsi="宋体" w:cs="宋体"/>
          <w:sz w:val="24"/>
          <w:lang w:val="zh-CN"/>
        </w:rPr>
        <w:t>琼中黎族苗族自治县人民检察院</w:t>
      </w:r>
      <w:r>
        <w:rPr>
          <w:rFonts w:hint="eastAsia" w:ascii="宋体" w:hAnsi="宋体" w:cs="宋体"/>
          <w:sz w:val="24"/>
        </w:rPr>
        <w:t>食堂布局及用餐人员要求，合理将食堂服务任务划定清楚，责任到人，实行岗位值班制，坚持每天对菜品进行验收、留样，保证菜品卫生达标；强化落实保障食堂区域内用水、用电、用气的安全管理工作，责任到人，违者必究；对餐厅设备实施进行妥善养护管理工作，物资到人，损坏必究，建立长久有效的财产管理机制；对厨房服务员工进行系统化的培训及持证上岗要求，严格把控食堂卫生用餐标准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五、物业管理服务外包经费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（商务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要求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sz w:val="24"/>
          <w:lang w:val="zh-CN"/>
        </w:rPr>
        <w:t>琼中黎族苗族自治县人民检察院</w:t>
      </w:r>
      <w:r>
        <w:rPr>
          <w:rFonts w:hint="eastAsia" w:ascii="宋体" w:hAnsi="宋体" w:cs="宋体"/>
          <w:bCs/>
          <w:sz w:val="24"/>
        </w:rPr>
        <w:t>大楼物业服务管理实行政府服务外包，由</w:t>
      </w:r>
      <w:r>
        <w:rPr>
          <w:rFonts w:hint="eastAsia" w:ascii="宋体" w:hAnsi="宋体" w:cs="宋体"/>
          <w:bCs/>
          <w:sz w:val="24"/>
          <w:lang w:eastAsia="zh-CN"/>
        </w:rPr>
        <w:t>成交</w:t>
      </w:r>
      <w:r>
        <w:rPr>
          <w:rFonts w:hint="eastAsia" w:ascii="宋体" w:hAnsi="宋体" w:cs="宋体"/>
          <w:bCs/>
          <w:sz w:val="24"/>
        </w:rPr>
        <w:t>物业管理公司组织实施日常管理服务工作，服务外包工作由</w:t>
      </w:r>
      <w:r>
        <w:rPr>
          <w:rFonts w:hint="eastAsia" w:ascii="宋体" w:hAnsi="宋体" w:cs="宋体"/>
          <w:sz w:val="24"/>
          <w:lang w:val="zh-CN"/>
        </w:rPr>
        <w:t>琼中黎族苗族自治县人民检察院</w:t>
      </w:r>
      <w:r>
        <w:rPr>
          <w:rFonts w:hint="eastAsia" w:ascii="宋体" w:hAnsi="宋体" w:cs="宋体"/>
          <w:bCs/>
          <w:sz w:val="24"/>
        </w:rPr>
        <w:t>负责监督实施，依据相关规定进行</w:t>
      </w:r>
      <w:r>
        <w:rPr>
          <w:rFonts w:hint="eastAsia" w:ascii="宋体" w:hAnsi="宋体" w:cs="宋体"/>
          <w:bCs/>
          <w:sz w:val="24"/>
          <w:lang w:eastAsia="zh-CN"/>
        </w:rPr>
        <w:t>磋商招投标</w:t>
      </w:r>
      <w:r>
        <w:rPr>
          <w:rFonts w:hint="eastAsia" w:ascii="宋体" w:hAnsi="宋体" w:cs="宋体"/>
          <w:bCs/>
          <w:sz w:val="24"/>
        </w:rPr>
        <w:t>；物业岗位人员待遇等由</w:t>
      </w:r>
      <w:r>
        <w:rPr>
          <w:rFonts w:hint="eastAsia" w:ascii="宋体" w:hAnsi="宋体" w:cs="宋体"/>
          <w:bCs/>
          <w:sz w:val="24"/>
          <w:lang w:eastAsia="zh-CN"/>
        </w:rPr>
        <w:t>成交</w:t>
      </w:r>
      <w:r>
        <w:rPr>
          <w:rFonts w:hint="eastAsia" w:ascii="宋体" w:hAnsi="宋体" w:cs="宋体"/>
          <w:bCs/>
          <w:sz w:val="24"/>
        </w:rPr>
        <w:t>物业公司负责。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hint="eastAsia" w:ascii="宋体" w:hAnsi="宋体" w:cs="宋体"/>
          <w:sz w:val="24"/>
          <w:lang w:val="zh-CN"/>
        </w:rPr>
        <w:t>琼中黎族苗族自治县人民检察院</w:t>
      </w:r>
      <w:r>
        <w:rPr>
          <w:rFonts w:hint="eastAsia" w:ascii="宋体" w:hAnsi="宋体" w:cs="宋体"/>
          <w:bCs/>
          <w:sz w:val="24"/>
        </w:rPr>
        <w:t>大楼物业管理服务外包年度经费列入财政预算，按月拨付；秩序维护、保洁、绿化、食堂等工具及日常易耗品由</w:t>
      </w:r>
      <w:r>
        <w:rPr>
          <w:rFonts w:hint="eastAsia" w:ascii="宋体" w:hAnsi="宋体" w:cs="宋体"/>
          <w:sz w:val="24"/>
          <w:lang w:val="zh-CN"/>
        </w:rPr>
        <w:t>琼中黎族苗族自治县人民检察院</w:t>
      </w:r>
      <w:r>
        <w:rPr>
          <w:rFonts w:hint="eastAsia" w:ascii="宋体" w:hAnsi="宋体" w:cs="宋体"/>
          <w:bCs/>
          <w:sz w:val="24"/>
        </w:rPr>
        <w:t>按实际费用支付；用水、用电产生的费用据实由财政拨付。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sz w:val="28"/>
          <w:szCs w:val="28"/>
        </w:rPr>
        <w:t>六、合同期限及经费支付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（商务要求）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  <w:u w:val="none"/>
          <w:lang w:val="en-US" w:eastAsia="zh-CN"/>
        </w:rPr>
        <w:t>服务期限：合同签订生效之日起</w:t>
      </w:r>
      <w:r>
        <w:rPr>
          <w:rFonts w:hint="eastAsia" w:ascii="宋体" w:hAnsi="宋体" w:cs="宋体"/>
          <w:bCs/>
          <w:sz w:val="24"/>
          <w:u w:val="single"/>
          <w:lang w:val="en-US" w:eastAsia="zh-CN"/>
        </w:rPr>
        <w:t>一年</w:t>
      </w:r>
      <w:r>
        <w:rPr>
          <w:rFonts w:hint="eastAsia" w:ascii="宋体" w:hAnsi="宋体" w:cs="宋体"/>
          <w:bCs/>
          <w:sz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 w:cs="宋体"/>
          <w:bCs/>
          <w:color w:val="FF0000"/>
          <w:sz w:val="24"/>
          <w:u w:val="single"/>
        </w:rPr>
      </w:pPr>
      <w:r>
        <w:rPr>
          <w:rFonts w:hint="eastAsia" w:ascii="宋体" w:hAnsi="宋体" w:cs="宋体"/>
          <w:bCs/>
          <w:sz w:val="24"/>
        </w:rPr>
        <w:t>物业管理服务项外包由我</w:t>
      </w:r>
      <w:r>
        <w:rPr>
          <w:rFonts w:hint="eastAsia" w:ascii="宋体" w:hAnsi="宋体" w:cs="宋体"/>
          <w:bCs/>
          <w:sz w:val="24"/>
          <w:lang w:eastAsia="zh-CN"/>
        </w:rPr>
        <w:t>单位</w:t>
      </w:r>
      <w:r>
        <w:rPr>
          <w:rFonts w:hint="eastAsia" w:ascii="宋体" w:hAnsi="宋体" w:cs="宋体"/>
          <w:bCs/>
          <w:sz w:val="24"/>
        </w:rPr>
        <w:t>通过</w:t>
      </w:r>
      <w:r>
        <w:rPr>
          <w:rFonts w:hint="eastAsia" w:ascii="宋体" w:hAnsi="宋体" w:cs="宋体"/>
          <w:bCs/>
          <w:sz w:val="24"/>
          <w:lang w:eastAsia="zh-CN"/>
        </w:rPr>
        <w:t>磋商招投标</w:t>
      </w:r>
      <w:r>
        <w:rPr>
          <w:rFonts w:hint="eastAsia" w:ascii="宋体" w:hAnsi="宋体" w:cs="宋体"/>
          <w:bCs/>
          <w:sz w:val="24"/>
        </w:rPr>
        <w:t>确认，外包合同实行一年一签制。</w:t>
      </w:r>
      <w:r>
        <w:rPr>
          <w:rFonts w:hint="eastAsia" w:ascii="宋体" w:hAnsi="宋体" w:cs="宋体"/>
          <w:bCs/>
          <w:sz w:val="24"/>
          <w:u w:val="single"/>
        </w:rPr>
        <w:t>外包经费采取转账方式支付，每月10日前转付上月经费。如</w:t>
      </w:r>
      <w:r>
        <w:rPr>
          <w:rFonts w:hint="eastAsia" w:ascii="宋体" w:hAnsi="宋体" w:cs="宋体"/>
          <w:sz w:val="24"/>
          <w:u w:val="single"/>
        </w:rPr>
        <w:t>物业公司存在管理及服务不符合要求，经各方确认后，由</w:t>
      </w:r>
      <w:r>
        <w:rPr>
          <w:rFonts w:hint="eastAsia" w:ascii="宋体" w:hAnsi="宋体" w:cs="宋体"/>
          <w:sz w:val="24"/>
          <w:u w:val="single"/>
          <w:lang w:val="zh-CN"/>
        </w:rPr>
        <w:t>琼中黎族苗族自治县人民检察院</w:t>
      </w:r>
      <w:r>
        <w:rPr>
          <w:rFonts w:hint="eastAsia" w:ascii="宋体" w:hAnsi="宋体" w:cs="宋体"/>
          <w:sz w:val="24"/>
          <w:u w:val="single"/>
        </w:rPr>
        <w:t>直接对物业公司现场确定整改意见并要求落实，如发现2次及以上没有整改，将扣除</w:t>
      </w:r>
      <w:r>
        <w:rPr>
          <w:rFonts w:hint="eastAsia" w:ascii="宋体" w:hAnsi="宋体" w:cs="宋体"/>
          <w:bCs/>
          <w:sz w:val="24"/>
          <w:u w:val="single"/>
        </w:rPr>
        <w:t>外包用以整改费用。</w:t>
      </w:r>
    </w:p>
    <w:p>
      <w:pPr>
        <w:spacing w:line="500" w:lineRule="exact"/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七、物业管理监督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（商务要求）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Cs/>
          <w:sz w:val="24"/>
        </w:rPr>
        <w:t>（一）</w:t>
      </w:r>
      <w:r>
        <w:rPr>
          <w:rFonts w:hint="eastAsia" w:ascii="宋体" w:hAnsi="宋体" w:cs="宋体"/>
          <w:sz w:val="24"/>
          <w:lang w:val="zh-CN"/>
        </w:rPr>
        <w:t>琼中黎族苗族自治县人民检察院</w:t>
      </w:r>
      <w:r>
        <w:rPr>
          <w:rFonts w:hint="eastAsia" w:ascii="宋体" w:hAnsi="宋体" w:cs="宋体"/>
          <w:bCs/>
          <w:sz w:val="24"/>
        </w:rPr>
        <w:t>大楼物业服务管理由市纪委监委负责管理，成立管理督查小组，设立意见箱和公开投诉电话，每季发放一次“满意测评表”，接受办公单位工作人员的监督。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（二）物业服务以“以人为本、精干高效、优质服务”为服务宗旨，实行责任制考核，</w:t>
      </w:r>
      <w:r>
        <w:rPr>
          <w:rFonts w:hint="eastAsia" w:ascii="宋体" w:hAnsi="宋体" w:cs="宋体"/>
          <w:sz w:val="24"/>
          <w:u w:val="single"/>
        </w:rPr>
        <w:t>考核小组由</w:t>
      </w:r>
      <w:r>
        <w:rPr>
          <w:rFonts w:hint="eastAsia" w:ascii="宋体" w:hAnsi="宋体" w:cs="宋体"/>
          <w:sz w:val="24"/>
          <w:u w:val="single"/>
          <w:lang w:val="zh-CN"/>
        </w:rPr>
        <w:t>琼中黎族苗族自治县人民检察院</w:t>
      </w:r>
      <w:r>
        <w:rPr>
          <w:rFonts w:hint="eastAsia" w:ascii="宋体" w:hAnsi="宋体" w:cs="宋体"/>
          <w:bCs/>
          <w:sz w:val="24"/>
          <w:u w:val="single"/>
        </w:rPr>
        <w:t>相关室组成，</w:t>
      </w:r>
      <w:r>
        <w:rPr>
          <w:rFonts w:hint="eastAsia" w:ascii="宋体" w:hAnsi="宋体" w:cs="宋体"/>
          <w:sz w:val="24"/>
          <w:u w:val="single"/>
        </w:rPr>
        <w:t>每月考核一次，考核结果与外包经费挂钩，</w:t>
      </w:r>
      <w:r>
        <w:rPr>
          <w:rFonts w:hint="eastAsia" w:ascii="宋体" w:hAnsi="宋体" w:cs="宋体"/>
          <w:sz w:val="24"/>
        </w:rPr>
        <w:t>考核标准由</w:t>
      </w:r>
      <w:r>
        <w:rPr>
          <w:rFonts w:hint="eastAsia" w:ascii="宋体" w:hAnsi="宋体" w:cs="宋体"/>
          <w:sz w:val="24"/>
          <w:lang w:val="zh-CN"/>
        </w:rPr>
        <w:t>琼中黎族苗族自治县人民检察院</w:t>
      </w:r>
      <w:r>
        <w:rPr>
          <w:rFonts w:hint="eastAsia" w:ascii="宋体" w:hAnsi="宋体" w:cs="宋体"/>
          <w:sz w:val="24"/>
        </w:rPr>
        <w:t>和</w:t>
      </w:r>
      <w:r>
        <w:rPr>
          <w:rFonts w:hint="eastAsia" w:ascii="宋体" w:hAnsi="宋体" w:cs="宋体"/>
          <w:sz w:val="24"/>
          <w:lang w:eastAsia="zh-CN"/>
        </w:rPr>
        <w:t>成交</w:t>
      </w:r>
      <w:r>
        <w:rPr>
          <w:rFonts w:hint="eastAsia" w:ascii="宋体" w:hAnsi="宋体" w:cs="宋体"/>
          <w:sz w:val="24"/>
        </w:rPr>
        <w:t>物业公司共同制定。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5" w:leftChars="50" w:firstLine="360" w:firstLineChars="150"/>
        <w:textAlignment w:val="auto"/>
        <w:rPr>
          <w:rFonts w:hint="eastAsia" w:ascii="宋体" w:hAnsi="宋体" w:cs="宋体"/>
          <w:bCs/>
          <w:sz w:val="24"/>
          <w:lang w:eastAsia="zh-CN"/>
        </w:rPr>
      </w:pPr>
      <w:r>
        <w:rPr>
          <w:rFonts w:hint="eastAsia" w:ascii="宋体" w:hAnsi="宋体" w:cs="宋体"/>
          <w:sz w:val="24"/>
        </w:rPr>
        <w:t>（三）建立物业服务管理工作例会制度，由</w:t>
      </w:r>
      <w:r>
        <w:rPr>
          <w:rFonts w:hint="eastAsia" w:ascii="宋体" w:hAnsi="宋体" w:cs="宋体"/>
          <w:sz w:val="24"/>
          <w:lang w:val="zh-CN"/>
        </w:rPr>
        <w:t>琼中黎族苗族自治县人民检察院</w:t>
      </w:r>
      <w:r>
        <w:rPr>
          <w:rFonts w:hint="eastAsia" w:ascii="宋体" w:hAnsi="宋体" w:cs="宋体"/>
          <w:sz w:val="24"/>
        </w:rPr>
        <w:t>办公室、</w:t>
      </w:r>
      <w:r>
        <w:rPr>
          <w:rFonts w:hint="eastAsia" w:ascii="宋体" w:hAnsi="宋体" w:cs="宋体"/>
          <w:bCs/>
          <w:sz w:val="24"/>
        </w:rPr>
        <w:t>相关工作人员组成，每季</w:t>
      </w:r>
      <w:bookmarkStart w:id="1" w:name="_GoBack"/>
      <w:bookmarkEnd w:id="1"/>
      <w:r>
        <w:rPr>
          <w:rFonts w:hint="eastAsia" w:ascii="宋体" w:hAnsi="宋体" w:cs="宋体"/>
          <w:bCs/>
          <w:sz w:val="24"/>
        </w:rPr>
        <w:t>召开一次会议，加强内部的民主监督和管理，建立物业服务质量监督管理体系，不断加强和提高物业</w:t>
      </w:r>
      <w:r>
        <w:rPr>
          <w:rFonts w:hint="eastAsia" w:ascii="宋体" w:hAnsi="宋体" w:cs="宋体"/>
          <w:bCs/>
          <w:sz w:val="24"/>
          <w:lang w:eastAsia="zh-CN"/>
        </w:rPr>
        <w:t>服务质量。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114300" distR="114300">
          <wp:extent cx="1659255" cy="628015"/>
          <wp:effectExtent l="0" t="0" r="0" b="0"/>
          <wp:docPr id="2" name="图片 1" descr="横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横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925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AThb4+4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Tps&#10;cp7rBXe1jdhO7jJVOMKOhXF2mee4Z2k53t5z1uvfsHo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aGmCS9MAAAAFAQAADwAAAAAAAAABACAAAAAiAAAAZHJzL2Rvd25yZXYueG1sUEsBAhQAFAAAAAgA&#10;h07iQAThb4+4AQAAVQMAAA4AAAAAAAAAAQAgAAAAIgEAAGRycy9lMm9Eb2MueG1sUEsFBgAAAAAG&#10;AAYAWQEAAEw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969CE"/>
    <w:multiLevelType w:val="singleLevel"/>
    <w:tmpl w:val="7C8969CE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0C524C"/>
    <w:rsid w:val="1A87335C"/>
    <w:rsid w:val="3E71303B"/>
    <w:rsid w:val="440C524C"/>
    <w:rsid w:val="51E07508"/>
    <w:rsid w:val="6276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line="240" w:lineRule="auto"/>
      <w:ind w:firstLine="420" w:firstLineChars="200"/>
    </w:pPr>
    <w:rPr>
      <w:szCs w:val="24"/>
    </w:rPr>
  </w:style>
  <w:style w:type="paragraph" w:styleId="3">
    <w:name w:val="Body Text Indent"/>
    <w:basedOn w:val="1"/>
    <w:qFormat/>
    <w:uiPriority w:val="0"/>
    <w:pPr>
      <w:spacing w:after="120" w:line="360" w:lineRule="auto"/>
      <w:ind w:left="420" w:leftChars="200" w:firstLine="425"/>
    </w:pPr>
    <w:rPr>
      <w:rFonts w:ascii="宋体" w:hAnsi="宋体"/>
      <w:szCs w:val="20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character" w:styleId="7">
    <w:name w:val="page number"/>
    <w:basedOn w:val="6"/>
    <w:uiPriority w:val="0"/>
    <w:rPr>
      <w:rFonts w:ascii="仿宋_GB2312" w:hAnsi="Tahoma" w:eastAsia="仿宋_GB2312" w:cs="Times New Roman"/>
      <w:kern w:val="2"/>
      <w:sz w:val="28"/>
      <w:szCs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2019-09-12T07:37:00Z</dcterms:created>
  <dc:creator>吴泽星</dc:creator>
  <cp:lastModifiedBy>吴泽星</cp:lastModifiedBy>
  <dcterms:modified xsi:type="dcterms:W3CDTF">2019-09-12T07:49:23Z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