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24"/>
        </w:rPr>
      </w:pPr>
    </w:p>
    <w:p>
      <w:pPr>
        <w:pStyle w:val="2"/>
      </w:pPr>
    </w:p>
    <w:p>
      <w:pPr>
        <w:rPr>
          <w:rFonts w:ascii="方正大标宋简体" w:eastAsia="方正大标宋简体"/>
          <w:b/>
          <w:sz w:val="24"/>
        </w:rPr>
      </w:pPr>
    </w:p>
    <w:p>
      <w:pPr>
        <w:jc w:val="center"/>
        <w:rPr>
          <w:rFonts w:ascii="方正大标宋简体" w:eastAsia="方正大标宋简体"/>
          <w:b/>
          <w:sz w:val="44"/>
          <w:szCs w:val="44"/>
        </w:rPr>
      </w:pPr>
    </w:p>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11"/>
        <w:spacing w:line="500" w:lineRule="exact"/>
        <w:jc w:val="center"/>
        <w:outlineLvl w:val="0"/>
        <w:rPr>
          <w:rFonts w:ascii="仿宋_GB2312" w:hAnsi="宋体" w:eastAsia="仿宋_GB2312"/>
          <w:b/>
          <w:bCs/>
          <w:sz w:val="24"/>
          <w:szCs w:val="24"/>
        </w:rPr>
      </w:pPr>
    </w:p>
    <w:p>
      <w:pPr>
        <w:pStyle w:val="11"/>
        <w:spacing w:line="500" w:lineRule="exact"/>
        <w:jc w:val="center"/>
        <w:outlineLvl w:val="0"/>
        <w:rPr>
          <w:rFonts w:ascii="仿宋_GB2312" w:hAnsi="宋体" w:eastAsia="仿宋_GB2312"/>
          <w:b/>
          <w:bCs/>
          <w:sz w:val="24"/>
          <w:szCs w:val="24"/>
        </w:rPr>
      </w:pPr>
    </w:p>
    <w:p>
      <w:pPr>
        <w:pStyle w:val="11"/>
        <w:spacing w:line="500" w:lineRule="exact"/>
        <w:ind w:left="1440" w:firstLine="540"/>
        <w:jc w:val="left"/>
        <w:outlineLvl w:val="0"/>
        <w:rPr>
          <w:rFonts w:hint="default" w:ascii="仿宋_GB2312" w:hAnsi="宋体" w:eastAsia="仿宋_GB2312"/>
          <w:b/>
          <w:sz w:val="30"/>
          <w:szCs w:val="30"/>
          <w:lang w:val="en-US" w:eastAsia="zh-CN"/>
        </w:rPr>
      </w:pPr>
      <w:bookmarkStart w:id="0" w:name="_Toc245887524"/>
      <w:bookmarkStart w:id="1" w:name="_Toc245888257"/>
      <w:bookmarkStart w:id="2" w:name="_Toc246825786"/>
      <w:bookmarkStart w:id="3" w:name="_Toc246826091"/>
      <w:r>
        <w:rPr>
          <w:rFonts w:hint="eastAsia" w:ascii="仿宋_GB2312" w:hAnsi="宋体" w:eastAsia="仿宋_GB2312"/>
          <w:b/>
          <w:sz w:val="30"/>
          <w:szCs w:val="30"/>
        </w:rPr>
        <w:t>项目编号：</w:t>
      </w:r>
      <w:bookmarkEnd w:id="0"/>
      <w:bookmarkEnd w:id="1"/>
      <w:bookmarkEnd w:id="2"/>
      <w:bookmarkEnd w:id="3"/>
      <w:bookmarkStart w:id="4" w:name="_Toc245887525"/>
      <w:bookmarkStart w:id="5" w:name="_Toc245888258"/>
      <w:bookmarkStart w:id="6" w:name="_Toc246825787"/>
      <w:bookmarkStart w:id="7" w:name="_Toc246826092"/>
      <w:r>
        <w:rPr>
          <w:rFonts w:hint="eastAsia" w:ascii="仿宋_GB2312" w:hAnsi="宋体" w:eastAsia="仿宋_GB2312"/>
          <w:b/>
          <w:sz w:val="30"/>
          <w:szCs w:val="30"/>
        </w:rPr>
        <w:t>HKGP-2019-</w:t>
      </w:r>
      <w:r>
        <w:rPr>
          <w:rFonts w:hint="eastAsia" w:ascii="仿宋_GB2312" w:hAnsi="宋体" w:eastAsia="仿宋_GB2312"/>
          <w:b/>
          <w:sz w:val="30"/>
          <w:szCs w:val="30"/>
          <w:lang w:val="en-US" w:eastAsia="zh-CN"/>
        </w:rPr>
        <w:t>0038</w:t>
      </w:r>
    </w:p>
    <w:p>
      <w:pPr>
        <w:pStyle w:val="11"/>
        <w:spacing w:line="500" w:lineRule="exact"/>
        <w:ind w:left="1440" w:firstLine="540"/>
        <w:jc w:val="left"/>
        <w:outlineLvl w:val="0"/>
        <w:rPr>
          <w:rFonts w:hint="eastAsia" w:ascii="仿宋_GB2312" w:hAnsi="宋体" w:eastAsia="仿宋_GB2312"/>
          <w:b/>
          <w:sz w:val="30"/>
          <w:szCs w:val="30"/>
        </w:rPr>
      </w:pPr>
      <w:r>
        <w:rPr>
          <w:rFonts w:hint="eastAsia" w:ascii="仿宋_GB2312" w:hAnsi="宋体" w:eastAsia="仿宋_GB2312"/>
          <w:b/>
          <w:sz w:val="30"/>
          <w:szCs w:val="30"/>
        </w:rPr>
        <w:t>项目名称：</w:t>
      </w:r>
      <w:bookmarkEnd w:id="4"/>
      <w:bookmarkEnd w:id="5"/>
      <w:bookmarkEnd w:id="6"/>
      <w:bookmarkEnd w:id="7"/>
      <w:bookmarkStart w:id="8" w:name="_Toc246825789"/>
      <w:bookmarkStart w:id="9" w:name="_Toc245887527"/>
      <w:bookmarkStart w:id="10" w:name="_Toc246826094"/>
      <w:bookmarkStart w:id="11" w:name="_Toc245888260"/>
      <w:r>
        <w:rPr>
          <w:rFonts w:hint="eastAsia" w:ascii="仿宋_GB2312" w:hAnsi="宋体" w:eastAsia="仿宋_GB2312"/>
          <w:b/>
          <w:sz w:val="30"/>
          <w:szCs w:val="30"/>
        </w:rPr>
        <w:t>海口市</w:t>
      </w:r>
      <w:r>
        <w:rPr>
          <w:rFonts w:hint="eastAsia" w:ascii="仿宋_GB2312" w:hAnsi="宋体" w:eastAsia="仿宋_GB2312"/>
          <w:b/>
          <w:sz w:val="30"/>
          <w:szCs w:val="30"/>
          <w:lang w:val="en-US" w:eastAsia="zh-CN"/>
        </w:rPr>
        <w:t>龙岐</w:t>
      </w:r>
      <w:r>
        <w:rPr>
          <w:rFonts w:hint="eastAsia" w:ascii="仿宋_GB2312" w:hAnsi="宋体" w:eastAsia="仿宋_GB2312"/>
          <w:b/>
          <w:sz w:val="30"/>
          <w:szCs w:val="30"/>
        </w:rPr>
        <w:t>小学办公家具、心理咨询室、医务室等设施设备</w:t>
      </w:r>
    </w:p>
    <w:p>
      <w:pPr>
        <w:pStyle w:val="11"/>
        <w:spacing w:line="500" w:lineRule="exact"/>
        <w:ind w:left="1440" w:firstLine="540"/>
        <w:jc w:val="left"/>
        <w:outlineLvl w:val="0"/>
        <w:rPr>
          <w:rFonts w:ascii="仿宋_GB2312" w:hAnsi="宋体" w:eastAsia="仿宋_GB2312"/>
          <w:b/>
          <w:sz w:val="30"/>
          <w:szCs w:val="30"/>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海口市教育综合服务中心</w:t>
      </w:r>
    </w:p>
    <w:p>
      <w:pPr>
        <w:pStyle w:val="11"/>
        <w:spacing w:line="500" w:lineRule="exact"/>
        <w:jc w:val="center"/>
        <w:outlineLvl w:val="0"/>
        <w:rPr>
          <w:rFonts w:ascii="仿宋_GB2312" w:hAnsi="宋体" w:eastAsia="仿宋_GB2312"/>
          <w:b/>
          <w:sz w:val="24"/>
          <w:szCs w:val="24"/>
        </w:rPr>
      </w:pPr>
    </w:p>
    <w:p>
      <w:pPr>
        <w:pStyle w:val="11"/>
        <w:spacing w:line="500" w:lineRule="exact"/>
        <w:jc w:val="center"/>
        <w:outlineLvl w:val="0"/>
        <w:rPr>
          <w:rFonts w:ascii="仿宋_GB2312" w:hAnsi="宋体" w:eastAsia="仿宋_GB2312"/>
          <w:b/>
          <w:sz w:val="24"/>
          <w:szCs w:val="24"/>
        </w:rPr>
      </w:pPr>
    </w:p>
    <w:p>
      <w:pPr>
        <w:pStyle w:val="11"/>
        <w:spacing w:line="500" w:lineRule="exact"/>
        <w:jc w:val="center"/>
        <w:outlineLvl w:val="0"/>
        <w:rPr>
          <w:rFonts w:ascii="仿宋_GB2312" w:hAnsi="宋体" w:eastAsia="仿宋_GB2312"/>
          <w:b/>
          <w:sz w:val="24"/>
          <w:szCs w:val="24"/>
        </w:rPr>
      </w:pPr>
    </w:p>
    <w:p>
      <w:pPr>
        <w:pStyle w:val="11"/>
        <w:spacing w:line="500" w:lineRule="exact"/>
        <w:ind w:left="1440" w:firstLine="540"/>
        <w:jc w:val="left"/>
        <w:outlineLvl w:val="0"/>
        <w:rPr>
          <w:rFonts w:ascii="仿宋_GB2312" w:hAnsi="宋体" w:eastAsia="仿宋_GB2312"/>
          <w:b/>
          <w:sz w:val="24"/>
          <w:szCs w:val="24"/>
        </w:rPr>
      </w:pPr>
    </w:p>
    <w:p>
      <w:pPr>
        <w:pStyle w:val="11"/>
        <w:spacing w:line="500" w:lineRule="exact"/>
        <w:jc w:val="center"/>
        <w:outlineLvl w:val="0"/>
        <w:rPr>
          <w:rFonts w:ascii="仿宋_GB2312" w:hAnsi="宋体" w:eastAsia="仿宋_GB2312"/>
          <w:b/>
          <w:sz w:val="24"/>
          <w:szCs w:val="24"/>
        </w:rPr>
      </w:pPr>
    </w:p>
    <w:p>
      <w:pPr>
        <w:pStyle w:val="11"/>
        <w:spacing w:line="500" w:lineRule="exact"/>
        <w:jc w:val="center"/>
        <w:outlineLvl w:val="0"/>
        <w:rPr>
          <w:rFonts w:ascii="仿宋_GB2312" w:hAnsi="宋体" w:eastAsia="仿宋_GB2312"/>
          <w:b/>
          <w:sz w:val="24"/>
          <w:szCs w:val="24"/>
        </w:rPr>
      </w:pPr>
    </w:p>
    <w:p>
      <w:pPr>
        <w:pStyle w:val="11"/>
        <w:spacing w:line="500" w:lineRule="exact"/>
        <w:jc w:val="center"/>
        <w:outlineLvl w:val="0"/>
        <w:rPr>
          <w:rFonts w:ascii="仿宋_GB2312" w:hAnsi="宋体" w:eastAsia="仿宋_GB2312"/>
          <w:b/>
          <w:sz w:val="24"/>
          <w:szCs w:val="24"/>
        </w:rPr>
      </w:pPr>
    </w:p>
    <w:p>
      <w:pPr>
        <w:pStyle w:val="11"/>
        <w:spacing w:line="500" w:lineRule="exact"/>
        <w:outlineLvl w:val="0"/>
        <w:rPr>
          <w:rFonts w:ascii="仿宋_GB2312" w:hAnsi="宋体" w:eastAsia="仿宋_GB2312"/>
          <w:b/>
          <w:sz w:val="24"/>
          <w:szCs w:val="24"/>
        </w:rPr>
      </w:pPr>
    </w:p>
    <w:p>
      <w:pPr>
        <w:pStyle w:val="11"/>
        <w:spacing w:line="500" w:lineRule="exact"/>
        <w:jc w:val="center"/>
        <w:outlineLvl w:val="0"/>
        <w:rPr>
          <w:rFonts w:ascii="仿宋_GB2312" w:hAnsi="宋体" w:eastAsia="仿宋_GB2312"/>
          <w:b/>
          <w:sz w:val="24"/>
          <w:szCs w:val="24"/>
        </w:rPr>
      </w:pPr>
    </w:p>
    <w:p>
      <w:pPr>
        <w:spacing w:line="500" w:lineRule="exact"/>
        <w:jc w:val="center"/>
        <w:rPr>
          <w:rFonts w:ascii="仿宋_GB2312" w:hAnsi="宋体" w:eastAsia="仿宋_GB2312"/>
          <w:b/>
          <w:spacing w:val="40"/>
          <w:sz w:val="24"/>
        </w:rPr>
      </w:pPr>
      <w:r>
        <w:rPr>
          <w:rFonts w:hint="eastAsia" w:ascii="仿宋_GB2312" w:hAnsi="宋体" w:eastAsia="仿宋_GB2312"/>
          <w:b/>
          <w:spacing w:val="40"/>
          <w:sz w:val="24"/>
        </w:rPr>
        <w:t>海口市政府采购中心</w:t>
      </w:r>
    </w:p>
    <w:p>
      <w:pPr>
        <w:ind w:firstLine="3220"/>
        <w:rPr>
          <w:rFonts w:ascii="仿宋_GB2312" w:hAnsi="宋体" w:eastAsia="仿宋_GB2312"/>
          <w:b/>
          <w:spacing w:val="40"/>
          <w:sz w:val="24"/>
        </w:rPr>
      </w:pPr>
      <w:r>
        <w:rPr>
          <w:rFonts w:hint="eastAsia" w:ascii="仿宋_GB2312" w:hAnsi="宋体" w:eastAsia="仿宋_GB2312"/>
          <w:b/>
          <w:spacing w:val="40"/>
          <w:sz w:val="24"/>
        </w:rPr>
        <w:t>二○一九年</w:t>
      </w:r>
      <w:r>
        <w:rPr>
          <w:rFonts w:hint="eastAsia" w:ascii="仿宋_GB2312" w:hAnsi="宋体" w:eastAsia="仿宋_GB2312"/>
          <w:b/>
          <w:spacing w:val="40"/>
          <w:sz w:val="24"/>
          <w:lang w:eastAsia="zh-CN"/>
        </w:rPr>
        <w:t>八</w:t>
      </w:r>
      <w:r>
        <w:rPr>
          <w:rFonts w:hint="eastAsia" w:ascii="仿宋_GB2312" w:hAnsi="宋体" w:eastAsia="仿宋_GB2312"/>
          <w:b/>
          <w:spacing w:val="40"/>
          <w:sz w:val="24"/>
        </w:rPr>
        <w:t>月</w:t>
      </w:r>
    </w:p>
    <w:p>
      <w:pPr>
        <w:ind w:firstLine="3220"/>
        <w:rPr>
          <w:rFonts w:ascii="仿宋_GB2312" w:hAnsi="宋体" w:eastAsia="仿宋_GB2312"/>
          <w:b/>
          <w:spacing w:val="40"/>
          <w:sz w:val="24"/>
        </w:rPr>
      </w:pPr>
    </w:p>
    <w:p>
      <w:pPr>
        <w:rPr>
          <w:b/>
          <w:sz w:val="24"/>
        </w:rPr>
      </w:pPr>
    </w:p>
    <w:p>
      <w:pPr>
        <w:rPr>
          <w:rStyle w:val="31"/>
          <w:rFonts w:hAnsi="宋体"/>
          <w:b/>
          <w:color w:val="auto"/>
          <w:sz w:val="24"/>
        </w:rPr>
      </w:pPr>
      <w:bookmarkStart w:id="12" w:name="_Toc246825790"/>
      <w:bookmarkStart w:id="13" w:name="_Toc245888261"/>
      <w:bookmarkStart w:id="14" w:name="_Toc246826095"/>
    </w:p>
    <w:p>
      <w:pPr>
        <w:pStyle w:val="11"/>
        <w:jc w:val="center"/>
        <w:outlineLvl w:val="0"/>
        <w:rPr>
          <w:rStyle w:val="31"/>
          <w:rFonts w:hAnsi="宋体"/>
          <w:b/>
          <w:color w:val="auto"/>
          <w:sz w:val="48"/>
          <w:szCs w:val="48"/>
        </w:rPr>
      </w:pPr>
      <w:r>
        <w:rPr>
          <w:rStyle w:val="31"/>
          <w:rFonts w:hint="eastAsia" w:hAnsi="宋体"/>
          <w:b/>
          <w:color w:val="auto"/>
          <w:sz w:val="48"/>
          <w:szCs w:val="48"/>
        </w:rPr>
        <w:t>目  录</w:t>
      </w:r>
      <w:bookmarkEnd w:id="12"/>
      <w:bookmarkEnd w:id="13"/>
      <w:bookmarkEnd w:id="14"/>
    </w:p>
    <w:p>
      <w:pPr>
        <w:pStyle w:val="11"/>
        <w:spacing w:line="1000" w:lineRule="exact"/>
        <w:jc w:val="center"/>
        <w:outlineLvl w:val="0"/>
        <w:rPr>
          <w:rStyle w:val="31"/>
          <w:rFonts w:ascii="仿宋_GB2312" w:hAnsi="仿宋_GB2312" w:eastAsia="仿宋_GB2312"/>
          <w:b/>
          <w:color w:val="auto"/>
          <w:sz w:val="24"/>
          <w:szCs w:val="24"/>
        </w:rPr>
      </w:pPr>
      <w:r>
        <w:rPr>
          <w:rFonts w:hint="eastAsia" w:ascii="仿宋_GB2312" w:hAnsi="仿宋_GB2312" w:eastAsia="仿宋_GB2312"/>
          <w:b/>
          <w:sz w:val="24"/>
          <w:szCs w:val="24"/>
        </w:rPr>
        <w:fldChar w:fldCharType="begin"/>
      </w:r>
      <w:r>
        <w:rPr>
          <w:rStyle w:val="31"/>
          <w:rFonts w:hint="eastAsia" w:ascii="仿宋_GB2312" w:hAnsi="仿宋_GB2312" w:eastAsia="仿宋_GB2312"/>
          <w:b/>
          <w:color w:val="auto"/>
          <w:sz w:val="24"/>
          <w:szCs w:val="24"/>
        </w:rPr>
        <w:instrText xml:space="preserve"> TOC \o "1-3" \h \z \u </w:instrText>
      </w:r>
      <w:r>
        <w:rPr>
          <w:rFonts w:hint="eastAsia" w:ascii="仿宋_GB2312" w:hAnsi="仿宋_GB2312" w:eastAsia="仿宋_GB2312"/>
          <w:b/>
          <w:sz w:val="24"/>
          <w:szCs w:val="24"/>
        </w:rPr>
        <w:fldChar w:fldCharType="separate"/>
      </w:r>
    </w:p>
    <w:p>
      <w:pPr>
        <w:pStyle w:val="17"/>
        <w:spacing w:line="1000" w:lineRule="exact"/>
        <w:rPr>
          <w:rFonts w:hint="eastAsia"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31"/>
          <w:rFonts w:hint="eastAsia" w:ascii="仿宋_GB2312" w:hAnsi="仿宋_GB2312" w:eastAsia="仿宋_GB2312"/>
          <w:bCs w:val="0"/>
          <w:color w:val="auto"/>
          <w:sz w:val="24"/>
          <w:szCs w:val="24"/>
        </w:rPr>
        <w:t>第一章  投标邀请………………………………………………………</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……………3-</w:t>
      </w:r>
      <w:r>
        <w:rPr>
          <w:rFonts w:hint="eastAsia" w:ascii="仿宋_GB2312" w:hAnsi="仿宋_GB2312" w:eastAsia="仿宋_GB2312"/>
          <w:bCs w:val="0"/>
          <w:color w:val="auto"/>
          <w:sz w:val="24"/>
          <w:szCs w:val="24"/>
          <w:lang w:val="en-US" w:eastAsia="zh-CN"/>
        </w:rPr>
        <w:t>5</w:t>
      </w:r>
    </w:p>
    <w:p>
      <w:pPr>
        <w:pStyle w:val="17"/>
        <w:spacing w:line="1000" w:lineRule="exact"/>
        <w:rPr>
          <w:rStyle w:val="31"/>
          <w:rFonts w:hint="default"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31"/>
          <w:rFonts w:hint="eastAsia" w:ascii="仿宋_GB2312" w:hAnsi="仿宋_GB2312" w:eastAsia="仿宋_GB2312"/>
          <w:bCs w:val="0"/>
          <w:color w:val="auto"/>
          <w:sz w:val="24"/>
          <w:szCs w:val="24"/>
        </w:rPr>
        <w:t>第二章  采购需求………………………………………………………</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6</w:t>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28</w:t>
      </w:r>
    </w:p>
    <w:p>
      <w:pPr>
        <w:pStyle w:val="17"/>
        <w:tabs>
          <w:tab w:val="right" w:leader="dot" w:pos="8820"/>
          <w:tab w:val="clear" w:pos="8393"/>
        </w:tabs>
        <w:spacing w:line="1000" w:lineRule="exact"/>
        <w:rPr>
          <w:rFonts w:hint="default" w:eastAsia="仿宋_GB2312"/>
          <w:lang w:val="en-US"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31"/>
          <w:rFonts w:hint="eastAsia" w:ascii="仿宋_GB2312" w:hAnsi="仿宋_GB2312" w:eastAsia="仿宋_GB2312"/>
          <w:bCs w:val="0"/>
          <w:color w:val="auto"/>
          <w:sz w:val="24"/>
          <w:szCs w:val="24"/>
        </w:rPr>
        <w:t>第三章  投标人须知……………………………………………………</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29</w:t>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46</w:t>
      </w:r>
    </w:p>
    <w:p>
      <w:pPr>
        <w:pStyle w:val="17"/>
        <w:spacing w:line="1000" w:lineRule="exact"/>
        <w:rPr>
          <w:rStyle w:val="31"/>
          <w:rFonts w:hint="default"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31"/>
          <w:rFonts w:hint="eastAsia" w:ascii="仿宋_GB2312" w:hAnsi="仿宋_GB2312" w:eastAsia="仿宋_GB2312"/>
          <w:bCs w:val="0"/>
          <w:color w:val="auto"/>
          <w:sz w:val="24"/>
          <w:szCs w:val="24"/>
        </w:rPr>
        <w:t>第四章  资格审查标准……………………………</w:t>
      </w:r>
      <w:r>
        <w:rPr>
          <w:rStyle w:val="31"/>
          <w:rFonts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rPr>
        <w:fldChar w:fldCharType="end"/>
      </w:r>
      <w:r>
        <w:rPr>
          <w:rStyle w:val="31"/>
          <w:rFonts w:hint="eastAsia" w:ascii="仿宋_GB2312" w:hAnsi="仿宋_GB2312" w:eastAsia="仿宋_GB2312"/>
          <w:bCs w:val="0"/>
          <w:color w:val="auto"/>
          <w:sz w:val="24"/>
          <w:szCs w:val="24"/>
        </w:rPr>
        <w:t>…</w:t>
      </w:r>
      <w:r>
        <w:rPr>
          <w:rStyle w:val="31"/>
          <w:rFonts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lang w:val="en-US" w:eastAsia="zh-CN"/>
        </w:rPr>
        <w:t>47</w:t>
      </w:r>
      <w:r>
        <w:rPr>
          <w:rStyle w:val="31"/>
          <w:rFonts w:hint="eastAsia" w:ascii="仿宋_GB2312" w:hAnsi="仿宋_GB2312" w:eastAsia="仿宋_GB2312"/>
          <w:bCs w:val="0"/>
          <w:color w:val="auto"/>
          <w:sz w:val="24"/>
          <w:szCs w:val="24"/>
        </w:rPr>
        <w:t>-</w:t>
      </w:r>
      <w:r>
        <w:rPr>
          <w:rStyle w:val="31"/>
          <w:rFonts w:hint="eastAsia" w:ascii="仿宋_GB2312" w:hAnsi="仿宋_GB2312" w:eastAsia="仿宋_GB2312"/>
          <w:bCs w:val="0"/>
          <w:color w:val="auto"/>
          <w:sz w:val="24"/>
          <w:szCs w:val="24"/>
          <w:lang w:val="en-US" w:eastAsia="zh-CN"/>
        </w:rPr>
        <w:t>50</w:t>
      </w:r>
    </w:p>
    <w:p>
      <w:pPr>
        <w:pStyle w:val="17"/>
        <w:spacing w:line="1000" w:lineRule="exact"/>
        <w:rPr>
          <w:rStyle w:val="31"/>
          <w:rFonts w:hint="default" w:ascii="仿宋_GB2312" w:hAnsi="仿宋_GB2312" w:eastAsia="仿宋_GB2312"/>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31"/>
          <w:rFonts w:hint="eastAsia" w:ascii="仿宋_GB2312" w:hAnsi="仿宋_GB2312" w:eastAsia="仿宋_GB2312"/>
          <w:bCs w:val="0"/>
          <w:color w:val="auto"/>
          <w:sz w:val="24"/>
          <w:szCs w:val="24"/>
        </w:rPr>
        <w:t>第五章  政府采购合同格式………………………………………</w:t>
      </w:r>
      <w:r>
        <w:rPr>
          <w:rStyle w:val="31"/>
          <w:rFonts w:hint="eastAsia" w:ascii="仿宋_GB2312" w:hAnsi="仿宋_GB2312" w:eastAsia="仿宋_GB2312"/>
          <w:bCs w:val="0"/>
          <w:color w:val="auto"/>
          <w:sz w:val="24"/>
          <w:szCs w:val="24"/>
        </w:rPr>
        <w:fldChar w:fldCharType="end"/>
      </w:r>
      <w:r>
        <w:rPr>
          <w:rFonts w:hint="eastAsia" w:ascii="仿宋_GB2312" w:hAnsi="仿宋_GB2312" w:eastAsia="仿宋_GB2312"/>
          <w:bCs w:val="0"/>
          <w:color w:val="auto"/>
          <w:sz w:val="24"/>
          <w:szCs w:val="24"/>
        </w:rPr>
        <w:t>…………………</w:t>
      </w:r>
      <w:r>
        <w:rPr>
          <w:rFonts w:hint="eastAsia" w:ascii="仿宋_GB2312" w:hAnsi="仿宋_GB2312" w:eastAsia="仿宋_GB2312"/>
          <w:bCs w:val="0"/>
          <w:color w:val="auto"/>
          <w:sz w:val="24"/>
          <w:szCs w:val="24"/>
          <w:lang w:val="en-US" w:eastAsia="zh-CN"/>
        </w:rPr>
        <w:t>51</w:t>
      </w:r>
      <w:r>
        <w:rPr>
          <w:rFonts w:hint="eastAsia" w:ascii="仿宋_GB2312" w:hAnsi="仿宋_GB2312" w:eastAsia="仿宋_GB2312"/>
          <w:color w:val="auto"/>
          <w:sz w:val="24"/>
          <w:szCs w:val="24"/>
        </w:rPr>
        <w:t>-</w:t>
      </w:r>
      <w:r>
        <w:rPr>
          <w:rFonts w:hint="eastAsia" w:ascii="仿宋_GB2312" w:hAnsi="仿宋_GB2312" w:eastAsia="仿宋_GB2312"/>
          <w:color w:val="auto"/>
          <w:sz w:val="24"/>
          <w:szCs w:val="24"/>
          <w:lang w:val="en-US" w:eastAsia="zh-CN"/>
        </w:rPr>
        <w:t>52</w:t>
      </w:r>
    </w:p>
    <w:p>
      <w:pPr>
        <w:spacing w:line="1000" w:lineRule="exact"/>
        <w:rPr>
          <w:rFonts w:hint="default" w:eastAsia="仿宋_GB2312"/>
          <w:b/>
          <w:sz w:val="24"/>
          <w:lang w:val="en-US" w:eastAsia="zh-CN"/>
        </w:rPr>
      </w:pPr>
      <w:r>
        <w:rPr>
          <w:rFonts w:hint="eastAsia" w:ascii="仿宋_GB2312" w:hAnsi="仿宋_GB2312" w:eastAsia="仿宋_GB2312"/>
          <w:b/>
          <w:bCs/>
          <w:sz w:val="24"/>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31"/>
          <w:rFonts w:hint="eastAsia" w:ascii="仿宋_GB2312" w:hAnsi="仿宋_GB2312" w:eastAsia="仿宋_GB2312"/>
          <w:b/>
          <w:bCs/>
          <w:color w:val="auto"/>
          <w:sz w:val="24"/>
        </w:rPr>
        <w:t>第六章  投标文件格式及附件……………………………………………</w:t>
      </w:r>
      <w:r>
        <w:rPr>
          <w:rStyle w:val="31"/>
          <w:rFonts w:hint="eastAsia" w:ascii="仿宋_GB2312" w:hAnsi="仿宋_GB2312" w:eastAsia="仿宋_GB2312"/>
          <w:b/>
          <w:bCs/>
          <w:color w:val="auto"/>
          <w:sz w:val="24"/>
        </w:rPr>
        <w:fldChar w:fldCharType="end"/>
      </w:r>
      <w:r>
        <w:rPr>
          <w:rFonts w:hint="eastAsia" w:ascii="仿宋_GB2312" w:hAnsi="仿宋_GB2312" w:eastAsia="仿宋_GB2312"/>
          <w:b/>
          <w:bCs/>
          <w:sz w:val="24"/>
        </w:rPr>
        <w:t>…………</w:t>
      </w:r>
      <w:r>
        <w:rPr>
          <w:rFonts w:hint="eastAsia" w:ascii="仿宋_GB2312" w:hAnsi="仿宋_GB2312" w:eastAsia="仿宋_GB2312"/>
          <w:b/>
          <w:bCs/>
          <w:sz w:val="24"/>
          <w:lang w:val="en-US" w:eastAsia="zh-CN"/>
        </w:rPr>
        <w:t>53</w:t>
      </w:r>
      <w:r>
        <w:rPr>
          <w:rFonts w:hint="eastAsia" w:ascii="仿宋_GB2312" w:hAnsi="仿宋_GB2312" w:eastAsia="仿宋_GB2312"/>
          <w:b/>
          <w:bCs/>
          <w:sz w:val="24"/>
        </w:rPr>
        <w:t>-</w:t>
      </w:r>
      <w:r>
        <w:rPr>
          <w:rFonts w:hint="eastAsia" w:ascii="仿宋_GB2312" w:hAnsi="仿宋_GB2312" w:eastAsia="仿宋_GB2312"/>
          <w:b/>
          <w:bCs/>
          <w:sz w:val="24"/>
          <w:lang w:val="en-US" w:eastAsia="zh-CN"/>
        </w:rPr>
        <w:t>63</w:t>
      </w:r>
    </w:p>
    <w:p>
      <w:pPr>
        <w:pStyle w:val="18"/>
        <w:rPr>
          <w:rFonts w:hAnsi="宋体"/>
          <w:b/>
          <w:sz w:val="24"/>
          <w:szCs w:val="24"/>
        </w:rPr>
      </w:pPr>
      <w:r>
        <w:rPr>
          <w:b/>
          <w:sz w:val="24"/>
          <w:szCs w:val="24"/>
        </w:rPr>
        <w:br w:type="page"/>
      </w:r>
      <w:r>
        <w:rPr>
          <w:rFonts w:hint="eastAsia" w:hAnsi="宋体"/>
          <w:b/>
          <w:sz w:val="24"/>
          <w:szCs w:val="24"/>
        </w:rPr>
        <w:t>第一章  投标邀请</w:t>
      </w:r>
    </w:p>
    <w:p>
      <w:pPr>
        <w:pStyle w:val="11"/>
        <w:spacing w:line="500" w:lineRule="exact"/>
        <w:jc w:val="left"/>
        <w:outlineLvl w:val="0"/>
        <w:rPr>
          <w:rFonts w:hint="eastAsia" w:ascii="仿宋_GB2312" w:hAnsi="宋体" w:eastAsia="仿宋_GB2312"/>
          <w:b/>
          <w:sz w:val="24"/>
          <w:szCs w:val="24"/>
        </w:rPr>
      </w:pPr>
      <w:r>
        <w:rPr>
          <w:rFonts w:hint="eastAsia" w:ascii="仿宋_GB2312" w:hAnsi="宋体" w:eastAsia="仿宋_GB2312"/>
          <w:b/>
          <w:sz w:val="24"/>
          <w:szCs w:val="24"/>
        </w:rPr>
        <w:t xml:space="preserve">    海口市政府采购中心（以下简称“采购代理机构”）受海口市教育综合服务中心（采购人名称，以下简称“采购人”）委托，对海口市</w:t>
      </w:r>
      <w:r>
        <w:rPr>
          <w:rFonts w:hint="eastAsia" w:ascii="仿宋_GB2312" w:hAnsi="宋体" w:eastAsia="仿宋_GB2312"/>
          <w:b/>
          <w:sz w:val="24"/>
          <w:szCs w:val="24"/>
          <w:lang w:val="en-US" w:eastAsia="zh-CN"/>
        </w:rPr>
        <w:t>龙岐</w:t>
      </w:r>
      <w:r>
        <w:rPr>
          <w:rFonts w:hint="eastAsia" w:ascii="仿宋_GB2312" w:hAnsi="宋体" w:eastAsia="仿宋_GB2312"/>
          <w:b/>
          <w:sz w:val="24"/>
          <w:szCs w:val="24"/>
        </w:rPr>
        <w:t>小学办公家具、心理咨询室、医务室等设施设备项目（项目名称）进行公开招标采购，诚邀请合格的供应商前来投标。</w:t>
      </w:r>
    </w:p>
    <w:p>
      <w:pPr>
        <w:pStyle w:val="11"/>
        <w:spacing w:line="500" w:lineRule="exact"/>
        <w:ind w:firstLine="482" w:firstLineChars="200"/>
        <w:jc w:val="left"/>
        <w:outlineLvl w:val="0"/>
        <w:rPr>
          <w:rFonts w:ascii="仿宋_GB2312" w:hAnsi="宋体" w:eastAsia="仿宋_GB2312"/>
          <w:b/>
          <w:sz w:val="24"/>
          <w:szCs w:val="24"/>
        </w:rPr>
      </w:pPr>
      <w:r>
        <w:rPr>
          <w:rFonts w:hint="eastAsia" w:ascii="仿宋_GB2312" w:hAnsi="宋体" w:eastAsia="仿宋_GB2312"/>
          <w:b/>
          <w:sz w:val="24"/>
          <w:szCs w:val="24"/>
        </w:rPr>
        <w:t>一、项目简介</w:t>
      </w:r>
    </w:p>
    <w:p>
      <w:pPr>
        <w:pStyle w:val="11"/>
        <w:spacing w:line="500" w:lineRule="exact"/>
        <w:jc w:val="left"/>
        <w:outlineLvl w:val="0"/>
        <w:rPr>
          <w:rFonts w:hint="eastAsia" w:ascii="仿宋_GB2312" w:hAnsi="宋体" w:eastAsia="仿宋_GB2312"/>
          <w:b/>
          <w:sz w:val="24"/>
          <w:szCs w:val="24"/>
        </w:rPr>
      </w:pPr>
      <w:r>
        <w:rPr>
          <w:rFonts w:hint="eastAsia" w:ascii="仿宋_GB2312" w:hAnsi="宋体" w:eastAsia="仿宋_GB2312"/>
          <w:b/>
          <w:sz w:val="24"/>
          <w:szCs w:val="24"/>
        </w:rPr>
        <w:t>1、项目名称:</w:t>
      </w:r>
      <w:r>
        <w:rPr>
          <w:rFonts w:hint="eastAsia"/>
        </w:rPr>
        <w:t xml:space="preserve"> </w:t>
      </w:r>
      <w:r>
        <w:rPr>
          <w:rFonts w:hint="eastAsia" w:ascii="仿宋_GB2312" w:hAnsi="宋体" w:eastAsia="仿宋_GB2312"/>
          <w:b/>
          <w:sz w:val="24"/>
          <w:szCs w:val="24"/>
        </w:rPr>
        <w:t>海口市</w:t>
      </w:r>
      <w:r>
        <w:rPr>
          <w:rFonts w:hint="eastAsia" w:ascii="仿宋_GB2312" w:hAnsi="宋体" w:eastAsia="仿宋_GB2312"/>
          <w:b/>
          <w:sz w:val="24"/>
          <w:szCs w:val="24"/>
          <w:lang w:val="en-US" w:eastAsia="zh-CN"/>
        </w:rPr>
        <w:t>龙岐</w:t>
      </w:r>
      <w:r>
        <w:rPr>
          <w:rFonts w:hint="eastAsia" w:ascii="仿宋_GB2312" w:hAnsi="宋体" w:eastAsia="仿宋_GB2312"/>
          <w:b/>
          <w:sz w:val="24"/>
          <w:szCs w:val="24"/>
        </w:rPr>
        <w:t>小学办公家具、心理咨询室、医务室等设施设备</w:t>
      </w:r>
    </w:p>
    <w:p>
      <w:pPr>
        <w:pStyle w:val="11"/>
        <w:spacing w:line="500" w:lineRule="exact"/>
        <w:jc w:val="left"/>
        <w:outlineLvl w:val="0"/>
        <w:rPr>
          <w:rFonts w:hint="default" w:ascii="仿宋_GB2312" w:hAnsi="宋体" w:eastAsia="仿宋_GB2312"/>
          <w:b/>
          <w:sz w:val="24"/>
          <w:szCs w:val="24"/>
          <w:lang w:val="en-US" w:eastAsia="zh-CN"/>
        </w:rPr>
      </w:pPr>
      <w:r>
        <w:rPr>
          <w:rFonts w:hint="eastAsia" w:ascii="仿宋_GB2312" w:hAnsi="宋体" w:eastAsia="仿宋_GB2312"/>
          <w:b/>
          <w:sz w:val="24"/>
          <w:szCs w:val="24"/>
        </w:rPr>
        <w:t>2、项目编号：HKGP-2019-</w:t>
      </w:r>
      <w:r>
        <w:rPr>
          <w:rFonts w:hint="eastAsia" w:ascii="仿宋_GB2312" w:hAnsi="宋体" w:eastAsia="仿宋_GB2312"/>
          <w:b/>
          <w:sz w:val="24"/>
          <w:szCs w:val="24"/>
          <w:lang w:val="en-US" w:eastAsia="zh-CN"/>
        </w:rPr>
        <w:t>0038</w:t>
      </w:r>
    </w:p>
    <w:p>
      <w:pPr>
        <w:pStyle w:val="11"/>
        <w:spacing w:line="500" w:lineRule="exact"/>
        <w:jc w:val="left"/>
        <w:outlineLvl w:val="0"/>
        <w:rPr>
          <w:rFonts w:ascii="仿宋_GB2312" w:hAnsi="宋体" w:eastAsia="仿宋_GB2312"/>
          <w:b/>
          <w:sz w:val="24"/>
          <w:szCs w:val="24"/>
        </w:rPr>
      </w:pPr>
      <w:r>
        <w:rPr>
          <w:rFonts w:hint="eastAsia" w:ascii="仿宋_GB2312" w:hAnsi="宋体" w:eastAsia="仿宋_GB2312"/>
          <w:b/>
          <w:sz w:val="24"/>
          <w:szCs w:val="24"/>
        </w:rPr>
        <w:t>3、采购需求：</w:t>
      </w:r>
    </w:p>
    <w:tbl>
      <w:tblPr>
        <w:tblStyle w:val="22"/>
        <w:tblW w:w="9100" w:type="dxa"/>
        <w:tblInd w:w="0" w:type="dxa"/>
        <w:tblLayout w:type="fixed"/>
        <w:tblCellMar>
          <w:top w:w="0" w:type="dxa"/>
          <w:left w:w="0" w:type="dxa"/>
          <w:bottom w:w="0" w:type="dxa"/>
          <w:right w:w="0" w:type="dxa"/>
        </w:tblCellMar>
      </w:tblPr>
      <w:tblGrid>
        <w:gridCol w:w="612"/>
        <w:gridCol w:w="3212"/>
        <w:gridCol w:w="939"/>
        <w:gridCol w:w="2132"/>
        <w:gridCol w:w="2205"/>
      </w:tblGrid>
      <w:tr>
        <w:tblPrEx>
          <w:tblLayout w:type="fixed"/>
          <w:tblCellMar>
            <w:top w:w="0" w:type="dxa"/>
            <w:left w:w="0" w:type="dxa"/>
            <w:bottom w:w="0" w:type="dxa"/>
            <w:right w:w="0" w:type="dxa"/>
          </w:tblCellMar>
        </w:tblPrEx>
        <w:trPr>
          <w:trHeight w:val="637"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序号</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品目名称</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单位</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数量</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备注</w:t>
            </w:r>
          </w:p>
        </w:tc>
      </w:tr>
      <w:tr>
        <w:tblPrEx>
          <w:tblLayout w:type="fixed"/>
          <w:tblCellMar>
            <w:top w:w="0" w:type="dxa"/>
            <w:left w:w="0" w:type="dxa"/>
            <w:bottom w:w="0" w:type="dxa"/>
            <w:right w:w="0" w:type="dxa"/>
          </w:tblCellMar>
        </w:tblPrEx>
        <w:trPr>
          <w:trHeight w:val="592"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1</w:t>
            </w:r>
          </w:p>
        </w:tc>
        <w:tc>
          <w:tcPr>
            <w:tcW w:w="32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心理咨询室</w:t>
            </w:r>
          </w:p>
        </w:tc>
        <w:tc>
          <w:tcPr>
            <w:tcW w:w="9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批</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1</w:t>
            </w:r>
          </w:p>
        </w:tc>
        <w:tc>
          <w:tcPr>
            <w:tcW w:w="220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11"/>
              <w:spacing w:line="500" w:lineRule="exact"/>
              <w:jc w:val="left"/>
              <w:outlineLvl w:val="0"/>
              <w:rPr>
                <w:rFonts w:ascii="仿宋_GB2312" w:hAnsi="宋体" w:eastAsia="仿宋_GB2312"/>
                <w:b/>
                <w:sz w:val="24"/>
                <w:szCs w:val="24"/>
              </w:rPr>
            </w:pPr>
            <w:r>
              <w:rPr>
                <w:rFonts w:hint="eastAsia" w:ascii="仿宋_GB2312" w:hAnsi="宋体" w:eastAsia="仿宋_GB2312"/>
                <w:b/>
                <w:sz w:val="24"/>
                <w:szCs w:val="24"/>
              </w:rPr>
              <w:t>1、详细技术需求详见第二章《采购需求》</w:t>
            </w:r>
          </w:p>
          <w:p>
            <w:pPr>
              <w:jc w:val="center"/>
              <w:textAlignment w:val="center"/>
              <w:rPr>
                <w:rFonts w:ascii="仿宋_GB2312" w:hAnsi="宋体" w:eastAsia="仿宋_GB2312"/>
                <w:b/>
                <w:sz w:val="24"/>
              </w:rPr>
            </w:pPr>
            <w:r>
              <w:rPr>
                <w:rFonts w:hint="eastAsia" w:ascii="仿宋_GB2312" w:hAnsi="宋体" w:eastAsia="仿宋_GB2312"/>
                <w:b/>
                <w:sz w:val="24"/>
              </w:rPr>
              <w:t>2、仅接受国产产品投标</w:t>
            </w:r>
          </w:p>
        </w:tc>
      </w:tr>
      <w:tr>
        <w:tblPrEx>
          <w:tblLayout w:type="fixed"/>
          <w:tblCellMar>
            <w:top w:w="0" w:type="dxa"/>
            <w:left w:w="0" w:type="dxa"/>
            <w:bottom w:w="0" w:type="dxa"/>
            <w:right w:w="0" w:type="dxa"/>
          </w:tblCellMar>
        </w:tblPrEx>
        <w:trPr>
          <w:trHeight w:val="592"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2</w:t>
            </w:r>
          </w:p>
        </w:tc>
        <w:tc>
          <w:tcPr>
            <w:tcW w:w="32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体质测试室、医务室</w:t>
            </w:r>
          </w:p>
        </w:tc>
        <w:tc>
          <w:tcPr>
            <w:tcW w:w="9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批</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1</w:t>
            </w:r>
          </w:p>
        </w:tc>
        <w:tc>
          <w:tcPr>
            <w:tcW w:w="22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_GB2312" w:hAnsi="宋体" w:eastAsia="仿宋_GB2312"/>
                <w:b/>
                <w:sz w:val="24"/>
              </w:rPr>
            </w:pPr>
          </w:p>
        </w:tc>
      </w:tr>
      <w:tr>
        <w:tblPrEx>
          <w:tblLayout w:type="fixed"/>
          <w:tblCellMar>
            <w:top w:w="0" w:type="dxa"/>
            <w:left w:w="0" w:type="dxa"/>
            <w:bottom w:w="0" w:type="dxa"/>
            <w:right w:w="0" w:type="dxa"/>
          </w:tblCellMar>
        </w:tblPrEx>
        <w:trPr>
          <w:trHeight w:val="592"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3</w:t>
            </w:r>
          </w:p>
        </w:tc>
        <w:tc>
          <w:tcPr>
            <w:tcW w:w="32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办公家具和教师学生睡床</w:t>
            </w:r>
          </w:p>
        </w:tc>
        <w:tc>
          <w:tcPr>
            <w:tcW w:w="9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批</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b/>
                <w:sz w:val="24"/>
              </w:rPr>
            </w:pPr>
            <w:r>
              <w:rPr>
                <w:rFonts w:hint="eastAsia" w:ascii="仿宋_GB2312" w:hAnsi="宋体" w:eastAsia="仿宋_GB2312"/>
                <w:b/>
                <w:sz w:val="24"/>
              </w:rPr>
              <w:t>1</w:t>
            </w:r>
          </w:p>
        </w:tc>
        <w:tc>
          <w:tcPr>
            <w:tcW w:w="2205"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_GB2312" w:hAnsi="宋体" w:eastAsia="仿宋_GB2312"/>
                <w:b/>
                <w:sz w:val="24"/>
              </w:rPr>
            </w:pPr>
          </w:p>
        </w:tc>
      </w:tr>
    </w:tbl>
    <w:p>
      <w:pPr>
        <w:spacing w:line="440" w:lineRule="exact"/>
        <w:ind w:firstLine="540"/>
        <w:jc w:val="left"/>
        <w:rPr>
          <w:rFonts w:ascii="仿宋_GB2312" w:hAnsi="仿宋_GB2312" w:eastAsia="仿宋_GB2312" w:cs="仿宋_GB2312"/>
          <w:b/>
          <w:color w:val="FF0000"/>
          <w:sz w:val="24"/>
          <w:szCs w:val="20"/>
        </w:rPr>
      </w:pPr>
      <w:r>
        <w:rPr>
          <w:rFonts w:hint="eastAsia" w:ascii="仿宋_GB2312" w:hAnsi="仿宋_GB2312" w:eastAsia="仿宋_GB2312" w:cs="仿宋_GB2312"/>
          <w:b/>
          <w:color w:val="FF0000"/>
          <w:sz w:val="24"/>
          <w:szCs w:val="20"/>
        </w:rPr>
        <w:t>4、付款方式：</w:t>
      </w:r>
    </w:p>
    <w:p>
      <w:pPr>
        <w:spacing w:line="440" w:lineRule="exact"/>
        <w:ind w:firstLine="540"/>
        <w:jc w:val="left"/>
        <w:rPr>
          <w:rFonts w:ascii="仿宋_GB2312" w:hAnsi="仿宋_GB2312" w:eastAsia="仿宋_GB2312" w:cs="仿宋_GB2312"/>
          <w:b/>
          <w:color w:val="FF0000"/>
          <w:sz w:val="24"/>
          <w:szCs w:val="20"/>
        </w:rPr>
      </w:pPr>
      <w:r>
        <w:rPr>
          <w:rFonts w:hint="eastAsia" w:ascii="仿宋_GB2312" w:hAnsi="仿宋_GB2312" w:eastAsia="仿宋_GB2312" w:cs="仿宋_GB2312"/>
          <w:b/>
          <w:color w:val="FF0000"/>
          <w:sz w:val="24"/>
          <w:szCs w:val="20"/>
        </w:rPr>
        <w:t>4.1、合同生效后的一周内，甲方支付乙方 30 % 合同款；</w:t>
      </w:r>
    </w:p>
    <w:p>
      <w:pPr>
        <w:spacing w:line="440" w:lineRule="exact"/>
        <w:ind w:firstLine="540"/>
        <w:jc w:val="left"/>
        <w:rPr>
          <w:rFonts w:ascii="仿宋_GB2312" w:hAnsi="仿宋_GB2312" w:eastAsia="仿宋_GB2312" w:cs="仿宋_GB2312"/>
          <w:b/>
          <w:color w:val="FF0000"/>
          <w:sz w:val="24"/>
          <w:szCs w:val="20"/>
        </w:rPr>
      </w:pPr>
      <w:r>
        <w:rPr>
          <w:rFonts w:hint="eastAsia" w:ascii="仿宋_GB2312" w:hAnsi="仿宋_GB2312" w:eastAsia="仿宋_GB2312" w:cs="仿宋_GB2312"/>
          <w:b/>
          <w:color w:val="FF0000"/>
          <w:sz w:val="24"/>
          <w:szCs w:val="20"/>
        </w:rPr>
        <w:t>4.2、货物安装及调试完成验收合格后甲方支付乙方 65 % 合同款；</w:t>
      </w:r>
    </w:p>
    <w:p>
      <w:pPr>
        <w:spacing w:line="440" w:lineRule="exact"/>
        <w:ind w:firstLine="540"/>
        <w:jc w:val="left"/>
        <w:rPr>
          <w:rFonts w:ascii="仿宋_GB2312" w:hAnsi="仿宋_GB2312" w:eastAsia="仿宋_GB2312" w:cs="仿宋_GB2312"/>
          <w:b/>
          <w:color w:val="FF0000"/>
          <w:sz w:val="24"/>
          <w:szCs w:val="20"/>
        </w:rPr>
      </w:pPr>
      <w:r>
        <w:rPr>
          <w:rFonts w:hint="eastAsia" w:ascii="仿宋_GB2312" w:hAnsi="仿宋_GB2312" w:eastAsia="仿宋_GB2312" w:cs="仿宋_GB2312"/>
          <w:b/>
          <w:color w:val="FF0000"/>
          <w:sz w:val="24"/>
          <w:szCs w:val="20"/>
        </w:rPr>
        <w:t>4.3、资金拨付至95%合同款后按照相关规定进行结算，余下的5%作为质保金，一年后经甲方确认在此期间产品质量良好、且使用正常、售后服务良好，由乙方提出申请，甲方应在1个月内向乙方付清余款。</w:t>
      </w:r>
    </w:p>
    <w:p>
      <w:pPr>
        <w:spacing w:line="440" w:lineRule="exact"/>
        <w:ind w:firstLine="540"/>
        <w:jc w:val="left"/>
        <w:rPr>
          <w:rFonts w:ascii="仿宋_GB2312" w:hAnsi="仿宋_GB2312" w:eastAsia="仿宋_GB2312" w:cs="仿宋_GB2312"/>
          <w:b/>
          <w:color w:val="0D0D0D" w:themeColor="text1" w:themeTint="F2"/>
          <w:sz w:val="24"/>
          <w:szCs w:val="20"/>
          <w14:textFill>
            <w14:solidFill>
              <w14:schemeClr w14:val="tx1">
                <w14:lumMod w14:val="95000"/>
                <w14:lumOff w14:val="5000"/>
              </w14:schemeClr>
            </w14:solidFill>
          </w14:textFill>
        </w:rPr>
      </w:pPr>
      <w:r>
        <w:rPr>
          <w:rFonts w:hint="eastAsia" w:ascii="仿宋_GB2312" w:hAnsi="仿宋_GB2312" w:eastAsia="仿宋_GB2312" w:cs="仿宋_GB2312"/>
          <w:b/>
          <w:color w:val="0D0D0D" w:themeColor="text1" w:themeTint="F2"/>
          <w:sz w:val="24"/>
          <w:szCs w:val="20"/>
          <w14:textFill>
            <w14:solidFill>
              <w14:schemeClr w14:val="tx1">
                <w14:lumMod w14:val="95000"/>
                <w14:lumOff w14:val="5000"/>
              </w14:schemeClr>
            </w14:solidFill>
          </w14:textFill>
        </w:rPr>
        <w:t>5、项目完成时间：合同生效之日起30天内</w:t>
      </w:r>
    </w:p>
    <w:p>
      <w:pPr>
        <w:spacing w:line="440" w:lineRule="exact"/>
        <w:ind w:firstLine="540"/>
        <w:jc w:val="left"/>
        <w:rPr>
          <w:rFonts w:ascii="仿宋_GB2312" w:hAnsi="仿宋_GB2312" w:eastAsia="仿宋_GB2312" w:cs="仿宋_GB2312"/>
          <w:b/>
          <w:color w:val="0D0D0D" w:themeColor="text1" w:themeTint="F2"/>
          <w:sz w:val="24"/>
          <w:szCs w:val="20"/>
          <w14:textFill>
            <w14:solidFill>
              <w14:schemeClr w14:val="tx1">
                <w14:lumMod w14:val="95000"/>
                <w14:lumOff w14:val="5000"/>
              </w14:schemeClr>
            </w14:solidFill>
          </w14:textFill>
        </w:rPr>
      </w:pPr>
      <w:r>
        <w:rPr>
          <w:rFonts w:hint="eastAsia" w:ascii="仿宋_GB2312" w:hAnsi="仿宋_GB2312" w:eastAsia="仿宋_GB2312" w:cs="仿宋_GB2312"/>
          <w:b/>
          <w:color w:val="0D0D0D" w:themeColor="text1" w:themeTint="F2"/>
          <w:sz w:val="24"/>
          <w:szCs w:val="20"/>
          <w14:textFill>
            <w14:solidFill>
              <w14:schemeClr w14:val="tx1">
                <w14:lumMod w14:val="95000"/>
                <w14:lumOff w14:val="5000"/>
              </w14:schemeClr>
            </w14:solidFill>
          </w14:textFill>
        </w:rPr>
        <w:t>6、项目实施地点：采购人指定地点</w:t>
      </w:r>
    </w:p>
    <w:p>
      <w:pPr>
        <w:spacing w:line="440" w:lineRule="exact"/>
        <w:ind w:firstLine="540"/>
        <w:jc w:val="left"/>
        <w:rPr>
          <w:rFonts w:ascii="仿宋_GB2312" w:hAnsi="宋体" w:eastAsia="仿宋_GB2312"/>
          <w:b/>
          <w:sz w:val="24"/>
        </w:rPr>
      </w:pPr>
      <w:r>
        <w:rPr>
          <w:rFonts w:hint="eastAsia" w:ascii="仿宋_GB2312" w:hAnsi="仿宋_GB2312" w:eastAsia="仿宋_GB2312" w:cs="仿宋_GB2312"/>
          <w:b/>
          <w:color w:val="0D0D0D" w:themeColor="text1" w:themeTint="F2"/>
          <w:sz w:val="24"/>
          <w:szCs w:val="20"/>
          <w14:textFill>
            <w14:solidFill>
              <w14:schemeClr w14:val="tx1">
                <w14:lumMod w14:val="95000"/>
                <w14:lumOff w14:val="5000"/>
              </w14:schemeClr>
            </w14:solidFill>
          </w14:textFill>
        </w:rPr>
        <w:t>7、采购预算：1,226,886.00元</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二、投标人资格要求</w:t>
      </w:r>
    </w:p>
    <w:p>
      <w:pPr>
        <w:spacing w:line="440" w:lineRule="exact"/>
        <w:ind w:firstLine="540"/>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1、符合《政府采购法》第二十二条第一款规定的条件；</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2、投标人未被列入政府采购严重违法失信行为记录名单（须提供“中国政府采购网”网站（http://www.ccgp.gov.cn/）查询结果截图、并加盖公章。投标人提供查询记录的证据截图，如查询结果显示“没有该企业的相关记录”以及“本次查询的企业和本次查询的时间”，视为没有上述违法失信记录；</w:t>
      </w:r>
    </w:p>
    <w:p>
      <w:pPr>
        <w:spacing w:line="440" w:lineRule="exact"/>
        <w:ind w:firstLine="482" w:firstLineChars="200"/>
        <w:rPr>
          <w:rFonts w:ascii="仿宋_GB2312" w:hAnsi="仿宋_GB2312" w:eastAsia="仿宋_GB2312" w:cs="仿宋_GB2312"/>
          <w:b/>
          <w:sz w:val="24"/>
          <w:szCs w:val="20"/>
        </w:rPr>
      </w:pPr>
      <w:r>
        <w:rPr>
          <w:rFonts w:hint="eastAsia" w:ascii="仿宋_GB2312" w:hAnsi="仿宋_GB2312" w:eastAsia="仿宋_GB2312" w:cs="仿宋_GB2312"/>
          <w:b/>
          <w:sz w:val="24"/>
          <w:szCs w:val="20"/>
        </w:rPr>
        <w:t>3、本项目不接受以联合体形式参加采购活动。</w:t>
      </w:r>
    </w:p>
    <w:p>
      <w:pPr>
        <w:spacing w:line="440" w:lineRule="exact"/>
        <w:ind w:firstLine="539"/>
        <w:rPr>
          <w:rFonts w:ascii="仿宋_GB2312" w:hAnsi="仿宋_GB2312" w:eastAsia="仿宋_GB2312" w:cs="仿宋_GB2312"/>
          <w:b/>
          <w:sz w:val="24"/>
          <w:szCs w:val="20"/>
        </w:rPr>
      </w:pPr>
      <w:r>
        <w:rPr>
          <w:rFonts w:hint="eastAsia" w:ascii="仿宋_GB2312" w:hAnsi="仿宋_GB2312" w:eastAsia="仿宋_GB2312" w:cs="仿宋_GB2312"/>
          <w:b/>
          <w:sz w:val="24"/>
          <w:szCs w:val="20"/>
        </w:rPr>
        <w:t>三、确认投标及采购文件获取办法：</w:t>
      </w:r>
    </w:p>
    <w:p>
      <w:pPr>
        <w:spacing w:line="440" w:lineRule="exact"/>
        <w:ind w:firstLine="540"/>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1、查看采购公告及下载采购文件。登录海口市公共资源交易网（http://www.hkcein.com）网站主页,选择“政府采购交易公告”专栏查看采购公告，免费下载采购文件。</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2、市场主体登记。在海口市公共资源交易网主页,进入“登陆区-投标人/供应商”专栏，按照要求登记信息，已经在海南省或海口市公共资源交易网登记过的，无须再登记。</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3、确认投标及获取保证金账号。提交市场主体登记信息后，在海口市公共资源交易网主页,进入交易系统选择“我要投标”后获取投标保证金账号，如未在规定时间内确认投标及同时获取保证金账号者，视同放弃参与本项目采购活动。</w:t>
      </w:r>
    </w:p>
    <w:p>
      <w:pPr>
        <w:pStyle w:val="11"/>
        <w:tabs>
          <w:tab w:val="left" w:pos="8360"/>
        </w:tabs>
        <w:spacing w:line="440" w:lineRule="exact"/>
        <w:jc w:val="left"/>
        <w:rPr>
          <w:rFonts w:ascii="仿宋_GB2312" w:hAnsi="仿宋_GB2312" w:eastAsia="仿宋_GB2312" w:cs="仿宋_GB2312"/>
          <w:b/>
          <w:color w:val="000000"/>
          <w:spacing w:val="-8"/>
          <w:sz w:val="24"/>
          <w:szCs w:val="24"/>
        </w:rPr>
      </w:pPr>
      <w:r>
        <w:rPr>
          <w:rFonts w:hint="eastAsia" w:ascii="仿宋_GB2312" w:hAnsi="仿宋_GB2312" w:eastAsia="仿宋_GB2312" w:cs="仿宋_GB2312"/>
          <w:b/>
          <w:sz w:val="24"/>
        </w:rPr>
        <w:t xml:space="preserve">    四、投标截止时间、开标时间及地点:</w:t>
      </w:r>
    </w:p>
    <w:p>
      <w:pPr>
        <w:spacing w:line="44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1、递交投标文件截止时间</w:t>
      </w:r>
      <w:r>
        <w:rPr>
          <w:rFonts w:hint="eastAsia" w:ascii="仿宋_GB2312" w:hAnsi="仿宋_GB2312" w:eastAsia="仿宋_GB2312" w:cs="仿宋_GB2312"/>
          <w:b/>
          <w:sz w:val="24"/>
          <w:szCs w:val="20"/>
        </w:rPr>
        <w:t>：2019年</w:t>
      </w:r>
      <w:r>
        <w:rPr>
          <w:rFonts w:hint="eastAsia" w:ascii="仿宋_GB2312" w:hAnsi="仿宋_GB2312" w:eastAsia="仿宋_GB2312" w:cs="仿宋_GB2312"/>
          <w:b/>
          <w:sz w:val="24"/>
          <w:szCs w:val="20"/>
          <w:lang w:val="en-US" w:eastAsia="zh-CN"/>
        </w:rPr>
        <w:t>9</w:t>
      </w:r>
      <w:r>
        <w:rPr>
          <w:rFonts w:hint="eastAsia" w:ascii="仿宋_GB2312" w:hAnsi="仿宋_GB2312" w:eastAsia="仿宋_GB2312" w:cs="仿宋_GB2312"/>
          <w:b/>
          <w:sz w:val="24"/>
          <w:szCs w:val="20"/>
        </w:rPr>
        <w:t>月</w:t>
      </w:r>
      <w:r>
        <w:rPr>
          <w:rFonts w:hint="eastAsia" w:ascii="仿宋_GB2312" w:hAnsi="仿宋_GB2312" w:eastAsia="仿宋_GB2312" w:cs="仿宋_GB2312"/>
          <w:b/>
          <w:sz w:val="24"/>
          <w:szCs w:val="20"/>
          <w:lang w:val="en-US" w:eastAsia="zh-CN"/>
        </w:rPr>
        <w:t>6</w:t>
      </w:r>
      <w:r>
        <w:rPr>
          <w:rFonts w:hint="eastAsia" w:ascii="仿宋_GB2312" w:hAnsi="仿宋_GB2312" w:eastAsia="仿宋_GB2312" w:cs="仿宋_GB2312"/>
          <w:b/>
          <w:sz w:val="24"/>
          <w:szCs w:val="20"/>
        </w:rPr>
        <w:t>日上午9:00（</w:t>
      </w:r>
      <w:r>
        <w:rPr>
          <w:rFonts w:hint="eastAsia" w:ascii="仿宋_GB2312" w:hAnsi="仿宋_GB2312" w:eastAsia="仿宋_GB2312" w:cs="仿宋_GB2312"/>
          <w:b/>
          <w:color w:val="000000"/>
          <w:sz w:val="24"/>
        </w:rPr>
        <w:t>北京时间）；</w:t>
      </w:r>
    </w:p>
    <w:p>
      <w:pPr>
        <w:spacing w:line="44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2、开标时间：与投标文件递交截止时间为同一时间</w:t>
      </w:r>
    </w:p>
    <w:p>
      <w:pPr>
        <w:pStyle w:val="9"/>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3、递交投标文件及开标地点:海口市公共资源交易中心开评标会议室（海口市海甸五西路28号建安大厦附楼会议室，详见会议室门前标识）,如有变动另行通知；</w:t>
      </w:r>
    </w:p>
    <w:p>
      <w:pPr>
        <w:spacing w:line="44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4、逾期送达或者未送达指定地点的投标文件，视为无效投标文件，采购代理机构不予接收。</w:t>
      </w:r>
    </w:p>
    <w:p>
      <w:pPr>
        <w:spacing w:line="440" w:lineRule="exact"/>
        <w:rPr>
          <w:rFonts w:ascii="仿宋_GB2312" w:hAnsi="仿宋_GB2312" w:eastAsia="仿宋_GB2312" w:cs="仿宋_GB2312"/>
          <w:b/>
          <w:sz w:val="24"/>
        </w:rPr>
      </w:pPr>
      <w:r>
        <w:rPr>
          <w:rFonts w:hint="eastAsia" w:ascii="仿宋_GB2312" w:hAnsi="仿宋_GB2312" w:eastAsia="仿宋_GB2312" w:cs="仿宋_GB2312"/>
          <w:b/>
          <w:sz w:val="24"/>
        </w:rPr>
        <w:t xml:space="preserve">   五、采购信息发布媒体</w:t>
      </w:r>
    </w:p>
    <w:p>
      <w:pPr>
        <w:pStyle w:val="9"/>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1、</w:t>
      </w:r>
      <w:r>
        <w:rPr>
          <w:rFonts w:hint="eastAsia" w:ascii="仿宋_GB2312" w:hAnsi="仿宋_GB2312" w:eastAsia="仿宋_GB2312" w:cs="仿宋_GB2312"/>
          <w:b/>
          <w:color w:val="000000"/>
          <w:sz w:val="24"/>
        </w:rPr>
        <w:t>本项目采购信息指定发布媒体为</w:t>
      </w:r>
      <w:bookmarkStart w:id="15" w:name="OLE_LINK7"/>
      <w:r>
        <w:rPr>
          <w:rFonts w:hint="eastAsia" w:ascii="仿宋_GB2312" w:hAnsi="仿宋_GB2312" w:eastAsia="仿宋_GB2312" w:cs="仿宋_GB2312"/>
          <w:b/>
          <w:color w:val="000000"/>
          <w:sz w:val="24"/>
        </w:rPr>
        <w:t>中国海南政府采购网（http://www.ccgp-hainan.gov.cn）</w:t>
      </w:r>
      <w:bookmarkEnd w:id="15"/>
      <w:r>
        <w:rPr>
          <w:rFonts w:hint="eastAsia" w:ascii="仿宋_GB2312" w:hAnsi="仿宋_GB2312" w:eastAsia="仿宋_GB2312" w:cs="仿宋_GB2312"/>
          <w:b/>
          <w:color w:val="000000"/>
          <w:sz w:val="24"/>
        </w:rPr>
        <w:t>和海口市公共资源交易网（http://www.hkcein.com）。</w:t>
      </w:r>
    </w:p>
    <w:p>
      <w:pPr>
        <w:pStyle w:val="11"/>
        <w:adjustRightInd w:val="0"/>
        <w:snapToGrid w:val="0"/>
        <w:spacing w:line="47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2、有关</w:t>
      </w:r>
      <w:r>
        <w:rPr>
          <w:rFonts w:hint="eastAsia" w:ascii="仿宋_GB2312" w:hAnsi="仿宋_GB2312" w:eastAsia="仿宋_GB2312" w:cs="仿宋_GB2312"/>
          <w:b/>
          <w:spacing w:val="-8"/>
          <w:sz w:val="24"/>
          <w:szCs w:val="24"/>
        </w:rPr>
        <w:t>本项目采购文件的补遗、澄清及变更信息以上述网站公告与下载为准，</w:t>
      </w:r>
      <w:r>
        <w:rPr>
          <w:rFonts w:hint="eastAsia" w:ascii="仿宋_GB2312" w:hAnsi="仿宋_GB2312" w:eastAsia="仿宋_GB2312" w:cs="仿宋_GB2312"/>
          <w:b/>
          <w:sz w:val="24"/>
          <w:szCs w:val="24"/>
        </w:rPr>
        <w:t xml:space="preserve">采购代理机构不再另行通知，采购文件与更正公告的内容相互矛盾时，以最后发出的更正公告内容为准。 </w:t>
      </w:r>
    </w:p>
    <w:p>
      <w:pPr>
        <w:spacing w:line="440" w:lineRule="exact"/>
        <w:ind w:firstLine="540"/>
        <w:rPr>
          <w:rFonts w:ascii="仿宋_GB2312" w:hAnsi="仿宋_GB2312" w:eastAsia="仿宋_GB2312" w:cs="仿宋_GB2312"/>
          <w:b/>
          <w:sz w:val="24"/>
          <w:szCs w:val="20"/>
        </w:rPr>
      </w:pPr>
      <w:r>
        <w:rPr>
          <w:rFonts w:hint="eastAsia" w:ascii="仿宋_GB2312" w:hAnsi="仿宋_GB2312" w:eastAsia="仿宋_GB2312" w:cs="仿宋_GB2312"/>
          <w:b/>
          <w:sz w:val="24"/>
          <w:szCs w:val="20"/>
        </w:rPr>
        <w:t>六、公告期限</w:t>
      </w:r>
      <w:r>
        <w:rPr>
          <w:rFonts w:hint="eastAsia" w:ascii="仿宋_GB2312" w:hAnsi="仿宋_GB2312" w:eastAsia="仿宋_GB2312" w:cs="仿宋_GB2312"/>
          <w:b/>
          <w:sz w:val="24"/>
          <w:szCs w:val="20"/>
          <w:lang w:eastAsia="zh-CN"/>
        </w:rPr>
        <w:t>、确认投标</w:t>
      </w:r>
      <w:r>
        <w:rPr>
          <w:rFonts w:hint="eastAsia" w:ascii="仿宋_GB2312" w:hAnsi="仿宋_GB2312" w:eastAsia="仿宋_GB2312" w:cs="仿宋_GB2312"/>
          <w:b/>
          <w:sz w:val="24"/>
          <w:szCs w:val="20"/>
        </w:rPr>
        <w:t>及获取保证金账户期限</w:t>
      </w:r>
    </w:p>
    <w:p>
      <w:pPr>
        <w:spacing w:line="440" w:lineRule="exact"/>
        <w:ind w:left="225" w:leftChars="50" w:hanging="120" w:hangingChars="50"/>
        <w:rPr>
          <w:rFonts w:ascii="仿宋_GB2312" w:hAnsi="仿宋_GB2312" w:eastAsia="仿宋_GB2312" w:cs="仿宋_GB2312"/>
          <w:b/>
          <w:sz w:val="24"/>
        </w:rPr>
      </w:pPr>
      <w:r>
        <w:rPr>
          <w:rFonts w:hint="eastAsia" w:ascii="仿宋_GB2312" w:hAnsi="仿宋_GB2312" w:eastAsia="仿宋_GB2312" w:cs="仿宋_GB2312"/>
          <w:b/>
          <w:sz w:val="24"/>
        </w:rPr>
        <w:t>本项目采购公告</w:t>
      </w:r>
      <w:r>
        <w:rPr>
          <w:rFonts w:hint="eastAsia" w:ascii="仿宋_GB2312" w:hAnsi="仿宋_GB2312" w:eastAsia="仿宋_GB2312" w:cs="仿宋_GB2312"/>
          <w:b/>
          <w:sz w:val="24"/>
          <w:lang w:eastAsia="zh-CN"/>
        </w:rPr>
        <w:t>、确认投标</w:t>
      </w:r>
      <w:r>
        <w:rPr>
          <w:rFonts w:hint="eastAsia" w:ascii="仿宋_GB2312" w:hAnsi="仿宋_GB2312" w:eastAsia="仿宋_GB2312" w:cs="仿宋_GB2312"/>
          <w:b/>
          <w:sz w:val="24"/>
        </w:rPr>
        <w:t>及报名获取保证金账户期限不少于5个工作日，自2019年</w:t>
      </w:r>
      <w:r>
        <w:rPr>
          <w:rFonts w:hint="eastAsia" w:ascii="仿宋_GB2312" w:hAnsi="仿宋_GB2312" w:eastAsia="仿宋_GB2312" w:cs="仿宋_GB2312"/>
          <w:b/>
          <w:sz w:val="24"/>
          <w:lang w:val="en-US" w:eastAsia="zh-CN"/>
        </w:rPr>
        <w:t>8</w:t>
      </w:r>
      <w:r>
        <w:rPr>
          <w:rFonts w:hint="eastAsia" w:ascii="仿宋_GB2312" w:hAnsi="仿宋_GB2312" w:eastAsia="仿宋_GB2312" w:cs="仿宋_GB2312"/>
          <w:b/>
          <w:sz w:val="24"/>
        </w:rPr>
        <w:t>月</w:t>
      </w:r>
      <w:r>
        <w:rPr>
          <w:rFonts w:hint="eastAsia" w:ascii="仿宋_GB2312" w:hAnsi="仿宋_GB2312" w:eastAsia="仿宋_GB2312" w:cs="仿宋_GB2312"/>
          <w:b/>
          <w:sz w:val="24"/>
          <w:lang w:val="en-US" w:eastAsia="zh-CN"/>
        </w:rPr>
        <w:t>16</w:t>
      </w:r>
      <w:r>
        <w:rPr>
          <w:rFonts w:hint="eastAsia" w:ascii="仿宋_GB2312" w:hAnsi="仿宋_GB2312" w:eastAsia="仿宋_GB2312" w:cs="仿宋_GB2312"/>
          <w:b/>
          <w:sz w:val="24"/>
        </w:rPr>
        <w:t xml:space="preserve">日零时起至 </w:t>
      </w:r>
      <w:r>
        <w:rPr>
          <w:rFonts w:hint="eastAsia" w:ascii="仿宋_GB2312" w:hAnsi="仿宋_GB2312" w:eastAsia="仿宋_GB2312" w:cs="仿宋_GB2312"/>
          <w:b/>
          <w:sz w:val="24"/>
          <w:lang w:val="en-US" w:eastAsia="zh-CN"/>
        </w:rPr>
        <w:t>8</w:t>
      </w:r>
      <w:r>
        <w:rPr>
          <w:rFonts w:hint="eastAsia" w:ascii="仿宋_GB2312" w:hAnsi="仿宋_GB2312" w:eastAsia="仿宋_GB2312" w:cs="仿宋_GB2312"/>
          <w:b/>
          <w:sz w:val="24"/>
        </w:rPr>
        <w:t>月</w:t>
      </w:r>
      <w:r>
        <w:rPr>
          <w:rFonts w:hint="eastAsia" w:ascii="仿宋_GB2312" w:hAnsi="仿宋_GB2312" w:eastAsia="仿宋_GB2312" w:cs="仿宋_GB2312"/>
          <w:b/>
          <w:sz w:val="24"/>
          <w:lang w:val="en-US" w:eastAsia="zh-CN"/>
        </w:rPr>
        <w:t>22</w:t>
      </w:r>
      <w:r>
        <w:rPr>
          <w:rFonts w:hint="eastAsia" w:ascii="仿宋_GB2312" w:hAnsi="仿宋_GB2312" w:eastAsia="仿宋_GB2312" w:cs="仿宋_GB2312"/>
          <w:b/>
          <w:sz w:val="24"/>
        </w:rPr>
        <w:t>日24时止。</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sz w:val="24"/>
        </w:rPr>
        <w:t>七、采购人、采购代理机构名称</w:t>
      </w:r>
      <w:r>
        <w:rPr>
          <w:rFonts w:hint="eastAsia" w:ascii="仿宋_GB2312" w:hAnsi="仿宋_GB2312" w:eastAsia="仿宋_GB2312" w:cs="仿宋_GB2312"/>
          <w:b/>
          <w:color w:val="000000"/>
          <w:sz w:val="24"/>
        </w:rPr>
        <w:t>及联系方式</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采购人名称：</w:t>
      </w:r>
      <w:bookmarkStart w:id="16" w:name="OLE_LINK2"/>
      <w:r>
        <w:rPr>
          <w:rFonts w:hint="eastAsia" w:ascii="仿宋_GB2312" w:hAnsi="仿宋_GB2312" w:eastAsia="仿宋_GB2312" w:cs="仿宋_GB2312"/>
          <w:b/>
          <w:color w:val="000000"/>
          <w:sz w:val="24"/>
        </w:rPr>
        <w:t>海口市教育综合服务中心</w:t>
      </w:r>
    </w:p>
    <w:p>
      <w:pPr>
        <w:spacing w:line="440" w:lineRule="exact"/>
        <w:ind w:firstLine="602" w:firstLineChars="25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地      址：海口市海甸三西路15号</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项目联系人：邢老师</w:t>
      </w:r>
    </w:p>
    <w:p>
      <w:pPr>
        <w:spacing w:line="440" w:lineRule="exact"/>
        <w:ind w:firstLine="472" w:firstLineChars="196"/>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联 系方 式：0898- 66293139</w:t>
      </w:r>
    </w:p>
    <w:bookmarkEnd w:id="16"/>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采购代理机构名称：海口市政府采购中心</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地    址：海口市海甸岛五西路28号建安大厦16楼</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邮政编码：570311</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采购文件咨询、质疑联系方式：</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联系人：</w:t>
      </w:r>
      <w:r>
        <w:rPr>
          <w:rFonts w:hint="eastAsia" w:ascii="仿宋_GB2312" w:hAnsi="仿宋_GB2312" w:eastAsia="仿宋_GB2312" w:cs="仿宋_GB2312"/>
          <w:b/>
          <w:color w:val="000000"/>
          <w:sz w:val="24"/>
          <w:lang w:eastAsia="zh-CN"/>
        </w:rPr>
        <w:t>王</w:t>
      </w:r>
      <w:r>
        <w:rPr>
          <w:rFonts w:hint="eastAsia" w:ascii="仿宋_GB2312" w:hAnsi="仿宋_GB2312" w:eastAsia="仿宋_GB2312" w:cs="仿宋_GB2312"/>
          <w:b/>
          <w:color w:val="000000"/>
          <w:sz w:val="24"/>
        </w:rPr>
        <w:t>先生</w:t>
      </w:r>
    </w:p>
    <w:p>
      <w:pPr>
        <w:spacing w:line="440" w:lineRule="exact"/>
        <w:ind w:firstLine="540"/>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电话：0898- 68723985</w:t>
      </w:r>
      <w:bookmarkStart w:id="17" w:name="_Toc246826104"/>
    </w:p>
    <w:p>
      <w:pPr>
        <w:pStyle w:val="2"/>
      </w:pPr>
    </w:p>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ascii="黑体" w:hAnsi="宋体" w:eastAsia="黑体"/>
          <w:b/>
          <w:sz w:val="24"/>
          <w:szCs w:val="24"/>
        </w:rPr>
      </w:pPr>
    </w:p>
    <w:p>
      <w:pPr>
        <w:pStyle w:val="6"/>
        <w:snapToGrid w:val="0"/>
        <w:spacing w:line="500" w:lineRule="exact"/>
        <w:ind w:firstLine="0"/>
        <w:outlineLvl w:val="0"/>
        <w:rPr>
          <w:rFonts w:hint="eastAsia" w:ascii="黑体" w:hAnsi="宋体" w:eastAsia="黑体"/>
          <w:b/>
          <w:sz w:val="24"/>
          <w:szCs w:val="24"/>
          <w:lang w:eastAsia="zh-CN"/>
        </w:rPr>
      </w:pPr>
    </w:p>
    <w:p>
      <w:pPr>
        <w:pStyle w:val="6"/>
        <w:snapToGrid w:val="0"/>
        <w:spacing w:line="500" w:lineRule="exact"/>
        <w:ind w:firstLine="0"/>
        <w:jc w:val="center"/>
        <w:outlineLvl w:val="0"/>
        <w:rPr>
          <w:rFonts w:ascii="黑体" w:hAnsi="宋体" w:eastAsia="黑体"/>
          <w:b/>
          <w:sz w:val="24"/>
          <w:szCs w:val="24"/>
        </w:rPr>
      </w:pPr>
      <w:r>
        <w:rPr>
          <w:rFonts w:hint="eastAsia" w:ascii="黑体" w:hAnsi="宋体" w:eastAsia="黑体"/>
          <w:b/>
          <w:sz w:val="24"/>
          <w:szCs w:val="24"/>
        </w:rPr>
        <w:t>第二章  采购需求</w:t>
      </w:r>
      <w:bookmarkEnd w:id="17"/>
    </w:p>
    <w:p>
      <w:pPr>
        <w:spacing w:line="440" w:lineRule="exact"/>
        <w:ind w:firstLine="540"/>
        <w:rPr>
          <w:rFonts w:ascii="仿宋_GB2312" w:hAnsi="仿宋_GB2312" w:eastAsia="仿宋_GB2312" w:cs="仿宋_GB2312"/>
          <w:b/>
          <w:color w:val="000000"/>
          <w:sz w:val="24"/>
        </w:rPr>
      </w:pPr>
      <w:r>
        <w:rPr>
          <w:rFonts w:hint="eastAsia" w:ascii="仿宋_GB2312" w:hAnsi="宋体" w:eastAsia="仿宋_GB2312"/>
          <w:b/>
          <w:sz w:val="24"/>
        </w:rPr>
        <w:t>一、招标项目简介：</w:t>
      </w:r>
      <w:r>
        <w:rPr>
          <w:rFonts w:hint="eastAsia" w:ascii="仿宋_GB2312" w:hAnsi="仿宋_GB2312" w:eastAsia="仿宋_GB2312" w:cs="仿宋_GB2312"/>
          <w:b/>
          <w:color w:val="000000"/>
          <w:sz w:val="24"/>
        </w:rPr>
        <w:t>海口市</w:t>
      </w:r>
      <w:r>
        <w:rPr>
          <w:rFonts w:hint="eastAsia" w:ascii="仿宋_GB2312" w:hAnsi="仿宋_GB2312" w:eastAsia="仿宋_GB2312" w:cs="仿宋_GB2312"/>
          <w:b/>
          <w:color w:val="000000"/>
          <w:sz w:val="24"/>
          <w:lang w:eastAsia="zh-CN"/>
        </w:rPr>
        <w:t>龙岐</w:t>
      </w:r>
      <w:r>
        <w:rPr>
          <w:rFonts w:hint="eastAsia" w:ascii="仿宋_GB2312" w:hAnsi="仿宋_GB2312" w:eastAsia="仿宋_GB2312" w:cs="仿宋_GB2312"/>
          <w:b/>
          <w:color w:val="000000"/>
          <w:sz w:val="24"/>
        </w:rPr>
        <w:t>小学</w:t>
      </w:r>
      <w:r>
        <w:rPr>
          <w:rFonts w:hint="eastAsia" w:ascii="仿宋_GB2312" w:hAnsi="宋体" w:eastAsia="仿宋_GB2312"/>
          <w:b/>
          <w:sz w:val="24"/>
        </w:rPr>
        <w:t>需采购办公家具、心</w:t>
      </w:r>
      <w:r>
        <w:rPr>
          <w:rFonts w:hint="eastAsia" w:ascii="仿宋_GB2312" w:hAnsi="宋体" w:eastAsia="仿宋_GB2312"/>
          <w:b/>
          <w:sz w:val="24"/>
          <w:lang w:eastAsia="zh-CN"/>
        </w:rPr>
        <w:t>理</w:t>
      </w:r>
      <w:r>
        <w:rPr>
          <w:rFonts w:hint="eastAsia" w:ascii="仿宋_GB2312" w:hAnsi="宋体" w:eastAsia="仿宋_GB2312"/>
          <w:b/>
          <w:sz w:val="24"/>
        </w:rPr>
        <w:t>咨询室、医务室等设施设备一批，采购资金已经落实</w:t>
      </w:r>
      <w:r>
        <w:rPr>
          <w:rFonts w:hint="eastAsia" w:ascii="仿宋_GB2312" w:hAnsi="仿宋_GB2312" w:eastAsia="仿宋_GB2312" w:cs="仿宋_GB2312"/>
          <w:b/>
          <w:color w:val="000000"/>
          <w:sz w:val="24"/>
        </w:rPr>
        <w:t>。</w:t>
      </w:r>
    </w:p>
    <w:p>
      <w:pPr>
        <w:spacing w:line="440" w:lineRule="exact"/>
        <w:ind w:firstLine="540"/>
        <w:rPr>
          <w:rFonts w:ascii="仿宋_GB2312" w:hAnsi="宋体" w:eastAsia="仿宋_GB2312"/>
          <w:b/>
          <w:sz w:val="24"/>
        </w:rPr>
      </w:pPr>
      <w:r>
        <w:rPr>
          <w:rFonts w:hint="eastAsia" w:ascii="仿宋_GB2312" w:hAnsi="宋体" w:eastAsia="仿宋_GB2312"/>
          <w:b/>
          <w:sz w:val="24"/>
        </w:rPr>
        <w:t>二、采购需求</w:t>
      </w:r>
    </w:p>
    <w:tbl>
      <w:tblPr>
        <w:tblStyle w:val="22"/>
        <w:tblW w:w="10025"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80"/>
        <w:gridCol w:w="5010"/>
        <w:gridCol w:w="720"/>
        <w:gridCol w:w="767"/>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shd w:val="clear" w:color="auto" w:fill="D9D9D9"/>
            <w:vAlign w:val="center"/>
          </w:tcPr>
          <w:p>
            <w:pPr>
              <w:spacing w:line="440" w:lineRule="exact"/>
              <w:rPr>
                <w:rFonts w:ascii="仿宋_GB2312" w:hAnsi="宋体" w:eastAsia="仿宋_GB2312"/>
                <w:b/>
                <w:sz w:val="24"/>
              </w:rPr>
            </w:pPr>
            <w:r>
              <w:rPr>
                <w:rFonts w:hint="eastAsia" w:ascii="仿宋_GB2312" w:hAnsi="宋体" w:eastAsia="仿宋_GB2312"/>
                <w:b/>
                <w:sz w:val="24"/>
              </w:rPr>
              <w:t>序号</w:t>
            </w:r>
          </w:p>
        </w:tc>
        <w:tc>
          <w:tcPr>
            <w:tcW w:w="1680" w:type="dxa"/>
            <w:shd w:val="clear" w:color="auto" w:fill="D9D9D9"/>
            <w:vAlign w:val="center"/>
          </w:tcPr>
          <w:p>
            <w:pPr>
              <w:spacing w:line="440" w:lineRule="exact"/>
              <w:rPr>
                <w:rFonts w:ascii="仿宋_GB2312" w:hAnsi="宋体" w:eastAsia="仿宋_GB2312"/>
                <w:b/>
                <w:sz w:val="24"/>
              </w:rPr>
            </w:pPr>
            <w:r>
              <w:rPr>
                <w:rFonts w:hint="eastAsia" w:ascii="仿宋_GB2312" w:hAnsi="宋体" w:eastAsia="仿宋_GB2312"/>
                <w:b/>
                <w:sz w:val="24"/>
              </w:rPr>
              <w:t>采购货物名称</w:t>
            </w:r>
          </w:p>
        </w:tc>
        <w:tc>
          <w:tcPr>
            <w:tcW w:w="5010" w:type="dxa"/>
            <w:shd w:val="clear" w:color="auto" w:fill="D9D9D9"/>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参考规格及技术参数</w:t>
            </w:r>
          </w:p>
        </w:tc>
        <w:tc>
          <w:tcPr>
            <w:tcW w:w="720" w:type="dxa"/>
            <w:shd w:val="clear" w:color="auto" w:fill="D9D9D9"/>
            <w:vAlign w:val="center"/>
          </w:tcPr>
          <w:p>
            <w:pPr>
              <w:spacing w:line="440" w:lineRule="exact"/>
              <w:rPr>
                <w:rFonts w:ascii="仿宋_GB2312" w:hAnsi="宋体" w:eastAsia="仿宋_GB2312"/>
                <w:b/>
                <w:sz w:val="24"/>
              </w:rPr>
            </w:pPr>
            <w:r>
              <w:rPr>
                <w:rFonts w:hint="eastAsia" w:ascii="仿宋_GB2312" w:hAnsi="宋体" w:eastAsia="仿宋_GB2312"/>
                <w:b/>
                <w:sz w:val="24"/>
              </w:rPr>
              <w:t>数量</w:t>
            </w:r>
          </w:p>
        </w:tc>
        <w:tc>
          <w:tcPr>
            <w:tcW w:w="767" w:type="dxa"/>
            <w:shd w:val="clear" w:color="auto" w:fill="D9D9D9"/>
            <w:vAlign w:val="center"/>
          </w:tcPr>
          <w:p>
            <w:pPr>
              <w:spacing w:line="440" w:lineRule="exact"/>
              <w:rPr>
                <w:rFonts w:ascii="仿宋_GB2312" w:hAnsi="宋体" w:eastAsia="仿宋_GB2312"/>
                <w:b/>
                <w:sz w:val="24"/>
              </w:rPr>
            </w:pPr>
            <w:r>
              <w:rPr>
                <w:rFonts w:hint="eastAsia" w:ascii="仿宋_GB2312" w:hAnsi="宋体" w:eastAsia="仿宋_GB2312"/>
                <w:b/>
                <w:sz w:val="24"/>
              </w:rPr>
              <w:t>单位</w:t>
            </w:r>
          </w:p>
        </w:tc>
        <w:tc>
          <w:tcPr>
            <w:tcW w:w="1098" w:type="dxa"/>
            <w:shd w:val="clear" w:color="auto" w:fill="D9D9D9"/>
            <w:vAlign w:val="center"/>
          </w:tcPr>
          <w:p>
            <w:pPr>
              <w:spacing w:line="440" w:lineRule="exact"/>
              <w:rPr>
                <w:rFonts w:ascii="仿宋_GB2312" w:hAnsi="宋体" w:eastAsia="仿宋_GB2312"/>
                <w:b/>
                <w:sz w:val="24"/>
              </w:rPr>
            </w:pPr>
            <w:r>
              <w:rPr>
                <w:rFonts w:hint="eastAsia" w:ascii="仿宋_GB2312" w:hAnsi="宋体"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440" w:type="dxa"/>
            <w:gridSpan w:val="3"/>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一、心理咨询室</w:t>
            </w:r>
          </w:p>
        </w:tc>
        <w:tc>
          <w:tcPr>
            <w:tcW w:w="720" w:type="dxa"/>
            <w:vAlign w:val="center"/>
          </w:tcPr>
          <w:p>
            <w:pPr>
              <w:spacing w:line="440" w:lineRule="exact"/>
              <w:ind w:firstLine="540"/>
              <w:jc w:val="center"/>
              <w:rPr>
                <w:rFonts w:ascii="仿宋_GB2312" w:hAnsi="宋体" w:eastAsia="仿宋_GB2312"/>
                <w:b/>
                <w:sz w:val="24"/>
              </w:rPr>
            </w:pPr>
          </w:p>
        </w:tc>
        <w:tc>
          <w:tcPr>
            <w:tcW w:w="767" w:type="dxa"/>
            <w:vAlign w:val="center"/>
          </w:tcPr>
          <w:p>
            <w:pPr>
              <w:spacing w:line="440" w:lineRule="exact"/>
              <w:ind w:firstLine="540"/>
              <w:jc w:val="center"/>
              <w:rPr>
                <w:rFonts w:ascii="仿宋_GB2312" w:hAnsi="宋体" w:eastAsia="仿宋_GB2312"/>
                <w:b/>
                <w:sz w:val="24"/>
              </w:rPr>
            </w:pP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表框心理挂图</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40×60cm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允差±0.5cm</w:t>
            </w:r>
            <w:r>
              <w:rPr>
                <w:rFonts w:hint="eastAsia" w:ascii="仿宋_GB2312" w:hAnsi="宋体" w:eastAsia="仿宋_GB2312"/>
                <w:b/>
                <w:sz w:val="24"/>
              </w:rPr>
              <w:t>，高清画质，仿实木边框，亚克力面板。</w:t>
            </w:r>
          </w:p>
          <w:p>
            <w:pPr>
              <w:spacing w:line="440" w:lineRule="exact"/>
              <w:rPr>
                <w:rFonts w:ascii="仿宋_GB2312" w:hAnsi="宋体" w:eastAsia="仿宋_GB2312"/>
                <w:b/>
                <w:sz w:val="24"/>
              </w:rPr>
            </w:pPr>
            <w:r>
              <w:rPr>
                <w:rFonts w:hint="eastAsia" w:ascii="仿宋_GB2312" w:hAnsi="宋体" w:eastAsia="仿宋_GB2312"/>
                <w:b/>
                <w:sz w:val="24"/>
              </w:rPr>
              <w:t>投标产品须具备：心理挂图作品登记证书</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幅</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实木沙盘游戏</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实木沙盘游戏：</w:t>
            </w:r>
          </w:p>
          <w:p>
            <w:pPr>
              <w:spacing w:line="440" w:lineRule="exact"/>
              <w:ind w:firstLine="540"/>
              <w:rPr>
                <w:rFonts w:ascii="仿宋_GB2312" w:hAnsi="宋体" w:eastAsia="仿宋_GB2312"/>
                <w:b/>
                <w:sz w:val="24"/>
              </w:rPr>
            </w:pPr>
            <w:r>
              <w:rPr>
                <w:rFonts w:hint="eastAsia" w:ascii="仿宋_GB2312" w:hAnsi="宋体" w:eastAsia="仿宋_GB2312"/>
                <w:b/>
                <w:sz w:val="24"/>
              </w:rPr>
              <w:t>1.沙具1800件(人物类、动物类、植物类、建筑类、家居类、交通类、水果食物类、石头贝壳及自然物质类、其他类）</w:t>
            </w:r>
          </w:p>
          <w:p>
            <w:pPr>
              <w:spacing w:line="440" w:lineRule="exact"/>
              <w:ind w:firstLine="540"/>
              <w:rPr>
                <w:rFonts w:ascii="仿宋_GB2312" w:hAnsi="宋体" w:eastAsia="仿宋_GB2312"/>
                <w:b/>
                <w:sz w:val="24"/>
              </w:rPr>
            </w:pPr>
            <w:r>
              <w:rPr>
                <w:rFonts w:hint="eastAsia" w:ascii="仿宋_GB2312" w:hAnsi="宋体" w:eastAsia="仿宋_GB2312"/>
                <w:b/>
                <w:sz w:val="24"/>
              </w:rPr>
              <w:t>2.实木标准沙盘3个（尺寸：57cm×72cm×7cm ，</w:t>
            </w:r>
            <w:r>
              <w:rPr>
                <w:rFonts w:hint="eastAsia" w:ascii="仿宋_GB2312" w:hAnsi="宋体" w:eastAsia="仿宋_GB2312"/>
                <w:b/>
                <w:color w:val="FF0000"/>
                <w:sz w:val="24"/>
              </w:rPr>
              <w:t>允差±0.5cm；</w:t>
            </w:r>
            <w:r>
              <w:rPr>
                <w:rFonts w:hint="eastAsia" w:ascii="仿宋_GB2312" w:hAnsi="宋体" w:eastAsia="仿宋_GB2312"/>
                <w:b/>
                <w:sz w:val="24"/>
              </w:rPr>
              <w:t xml:space="preserve">材质：实木，色：外侧木本色，内侧涂蓝色）    </w:t>
            </w:r>
          </w:p>
          <w:p>
            <w:pPr>
              <w:spacing w:line="440" w:lineRule="exact"/>
              <w:ind w:firstLine="540"/>
              <w:rPr>
                <w:rFonts w:ascii="仿宋_GB2312" w:hAnsi="宋体" w:eastAsia="仿宋_GB2312"/>
                <w:b/>
                <w:sz w:val="24"/>
              </w:rPr>
            </w:pPr>
            <w:r>
              <w:rPr>
                <w:rFonts w:hint="eastAsia" w:ascii="仿宋_GB2312" w:hAnsi="宋体" w:eastAsia="仿宋_GB2312"/>
                <w:b/>
                <w:sz w:val="24"/>
              </w:rPr>
              <w:t>3.实木标准沙盘支架3套（与标准沙盘配套，材质：实木 颜色：木本色）</w:t>
            </w:r>
          </w:p>
          <w:p>
            <w:pPr>
              <w:spacing w:line="440" w:lineRule="exact"/>
              <w:ind w:firstLine="540"/>
              <w:rPr>
                <w:rFonts w:ascii="仿宋_GB2312" w:hAnsi="宋体" w:eastAsia="仿宋_GB2312"/>
                <w:b/>
                <w:sz w:val="24"/>
              </w:rPr>
            </w:pPr>
            <w:r>
              <w:rPr>
                <w:rFonts w:hint="eastAsia" w:ascii="仿宋_GB2312" w:hAnsi="宋体" w:eastAsia="仿宋_GB2312"/>
                <w:b/>
                <w:sz w:val="24"/>
              </w:rPr>
              <w:t>4.实木团体沙盘1个（尺寸：100cm×72cm×7cm ，</w:t>
            </w:r>
            <w:r>
              <w:rPr>
                <w:rFonts w:hint="eastAsia" w:ascii="仿宋_GB2312" w:hAnsi="宋体" w:eastAsia="仿宋_GB2312"/>
                <w:b/>
                <w:color w:val="FF0000"/>
                <w:sz w:val="24"/>
              </w:rPr>
              <w:t>允差±0.5cm；</w:t>
            </w:r>
            <w:r>
              <w:rPr>
                <w:rFonts w:hint="eastAsia" w:ascii="仿宋_GB2312" w:hAnsi="宋体" w:eastAsia="仿宋_GB2312"/>
                <w:b/>
                <w:sz w:val="24"/>
              </w:rPr>
              <w:t xml:space="preserve"> 材质：实木 ，色：外侧木本色，内侧涂蓝色 ）    </w:t>
            </w:r>
          </w:p>
          <w:p>
            <w:pPr>
              <w:spacing w:line="440" w:lineRule="exact"/>
              <w:ind w:firstLine="540"/>
              <w:rPr>
                <w:rFonts w:ascii="仿宋_GB2312" w:hAnsi="宋体" w:eastAsia="仿宋_GB2312"/>
                <w:b/>
                <w:sz w:val="24"/>
              </w:rPr>
            </w:pPr>
            <w:r>
              <w:rPr>
                <w:rFonts w:hint="eastAsia" w:ascii="仿宋_GB2312" w:hAnsi="宋体" w:eastAsia="仿宋_GB2312"/>
                <w:b/>
                <w:sz w:val="24"/>
              </w:rPr>
              <w:t>5.实木团体沙盘支架1套（与团体沙盘配套，材质：实木 颜色：木本色）</w:t>
            </w:r>
          </w:p>
          <w:p>
            <w:pPr>
              <w:spacing w:line="440" w:lineRule="exact"/>
              <w:ind w:firstLine="540"/>
              <w:rPr>
                <w:rFonts w:ascii="仿宋_GB2312" w:hAnsi="宋体" w:eastAsia="仿宋_GB2312"/>
                <w:b/>
                <w:sz w:val="24"/>
              </w:rPr>
            </w:pPr>
            <w:r>
              <w:rPr>
                <w:rFonts w:hint="eastAsia" w:ascii="仿宋_GB2312" w:hAnsi="宋体" w:eastAsia="仿宋_GB2312"/>
                <w:b/>
                <w:sz w:val="24"/>
              </w:rPr>
              <w:t>4.实木沙具陈列架4套（5层9阶，尺寸：160cm×100cm×30cm，</w:t>
            </w:r>
            <w:r>
              <w:rPr>
                <w:rFonts w:hint="eastAsia" w:ascii="仿宋_GB2312" w:hAnsi="宋体" w:eastAsia="仿宋_GB2312"/>
                <w:b/>
                <w:color w:val="FF0000"/>
                <w:sz w:val="24"/>
              </w:rPr>
              <w:t>允差±0.5cm；</w:t>
            </w:r>
            <w:r>
              <w:rPr>
                <w:rFonts w:hint="eastAsia" w:ascii="仿宋_GB2312" w:hAnsi="宋体" w:eastAsia="仿宋_GB2312"/>
                <w:b/>
                <w:sz w:val="24"/>
              </w:rPr>
              <w:t xml:space="preserve"> 材质：实木 颜色：木本色）</w:t>
            </w:r>
          </w:p>
          <w:p>
            <w:pPr>
              <w:spacing w:line="440" w:lineRule="exact"/>
              <w:ind w:firstLine="540"/>
              <w:rPr>
                <w:rFonts w:ascii="仿宋_GB2312" w:hAnsi="宋体" w:eastAsia="仿宋_GB2312"/>
                <w:b/>
                <w:sz w:val="24"/>
              </w:rPr>
            </w:pPr>
            <w:r>
              <w:rPr>
                <w:rFonts w:hint="eastAsia" w:ascii="仿宋_GB2312" w:hAnsi="宋体" w:eastAsia="仿宋_GB2312"/>
                <w:b/>
                <w:sz w:val="24"/>
              </w:rPr>
              <w:t>5.原色海沙60公斤（箱庭疗法中最基本的材料）</w:t>
            </w:r>
          </w:p>
          <w:p>
            <w:pPr>
              <w:spacing w:line="440" w:lineRule="exact"/>
              <w:ind w:firstLine="540"/>
              <w:rPr>
                <w:rFonts w:ascii="仿宋_GB2312" w:hAnsi="宋体" w:eastAsia="仿宋_GB2312"/>
                <w:b/>
                <w:sz w:val="24"/>
              </w:rPr>
            </w:pPr>
            <w:r>
              <w:rPr>
                <w:rFonts w:hint="eastAsia" w:ascii="仿宋_GB2312" w:hAnsi="宋体" w:eastAsia="仿宋_GB2312"/>
                <w:b/>
                <w:sz w:val="24"/>
              </w:rPr>
              <w:t>6.沙盘游戏指导书籍1本（可操作性：书中附有完整的个案实操过程，对于箱庭初学者可以起到手把手教学箱庭的目的，还可以作为箱庭初学者尝试性与探索性分析的资料。实用性：书中所附的箱庭治疗个体案例、家庭案例及团体案例，均来自咨询中的真实案例，及箱庭培训教学中的案例，很注重理论和咨询实践的结合。）</w:t>
            </w:r>
          </w:p>
          <w:p>
            <w:pPr>
              <w:spacing w:line="440" w:lineRule="exact"/>
              <w:ind w:firstLine="540"/>
              <w:rPr>
                <w:rFonts w:ascii="仿宋_GB2312" w:hAnsi="宋体" w:eastAsia="仿宋_GB2312"/>
                <w:b/>
                <w:sz w:val="24"/>
              </w:rPr>
            </w:pPr>
            <w:r>
              <w:rPr>
                <w:rFonts w:hint="eastAsia" w:ascii="仿宋_GB2312" w:hAnsi="宋体" w:eastAsia="仿宋_GB2312"/>
                <w:b/>
                <w:sz w:val="24"/>
              </w:rPr>
              <w:t>★7.心理沙盘档案管理系统1套：系统功能：包含沙盘介绍；来访者信息管理；沙盘档案管理；查询；沙具意象词典；沙盘记录表等功能。</w:t>
            </w:r>
          </w:p>
          <w:p>
            <w:pPr>
              <w:spacing w:line="440" w:lineRule="exact"/>
              <w:ind w:firstLine="540"/>
              <w:rPr>
                <w:rFonts w:ascii="仿宋_GB2312" w:hAnsi="宋体" w:eastAsia="仿宋_GB2312"/>
                <w:b/>
                <w:sz w:val="24"/>
              </w:rPr>
            </w:pPr>
            <w:r>
              <w:rPr>
                <w:rFonts w:hint="eastAsia" w:ascii="仿宋_GB2312" w:hAnsi="宋体" w:eastAsia="仿宋_GB2312"/>
                <w:b/>
                <w:sz w:val="24"/>
              </w:rPr>
              <w:t>7-1、沙盘介绍：通过图文的方式展现沙盘功能，帮助初学者更好的理解沙盘游戏。</w:t>
            </w:r>
          </w:p>
          <w:p>
            <w:pPr>
              <w:spacing w:line="440" w:lineRule="exact"/>
              <w:ind w:firstLine="540"/>
              <w:rPr>
                <w:rFonts w:ascii="仿宋_GB2312" w:hAnsi="宋体" w:eastAsia="仿宋_GB2312"/>
                <w:b/>
                <w:sz w:val="24"/>
              </w:rPr>
            </w:pPr>
            <w:r>
              <w:rPr>
                <w:rFonts w:hint="eastAsia" w:ascii="仿宋_GB2312" w:hAnsi="宋体" w:eastAsia="仿宋_GB2312"/>
                <w:b/>
                <w:sz w:val="24"/>
              </w:rPr>
              <w:t>7-2、来访者信息管理：添加来访者；批量导入来访者信息，修改来访者信息，</w:t>
            </w:r>
          </w:p>
          <w:p>
            <w:pPr>
              <w:spacing w:line="440" w:lineRule="exact"/>
              <w:ind w:firstLine="540"/>
              <w:rPr>
                <w:rFonts w:ascii="仿宋_GB2312" w:hAnsi="宋体" w:eastAsia="仿宋_GB2312"/>
                <w:b/>
                <w:sz w:val="24"/>
              </w:rPr>
            </w:pPr>
            <w:r>
              <w:rPr>
                <w:rFonts w:hint="eastAsia" w:ascii="仿宋_GB2312" w:hAnsi="宋体" w:eastAsia="仿宋_GB2312"/>
                <w:b/>
                <w:sz w:val="24"/>
              </w:rPr>
              <w:t>7-3、沙盘档案管理：可以添加图片加评语，视频加评语，方便心理老师后期沙盘游戏分析与档案的调取。</w:t>
            </w:r>
          </w:p>
          <w:p>
            <w:pPr>
              <w:spacing w:line="440" w:lineRule="exact"/>
              <w:ind w:firstLine="540"/>
              <w:rPr>
                <w:rFonts w:ascii="仿宋_GB2312" w:hAnsi="宋体" w:eastAsia="仿宋_GB2312"/>
                <w:b/>
                <w:sz w:val="24"/>
              </w:rPr>
            </w:pPr>
            <w:r>
              <w:rPr>
                <w:rFonts w:hint="eastAsia" w:ascii="仿宋_GB2312" w:hAnsi="宋体" w:eastAsia="仿宋_GB2312"/>
                <w:b/>
                <w:sz w:val="24"/>
              </w:rPr>
              <w:t>7-4、查询：可以根据学号或者学生姓名调用档案记录。方便心理老师查询历史记录。</w:t>
            </w:r>
          </w:p>
          <w:p>
            <w:pPr>
              <w:spacing w:line="440" w:lineRule="exact"/>
              <w:ind w:firstLine="540"/>
              <w:rPr>
                <w:rFonts w:ascii="仿宋_GB2312" w:hAnsi="宋体" w:eastAsia="仿宋_GB2312"/>
                <w:b/>
                <w:sz w:val="24"/>
              </w:rPr>
            </w:pPr>
            <w:r>
              <w:rPr>
                <w:rFonts w:hint="eastAsia" w:ascii="仿宋_GB2312" w:hAnsi="宋体" w:eastAsia="仿宋_GB2312"/>
                <w:b/>
                <w:sz w:val="24"/>
              </w:rPr>
              <w:t>7-5、沙盘意象词典：意象类型不少于10大类；总意象数量不少于60个，系统具备自主添加沙具意象功能，心理老师可以根据自己的经验添加对沙具投射意象的理解。</w:t>
            </w:r>
          </w:p>
          <w:p>
            <w:pPr>
              <w:spacing w:line="440" w:lineRule="exact"/>
              <w:ind w:firstLine="540"/>
              <w:rPr>
                <w:rFonts w:ascii="仿宋_GB2312" w:hAnsi="宋体" w:eastAsia="仿宋_GB2312"/>
                <w:b/>
                <w:sz w:val="24"/>
              </w:rPr>
            </w:pPr>
            <w:r>
              <w:rPr>
                <w:rFonts w:hint="eastAsia" w:ascii="仿宋_GB2312" w:hAnsi="宋体" w:eastAsia="仿宋_GB2312"/>
                <w:b/>
                <w:sz w:val="24"/>
              </w:rPr>
              <w:t>★情绪投射套装1套：可以很好的投射来访者心理情绪，4个为一套；代表着4种心理状态。</w:t>
            </w:r>
          </w:p>
          <w:p>
            <w:pPr>
              <w:spacing w:line="440" w:lineRule="exact"/>
              <w:ind w:firstLine="540"/>
              <w:rPr>
                <w:rFonts w:ascii="仿宋_GB2312" w:hAnsi="宋体" w:eastAsia="仿宋_GB2312"/>
                <w:b/>
                <w:sz w:val="24"/>
              </w:rPr>
            </w:pPr>
            <w:r>
              <w:rPr>
                <w:rFonts w:hint="eastAsia" w:ascii="仿宋_GB2312" w:hAnsi="宋体" w:eastAsia="仿宋_GB2312"/>
                <w:b/>
                <w:sz w:val="24"/>
              </w:rPr>
              <w:t>7-6、沙盘记录表：系统可以自动分析并生成沙盘记录表，系统可以根据来访者操作的沙盘游戏情况，把沙具相关数据在系统配置好即可一键自动分析，并生成团体沙盘记录表或者个体沙盘记录表。</w:t>
            </w:r>
          </w:p>
          <w:p>
            <w:pPr>
              <w:spacing w:line="440" w:lineRule="exact"/>
              <w:ind w:firstLine="540"/>
              <w:rPr>
                <w:rFonts w:ascii="仿宋_GB2312" w:hAnsi="宋体" w:eastAsia="仿宋_GB2312"/>
                <w:b/>
                <w:sz w:val="24"/>
              </w:rPr>
            </w:pPr>
            <w:r>
              <w:rPr>
                <w:rFonts w:hint="eastAsia" w:ascii="仿宋_GB2312" w:hAnsi="宋体" w:eastAsia="仿宋_GB2312"/>
                <w:b/>
                <w:sz w:val="24"/>
              </w:rPr>
              <w:t>8.心理沙盘游戏视频剪辑1套 （最少含有4课时的沙盘游戏指导课程便于心理老师参考学习）</w:t>
            </w:r>
          </w:p>
          <w:p>
            <w:pPr>
              <w:spacing w:line="440" w:lineRule="exact"/>
              <w:ind w:firstLine="540"/>
              <w:rPr>
                <w:rFonts w:ascii="仿宋_GB2312" w:hAnsi="宋体" w:eastAsia="仿宋_GB2312"/>
                <w:b/>
                <w:sz w:val="24"/>
              </w:rPr>
            </w:pPr>
            <w:r>
              <w:rPr>
                <w:rFonts w:hint="eastAsia" w:ascii="仿宋_GB2312" w:hAnsi="宋体" w:eastAsia="仿宋_GB2312"/>
                <w:b/>
                <w:sz w:val="24"/>
              </w:rPr>
              <w:t>9.沙具选取框4个+沙刷4个+沙扒4个（用于沙具选取及清理)</w:t>
            </w:r>
          </w:p>
          <w:p>
            <w:pPr>
              <w:spacing w:line="440" w:lineRule="exact"/>
              <w:ind w:firstLine="540"/>
              <w:rPr>
                <w:rFonts w:ascii="仿宋_GB2312" w:hAnsi="宋体" w:eastAsia="仿宋_GB2312"/>
                <w:b/>
                <w:sz w:val="24"/>
              </w:rPr>
            </w:pPr>
          </w:p>
          <w:p>
            <w:pPr>
              <w:spacing w:line="440" w:lineRule="exact"/>
              <w:ind w:firstLine="540"/>
              <w:rPr>
                <w:rFonts w:ascii="仿宋_GB2312" w:hAnsi="宋体" w:eastAsia="仿宋_GB2312"/>
                <w:b/>
                <w:sz w:val="24"/>
              </w:rPr>
            </w:pPr>
            <w:r>
              <w:rPr>
                <w:rFonts w:hint="eastAsia" w:ascii="仿宋_GB2312" w:hAnsi="宋体" w:eastAsia="仿宋_GB2312"/>
                <w:b/>
                <w:sz w:val="24"/>
                <w:lang w:val="en-US" w:eastAsia="zh-CN"/>
              </w:rPr>
              <w:t>投标产品或厂家</w:t>
            </w:r>
            <w:r>
              <w:rPr>
                <w:rFonts w:hint="eastAsia" w:ascii="仿宋_GB2312" w:hAnsi="宋体" w:eastAsia="仿宋_GB2312"/>
                <w:b/>
                <w:sz w:val="24"/>
              </w:rPr>
              <w:t>认证：</w:t>
            </w:r>
          </w:p>
          <w:p>
            <w:pPr>
              <w:spacing w:line="440" w:lineRule="exact"/>
              <w:ind w:firstLine="540"/>
              <w:rPr>
                <w:rFonts w:ascii="仿宋_GB2312" w:hAnsi="宋体" w:eastAsia="仿宋_GB2312"/>
                <w:b/>
                <w:sz w:val="24"/>
              </w:rPr>
            </w:pPr>
            <w:r>
              <w:rPr>
                <w:rFonts w:hint="eastAsia" w:ascii="仿宋_GB2312" w:hAnsi="宋体" w:eastAsia="仿宋_GB2312"/>
                <w:b/>
                <w:sz w:val="24"/>
              </w:rPr>
              <w:t>★1,有关情绪投射产品作品登记证书（需提供加盖厂商公章的资质证书复印件）。</w:t>
            </w:r>
          </w:p>
          <w:p>
            <w:pPr>
              <w:spacing w:line="440" w:lineRule="exact"/>
              <w:ind w:firstLine="540"/>
              <w:rPr>
                <w:rFonts w:ascii="仿宋_GB2312" w:hAnsi="宋体" w:eastAsia="仿宋_GB2312"/>
                <w:b/>
                <w:sz w:val="24"/>
              </w:rPr>
            </w:pPr>
            <w:r>
              <w:rPr>
                <w:rFonts w:hint="eastAsia" w:ascii="仿宋_GB2312" w:hAnsi="宋体" w:eastAsia="仿宋_GB2312"/>
                <w:b/>
                <w:sz w:val="24"/>
              </w:rPr>
              <w:t>2,省级以上第三方检测机构检验的心理沙盘检测报告。</w:t>
            </w:r>
          </w:p>
          <w:p>
            <w:pPr>
              <w:spacing w:line="440" w:lineRule="exact"/>
              <w:ind w:firstLine="540"/>
              <w:rPr>
                <w:rFonts w:ascii="仿宋_GB2312" w:hAnsi="宋体" w:eastAsia="仿宋_GB2312"/>
                <w:b/>
                <w:sz w:val="24"/>
              </w:rPr>
            </w:pPr>
            <w:r>
              <w:rPr>
                <w:rFonts w:hint="eastAsia" w:ascii="仿宋_GB2312" w:hAnsi="宋体" w:eastAsia="仿宋_GB2312"/>
                <w:b/>
                <w:sz w:val="24"/>
              </w:rPr>
              <w:t>3,心理沙盘游戏档案管理系统计算计软件著作权登记证书。</w:t>
            </w:r>
          </w:p>
          <w:p>
            <w:pPr>
              <w:spacing w:line="440" w:lineRule="exact"/>
              <w:ind w:firstLine="540"/>
              <w:rPr>
                <w:rFonts w:ascii="仿宋_GB2312" w:hAnsi="宋体" w:eastAsia="仿宋_GB2312"/>
                <w:b/>
                <w:sz w:val="24"/>
              </w:rPr>
            </w:pPr>
            <w:r>
              <w:rPr>
                <w:rFonts w:hint="eastAsia" w:ascii="仿宋_GB2312" w:hAnsi="宋体" w:eastAsia="仿宋_GB2312"/>
                <w:b/>
                <w:sz w:val="24"/>
              </w:rPr>
              <w:t>4,国家级有关心理沙盘游戏档案管理系统软件登记测试报告。</w:t>
            </w:r>
          </w:p>
          <w:p>
            <w:pPr>
              <w:spacing w:line="440" w:lineRule="exact"/>
              <w:ind w:firstLine="540"/>
              <w:rPr>
                <w:rFonts w:ascii="仿宋_GB2312" w:hAnsi="宋体" w:eastAsia="仿宋_GB2312"/>
                <w:b/>
                <w:sz w:val="24"/>
              </w:rPr>
            </w:pPr>
            <w:r>
              <w:rPr>
                <w:rFonts w:hint="eastAsia" w:ascii="仿宋_GB2312" w:hAnsi="宋体" w:eastAsia="仿宋_GB2312"/>
                <w:b/>
                <w:sz w:val="24"/>
              </w:rPr>
              <w:t>5,经过CNAS授权认可的检测机构出具的心理沙盘游戏ROHS测试报告。</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心理测评系统</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心理测评系统：</w:t>
            </w:r>
          </w:p>
          <w:p>
            <w:pPr>
              <w:spacing w:line="440" w:lineRule="exact"/>
              <w:ind w:firstLine="540"/>
              <w:rPr>
                <w:rFonts w:ascii="仿宋_GB2312" w:hAnsi="宋体" w:eastAsia="仿宋_GB2312"/>
                <w:b/>
                <w:sz w:val="24"/>
              </w:rPr>
            </w:pPr>
            <w:r>
              <w:rPr>
                <w:rFonts w:hint="eastAsia" w:ascii="仿宋_GB2312" w:hAnsi="宋体" w:eastAsia="仿宋_GB2312"/>
                <w:b/>
                <w:sz w:val="24"/>
              </w:rPr>
              <w:t>本系统由用户管理、心理测评、报告分析、危机预警、预约咨询、档案管理、系统反馈、心理网站等模块组成。</w:t>
            </w:r>
          </w:p>
          <w:p>
            <w:pPr>
              <w:spacing w:line="440" w:lineRule="exact"/>
              <w:ind w:firstLine="540"/>
              <w:rPr>
                <w:rFonts w:ascii="仿宋_GB2312" w:hAnsi="宋体" w:eastAsia="仿宋_GB2312"/>
                <w:b/>
                <w:sz w:val="24"/>
              </w:rPr>
            </w:pPr>
            <w:r>
              <w:rPr>
                <w:rFonts w:hint="eastAsia" w:ascii="仿宋_GB2312" w:hAnsi="宋体" w:eastAsia="仿宋_GB2312"/>
                <w:b/>
                <w:sz w:val="24"/>
              </w:rPr>
              <w:t>1、用户管理</w:t>
            </w:r>
          </w:p>
          <w:p>
            <w:pPr>
              <w:spacing w:line="440" w:lineRule="exact"/>
              <w:ind w:firstLine="540"/>
              <w:rPr>
                <w:rFonts w:ascii="仿宋_GB2312" w:hAnsi="宋体" w:eastAsia="仿宋_GB2312"/>
                <w:b/>
                <w:sz w:val="24"/>
              </w:rPr>
            </w:pPr>
            <w:r>
              <w:rPr>
                <w:rFonts w:hint="eastAsia" w:ascii="仿宋_GB2312" w:hAnsi="宋体" w:eastAsia="仿宋_GB2312"/>
                <w:b/>
                <w:sz w:val="24"/>
              </w:rPr>
              <w:t>系统为使用者区分了多种角色，如心理老师、学生、管理员等，每个角色权限不同。</w:t>
            </w:r>
          </w:p>
          <w:p>
            <w:pPr>
              <w:spacing w:line="440" w:lineRule="exact"/>
              <w:ind w:firstLine="540"/>
              <w:rPr>
                <w:rFonts w:ascii="仿宋_GB2312" w:hAnsi="宋体" w:eastAsia="仿宋_GB2312"/>
                <w:b/>
                <w:sz w:val="24"/>
              </w:rPr>
            </w:pPr>
            <w:r>
              <w:rPr>
                <w:rFonts w:hint="eastAsia" w:ascii="仿宋_GB2312" w:hAnsi="宋体" w:eastAsia="仿宋_GB2312"/>
                <w:b/>
                <w:sz w:val="24"/>
              </w:rPr>
              <w:t>（1）心理老师账号由系统管理员统一审核，以确保账号安全和保密性；</w:t>
            </w:r>
          </w:p>
          <w:p>
            <w:pPr>
              <w:spacing w:line="440" w:lineRule="exact"/>
              <w:ind w:firstLine="540"/>
              <w:rPr>
                <w:rFonts w:ascii="仿宋_GB2312" w:hAnsi="宋体" w:eastAsia="仿宋_GB2312"/>
                <w:b/>
                <w:sz w:val="24"/>
              </w:rPr>
            </w:pPr>
            <w:r>
              <w:rPr>
                <w:rFonts w:hint="eastAsia" w:ascii="仿宋_GB2312" w:hAnsi="宋体" w:eastAsia="仿宋_GB2312"/>
                <w:b/>
                <w:sz w:val="24"/>
              </w:rPr>
              <w:t>（2）账号</w:t>
            </w:r>
          </w:p>
          <w:p>
            <w:pPr>
              <w:spacing w:line="440" w:lineRule="exact"/>
              <w:ind w:firstLine="540"/>
              <w:rPr>
                <w:rFonts w:ascii="仿宋_GB2312" w:hAnsi="宋体" w:eastAsia="仿宋_GB2312"/>
                <w:b/>
                <w:sz w:val="24"/>
              </w:rPr>
            </w:pPr>
            <w:r>
              <w:rPr>
                <w:rFonts w:hint="eastAsia" w:ascii="仿宋_GB2312" w:hAnsi="宋体" w:eastAsia="仿宋_GB2312"/>
                <w:b/>
                <w:sz w:val="24"/>
              </w:rPr>
              <w:t>方式1、批量导入功能：</w:t>
            </w:r>
          </w:p>
          <w:p>
            <w:pPr>
              <w:spacing w:line="440" w:lineRule="exact"/>
              <w:ind w:firstLine="540"/>
              <w:rPr>
                <w:rFonts w:ascii="仿宋_GB2312" w:hAnsi="宋体" w:eastAsia="仿宋_GB2312"/>
                <w:b/>
                <w:sz w:val="24"/>
              </w:rPr>
            </w:pPr>
            <w:r>
              <w:rPr>
                <w:rFonts w:hint="eastAsia" w:ascii="仿宋_GB2312" w:hAnsi="宋体" w:eastAsia="仿宋_GB2312"/>
                <w:b/>
                <w:sz w:val="24"/>
              </w:rPr>
              <w:t>由心理老师设置，心理老师只需添加/批量导入学生的部分信息，即可一键生成学生账号，方便账号分发，开展测评；</w:t>
            </w:r>
          </w:p>
          <w:p>
            <w:pPr>
              <w:spacing w:line="440" w:lineRule="exact"/>
              <w:ind w:firstLine="540"/>
              <w:rPr>
                <w:rFonts w:ascii="仿宋_GB2312" w:hAnsi="宋体" w:eastAsia="仿宋_GB2312"/>
                <w:b/>
                <w:sz w:val="24"/>
              </w:rPr>
            </w:pPr>
            <w:r>
              <w:rPr>
                <w:rFonts w:hint="eastAsia" w:ascii="仿宋_GB2312" w:hAnsi="宋体" w:eastAsia="仿宋_GB2312"/>
                <w:b/>
                <w:sz w:val="24"/>
              </w:rPr>
              <w:t>★方式2、二维码扫描注册功能</w:t>
            </w:r>
          </w:p>
          <w:p>
            <w:pPr>
              <w:spacing w:line="440" w:lineRule="exact"/>
              <w:ind w:firstLine="540"/>
              <w:rPr>
                <w:rFonts w:ascii="仿宋_GB2312" w:hAnsi="宋体" w:eastAsia="仿宋_GB2312"/>
                <w:b/>
                <w:sz w:val="24"/>
              </w:rPr>
            </w:pPr>
            <w:r>
              <w:rPr>
                <w:rFonts w:hint="eastAsia" w:ascii="仿宋_GB2312" w:hAnsi="宋体" w:eastAsia="仿宋_GB2312"/>
                <w:b/>
                <w:sz w:val="24"/>
              </w:rPr>
              <w:t>通过系统生成学生注册二维码，让班主任分发到所有学生手中。学生通过手机或者平板扫描二维码实现注册功能。</w:t>
            </w:r>
          </w:p>
          <w:p>
            <w:pPr>
              <w:spacing w:line="440" w:lineRule="exact"/>
              <w:ind w:firstLine="540"/>
              <w:rPr>
                <w:rFonts w:ascii="仿宋_GB2312" w:hAnsi="宋体" w:eastAsia="仿宋_GB2312"/>
                <w:b/>
                <w:sz w:val="24"/>
              </w:rPr>
            </w:pPr>
            <w:r>
              <w:rPr>
                <w:rFonts w:hint="eastAsia" w:ascii="仿宋_GB2312" w:hAnsi="宋体" w:eastAsia="仿宋_GB2312"/>
                <w:b/>
                <w:sz w:val="24"/>
              </w:rPr>
              <w:t>学生的其他信息可登录系统后自己完善，以便心理老师进一步了解学生的情况。</w:t>
            </w:r>
          </w:p>
          <w:p>
            <w:pPr>
              <w:spacing w:line="440" w:lineRule="exact"/>
              <w:ind w:firstLine="540"/>
              <w:rPr>
                <w:rFonts w:ascii="仿宋_GB2312" w:hAnsi="宋体" w:eastAsia="仿宋_GB2312"/>
                <w:b/>
                <w:sz w:val="24"/>
              </w:rPr>
            </w:pPr>
            <w:r>
              <w:rPr>
                <w:rFonts w:hint="eastAsia" w:ascii="仿宋_GB2312" w:hAnsi="宋体" w:eastAsia="仿宋_GB2312"/>
                <w:b/>
                <w:sz w:val="24"/>
              </w:rPr>
              <w:t>2、心理测评</w:t>
            </w:r>
          </w:p>
          <w:p>
            <w:pPr>
              <w:spacing w:line="440" w:lineRule="exact"/>
              <w:ind w:firstLine="540"/>
              <w:rPr>
                <w:rFonts w:ascii="仿宋_GB2312" w:hAnsi="宋体" w:eastAsia="仿宋_GB2312"/>
                <w:b/>
                <w:sz w:val="24"/>
              </w:rPr>
            </w:pPr>
            <w:r>
              <w:rPr>
                <w:rFonts w:hint="eastAsia" w:ascii="仿宋_GB2312" w:hAnsi="宋体" w:eastAsia="仿宋_GB2312"/>
                <w:b/>
                <w:sz w:val="24"/>
              </w:rPr>
              <w:t>（1）测评量表：系统目前内置67个心理测评量表: 如：SCL-90项自觉症状评定量表，艾森克人格问卷(EPQ)，A型行为量表，自评抑郁量表， 焦虑自评量表，汉密尔顿抑郁量表，汉密尔顿焦虑量表，瑞文智力测试量表，生活满足感指数A ，生活满足感指数B，明尼苏达多项人格调查表MMPI（男），明尼苏达多项人格MMPI（女），简明精神量表，人际关系综合诊断量表，总体幸福感量表，卡式十六种人格因素测验等心理测评量表。</w:t>
            </w:r>
          </w:p>
          <w:p>
            <w:pPr>
              <w:spacing w:line="440" w:lineRule="exact"/>
              <w:ind w:firstLine="540"/>
              <w:rPr>
                <w:rFonts w:ascii="仿宋_GB2312" w:hAnsi="宋体" w:eastAsia="仿宋_GB2312"/>
                <w:b/>
                <w:sz w:val="24"/>
              </w:rPr>
            </w:pPr>
            <w:r>
              <w:rPr>
                <w:rFonts w:hint="eastAsia" w:ascii="仿宋_GB2312" w:hAnsi="宋体" w:eastAsia="仿宋_GB2312"/>
                <w:b/>
                <w:sz w:val="24"/>
              </w:rPr>
              <w:t>★（2）扫描二维码测评功能：系统可以给每一个量表生成一个二维码，学生通过手机或者平板扫描二维码实现随时随地测评。</w:t>
            </w:r>
          </w:p>
          <w:p>
            <w:pPr>
              <w:spacing w:line="440" w:lineRule="exact"/>
              <w:ind w:firstLine="540"/>
              <w:rPr>
                <w:rFonts w:ascii="仿宋_GB2312" w:hAnsi="宋体" w:eastAsia="仿宋_GB2312"/>
                <w:b/>
                <w:sz w:val="24"/>
              </w:rPr>
            </w:pPr>
            <w:r>
              <w:rPr>
                <w:rFonts w:hint="eastAsia" w:ascii="仿宋_GB2312" w:hAnsi="宋体" w:eastAsia="仿宋_GB2312"/>
                <w:b/>
                <w:sz w:val="24"/>
              </w:rPr>
              <w:t>（3）智能分发：为进一步提升测评的准确性，系统中的测评量表在分发的过程中针对参与对象进行分析，判断是否符合量表本身的参测条件，并自动剔除不符合条件（如年龄、年级不在常模范围内）的对象，确保每个参与者能正确使用合适的量表并得到合理的测评结果。</w:t>
            </w:r>
          </w:p>
          <w:p>
            <w:pPr>
              <w:spacing w:line="440" w:lineRule="exact"/>
              <w:ind w:firstLine="540"/>
              <w:rPr>
                <w:rFonts w:ascii="仿宋_GB2312" w:hAnsi="宋体" w:eastAsia="仿宋_GB2312"/>
                <w:b/>
                <w:sz w:val="24"/>
              </w:rPr>
            </w:pPr>
            <w:r>
              <w:rPr>
                <w:rFonts w:hint="eastAsia" w:ascii="仿宋_GB2312" w:hAnsi="宋体" w:eastAsia="仿宋_GB2312"/>
                <w:b/>
                <w:sz w:val="24"/>
              </w:rPr>
              <w:t>3、报告分析</w:t>
            </w:r>
          </w:p>
          <w:p>
            <w:pPr>
              <w:spacing w:line="440" w:lineRule="exact"/>
              <w:ind w:firstLine="540"/>
              <w:rPr>
                <w:rFonts w:ascii="仿宋_GB2312" w:hAnsi="宋体" w:eastAsia="仿宋_GB2312"/>
                <w:b/>
                <w:sz w:val="24"/>
              </w:rPr>
            </w:pPr>
            <w:r>
              <w:rPr>
                <w:rFonts w:hint="eastAsia" w:ascii="仿宋_GB2312" w:hAnsi="宋体" w:eastAsia="仿宋_GB2312"/>
                <w:b/>
                <w:sz w:val="24"/>
              </w:rPr>
              <w:t>（1）报告展示：系统通过报告数据分析，提供常规的折线图，饼图。多设备随意展示,电脑／手机／平板／大屏,兼容多种设备，可随时随地任性展示。</w:t>
            </w:r>
          </w:p>
          <w:p>
            <w:pPr>
              <w:spacing w:line="440" w:lineRule="exact"/>
              <w:ind w:firstLine="540"/>
              <w:rPr>
                <w:rFonts w:ascii="仿宋_GB2312" w:hAnsi="宋体" w:eastAsia="仿宋_GB2312"/>
                <w:b/>
                <w:sz w:val="24"/>
              </w:rPr>
            </w:pPr>
            <w:r>
              <w:rPr>
                <w:rFonts w:hint="eastAsia" w:ascii="仿宋_GB2312" w:hAnsi="宋体" w:eastAsia="仿宋_GB2312"/>
                <w:b/>
                <w:sz w:val="24"/>
              </w:rPr>
              <w:t>（2）个体报告：个体测评完成之后，系统自动统计分析，生成图文并茂的心理测评报告；</w:t>
            </w:r>
          </w:p>
          <w:p>
            <w:pPr>
              <w:spacing w:line="440" w:lineRule="exact"/>
              <w:ind w:firstLine="540"/>
              <w:rPr>
                <w:rFonts w:ascii="仿宋_GB2312" w:hAnsi="宋体" w:eastAsia="仿宋_GB2312"/>
                <w:b/>
                <w:sz w:val="24"/>
              </w:rPr>
            </w:pPr>
            <w:r>
              <w:rPr>
                <w:rFonts w:hint="eastAsia" w:ascii="仿宋_GB2312" w:hAnsi="宋体" w:eastAsia="仿宋_GB2312"/>
                <w:b/>
                <w:sz w:val="24"/>
              </w:rPr>
              <w:t>（3）数据导出：测评完成之后，可单独或批量导出学生的个人测评报告，以供学校保留存档；同时可自定义设置条件如参与量表、导出项目、参与人员导出测评的原始数据，以供学校自主分析数据；</w:t>
            </w:r>
          </w:p>
          <w:p>
            <w:pPr>
              <w:spacing w:line="440" w:lineRule="exact"/>
              <w:ind w:firstLine="540"/>
              <w:rPr>
                <w:rFonts w:ascii="仿宋_GB2312" w:hAnsi="宋体" w:eastAsia="仿宋_GB2312"/>
                <w:b/>
                <w:sz w:val="24"/>
              </w:rPr>
            </w:pPr>
            <w:r>
              <w:rPr>
                <w:rFonts w:hint="eastAsia" w:ascii="仿宋_GB2312" w:hAnsi="宋体" w:eastAsia="仿宋_GB2312"/>
                <w:b/>
                <w:sz w:val="24"/>
              </w:rPr>
              <w:t>4、危机预警</w:t>
            </w:r>
          </w:p>
          <w:p>
            <w:pPr>
              <w:spacing w:line="440" w:lineRule="exact"/>
              <w:ind w:firstLine="540"/>
              <w:rPr>
                <w:rFonts w:ascii="仿宋_GB2312" w:hAnsi="宋体" w:eastAsia="仿宋_GB2312"/>
                <w:b/>
                <w:sz w:val="24"/>
              </w:rPr>
            </w:pPr>
            <w:r>
              <w:rPr>
                <w:rFonts w:hint="eastAsia" w:ascii="仿宋_GB2312" w:hAnsi="宋体" w:eastAsia="仿宋_GB2312"/>
                <w:b/>
                <w:sz w:val="24"/>
              </w:rPr>
              <w:t>（1）测试完成之后提供异常结果预警功能，预警展示测评结果得分超出量表规定的正常范围者，可对此类个体重点关注；预警同时可筛查出测试结果可信度较低者，如答题时存在掩饰成分或者答题速度过快者，对此类个体可重测，保证测试结果准确性；</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★（2）预警通知：量表中SCL-90的红、橙、黄分级预警，红色危机、橙色干预、黄色提示，其次：提供预警通功能。方便根据等级轻重开展有针对性的心理辅导，帮助做好危预防工作； </w:t>
            </w:r>
          </w:p>
          <w:p>
            <w:pPr>
              <w:spacing w:line="440" w:lineRule="exact"/>
              <w:ind w:firstLine="540"/>
              <w:rPr>
                <w:rFonts w:ascii="仿宋_GB2312" w:hAnsi="宋体" w:eastAsia="仿宋_GB2312"/>
                <w:b/>
                <w:sz w:val="24"/>
              </w:rPr>
            </w:pPr>
            <w:r>
              <w:rPr>
                <w:rFonts w:hint="eastAsia" w:ascii="仿宋_GB2312" w:hAnsi="宋体" w:eastAsia="仿宋_GB2312"/>
                <w:b/>
                <w:sz w:val="24"/>
              </w:rPr>
              <w:t>★5、预约咨询</w:t>
            </w:r>
          </w:p>
          <w:p>
            <w:pPr>
              <w:spacing w:line="440" w:lineRule="exact"/>
              <w:ind w:firstLine="540"/>
              <w:rPr>
                <w:rFonts w:ascii="仿宋_GB2312" w:hAnsi="宋体" w:eastAsia="仿宋_GB2312"/>
                <w:b/>
                <w:sz w:val="24"/>
              </w:rPr>
            </w:pPr>
            <w:r>
              <w:rPr>
                <w:rFonts w:hint="eastAsia" w:ascii="仿宋_GB2312" w:hAnsi="宋体" w:eastAsia="仿宋_GB2312"/>
                <w:b/>
                <w:sz w:val="24"/>
              </w:rPr>
              <w:t>（1）预约通知：学生可以在手机平板端可以随时随地的预约心理老师。</w:t>
            </w:r>
          </w:p>
          <w:p>
            <w:pPr>
              <w:spacing w:line="440" w:lineRule="exact"/>
              <w:ind w:firstLine="540"/>
              <w:rPr>
                <w:rFonts w:ascii="仿宋_GB2312" w:hAnsi="宋体" w:eastAsia="仿宋_GB2312"/>
                <w:b/>
                <w:sz w:val="24"/>
              </w:rPr>
            </w:pPr>
            <w:r>
              <w:rPr>
                <w:rFonts w:hint="eastAsia" w:ascii="仿宋_GB2312" w:hAnsi="宋体" w:eastAsia="仿宋_GB2312"/>
                <w:b/>
                <w:sz w:val="24"/>
              </w:rPr>
              <w:t>（2）预约设置：系统还提供咨询留言、回复功能。方便学生及时获取咨询老师预约状态。</w:t>
            </w:r>
          </w:p>
          <w:p>
            <w:pPr>
              <w:spacing w:line="440" w:lineRule="exact"/>
              <w:ind w:firstLine="540"/>
              <w:rPr>
                <w:rFonts w:ascii="仿宋_GB2312" w:hAnsi="宋体" w:eastAsia="仿宋_GB2312"/>
                <w:b/>
                <w:sz w:val="24"/>
              </w:rPr>
            </w:pPr>
            <w:r>
              <w:rPr>
                <w:rFonts w:hint="eastAsia" w:ascii="仿宋_GB2312" w:hAnsi="宋体" w:eastAsia="仿宋_GB2312"/>
                <w:b/>
                <w:sz w:val="24"/>
              </w:rPr>
              <w:t>（3）咨询管理： 自动生成专业的心理咨询记录表，对于在线预约通过者可在预约设置页面直接添加咨询记录，已添加的咨询记录可随时搜索查看并自动更新到学生的心理档案中。咨询记录遵循保密原则，当同一学校有多个心理老师账户时，每个心理老师创建的咨询记录仅个人可见，其他心理老师没有查看权限。</w:t>
            </w:r>
          </w:p>
          <w:p>
            <w:pPr>
              <w:spacing w:line="440" w:lineRule="exact"/>
              <w:ind w:firstLine="540"/>
              <w:rPr>
                <w:rFonts w:ascii="仿宋_GB2312" w:hAnsi="宋体" w:eastAsia="仿宋_GB2312"/>
                <w:b/>
                <w:sz w:val="24"/>
              </w:rPr>
            </w:pPr>
            <w:r>
              <w:rPr>
                <w:rFonts w:hint="eastAsia" w:ascii="仿宋_GB2312" w:hAnsi="宋体" w:eastAsia="仿宋_GB2312"/>
                <w:b/>
                <w:sz w:val="24"/>
              </w:rPr>
              <w:t>6、档案管理</w:t>
            </w:r>
          </w:p>
          <w:p>
            <w:pPr>
              <w:spacing w:line="440" w:lineRule="exact"/>
              <w:ind w:firstLine="540"/>
              <w:rPr>
                <w:rFonts w:ascii="仿宋_GB2312" w:hAnsi="宋体" w:eastAsia="仿宋_GB2312"/>
                <w:b/>
                <w:sz w:val="24"/>
              </w:rPr>
            </w:pPr>
            <w:r>
              <w:rPr>
                <w:rFonts w:hint="eastAsia" w:ascii="仿宋_GB2312" w:hAnsi="宋体" w:eastAsia="仿宋_GB2312"/>
                <w:b/>
                <w:sz w:val="24"/>
              </w:rPr>
              <w:t>（1）心理档案即时更新，所有测评、预警、咨询等信息，系统自动录入个人心理档案；</w:t>
            </w:r>
          </w:p>
          <w:p>
            <w:pPr>
              <w:spacing w:line="440" w:lineRule="exact"/>
              <w:ind w:firstLine="540"/>
              <w:rPr>
                <w:rFonts w:ascii="仿宋_GB2312" w:hAnsi="宋体" w:eastAsia="仿宋_GB2312"/>
                <w:b/>
                <w:sz w:val="24"/>
              </w:rPr>
            </w:pPr>
            <w:r>
              <w:rPr>
                <w:rFonts w:hint="eastAsia" w:ascii="仿宋_GB2312" w:hAnsi="宋体" w:eastAsia="仿宋_GB2312"/>
                <w:b/>
                <w:sz w:val="24"/>
              </w:rPr>
              <w:t>（2）提供多字段查询功能，包括个人信息</w:t>
            </w:r>
          </w:p>
          <w:p>
            <w:pPr>
              <w:spacing w:line="440" w:lineRule="exact"/>
              <w:ind w:firstLine="540"/>
              <w:rPr>
                <w:rFonts w:ascii="仿宋_GB2312" w:hAnsi="宋体" w:eastAsia="仿宋_GB2312"/>
                <w:b/>
                <w:sz w:val="24"/>
              </w:rPr>
            </w:pPr>
            <w:r>
              <w:rPr>
                <w:rFonts w:hint="eastAsia" w:ascii="仿宋_GB2312" w:hAnsi="宋体" w:eastAsia="仿宋_GB2312"/>
                <w:b/>
                <w:sz w:val="24"/>
              </w:rPr>
              <w:t>★（3）提供团体辅导管理</w:t>
            </w:r>
          </w:p>
          <w:p>
            <w:pPr>
              <w:spacing w:line="440" w:lineRule="exact"/>
              <w:ind w:firstLine="540"/>
              <w:rPr>
                <w:rFonts w:ascii="仿宋_GB2312" w:hAnsi="宋体" w:eastAsia="仿宋_GB2312"/>
                <w:b/>
                <w:sz w:val="24"/>
              </w:rPr>
            </w:pPr>
            <w:r>
              <w:rPr>
                <w:rFonts w:hint="eastAsia" w:ascii="仿宋_GB2312" w:hAnsi="宋体" w:eastAsia="仿宋_GB2312"/>
                <w:b/>
                <w:sz w:val="24"/>
              </w:rPr>
              <w:t>★（4）提供沙盘游戏管理</w:t>
            </w:r>
          </w:p>
          <w:p>
            <w:pPr>
              <w:spacing w:line="440" w:lineRule="exact"/>
              <w:ind w:firstLine="540"/>
              <w:rPr>
                <w:rFonts w:ascii="仿宋_GB2312" w:hAnsi="宋体" w:eastAsia="仿宋_GB2312"/>
                <w:b/>
                <w:sz w:val="24"/>
              </w:rPr>
            </w:pPr>
            <w:r>
              <w:rPr>
                <w:rFonts w:hint="eastAsia" w:ascii="仿宋_GB2312" w:hAnsi="宋体" w:eastAsia="仿宋_GB2312"/>
                <w:b/>
                <w:sz w:val="24"/>
              </w:rPr>
              <w:t>7、心理网站</w:t>
            </w:r>
          </w:p>
          <w:p>
            <w:pPr>
              <w:spacing w:line="440" w:lineRule="exact"/>
              <w:ind w:firstLine="540"/>
              <w:rPr>
                <w:rFonts w:ascii="仿宋_GB2312" w:hAnsi="宋体" w:eastAsia="仿宋_GB2312"/>
                <w:b/>
                <w:sz w:val="24"/>
              </w:rPr>
            </w:pPr>
            <w:r>
              <w:rPr>
                <w:rFonts w:hint="eastAsia" w:ascii="仿宋_GB2312" w:hAnsi="宋体" w:eastAsia="仿宋_GB2312"/>
                <w:b/>
                <w:sz w:val="24"/>
              </w:rPr>
              <w:t>可为学校快捷生成专属心理指导中心网站，不仅具备一般网站的基本功能：发布公告、上传文章、管理模块等，而且系统代为定期上传丰富有趣的文章，维护更新省时省力。</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★支持绘画治疗，保存记录，便于后期分析，档案管理。 </w:t>
            </w:r>
          </w:p>
          <w:p>
            <w:pPr>
              <w:spacing w:line="440" w:lineRule="exact"/>
              <w:ind w:firstLine="540"/>
              <w:rPr>
                <w:rFonts w:ascii="仿宋_GB2312" w:hAnsi="宋体" w:eastAsia="仿宋_GB2312"/>
                <w:b/>
                <w:sz w:val="24"/>
              </w:rPr>
            </w:pPr>
            <w:r>
              <w:rPr>
                <w:rFonts w:hint="eastAsia" w:ascii="仿宋_GB2312" w:hAnsi="宋体" w:eastAsia="仿宋_GB2312"/>
                <w:b/>
                <w:sz w:val="24"/>
              </w:rPr>
              <w:t>产品清单：软件安装光盘1套+运行主机1套</w:t>
            </w:r>
          </w:p>
          <w:p>
            <w:pPr>
              <w:spacing w:line="440" w:lineRule="exact"/>
              <w:ind w:firstLine="540"/>
              <w:rPr>
                <w:rFonts w:ascii="仿宋_GB2312" w:hAnsi="宋体" w:eastAsia="仿宋_GB2312"/>
                <w:b/>
                <w:sz w:val="24"/>
              </w:rPr>
            </w:pPr>
          </w:p>
          <w:p>
            <w:pPr>
              <w:spacing w:line="440" w:lineRule="exact"/>
              <w:ind w:firstLine="540"/>
              <w:rPr>
                <w:rFonts w:ascii="仿宋_GB2312" w:hAnsi="宋体" w:eastAsia="仿宋_GB2312"/>
                <w:b/>
                <w:sz w:val="24"/>
              </w:rPr>
            </w:pPr>
            <w:r>
              <w:rPr>
                <w:rFonts w:hint="eastAsia" w:ascii="仿宋_GB2312" w:hAnsi="宋体" w:eastAsia="仿宋_GB2312"/>
                <w:b/>
                <w:sz w:val="24"/>
              </w:rPr>
              <w:t>投标产品或厂家认证：</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1、ISO9001认证证书 </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2、环境管理体系认证证书   </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3、职业健康安全管理体系认证证书 </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4、心理测评系统计算机软件著作权登记证书 </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5 、通过国家一级心理学（或教育学）学术机构鉴定或认证 </w:t>
            </w:r>
          </w:p>
          <w:p>
            <w:pPr>
              <w:spacing w:line="440" w:lineRule="exact"/>
              <w:ind w:firstLine="540"/>
              <w:rPr>
                <w:rFonts w:ascii="仿宋_GB2312" w:hAnsi="宋体" w:eastAsia="仿宋_GB2312"/>
                <w:b/>
                <w:sz w:val="24"/>
              </w:rPr>
            </w:pPr>
            <w:r>
              <w:rPr>
                <w:rFonts w:hint="eastAsia" w:ascii="仿宋_GB2312" w:hAnsi="宋体" w:eastAsia="仿宋_GB2312"/>
                <w:b/>
                <w:sz w:val="24"/>
              </w:rPr>
              <w:t>6、国家级有关心理测评系统软件登记测试报告。</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办公桌</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办公桌：长140c×宽70cm×高76cm，</w:t>
            </w:r>
            <w:r>
              <w:rPr>
                <w:rFonts w:hint="eastAsia" w:ascii="仿宋_GB2312" w:hAnsi="宋体" w:eastAsia="仿宋_GB2312"/>
                <w:b/>
                <w:color w:val="FF0000"/>
                <w:sz w:val="24"/>
              </w:rPr>
              <w:t>允差±0.5cm；</w:t>
            </w:r>
            <w:r>
              <w:rPr>
                <w:rFonts w:hint="eastAsia" w:ascii="仿宋_GB2312" w:hAnsi="宋体" w:eastAsia="仿宋_GB2312"/>
                <w:b/>
                <w:sz w:val="24"/>
              </w:rPr>
              <w:t>基材采用符合国家E1级环保型高密度纤维板（AAA纤维板），优质胡桃木皮贴面，环保油漆饰面，优质无声彩色三节导轨，优质五金配件。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办公椅</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办公椅：高97cm宽48cm深54cm</w:t>
            </w:r>
            <w:r>
              <w:rPr>
                <w:rFonts w:hint="eastAsia" w:ascii="仿宋_GB2312" w:hAnsi="宋体" w:eastAsia="仿宋_GB2312"/>
                <w:b/>
                <w:color w:val="FF0000"/>
                <w:sz w:val="24"/>
              </w:rPr>
              <w:t>差±0.5cm；</w:t>
            </w:r>
            <w:r>
              <w:rPr>
                <w:rFonts w:hint="eastAsia" w:ascii="仿宋_GB2312" w:hAnsi="宋体" w:eastAsia="仿宋_GB2312"/>
                <w:b/>
                <w:sz w:val="24"/>
              </w:rPr>
              <w:t>柔软高回弹不变形海绵坐垫，耐磨，透气，靠背通风，加粗管材，优质网布，弓形脚架。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6</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智能身心反馈音乐放松按摩椅</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1、高级智能太空舱减压按摩放松椅一台：尺寸：156cm 110cm 135cm,</w:t>
            </w:r>
            <w:r>
              <w:rPr>
                <w:rFonts w:hint="eastAsia" w:ascii="仿宋_GB2312" w:hAnsi="宋体" w:eastAsia="仿宋_GB2312"/>
                <w:b/>
                <w:color w:val="FF0000"/>
                <w:sz w:val="24"/>
              </w:rPr>
              <w:t xml:space="preserve"> 允差±0.5cm；</w:t>
            </w:r>
            <w:r>
              <w:rPr>
                <w:rFonts w:hint="eastAsia" w:ascii="仿宋_GB2312" w:hAnsi="宋体" w:eastAsia="仿宋_GB2312"/>
                <w:b/>
                <w:sz w:val="24"/>
              </w:rPr>
              <w:t>度调节范围：腿部0～45，背部：90-170，多层挤压式和包裹式气囊按摩，接近人手按摩的3D复合揉捏技法：揉捏、叩击、拍打、推拿等，肩部、腿部、手臂、臀部均配有多层挤压式和包裹式气囊；航天太空舱设计太空罩，智能检测人体曲线，结合放松系统与反馈系统使用，实时反馈生理指标，及时调整训练，生成详细的体验报告。 是一款及催眠、热疗、3D按摩、脚底刮痧、拉筋、音乐及色光疗法为一体的有效的智能型音乐放松按摩治疗产品。</w:t>
            </w:r>
          </w:p>
          <w:p>
            <w:pPr>
              <w:spacing w:line="440" w:lineRule="exact"/>
              <w:ind w:firstLine="540"/>
              <w:rPr>
                <w:rFonts w:ascii="仿宋_GB2312" w:hAnsi="宋体" w:eastAsia="仿宋_GB2312"/>
                <w:b/>
                <w:sz w:val="24"/>
              </w:rPr>
            </w:pPr>
            <w:r>
              <w:rPr>
                <w:rFonts w:hint="eastAsia" w:ascii="仿宋_GB2312" w:hAnsi="宋体" w:eastAsia="仿宋_GB2312"/>
                <w:b/>
                <w:sz w:val="24"/>
              </w:rPr>
              <w:t>2、便携式生物数据处理器1套 ：可以将复杂的生理指标数字化处理，参数包括：M-HRT，SD-HRT、SDNN，rMSSD，SD、SDSD、PNN50、TP、VLF、LF、HF、LF/HF、LFnorm、HFnorm</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3、耳夹式生理指标采集仪1个 ：不少于3米长，专业耳脉式脉博指数、压力指数，生理指标采集监控器，内置式数模转换器，多功能信息转换系器以及数据传输线。      </w:t>
            </w:r>
          </w:p>
          <w:p>
            <w:pPr>
              <w:spacing w:line="440" w:lineRule="exact"/>
              <w:ind w:firstLine="540"/>
              <w:rPr>
                <w:rFonts w:ascii="仿宋_GB2312" w:hAnsi="宋体" w:eastAsia="仿宋_GB2312"/>
                <w:b/>
                <w:sz w:val="24"/>
              </w:rPr>
            </w:pPr>
            <w:r>
              <w:rPr>
                <w:rFonts w:hint="eastAsia" w:ascii="仿宋_GB2312" w:hAnsi="宋体" w:eastAsia="仿宋_GB2312"/>
                <w:b/>
                <w:sz w:val="24"/>
              </w:rPr>
              <w:t>4、万向移动式工作台 1个：PVC材质设计，可移动式结构，底部安装可锁万向轮，提供控制电脑安放位置。尺寸：底长55cm，中长50cm，顶长58cm；底宽50cm，中宽45.5cm，顶宽34cm ；高93cm;</w:t>
            </w:r>
            <w:r>
              <w:rPr>
                <w:rFonts w:hint="eastAsia" w:ascii="仿宋_GB2312" w:hAnsi="宋体" w:eastAsia="仿宋_GB2312"/>
                <w:b/>
                <w:color w:val="FF0000"/>
                <w:sz w:val="24"/>
              </w:rPr>
              <w:t xml:space="preserve"> 允差±0.5cm</w:t>
            </w:r>
            <w:r>
              <w:rPr>
                <w:rFonts w:hint="eastAsia" w:ascii="仿宋_GB2312" w:hAnsi="宋体" w:eastAsia="仿宋_GB2312"/>
                <w:b/>
                <w:sz w:val="24"/>
              </w:rPr>
              <w:t>。</w:t>
            </w:r>
          </w:p>
          <w:p>
            <w:pPr>
              <w:spacing w:line="440" w:lineRule="exact"/>
              <w:ind w:firstLine="540"/>
              <w:rPr>
                <w:rFonts w:ascii="仿宋_GB2312" w:hAnsi="宋体" w:eastAsia="仿宋_GB2312"/>
                <w:b/>
                <w:sz w:val="24"/>
              </w:rPr>
            </w:pPr>
            <w:r>
              <w:rPr>
                <w:rFonts w:hint="eastAsia" w:ascii="仿宋_GB2312" w:hAnsi="宋体" w:eastAsia="仿宋_GB2312"/>
                <w:b/>
                <w:sz w:val="24"/>
              </w:rPr>
              <w:t>5、万向移动式工作台支架 1个：便于放置19寸液晶显示器，以及支持方位调节，便于使用者调节显示器角度，调整到适合自己的位置放置。</w:t>
            </w:r>
          </w:p>
          <w:p>
            <w:pPr>
              <w:spacing w:line="440" w:lineRule="exact"/>
              <w:ind w:firstLine="540"/>
              <w:rPr>
                <w:rFonts w:ascii="仿宋_GB2312" w:hAnsi="宋体" w:eastAsia="仿宋_GB2312"/>
                <w:b/>
                <w:sz w:val="24"/>
              </w:rPr>
            </w:pPr>
            <w:r>
              <w:rPr>
                <w:rFonts w:hint="eastAsia" w:ascii="仿宋_GB2312" w:hAnsi="宋体" w:eastAsia="仿宋_GB2312"/>
                <w:b/>
                <w:sz w:val="24"/>
              </w:rPr>
              <w:t>6、品牌身心反馈主机+19寸液晶显示器 1套，内置反馈系统：采用国际一流的生物反馈和心理调适技术研制，集生理指标监控、情绪评估、身心状态调节、情绪稳定性训练为一体的智能系统，包括情绪评估和调节训练和报告库两部分，帐户管理:用户注册、登录等基础帐户管理，数据信息导出等功能， 用户信息:用户的基本个人信息(姓名、年龄、性别、身高、血型、体重)设定及修改密码等功能，学习中心：技术原理:介绍技术的原理，用户可自主选择内容查看，训练方法:视频播放，引导用户进行训练，共振中心：共振频率确定:多个共振频率选择，共振训练引导:通过视觉引导，帮助用户稳定频率。训练中心8种训练，入门训练2种（如心灵家园，训练目标建成心灵小屋），进阶训练2种（如心灵乐章，训练目标房间粉刷完毕），高级训练2种（如爬山虎，训练目标房间打开所有窗户），专家训练2种（如浇花，训练目标让所有的花开放）；记录中心:历史记录列表:显示历次训练的信息，训练辅助系统：实时操作帮助信息:用户在进行操作时，系统通过“小助手”给出与这次操作相关的帮助内容。</w:t>
            </w:r>
          </w:p>
          <w:p>
            <w:pPr>
              <w:spacing w:line="440" w:lineRule="exact"/>
              <w:ind w:firstLine="540"/>
              <w:rPr>
                <w:rFonts w:ascii="仿宋_GB2312" w:hAnsi="宋体" w:eastAsia="仿宋_GB2312"/>
                <w:b/>
                <w:sz w:val="24"/>
              </w:rPr>
            </w:pPr>
            <w:r>
              <w:rPr>
                <w:rFonts w:hint="eastAsia" w:ascii="仿宋_GB2312" w:hAnsi="宋体" w:eastAsia="仿宋_GB2312"/>
                <w:b/>
                <w:sz w:val="24"/>
              </w:rPr>
              <w:t>7、专业的心理试听资料-心理音乐（中医五行类音乐：宫商角徵羽，脑电波类，催眠引导类，放松类，振奋类等多种类别音乐），心理视频（催眠用摇摆钟视频、★心理品质提升笑脸视频由20个以上人员的笑脸组成，看到多种不同的笑脸可以感染您的情绪，达到心情愉悦、★心理品质提升问候视频：由20个以上人员以不同的方式来问候“Hello，你好”，提升来访者的存在感与自信心、★心理品质提升鼓励视频：由20个以上人员以不同的方式对来访者赞美鼓励“你是最棒的”，达到提升自我肯定的效果、放松训练教学视频、经典眩晕视频、太空遐想视频）， 心理电影，心理图片（错觉图，放松图），心理小常识。）</w:t>
            </w:r>
          </w:p>
          <w:p>
            <w:pPr>
              <w:spacing w:line="440" w:lineRule="exact"/>
              <w:ind w:firstLine="540"/>
              <w:rPr>
                <w:rFonts w:ascii="仿宋_GB2312" w:hAnsi="宋体" w:eastAsia="仿宋_GB2312"/>
                <w:b/>
                <w:sz w:val="24"/>
              </w:rPr>
            </w:pPr>
            <w:r>
              <w:rPr>
                <w:rFonts w:hint="eastAsia" w:ascii="仿宋_GB2312" w:hAnsi="宋体" w:eastAsia="仿宋_GB2312"/>
                <w:b/>
                <w:sz w:val="24"/>
              </w:rPr>
              <w:t>8、音乐治疗指导书籍 1本</w:t>
            </w:r>
          </w:p>
          <w:p>
            <w:pPr>
              <w:spacing w:line="440" w:lineRule="exact"/>
              <w:ind w:firstLine="540"/>
              <w:rPr>
                <w:rFonts w:ascii="仿宋_GB2312" w:hAnsi="宋体" w:eastAsia="仿宋_GB2312"/>
                <w:b/>
                <w:sz w:val="24"/>
              </w:rPr>
            </w:pPr>
          </w:p>
          <w:p>
            <w:pPr>
              <w:spacing w:line="440" w:lineRule="exact"/>
              <w:ind w:firstLine="540"/>
              <w:rPr>
                <w:rFonts w:ascii="仿宋_GB2312" w:hAnsi="宋体" w:eastAsia="仿宋_GB2312"/>
                <w:b/>
                <w:sz w:val="24"/>
              </w:rPr>
            </w:pPr>
            <w:r>
              <w:rPr>
                <w:rFonts w:hint="eastAsia" w:ascii="仿宋_GB2312" w:hAnsi="宋体" w:eastAsia="仿宋_GB2312"/>
                <w:b/>
                <w:sz w:val="24"/>
              </w:rPr>
              <w:t>投标产品或厂家认证：</w:t>
            </w:r>
          </w:p>
          <w:p>
            <w:pPr>
              <w:spacing w:line="440" w:lineRule="exact"/>
              <w:ind w:firstLine="540"/>
              <w:rPr>
                <w:rFonts w:ascii="仿宋_GB2312" w:hAnsi="宋体" w:eastAsia="仿宋_GB2312"/>
                <w:b/>
                <w:sz w:val="24"/>
              </w:rPr>
            </w:pPr>
            <w:r>
              <w:rPr>
                <w:rFonts w:hint="eastAsia" w:ascii="仿宋_GB2312" w:hAnsi="宋体" w:eastAsia="仿宋_GB2312"/>
                <w:b/>
                <w:sz w:val="24"/>
              </w:rPr>
              <w:t>1、ISO9001认证证书</w:t>
            </w:r>
          </w:p>
          <w:p>
            <w:pPr>
              <w:spacing w:line="440" w:lineRule="exact"/>
              <w:ind w:firstLine="540"/>
              <w:rPr>
                <w:rFonts w:ascii="仿宋_GB2312" w:hAnsi="宋体" w:eastAsia="仿宋_GB2312"/>
                <w:b/>
                <w:sz w:val="24"/>
              </w:rPr>
            </w:pPr>
            <w:r>
              <w:rPr>
                <w:rFonts w:hint="eastAsia" w:ascii="仿宋_GB2312" w:hAnsi="宋体" w:eastAsia="仿宋_GB2312"/>
                <w:b/>
                <w:sz w:val="24"/>
              </w:rPr>
              <w:t>2、心理自主身心反馈系统软件著作权登记证书</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3、环境管理体系认证证书 </w:t>
            </w:r>
          </w:p>
          <w:p>
            <w:pPr>
              <w:spacing w:line="440" w:lineRule="exact"/>
              <w:ind w:firstLine="540"/>
              <w:rPr>
                <w:rFonts w:ascii="仿宋_GB2312" w:hAnsi="宋体" w:eastAsia="仿宋_GB2312"/>
                <w:b/>
                <w:sz w:val="24"/>
              </w:rPr>
            </w:pPr>
            <w:r>
              <w:rPr>
                <w:rFonts w:hint="eastAsia" w:ascii="仿宋_GB2312" w:hAnsi="宋体" w:eastAsia="仿宋_GB2312"/>
                <w:b/>
                <w:sz w:val="24"/>
              </w:rPr>
              <w:t>4、职业健康安全管理体系认证证书</w:t>
            </w:r>
          </w:p>
          <w:p>
            <w:pPr>
              <w:spacing w:line="440" w:lineRule="exact"/>
              <w:ind w:firstLine="540"/>
              <w:rPr>
                <w:rFonts w:ascii="仿宋_GB2312" w:hAnsi="宋体" w:eastAsia="仿宋_GB2312"/>
                <w:b/>
                <w:sz w:val="24"/>
              </w:rPr>
            </w:pPr>
            <w:r>
              <w:rPr>
                <w:rFonts w:hint="eastAsia" w:ascii="仿宋_GB2312" w:hAnsi="宋体" w:eastAsia="仿宋_GB2312"/>
                <w:b/>
                <w:sz w:val="24"/>
              </w:rPr>
              <w:t>★5、有关微笑/笑脸/笑容行为类型的视频作品登记证书（需提供加盖厂商公章的资质证书复印件）。</w:t>
            </w:r>
          </w:p>
          <w:p>
            <w:pPr>
              <w:spacing w:line="440" w:lineRule="exact"/>
              <w:ind w:firstLine="540"/>
              <w:rPr>
                <w:rFonts w:ascii="仿宋_GB2312" w:hAnsi="宋体" w:eastAsia="仿宋_GB2312"/>
                <w:b/>
                <w:sz w:val="24"/>
              </w:rPr>
            </w:pPr>
            <w:r>
              <w:rPr>
                <w:rFonts w:hint="eastAsia" w:ascii="仿宋_GB2312" w:hAnsi="宋体" w:eastAsia="仿宋_GB2312"/>
                <w:b/>
                <w:sz w:val="24"/>
              </w:rPr>
              <w:t>★6、有关问候/问好行为类型的视频作品登记证书（需提供加盖厂商公章的资质证书复印件）。</w:t>
            </w:r>
          </w:p>
          <w:p>
            <w:pPr>
              <w:spacing w:line="440" w:lineRule="exact"/>
              <w:ind w:firstLine="540"/>
              <w:rPr>
                <w:rFonts w:ascii="仿宋_GB2312" w:hAnsi="宋体" w:eastAsia="仿宋_GB2312"/>
                <w:b/>
                <w:sz w:val="24"/>
              </w:rPr>
            </w:pPr>
            <w:r>
              <w:rPr>
                <w:rFonts w:hint="eastAsia" w:ascii="仿宋_GB2312" w:hAnsi="宋体" w:eastAsia="仿宋_GB2312"/>
                <w:b/>
                <w:sz w:val="24"/>
              </w:rPr>
              <w:t>★7、有关鼓励/激励行为类型的视频作品登记证书（需提供加盖厂商公章的资质证书复印件）。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7</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表框心理挂图</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40×60cm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允差±0.5cm</w:t>
            </w:r>
            <w:r>
              <w:rPr>
                <w:rFonts w:hint="eastAsia" w:ascii="仿宋_GB2312" w:hAnsi="宋体" w:eastAsia="仿宋_GB2312"/>
                <w:b/>
                <w:sz w:val="24"/>
              </w:rPr>
              <w:t>，高清画质，仿实木边框，亚克力面板。</w:t>
            </w:r>
          </w:p>
          <w:p>
            <w:pPr>
              <w:spacing w:line="440" w:lineRule="exact"/>
              <w:ind w:firstLine="540"/>
              <w:rPr>
                <w:rFonts w:ascii="仿宋_GB2312" w:hAnsi="宋体" w:eastAsia="仿宋_GB2312"/>
                <w:b/>
                <w:sz w:val="24"/>
              </w:rPr>
            </w:pPr>
            <w:r>
              <w:rPr>
                <w:rFonts w:hint="eastAsia" w:ascii="仿宋_GB2312" w:hAnsi="宋体" w:eastAsia="仿宋_GB2312"/>
                <w:b/>
                <w:sz w:val="24"/>
              </w:rPr>
              <w:t>投标产品须具备：心理挂图作品登记证书。</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幅</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8</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专业型宣泄人</w:t>
            </w:r>
          </w:p>
        </w:tc>
        <w:tc>
          <w:tcPr>
            <w:tcW w:w="5010" w:type="dxa"/>
            <w:vAlign w:val="center"/>
          </w:tcPr>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一、仿真成人版宣泄人1个</w:t>
            </w:r>
          </w:p>
          <w:p>
            <w:pPr>
              <w:spacing w:line="440" w:lineRule="exact"/>
              <w:ind w:firstLine="540"/>
              <w:rPr>
                <w:rFonts w:ascii="仿宋_GB2312" w:hAnsi="宋体" w:eastAsia="仿宋_GB2312"/>
                <w:b/>
                <w:sz w:val="24"/>
              </w:rPr>
            </w:pPr>
            <w:r>
              <w:rPr>
                <w:rFonts w:hint="eastAsia" w:ascii="仿宋_GB2312" w:hAnsi="宋体" w:eastAsia="仿宋_GB2312"/>
                <w:b/>
                <w:sz w:val="24"/>
              </w:rPr>
              <w:t>1、产品尺寸：身高：175cm ，可击打身高：155cm ，底座尺寸：56×46×20cm长*宽*高;</w:t>
            </w:r>
            <w:r>
              <w:rPr>
                <w:rFonts w:hint="eastAsia" w:ascii="仿宋_GB2312" w:hAnsi="宋体" w:eastAsia="仿宋_GB2312"/>
                <w:b/>
                <w:color w:val="FF0000"/>
                <w:sz w:val="24"/>
              </w:rPr>
              <w:t xml:space="preserve"> 允差±0.5cm。</w:t>
            </w:r>
          </w:p>
          <w:p>
            <w:pPr>
              <w:spacing w:line="440" w:lineRule="exact"/>
              <w:ind w:firstLine="540"/>
              <w:rPr>
                <w:rFonts w:ascii="仿宋_GB2312" w:hAnsi="宋体" w:eastAsia="仿宋_GB2312"/>
                <w:b/>
                <w:sz w:val="24"/>
              </w:rPr>
            </w:pPr>
            <w:r>
              <w:rPr>
                <w:rFonts w:hint="eastAsia" w:ascii="仿宋_GB2312" w:hAnsi="宋体" w:eastAsia="仿宋_GB2312"/>
                <w:b/>
                <w:sz w:val="24"/>
              </w:rPr>
              <w:t>2、产品设计：宣泄人手臂姿势可以任意调节，摆出不同的被击打姿势，很好的引导来访者的宣泄欲望，手指采用五指分开设计，可握拳，可出掌。一体成型，采用高分子缓冲材料，增加了耐用性，一次性模具成型。电路部分采用了最新的振动感应技术，可感受到极小的震动，4.5V安全电压供电，并能发出七种以上不同的真人趣味发声。</w:t>
            </w:r>
          </w:p>
          <w:p>
            <w:pPr>
              <w:spacing w:line="440" w:lineRule="exact"/>
              <w:ind w:firstLine="540"/>
              <w:rPr>
                <w:rFonts w:ascii="仿宋_GB2312" w:hAnsi="宋体" w:eastAsia="仿宋_GB2312"/>
                <w:b/>
                <w:sz w:val="24"/>
              </w:rPr>
            </w:pPr>
            <w:r>
              <w:rPr>
                <w:rFonts w:hint="eastAsia" w:ascii="仿宋_GB2312" w:hAnsi="宋体" w:eastAsia="仿宋_GB2312"/>
                <w:b/>
                <w:sz w:val="24"/>
              </w:rPr>
              <w:t>3、底座设计：采用注沙型钢制底座，用于稳定宣泄人主体。</w:t>
            </w:r>
          </w:p>
          <w:p>
            <w:pPr>
              <w:spacing w:line="440" w:lineRule="exact"/>
              <w:ind w:firstLine="540"/>
              <w:rPr>
                <w:rFonts w:ascii="仿宋_GB2312" w:hAnsi="宋体" w:eastAsia="仿宋_GB2312"/>
                <w:b/>
                <w:sz w:val="24"/>
              </w:rPr>
            </w:pPr>
            <w:r>
              <w:rPr>
                <w:rFonts w:hint="eastAsia" w:ascii="仿宋_GB2312" w:hAnsi="宋体" w:eastAsia="仿宋_GB2312"/>
                <w:b/>
                <w:sz w:val="24"/>
              </w:rPr>
              <w:t>二、耐用型宣泄人 1个</w:t>
            </w:r>
          </w:p>
          <w:p>
            <w:pPr>
              <w:spacing w:line="440" w:lineRule="exact"/>
              <w:ind w:firstLine="540"/>
              <w:rPr>
                <w:rFonts w:ascii="仿宋_GB2312" w:hAnsi="宋体" w:eastAsia="仿宋_GB2312"/>
                <w:b/>
                <w:sz w:val="24"/>
              </w:rPr>
            </w:pPr>
            <w:r>
              <w:rPr>
                <w:rFonts w:hint="eastAsia" w:ascii="仿宋_GB2312" w:hAnsi="宋体" w:eastAsia="仿宋_GB2312"/>
                <w:b/>
                <w:sz w:val="24"/>
              </w:rPr>
              <w:t>1.产品规格：整体高度： 可调节身高150cm-190cm，底座尺寸：直径68cm，</w:t>
            </w:r>
            <w:r>
              <w:rPr>
                <w:rFonts w:hint="eastAsia" w:ascii="仿宋_GB2312" w:hAnsi="宋体" w:eastAsia="仿宋_GB2312"/>
                <w:b/>
                <w:color w:val="FF0000"/>
                <w:sz w:val="24"/>
              </w:rPr>
              <w:t>允差±0.5 cm，</w:t>
            </w:r>
            <w:r>
              <w:rPr>
                <w:rFonts w:hint="eastAsia" w:ascii="仿宋_GB2312" w:hAnsi="宋体" w:eastAsia="仿宋_GB2312"/>
                <w:b/>
                <w:sz w:val="24"/>
              </w:rPr>
              <w:t>底座安装可注水可灌沙，用于稳定宣泄人主体。</w:t>
            </w:r>
          </w:p>
          <w:p>
            <w:pPr>
              <w:spacing w:line="440" w:lineRule="exact"/>
              <w:ind w:firstLine="540"/>
              <w:rPr>
                <w:rFonts w:ascii="仿宋_GB2312" w:hAnsi="宋体" w:eastAsia="仿宋_GB2312"/>
                <w:b/>
                <w:sz w:val="24"/>
              </w:rPr>
            </w:pPr>
            <w:r>
              <w:rPr>
                <w:rFonts w:hint="eastAsia" w:ascii="仿宋_GB2312" w:hAnsi="宋体" w:eastAsia="仿宋_GB2312"/>
                <w:b/>
                <w:sz w:val="24"/>
              </w:rPr>
              <w:t>2.产品设计：模拟真人设计，材质富有弹性，表面柔软适中，有效的保护来访者，无毒环保，具有良好的抗击能力，而且外形美观，具有极强的标感，肌肉感和实战感，高弹性橡胶发泡，一次成型,易搬移、使用方便，占地面积小。</w:t>
            </w:r>
          </w:p>
          <w:p>
            <w:pPr>
              <w:spacing w:line="440" w:lineRule="exact"/>
              <w:ind w:firstLine="540"/>
              <w:rPr>
                <w:rFonts w:ascii="仿宋_GB2312" w:hAnsi="宋体" w:eastAsia="仿宋_GB2312"/>
                <w:b/>
                <w:sz w:val="24"/>
              </w:rPr>
            </w:pPr>
            <w:r>
              <w:rPr>
                <w:rFonts w:hint="eastAsia" w:ascii="仿宋_GB2312" w:hAnsi="宋体" w:eastAsia="仿宋_GB2312"/>
                <w:b/>
                <w:sz w:val="24"/>
              </w:rPr>
              <w:t>8.辅助配置：</w:t>
            </w:r>
          </w:p>
          <w:p>
            <w:pPr>
              <w:spacing w:line="440" w:lineRule="exact"/>
              <w:ind w:firstLine="540"/>
              <w:rPr>
                <w:rFonts w:ascii="仿宋_GB2312" w:hAnsi="宋体" w:eastAsia="仿宋_GB2312"/>
                <w:b/>
                <w:sz w:val="24"/>
              </w:rPr>
            </w:pPr>
            <w:r>
              <w:rPr>
                <w:rFonts w:hint="eastAsia" w:ascii="仿宋_GB2312" w:hAnsi="宋体" w:eastAsia="仿宋_GB2312"/>
                <w:b/>
                <w:sz w:val="24"/>
              </w:rPr>
              <w:t>1、立式宣泄球2个：加大超厚底座：直径45cm,高22cm,击打不晃动，底部带强力吸盘，吸盘加固稳定，适应各种地面；球体材质：实心球体，球体表面采用PU皮质，内部采用聚酯发泡超弹性海棉填充，尺寸：直径20cm，高29cm，</w:t>
            </w:r>
            <w:r>
              <w:rPr>
                <w:rFonts w:hint="eastAsia" w:ascii="仿宋_GB2312" w:hAnsi="宋体" w:eastAsia="仿宋_GB2312"/>
                <w:b/>
                <w:color w:val="FF0000"/>
                <w:sz w:val="24"/>
              </w:rPr>
              <w:t>允差±0.5 cm，</w:t>
            </w:r>
            <w:r>
              <w:rPr>
                <w:rFonts w:hint="eastAsia" w:ascii="仿宋_GB2312" w:hAnsi="宋体" w:eastAsia="仿宋_GB2312"/>
                <w:b/>
                <w:sz w:val="24"/>
              </w:rPr>
              <w:t>弹、实心、耐打、不伤手、抗老化；球体与杠子之间采用2颗螺丝固定，通过可调节螺母调节高度，可调节高度：1.2米-1.5米，加粗弹簧，保证上千次的回弹不变形。</w:t>
            </w:r>
          </w:p>
          <w:p>
            <w:pPr>
              <w:spacing w:line="440" w:lineRule="exact"/>
              <w:ind w:firstLine="540"/>
              <w:rPr>
                <w:rFonts w:ascii="仿宋_GB2312" w:hAnsi="宋体" w:eastAsia="仿宋_GB2312"/>
                <w:b/>
                <w:sz w:val="24"/>
              </w:rPr>
            </w:pPr>
            <w:r>
              <w:rPr>
                <w:rFonts w:hint="eastAsia" w:ascii="仿宋_GB2312" w:hAnsi="宋体" w:eastAsia="仿宋_GB2312"/>
                <w:b/>
                <w:sz w:val="24"/>
              </w:rPr>
              <w:t>2、摔打宣泄球8个：环保PVC材质，柔软有弹性，安全环保更健康）</w:t>
            </w:r>
          </w:p>
          <w:p>
            <w:pPr>
              <w:spacing w:line="440" w:lineRule="exact"/>
              <w:ind w:firstLine="540"/>
              <w:rPr>
                <w:rFonts w:ascii="仿宋_GB2312" w:hAnsi="宋体" w:eastAsia="仿宋_GB2312"/>
                <w:b/>
                <w:sz w:val="24"/>
              </w:rPr>
            </w:pPr>
            <w:r>
              <w:rPr>
                <w:rFonts w:hint="eastAsia" w:ascii="仿宋_GB2312" w:hAnsi="宋体" w:eastAsia="仿宋_GB2312"/>
                <w:b/>
                <w:sz w:val="24"/>
              </w:rPr>
              <w:t>★3、趣味互动调节产品1套：能够根据来访者语音，智能反馈语音和动作，趣味十足用来调节心情，减轻压力。</w:t>
            </w:r>
          </w:p>
          <w:p>
            <w:pPr>
              <w:spacing w:line="440" w:lineRule="exact"/>
              <w:ind w:firstLine="540"/>
              <w:rPr>
                <w:rFonts w:ascii="仿宋_GB2312" w:hAnsi="宋体" w:eastAsia="仿宋_GB2312"/>
                <w:b/>
                <w:sz w:val="24"/>
              </w:rPr>
            </w:pPr>
            <w:r>
              <w:rPr>
                <w:rFonts w:hint="eastAsia" w:ascii="仿宋_GB2312" w:hAnsi="宋体" w:eastAsia="仿宋_GB2312"/>
                <w:b/>
                <w:sz w:val="24"/>
              </w:rPr>
              <w:t>4、宣泄挂图8张：规格40×60cm，</w:t>
            </w:r>
            <w:r>
              <w:rPr>
                <w:rFonts w:hint="eastAsia" w:ascii="仿宋_GB2312" w:hAnsi="宋体" w:eastAsia="仿宋_GB2312"/>
                <w:b/>
                <w:color w:val="FF0000"/>
                <w:sz w:val="24"/>
              </w:rPr>
              <w:t>允差±0.5 cm；</w:t>
            </w:r>
            <w:r>
              <w:rPr>
                <w:rFonts w:hint="eastAsia" w:ascii="仿宋_GB2312" w:hAnsi="宋体" w:eastAsia="仿宋_GB2312"/>
                <w:b/>
                <w:sz w:val="24"/>
              </w:rPr>
              <w:t xml:space="preserve"> 高清晰画质、永不退色。</w:t>
            </w:r>
          </w:p>
          <w:p>
            <w:pPr>
              <w:spacing w:line="440" w:lineRule="exact"/>
              <w:ind w:firstLine="540"/>
              <w:rPr>
                <w:rFonts w:ascii="仿宋_GB2312" w:hAnsi="宋体" w:eastAsia="仿宋_GB2312"/>
                <w:b/>
                <w:sz w:val="24"/>
              </w:rPr>
            </w:pPr>
            <w:r>
              <w:rPr>
                <w:rFonts w:hint="eastAsia" w:ascii="仿宋_GB2312" w:hAnsi="宋体" w:eastAsia="仿宋_GB2312"/>
                <w:b/>
                <w:sz w:val="24"/>
              </w:rPr>
              <w:t>5、宣泄室制度1张：规格40×60cm，</w:t>
            </w:r>
            <w:r>
              <w:rPr>
                <w:rFonts w:hint="eastAsia" w:ascii="仿宋_GB2312" w:hAnsi="宋体" w:eastAsia="仿宋_GB2312"/>
                <w:b/>
                <w:color w:val="FF0000"/>
                <w:sz w:val="24"/>
              </w:rPr>
              <w:t>允差±0.5 cm；</w:t>
            </w:r>
            <w:r>
              <w:rPr>
                <w:rFonts w:hint="eastAsia" w:ascii="仿宋_GB2312" w:hAnsi="宋体" w:eastAsia="仿宋_GB2312"/>
                <w:b/>
                <w:sz w:val="24"/>
              </w:rPr>
              <w:t>高清晰画质、永不退色。</w:t>
            </w:r>
          </w:p>
          <w:p>
            <w:pPr>
              <w:spacing w:line="440" w:lineRule="exact"/>
              <w:ind w:firstLine="540"/>
              <w:rPr>
                <w:rFonts w:ascii="仿宋_GB2312" w:hAnsi="宋体" w:eastAsia="仿宋_GB2312"/>
                <w:b/>
                <w:sz w:val="24"/>
              </w:rPr>
            </w:pPr>
            <w:r>
              <w:rPr>
                <w:rFonts w:hint="eastAsia" w:ascii="仿宋_GB2312" w:hAnsi="宋体" w:eastAsia="仿宋_GB2312"/>
                <w:b/>
                <w:sz w:val="24"/>
              </w:rPr>
              <w:t>6、实体宣泄棒4根：长70cm，直径6cm，</w:t>
            </w:r>
            <w:r>
              <w:rPr>
                <w:rFonts w:hint="eastAsia" w:ascii="仿宋_GB2312" w:hAnsi="宋体" w:eastAsia="仿宋_GB2312"/>
                <w:b/>
                <w:color w:val="FF0000"/>
                <w:sz w:val="24"/>
              </w:rPr>
              <w:t>允差±0.5 cm；</w:t>
            </w:r>
            <w:r>
              <w:rPr>
                <w:rFonts w:hint="eastAsia" w:ascii="仿宋_GB2312" w:hAnsi="宋体" w:eastAsia="仿宋_GB2312"/>
                <w:b/>
                <w:sz w:val="24"/>
              </w:rPr>
              <w:t>体成型，高分子缓冲材料，高弹力装饰布套，拥有外观专利证书。</w:t>
            </w:r>
          </w:p>
          <w:p>
            <w:pPr>
              <w:spacing w:line="440" w:lineRule="exact"/>
              <w:ind w:firstLine="540"/>
              <w:rPr>
                <w:rFonts w:ascii="仿宋_GB2312" w:hAnsi="宋体" w:eastAsia="仿宋_GB2312"/>
                <w:b/>
                <w:sz w:val="24"/>
              </w:rPr>
            </w:pPr>
            <w:r>
              <w:rPr>
                <w:rFonts w:hint="eastAsia" w:ascii="仿宋_GB2312" w:hAnsi="宋体" w:eastAsia="仿宋_GB2312"/>
                <w:b/>
                <w:sz w:val="24"/>
              </w:rPr>
              <w:t>7、护手套4对</w:t>
            </w:r>
          </w:p>
          <w:p>
            <w:pPr>
              <w:spacing w:line="440" w:lineRule="exact"/>
              <w:ind w:firstLine="540"/>
              <w:rPr>
                <w:rFonts w:ascii="仿宋_GB2312" w:hAnsi="宋体" w:eastAsia="仿宋_GB2312"/>
                <w:b/>
                <w:sz w:val="24"/>
              </w:rPr>
            </w:pPr>
            <w:r>
              <w:rPr>
                <w:rFonts w:hint="eastAsia" w:ascii="仿宋_GB2312" w:hAnsi="宋体" w:eastAsia="仿宋_GB2312"/>
                <w:b/>
                <w:sz w:val="24"/>
              </w:rPr>
              <w:t>8、打气筒2个</w:t>
            </w:r>
          </w:p>
          <w:p>
            <w:pPr>
              <w:spacing w:line="440" w:lineRule="exact"/>
              <w:ind w:firstLine="540"/>
              <w:rPr>
                <w:rFonts w:ascii="仿宋_GB2312" w:hAnsi="宋体" w:eastAsia="仿宋_GB2312"/>
                <w:b/>
                <w:sz w:val="24"/>
              </w:rPr>
            </w:pPr>
            <w:r>
              <w:rPr>
                <w:rFonts w:hint="eastAsia" w:ascii="仿宋_GB2312" w:hAnsi="宋体" w:eastAsia="仿宋_GB2312"/>
                <w:b/>
                <w:sz w:val="24"/>
              </w:rPr>
              <w:t>9、宣泄脸谱8张：硅胶材质，多种不同人物表情，拥有作品登记证书。</w:t>
            </w:r>
          </w:p>
          <w:p>
            <w:pPr>
              <w:spacing w:line="440" w:lineRule="exact"/>
              <w:ind w:firstLine="540"/>
              <w:rPr>
                <w:rFonts w:ascii="仿宋_GB2312" w:hAnsi="宋体" w:eastAsia="仿宋_GB2312"/>
                <w:b/>
                <w:sz w:val="24"/>
              </w:rPr>
            </w:pPr>
            <w:r>
              <w:rPr>
                <w:rFonts w:hint="eastAsia" w:ascii="仿宋_GB2312" w:hAnsi="宋体" w:eastAsia="仿宋_GB2312"/>
                <w:b/>
                <w:sz w:val="24"/>
              </w:rPr>
              <w:t>10、宣泄背心2件：强弹力棉纺织。</w:t>
            </w:r>
          </w:p>
          <w:p>
            <w:pPr>
              <w:spacing w:line="440" w:lineRule="exact"/>
              <w:ind w:firstLine="540"/>
              <w:rPr>
                <w:rFonts w:ascii="仿宋_GB2312" w:hAnsi="宋体" w:eastAsia="仿宋_GB2312"/>
                <w:b/>
                <w:sz w:val="24"/>
              </w:rPr>
            </w:pPr>
          </w:p>
          <w:p>
            <w:pPr>
              <w:spacing w:line="440" w:lineRule="exact"/>
              <w:ind w:firstLine="540"/>
              <w:rPr>
                <w:rFonts w:ascii="仿宋_GB2312" w:hAnsi="宋体" w:eastAsia="仿宋_GB2312"/>
                <w:b/>
                <w:sz w:val="24"/>
              </w:rPr>
            </w:pPr>
            <w:r>
              <w:rPr>
                <w:rFonts w:hint="eastAsia" w:ascii="仿宋_GB2312" w:hAnsi="宋体" w:eastAsia="仿宋_GB2312"/>
                <w:b/>
                <w:sz w:val="24"/>
              </w:rPr>
              <w:t>投标产品或厂家认证：</w:t>
            </w:r>
          </w:p>
          <w:p>
            <w:pPr>
              <w:spacing w:line="440" w:lineRule="exact"/>
              <w:ind w:firstLine="540"/>
              <w:rPr>
                <w:rFonts w:ascii="仿宋_GB2312" w:hAnsi="宋体" w:eastAsia="仿宋_GB2312"/>
                <w:b/>
                <w:sz w:val="24"/>
              </w:rPr>
            </w:pPr>
            <w:r>
              <w:rPr>
                <w:rFonts w:hint="eastAsia" w:ascii="仿宋_GB2312" w:hAnsi="宋体" w:eastAsia="仿宋_GB2312"/>
                <w:b/>
                <w:sz w:val="24"/>
              </w:rPr>
              <w:t>★1、有关互动调节产品作品登记证书（需提供加盖厂商公章的资质证书复印件）。</w:t>
            </w:r>
          </w:p>
          <w:p>
            <w:pPr>
              <w:spacing w:line="440" w:lineRule="exact"/>
              <w:ind w:firstLine="540"/>
              <w:rPr>
                <w:rFonts w:ascii="仿宋_GB2312" w:hAnsi="宋体" w:eastAsia="仿宋_GB2312"/>
                <w:b/>
                <w:sz w:val="24"/>
              </w:rPr>
            </w:pPr>
            <w:r>
              <w:rPr>
                <w:rFonts w:hint="eastAsia" w:ascii="仿宋_GB2312" w:hAnsi="宋体" w:eastAsia="仿宋_GB2312"/>
                <w:b/>
                <w:sz w:val="24"/>
              </w:rPr>
              <w:t>2、ISO9001认证证书</w:t>
            </w:r>
          </w:p>
          <w:p>
            <w:pPr>
              <w:spacing w:line="440" w:lineRule="exact"/>
              <w:ind w:firstLine="540"/>
              <w:rPr>
                <w:rFonts w:ascii="仿宋_GB2312" w:hAnsi="宋体" w:eastAsia="仿宋_GB2312"/>
                <w:b/>
                <w:sz w:val="24"/>
              </w:rPr>
            </w:pPr>
            <w:r>
              <w:rPr>
                <w:rFonts w:hint="eastAsia" w:ascii="仿宋_GB2312" w:hAnsi="宋体" w:eastAsia="仿宋_GB2312"/>
                <w:b/>
                <w:sz w:val="24"/>
              </w:rPr>
              <w:t>3、宣泄人CE认证证书</w:t>
            </w:r>
          </w:p>
          <w:p>
            <w:pPr>
              <w:spacing w:line="440" w:lineRule="exact"/>
              <w:ind w:firstLine="540"/>
              <w:rPr>
                <w:rFonts w:ascii="仿宋_GB2312" w:hAnsi="宋体" w:eastAsia="仿宋_GB2312"/>
                <w:b/>
                <w:sz w:val="24"/>
              </w:rPr>
            </w:pPr>
            <w:r>
              <w:rPr>
                <w:rFonts w:hint="eastAsia" w:ascii="仿宋_GB2312" w:hAnsi="宋体" w:eastAsia="仿宋_GB2312"/>
                <w:b/>
                <w:sz w:val="24"/>
              </w:rPr>
              <w:t>4、省级以上第三方检测机构检验的仿真人检测报告</w:t>
            </w:r>
          </w:p>
          <w:p>
            <w:pPr>
              <w:spacing w:line="440" w:lineRule="exact"/>
              <w:ind w:firstLine="540"/>
              <w:rPr>
                <w:rFonts w:ascii="仿宋_GB2312" w:hAnsi="宋体" w:eastAsia="仿宋_GB2312"/>
                <w:b/>
                <w:sz w:val="24"/>
              </w:rPr>
            </w:pPr>
            <w:r>
              <w:rPr>
                <w:rFonts w:hint="eastAsia" w:ascii="仿宋_GB2312" w:hAnsi="宋体" w:eastAsia="仿宋_GB2312"/>
                <w:b/>
                <w:sz w:val="24"/>
              </w:rPr>
              <w:t xml:space="preserve">5、环境管理体系认证证书 </w:t>
            </w:r>
          </w:p>
          <w:p>
            <w:pPr>
              <w:spacing w:line="440" w:lineRule="exact"/>
              <w:ind w:firstLine="540"/>
              <w:rPr>
                <w:rFonts w:ascii="仿宋_GB2312" w:hAnsi="宋体" w:eastAsia="仿宋_GB2312"/>
                <w:b/>
                <w:sz w:val="24"/>
              </w:rPr>
            </w:pPr>
            <w:r>
              <w:rPr>
                <w:rFonts w:hint="eastAsia" w:ascii="仿宋_GB2312" w:hAnsi="宋体" w:eastAsia="仿宋_GB2312"/>
                <w:b/>
                <w:sz w:val="24"/>
              </w:rPr>
              <w:t>6、职业健康安全管理体系认证证书</w:t>
            </w:r>
          </w:p>
          <w:p>
            <w:pPr>
              <w:spacing w:line="440" w:lineRule="exact"/>
              <w:ind w:firstLine="540"/>
              <w:rPr>
                <w:rFonts w:ascii="仿宋_GB2312" w:hAnsi="宋体" w:eastAsia="仿宋_GB2312"/>
                <w:b/>
                <w:sz w:val="24"/>
              </w:rPr>
            </w:pPr>
            <w:r>
              <w:rPr>
                <w:rFonts w:hint="eastAsia" w:ascii="仿宋_GB2312" w:hAnsi="宋体" w:eastAsia="仿宋_GB2312"/>
                <w:b/>
                <w:sz w:val="24"/>
              </w:rPr>
              <w:t>7、宣泄脸谱作品登记证书</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9</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旋涡减压仪</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产品硬件参数：总高度不低于1700mm；产品内部：涡轮叶片不低于30片，涡轮直径不低于135mm； 透明圆柱型缸体直径不低于400mm，厚度10mm，高度：800mm；产品外径不低于500mm；力矩圈直径不低于2800mm；钢板喷塑表层处理，顶部防溢出水设计。配套长5m以上专用注水水管1根（含万能通用转接头）、 内置球形发光器2个。</w:t>
            </w:r>
          </w:p>
          <w:p>
            <w:pPr>
              <w:spacing w:line="440" w:lineRule="exact"/>
              <w:ind w:firstLine="540"/>
              <w:rPr>
                <w:rFonts w:ascii="仿宋_GB2312" w:hAnsi="宋体" w:eastAsia="仿宋_GB2312"/>
                <w:b/>
                <w:sz w:val="24"/>
              </w:rPr>
            </w:pPr>
            <w:r>
              <w:rPr>
                <w:rFonts w:hint="eastAsia" w:ascii="仿宋_GB2312" w:hAnsi="宋体" w:eastAsia="仿宋_GB2312"/>
                <w:b/>
                <w:sz w:val="24"/>
              </w:rPr>
              <w:t>产品说明： 通过圆形手摇式转轮，手摇用力带动叶片式涡轮发生装置结合透明圆柱型缸体中自然水产生旋转旋涡柱类似“龙卷风”形态，内置在透明圆柱型缸体中的球形发光器在“龙卷风”形成的同时会闪耀发光。</w:t>
            </w:r>
          </w:p>
          <w:p>
            <w:pPr>
              <w:spacing w:line="440" w:lineRule="exact"/>
              <w:ind w:firstLine="540"/>
              <w:rPr>
                <w:rFonts w:ascii="仿宋_GB2312" w:hAnsi="宋体" w:eastAsia="仿宋_GB2312"/>
                <w:b/>
                <w:sz w:val="24"/>
              </w:rPr>
            </w:pPr>
            <w:r>
              <w:rPr>
                <w:rFonts w:hint="eastAsia" w:ascii="仿宋_GB2312" w:hAnsi="宋体" w:eastAsia="仿宋_GB2312"/>
                <w:b/>
                <w:sz w:val="24"/>
              </w:rPr>
              <w:t>产品功能：</w:t>
            </w:r>
          </w:p>
          <w:p>
            <w:pPr>
              <w:spacing w:line="440" w:lineRule="exact"/>
              <w:ind w:firstLine="540"/>
              <w:rPr>
                <w:rFonts w:ascii="仿宋_GB2312" w:hAnsi="宋体" w:eastAsia="仿宋_GB2312"/>
                <w:b/>
                <w:sz w:val="24"/>
              </w:rPr>
            </w:pPr>
            <w:r>
              <w:rPr>
                <w:rFonts w:hint="eastAsia" w:ascii="仿宋_GB2312" w:hAnsi="宋体" w:eastAsia="仿宋_GB2312"/>
                <w:b/>
                <w:sz w:val="24"/>
              </w:rPr>
              <w:t>1，体验者在使用过程中手摇用力，球形发光体发光给以体验者正向激励，体验者持续用力形成“龙卷风”。 与此同时在运动过程中会产生内啡肽，内啡肽作用于性格，情绪和行为有关联的脑活动，能调节情绪、改善你的心理状态，放松心情从而走出压力导致更大压力的恶性循环。消耗的体力越多，产生机体的疲劳效果越佳。而且这款产品也暗合了成功心理学中设置目标、克服障碍、控制压力与愤怒的三个阶段——体验者在体验时会不自觉地想扩大旋涡，设置相对应的目标，而随着扩大漩涡的实现也便是克服障碍的一个过程亦是结果，过程中体验者释放了压力，旋涡的实现提升了自信，最后控制压力与愤怒也是在此时得到了完成。</w:t>
            </w:r>
          </w:p>
          <w:p>
            <w:pPr>
              <w:spacing w:line="440" w:lineRule="exact"/>
              <w:ind w:firstLine="540"/>
              <w:rPr>
                <w:rFonts w:ascii="仿宋_GB2312" w:hAnsi="宋体" w:eastAsia="仿宋_GB2312"/>
                <w:b/>
                <w:sz w:val="24"/>
              </w:rPr>
            </w:pPr>
            <w:r>
              <w:rPr>
                <w:rFonts w:hint="eastAsia" w:ascii="仿宋_GB2312" w:hAnsi="宋体" w:eastAsia="仿宋_GB2312"/>
                <w:b/>
                <w:sz w:val="24"/>
              </w:rPr>
              <w:t>★2，呐喊宣泄功能：手机端：扫描产品二维码，能在手机端进行呐喊放松，对语音进行智能识别，并显示出来呐喊文字内容，智能语音反馈，不区分安卓苹果等系统，全系统通用。</w:t>
            </w:r>
          </w:p>
          <w:p>
            <w:pPr>
              <w:spacing w:line="440" w:lineRule="exact"/>
              <w:ind w:firstLine="540"/>
              <w:rPr>
                <w:rFonts w:ascii="仿宋_GB2312" w:hAnsi="宋体" w:eastAsia="仿宋_GB2312"/>
                <w:b/>
                <w:sz w:val="24"/>
              </w:rPr>
            </w:pPr>
            <w:r>
              <w:rPr>
                <w:rFonts w:hint="eastAsia" w:ascii="仿宋_GB2312" w:hAnsi="宋体" w:eastAsia="仿宋_GB2312"/>
                <w:b/>
                <w:sz w:val="24"/>
              </w:rPr>
              <w:t>配置：旋涡减压仪1台</w:t>
            </w:r>
          </w:p>
          <w:p>
            <w:pPr>
              <w:spacing w:line="440" w:lineRule="exact"/>
              <w:ind w:firstLine="540"/>
              <w:rPr>
                <w:rFonts w:ascii="仿宋_GB2312" w:hAnsi="宋体" w:eastAsia="仿宋_GB2312"/>
                <w:b/>
                <w:sz w:val="24"/>
              </w:rPr>
            </w:pPr>
            <w:r>
              <w:rPr>
                <w:rFonts w:hint="eastAsia" w:ascii="仿宋_GB2312" w:hAnsi="宋体" w:eastAsia="仿宋_GB2312"/>
                <w:b/>
                <w:sz w:val="24"/>
              </w:rPr>
              <w:t>投标产品有关质量等认证：经过CNAS授权认可的检测机构出具的旋涡减压仪ROHS测试报告。</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40" w:type="dxa"/>
            <w:gridSpan w:val="3"/>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三、体质测试室、医务室</w:t>
            </w:r>
          </w:p>
        </w:tc>
        <w:tc>
          <w:tcPr>
            <w:tcW w:w="720" w:type="dxa"/>
            <w:vAlign w:val="center"/>
          </w:tcPr>
          <w:p>
            <w:pPr>
              <w:spacing w:line="440" w:lineRule="exact"/>
              <w:ind w:firstLine="540"/>
              <w:jc w:val="center"/>
              <w:rPr>
                <w:rFonts w:ascii="仿宋_GB2312" w:hAnsi="宋体" w:eastAsia="仿宋_GB2312"/>
                <w:b/>
                <w:sz w:val="24"/>
              </w:rPr>
            </w:pPr>
          </w:p>
        </w:tc>
        <w:tc>
          <w:tcPr>
            <w:tcW w:w="767" w:type="dxa"/>
            <w:vAlign w:val="center"/>
          </w:tcPr>
          <w:p>
            <w:pPr>
              <w:spacing w:line="440" w:lineRule="exact"/>
              <w:ind w:firstLine="540"/>
              <w:jc w:val="center"/>
              <w:rPr>
                <w:rFonts w:ascii="仿宋_GB2312" w:hAnsi="宋体" w:eastAsia="仿宋_GB2312"/>
                <w:b/>
                <w:sz w:val="24"/>
              </w:rPr>
            </w:pP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电子身高体重测试仪</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测定人体形态指标</w:t>
            </w:r>
            <w:r>
              <w:rPr>
                <w:rFonts w:hint="eastAsia" w:ascii="仿宋_GB2312" w:hAnsi="宋体" w:eastAsia="仿宋_GB2312"/>
                <w:b/>
                <w:sz w:val="24"/>
              </w:rPr>
              <w:br w:type="textWrapping"/>
            </w:r>
            <w:r>
              <w:rPr>
                <w:rFonts w:hint="eastAsia" w:ascii="仿宋_GB2312" w:hAnsi="宋体" w:eastAsia="仿宋_GB2312"/>
                <w:b/>
                <w:sz w:val="24"/>
              </w:rPr>
              <w:t>具有语音播报功能，液晶显示屏显示，通过系统主板集成内置的专用传感器精确测量实时数据，精确锁定测试停止数据，数据准确无误差。</w:t>
            </w:r>
            <w:r>
              <w:rPr>
                <w:rFonts w:hint="eastAsia" w:ascii="仿宋_GB2312" w:hAnsi="宋体" w:eastAsia="仿宋_GB2312"/>
                <w:b/>
                <w:sz w:val="24"/>
              </w:rPr>
              <w:br w:type="textWrapping"/>
            </w:r>
            <w:r>
              <w:rPr>
                <w:rFonts w:hint="eastAsia" w:ascii="仿宋_GB2312" w:hAnsi="宋体" w:eastAsia="仿宋_GB2312"/>
                <w:b/>
                <w:sz w:val="24"/>
              </w:rPr>
              <w:t>主要技术参数：身高参数</w:t>
            </w:r>
            <w:r>
              <w:rPr>
                <w:rFonts w:hint="eastAsia" w:ascii="仿宋_GB2312" w:hAnsi="宋体" w:eastAsia="仿宋_GB2312"/>
                <w:b/>
                <w:sz w:val="24"/>
              </w:rPr>
              <w:br w:type="textWrapping"/>
            </w:r>
            <w:r>
              <w:rPr>
                <w:rFonts w:hint="eastAsia" w:ascii="仿宋_GB2312" w:hAnsi="宋体" w:eastAsia="仿宋_GB2312"/>
                <w:b/>
                <w:sz w:val="24"/>
              </w:rPr>
              <w:t>1)测量范围:90~210cm   2)分度值：0.1cm    3)测量精度：±0.2%</w:t>
            </w:r>
            <w:r>
              <w:rPr>
                <w:rFonts w:hint="eastAsia" w:ascii="仿宋_GB2312" w:hAnsi="宋体" w:eastAsia="仿宋_GB2312"/>
                <w:b/>
                <w:sz w:val="24"/>
              </w:rPr>
              <w:br w:type="textWrapping"/>
            </w:r>
            <w:r>
              <w:rPr>
                <w:rFonts w:hint="eastAsia" w:ascii="仿宋_GB2312" w:hAnsi="宋体" w:eastAsia="仿宋_GB2312"/>
                <w:b/>
                <w:sz w:val="24"/>
              </w:rPr>
              <w:t>体重参数</w:t>
            </w:r>
            <w:r>
              <w:rPr>
                <w:rFonts w:hint="eastAsia" w:ascii="仿宋_GB2312" w:hAnsi="宋体" w:eastAsia="仿宋_GB2312"/>
                <w:b/>
                <w:sz w:val="24"/>
              </w:rPr>
              <w:br w:type="textWrapping"/>
            </w:r>
            <w:r>
              <w:rPr>
                <w:rFonts w:hint="eastAsia" w:ascii="仿宋_GB2312" w:hAnsi="宋体" w:eastAsia="仿宋_GB2312"/>
                <w:b/>
                <w:sz w:val="24"/>
              </w:rPr>
              <w:t>1)测量范围：0~150kg  2)分度值：0.1cm   3)测量精度：±0.3%</w:t>
            </w:r>
            <w:r>
              <w:rPr>
                <w:rFonts w:hint="eastAsia" w:ascii="仿宋_GB2312" w:hAnsi="宋体" w:eastAsia="仿宋_GB2312"/>
                <w:b/>
                <w:sz w:val="24"/>
              </w:rPr>
              <w:br w:type="textWrapping"/>
            </w:r>
            <w:r>
              <w:rPr>
                <w:rFonts w:hint="eastAsia" w:ascii="仿宋_GB2312" w:hAnsi="宋体" w:eastAsia="仿宋_GB2312"/>
                <w:b/>
                <w:sz w:val="24"/>
              </w:rPr>
              <w:t>工作环境：温度5℃-40℃，湿度≤90%</w:t>
            </w:r>
            <w:r>
              <w:rPr>
                <w:rFonts w:hint="eastAsia" w:ascii="仿宋_GB2312" w:hAnsi="宋体" w:eastAsia="仿宋_GB2312"/>
                <w:b/>
                <w:sz w:val="24"/>
              </w:rPr>
              <w:br w:type="textWrapping"/>
            </w:r>
            <w:r>
              <w:rPr>
                <w:rFonts w:hint="eastAsia" w:ascii="仿宋_GB2312" w:hAnsi="宋体" w:eastAsia="仿宋_GB2312"/>
                <w:b/>
                <w:sz w:val="24"/>
              </w:rPr>
              <w:t>电    源：电源适配器 12V/2A</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电子肺活量计</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具有语音播报功能，液晶显示屏显示，通过系统主板集成内置的专用传感器精确测量实时数据，精确锁定测试停止数据，数据准确无误差；手柄通过1m长专用导管与主板相连，避免气体回流倒灌；拆卸方便，方便清洗，有效防止交叉感染；吹嘴采用特制材料，环保无毒，可抑制细菌，方便更换；主机和支架一体，方便移动；</w:t>
            </w:r>
            <w:r>
              <w:rPr>
                <w:rFonts w:hint="eastAsia" w:ascii="仿宋_GB2312" w:hAnsi="宋体" w:eastAsia="仿宋_GB2312"/>
                <w:b/>
                <w:sz w:val="24"/>
              </w:rPr>
              <w:br w:type="textWrapping"/>
            </w:r>
            <w:r>
              <w:rPr>
                <w:rFonts w:hint="eastAsia" w:ascii="仿宋_GB2312" w:hAnsi="宋体" w:eastAsia="仿宋_GB2312"/>
                <w:b/>
                <w:sz w:val="24"/>
              </w:rPr>
              <w:t>主要技术参数：</w:t>
            </w:r>
            <w:r>
              <w:rPr>
                <w:rFonts w:hint="eastAsia" w:ascii="仿宋_GB2312" w:hAnsi="宋体" w:eastAsia="仿宋_GB2312"/>
                <w:b/>
                <w:sz w:val="24"/>
              </w:rPr>
              <w:br w:type="textWrapping"/>
            </w:r>
            <w:r>
              <w:rPr>
                <w:rFonts w:hint="eastAsia" w:ascii="仿宋_GB2312" w:hAnsi="宋体" w:eastAsia="仿宋_GB2312"/>
                <w:b/>
                <w:sz w:val="24"/>
              </w:rPr>
              <w:t>1)测量范围：100-9999 ml   2)分度值：1ml  3)测量精度：±2.5%</w:t>
            </w:r>
            <w:r>
              <w:rPr>
                <w:rFonts w:hint="eastAsia" w:ascii="仿宋_GB2312" w:hAnsi="宋体" w:eastAsia="仿宋_GB2312"/>
                <w:b/>
                <w:sz w:val="24"/>
              </w:rPr>
              <w:br w:type="textWrapping"/>
            </w:r>
            <w:r>
              <w:rPr>
                <w:rFonts w:hint="eastAsia" w:ascii="仿宋_GB2312" w:hAnsi="宋体" w:eastAsia="仿宋_GB2312"/>
                <w:b/>
                <w:sz w:val="24"/>
              </w:rPr>
              <w:t>工作环境：温度5℃-40℃，湿度≤90%</w:t>
            </w:r>
            <w:r>
              <w:rPr>
                <w:rFonts w:hint="eastAsia" w:ascii="仿宋_GB2312" w:hAnsi="宋体" w:eastAsia="仿宋_GB2312"/>
                <w:b/>
                <w:sz w:val="24"/>
              </w:rPr>
              <w:br w:type="textWrapping"/>
            </w:r>
            <w:r>
              <w:rPr>
                <w:rFonts w:hint="eastAsia" w:ascii="仿宋_GB2312" w:hAnsi="宋体" w:eastAsia="仿宋_GB2312"/>
                <w:b/>
                <w:sz w:val="24"/>
              </w:rPr>
              <w:t>电源：电源适配器12V/1A</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电子握力计</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量程：99.9㎏   分度值：0.1㎏，误差：1%F.S,重复性：1%F.S，显示：LED，电源电压：220V</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50米跑测试仪</w:t>
            </w:r>
          </w:p>
        </w:tc>
        <w:tc>
          <w:tcPr>
            <w:tcW w:w="5010" w:type="dxa"/>
            <w:vAlign w:val="center"/>
          </w:tcPr>
          <w:p>
            <w:pPr>
              <w:spacing w:line="440" w:lineRule="exact"/>
              <w:ind w:firstLine="540"/>
              <w:rPr>
                <w:rFonts w:hint="eastAsia" w:ascii="仿宋_GB2312" w:hAnsi="宋体" w:eastAsia="仿宋_GB2312"/>
                <w:b/>
                <w:sz w:val="24"/>
              </w:rPr>
            </w:pPr>
            <w:r>
              <w:rPr>
                <w:rFonts w:hint="eastAsia" w:ascii="仿宋_GB2312" w:hAnsi="宋体" w:eastAsia="仿宋_GB2312"/>
                <w:b/>
                <w:sz w:val="24"/>
              </w:rPr>
              <w:t>主机参数：</w:t>
            </w:r>
            <w:r>
              <w:rPr>
                <w:rFonts w:hint="eastAsia" w:ascii="仿宋_GB2312" w:hAnsi="宋体" w:eastAsia="仿宋_GB2312"/>
                <w:b/>
                <w:sz w:val="24"/>
              </w:rPr>
              <w:br w:type="textWrapping"/>
            </w:r>
            <w:r>
              <w:rPr>
                <w:rFonts w:hint="eastAsia" w:ascii="仿宋_GB2312" w:hAnsi="宋体" w:eastAsia="仿宋_GB2312"/>
                <w:b/>
                <w:sz w:val="24"/>
              </w:rPr>
              <w:t>Ø 1.采用3.2寸（分辨率320*240）TFT彩色液晶显示屏，不受阳光干扰，强光下亦能看清；</w:t>
            </w:r>
            <w:r>
              <w:rPr>
                <w:rFonts w:hint="eastAsia" w:ascii="仿宋_GB2312" w:hAnsi="宋体" w:eastAsia="仿宋_GB2312"/>
                <w:b/>
                <w:sz w:val="24"/>
              </w:rPr>
              <w:br w:type="textWrapping"/>
            </w:r>
            <w:r>
              <w:rPr>
                <w:rFonts w:hint="eastAsia" w:ascii="仿宋_GB2312" w:hAnsi="宋体" w:eastAsia="仿宋_GB2312"/>
                <w:b/>
                <w:sz w:val="24"/>
              </w:rPr>
              <w:t>Ø 2.测试编号输入方式：</w:t>
            </w:r>
            <w:r>
              <w:rPr>
                <w:rFonts w:hint="eastAsia" w:ascii="仿宋_GB2312" w:hAnsi="宋体" w:eastAsia="仿宋_GB2312"/>
                <w:b/>
                <w:sz w:val="24"/>
              </w:rPr>
              <w:br w:type="textWrapping"/>
            </w:r>
            <w:r>
              <w:rPr>
                <w:rFonts w:hint="eastAsia" w:ascii="仿宋_GB2312" w:hAnsi="宋体" w:eastAsia="仿宋_GB2312"/>
                <w:b/>
                <w:sz w:val="24"/>
              </w:rPr>
              <w:t>1) 通过键盘手工输入学号；</w:t>
            </w:r>
            <w:r>
              <w:rPr>
                <w:rFonts w:hint="eastAsia" w:ascii="仿宋_GB2312" w:hAnsi="宋体" w:eastAsia="仿宋_GB2312"/>
                <w:b/>
                <w:sz w:val="24"/>
              </w:rPr>
              <w:br w:type="textWrapping"/>
            </w:r>
            <w:r>
              <w:rPr>
                <w:rFonts w:hint="eastAsia" w:ascii="仿宋_GB2312" w:hAnsi="宋体" w:eastAsia="仿宋_GB2312"/>
                <w:b/>
                <w:sz w:val="24"/>
              </w:rPr>
              <w:t>2) IC卡输入（可显示学号、姓名、性别）；</w:t>
            </w:r>
            <w:r>
              <w:rPr>
                <w:rFonts w:hint="eastAsia" w:ascii="仿宋_GB2312" w:hAnsi="宋体" w:eastAsia="仿宋_GB2312"/>
                <w:b/>
                <w:sz w:val="24"/>
              </w:rPr>
              <w:br w:type="textWrapping"/>
            </w:r>
            <w:r>
              <w:rPr>
                <w:rFonts w:hint="eastAsia" w:ascii="仿宋_GB2312" w:hAnsi="宋体" w:eastAsia="仿宋_GB2312"/>
                <w:b/>
                <w:sz w:val="24"/>
              </w:rPr>
              <w:t>3) 二维码或条形码输入（可显示学号、姓名、性别）；</w:t>
            </w:r>
            <w:r>
              <w:rPr>
                <w:rFonts w:hint="eastAsia" w:ascii="仿宋_GB2312" w:hAnsi="宋体" w:eastAsia="仿宋_GB2312"/>
                <w:b/>
                <w:sz w:val="24"/>
              </w:rPr>
              <w:br w:type="textWrapping"/>
            </w:r>
            <w:r>
              <w:rPr>
                <w:rFonts w:hint="eastAsia" w:ascii="仿宋_GB2312" w:hAnsi="宋体" w:eastAsia="仿宋_GB2312"/>
                <w:b/>
                <w:sz w:val="24"/>
              </w:rPr>
              <w:t>Ø 3.测试过程设有全程语音提示，测试方便简单；</w:t>
            </w:r>
            <w:r>
              <w:rPr>
                <w:rFonts w:hint="eastAsia" w:ascii="仿宋_GB2312" w:hAnsi="宋体" w:eastAsia="仿宋_GB2312"/>
                <w:b/>
                <w:sz w:val="24"/>
              </w:rPr>
              <w:br w:type="textWrapping"/>
            </w:r>
            <w:r>
              <w:rPr>
                <w:rFonts w:hint="eastAsia" w:ascii="仿宋_GB2312" w:hAnsi="宋体" w:eastAsia="仿宋_GB2312"/>
                <w:b/>
                <w:sz w:val="24"/>
              </w:rPr>
              <w:t>Ø 4.主机单机存储数据60000条；</w:t>
            </w:r>
            <w:r>
              <w:rPr>
                <w:rFonts w:hint="eastAsia" w:ascii="仿宋_GB2312" w:hAnsi="宋体" w:eastAsia="仿宋_GB2312"/>
                <w:b/>
                <w:sz w:val="24"/>
              </w:rPr>
              <w:br w:type="textWrapping"/>
            </w:r>
            <w:r>
              <w:rPr>
                <w:rFonts w:hint="eastAsia" w:ascii="仿宋_GB2312" w:hAnsi="宋体" w:eastAsia="仿宋_GB2312"/>
                <w:b/>
                <w:sz w:val="24"/>
              </w:rPr>
              <w:t>Ø 5.主机与附件全部采用无线传输方式，测试环境安全简单化。主机与电脑之间采用无线或有线两种传输方式，方便实时采集和集中采集，适合更多场合的采集应用；</w:t>
            </w:r>
            <w:r>
              <w:rPr>
                <w:rFonts w:hint="eastAsia" w:ascii="仿宋_GB2312" w:hAnsi="宋体" w:eastAsia="仿宋_GB2312"/>
                <w:b/>
                <w:sz w:val="24"/>
              </w:rPr>
              <w:br w:type="textWrapping"/>
            </w:r>
            <w:r>
              <w:rPr>
                <w:rFonts w:hint="eastAsia" w:ascii="仿宋_GB2312" w:hAnsi="宋体" w:eastAsia="仿宋_GB2312"/>
                <w:b/>
                <w:sz w:val="24"/>
              </w:rPr>
              <w:t>Ø 6.无线传输频率：采用470MHZ，独立加密频道，不受无线网及其他网络影响，数据传输安全稳定；</w:t>
            </w:r>
            <w:r>
              <w:rPr>
                <w:rFonts w:hint="eastAsia" w:ascii="仿宋_GB2312" w:hAnsi="宋体" w:eastAsia="仿宋_GB2312"/>
                <w:b/>
                <w:sz w:val="24"/>
              </w:rPr>
              <w:br w:type="textWrapping"/>
            </w:r>
            <w:r>
              <w:rPr>
                <w:rFonts w:hint="eastAsia" w:ascii="仿宋_GB2312" w:hAnsi="宋体" w:eastAsia="仿宋_GB2312"/>
                <w:b/>
                <w:sz w:val="24"/>
              </w:rPr>
              <w:t>Ø 7. 内置高灵敏度无线传输模块，传输距离500 米左右；</w:t>
            </w:r>
            <w:r>
              <w:rPr>
                <w:rFonts w:hint="eastAsia" w:ascii="仿宋_GB2312" w:hAnsi="宋体" w:eastAsia="仿宋_GB2312"/>
                <w:b/>
                <w:sz w:val="24"/>
              </w:rPr>
              <w:br w:type="textWrapping"/>
            </w:r>
            <w:r>
              <w:rPr>
                <w:rFonts w:hint="eastAsia" w:ascii="仿宋_GB2312" w:hAnsi="宋体" w:eastAsia="仿宋_GB2312"/>
                <w:b/>
                <w:sz w:val="24"/>
              </w:rPr>
              <w:t>Ø 8.可扩展LED屏显示测试者成绩功能；</w:t>
            </w:r>
            <w:r>
              <w:rPr>
                <w:rFonts w:hint="eastAsia" w:ascii="仿宋_GB2312" w:hAnsi="宋体" w:eastAsia="仿宋_GB2312"/>
                <w:b/>
                <w:sz w:val="24"/>
              </w:rPr>
              <w:br w:type="textWrapping"/>
            </w:r>
            <w:r>
              <w:rPr>
                <w:rFonts w:hint="eastAsia" w:ascii="仿宋_GB2312" w:hAnsi="宋体" w:eastAsia="仿宋_GB2312"/>
                <w:b/>
                <w:sz w:val="24"/>
              </w:rPr>
              <w:t>Ø 9.主机内集成所有测试项目，可以在主机上进行任意一项测试项目的修改，不需要更改主机程序，实现一机多用；</w:t>
            </w:r>
            <w:r>
              <w:rPr>
                <w:rFonts w:hint="eastAsia" w:ascii="仿宋_GB2312" w:hAnsi="宋体" w:eastAsia="仿宋_GB2312"/>
                <w:b/>
                <w:sz w:val="24"/>
              </w:rPr>
              <w:br w:type="textWrapping"/>
            </w:r>
            <w:r>
              <w:rPr>
                <w:rFonts w:hint="eastAsia" w:ascii="仿宋_GB2312" w:hAnsi="宋体" w:eastAsia="仿宋_GB2312"/>
                <w:b/>
                <w:sz w:val="24"/>
              </w:rPr>
              <w:t>Ø 10.具有实时时钟，可保存测试者测试时间，有效的防止监考老师的作弊；</w:t>
            </w:r>
            <w:r>
              <w:rPr>
                <w:rFonts w:hint="eastAsia" w:ascii="仿宋_GB2312" w:hAnsi="宋体" w:eastAsia="仿宋_GB2312"/>
                <w:b/>
                <w:sz w:val="24"/>
              </w:rPr>
              <w:br w:type="textWrapping"/>
            </w:r>
            <w:r>
              <w:rPr>
                <w:rFonts w:hint="eastAsia" w:ascii="仿宋_GB2312" w:hAnsi="宋体" w:eastAsia="仿宋_GB2312"/>
                <w:b/>
                <w:sz w:val="24"/>
              </w:rPr>
              <w:t>Ø 11.电源：12V电源适配器，也可选配12v/3A可充电锂电池；</w:t>
            </w:r>
            <w:r>
              <w:rPr>
                <w:rFonts w:hint="eastAsia" w:ascii="仿宋_GB2312" w:hAnsi="宋体" w:eastAsia="仿宋_GB2312"/>
                <w:b/>
                <w:sz w:val="24"/>
              </w:rPr>
              <w:br w:type="textWrapping"/>
            </w:r>
            <w:r>
              <w:rPr>
                <w:rFonts w:hint="eastAsia" w:ascii="仿宋_GB2312" w:hAnsi="宋体" w:eastAsia="仿宋_GB2312"/>
                <w:b/>
                <w:sz w:val="24"/>
              </w:rPr>
              <w:t>Ø 12.测试数据通过采集软件可直接上传国家教育部或通过网页版上传国家教育部。</w:t>
            </w:r>
            <w:r>
              <w:rPr>
                <w:rFonts w:hint="eastAsia" w:ascii="仿宋_GB2312" w:hAnsi="宋体" w:eastAsia="仿宋_GB2312"/>
                <w:b/>
                <w:sz w:val="24"/>
              </w:rPr>
              <w:br w:type="textWrapping"/>
            </w:r>
            <w:r>
              <w:rPr>
                <w:rFonts w:hint="eastAsia" w:ascii="仿宋_GB2312" w:hAnsi="宋体" w:eastAsia="仿宋_GB2312"/>
                <w:b/>
                <w:sz w:val="24"/>
              </w:rPr>
              <w:t xml:space="preserve"> 技术参数：</w:t>
            </w:r>
            <w:r>
              <w:rPr>
                <w:rFonts w:hint="eastAsia" w:ascii="仿宋_GB2312" w:hAnsi="宋体" w:eastAsia="仿宋_GB2312"/>
                <w:b/>
                <w:sz w:val="24"/>
              </w:rPr>
              <w:br w:type="textWrapping"/>
            </w:r>
            <w:r>
              <w:rPr>
                <w:rFonts w:hint="eastAsia" w:ascii="仿宋_GB2312" w:hAnsi="宋体" w:eastAsia="仿宋_GB2312"/>
                <w:b/>
                <w:sz w:val="24"/>
              </w:rPr>
              <w:t xml:space="preserve">  (1)电源:</w:t>
            </w:r>
            <w:r>
              <w:rPr>
                <w:rFonts w:hint="eastAsia" w:ascii="仿宋_GB2312" w:hAnsi="宋体" w:eastAsia="仿宋_GB2312"/>
                <w:b/>
                <w:sz w:val="24"/>
              </w:rPr>
              <w:br w:type="textWrapping"/>
            </w:r>
            <w:r>
              <w:rPr>
                <w:rFonts w:hint="eastAsia" w:ascii="仿宋_GB2312" w:hAnsi="宋体" w:eastAsia="仿宋_GB2312"/>
                <w:b/>
                <w:sz w:val="24"/>
              </w:rPr>
              <w:t xml:space="preserve"> 1).主机:内置12V大容量锂电池（可交直流两用），工作时间10小时</w:t>
            </w:r>
            <w:r>
              <w:rPr>
                <w:rFonts w:hint="eastAsia" w:ascii="仿宋_GB2312" w:hAnsi="宋体" w:eastAsia="仿宋_GB2312"/>
                <w:b/>
                <w:sz w:val="24"/>
              </w:rPr>
              <w:br w:type="textWrapping"/>
            </w:r>
            <w:r>
              <w:rPr>
                <w:rFonts w:hint="eastAsia" w:ascii="仿宋_GB2312" w:hAnsi="宋体" w:eastAsia="仿宋_GB2312"/>
                <w:b/>
                <w:sz w:val="24"/>
              </w:rPr>
              <w:t xml:space="preserve">    2).终点检测装置：内置12V锂电池 </w:t>
            </w:r>
            <w:r>
              <w:rPr>
                <w:rFonts w:hint="eastAsia" w:ascii="仿宋_GB2312" w:hAnsi="宋体" w:eastAsia="仿宋_GB2312"/>
                <w:b/>
                <w:sz w:val="24"/>
              </w:rPr>
              <w:br w:type="textWrapping"/>
            </w:r>
            <w:r>
              <w:rPr>
                <w:rFonts w:hint="eastAsia" w:ascii="仿宋_GB2312" w:hAnsi="宋体" w:eastAsia="仿宋_GB2312"/>
                <w:b/>
                <w:sz w:val="24"/>
              </w:rPr>
              <w:t xml:space="preserve">  (2)工作环境：温度5℃-40℃，湿度≤90%</w:t>
            </w:r>
            <w:r>
              <w:rPr>
                <w:rFonts w:hint="eastAsia" w:ascii="仿宋_GB2312" w:hAnsi="宋体" w:eastAsia="仿宋_GB2312"/>
                <w:b/>
                <w:sz w:val="24"/>
              </w:rPr>
              <w:br w:type="textWrapping"/>
            </w:r>
            <w:r>
              <w:rPr>
                <w:rFonts w:hint="eastAsia" w:ascii="仿宋_GB2312" w:hAnsi="宋体" w:eastAsia="仿宋_GB2312"/>
                <w:b/>
                <w:sz w:val="24"/>
              </w:rPr>
              <w:t xml:space="preserve">  (3)测量范围：0~999.9s   </w:t>
            </w:r>
            <w:r>
              <w:rPr>
                <w:rFonts w:hint="eastAsia" w:ascii="仿宋_GB2312" w:hAnsi="宋体" w:eastAsia="仿宋_GB2312"/>
                <w:b/>
                <w:sz w:val="24"/>
              </w:rPr>
              <w:br w:type="textWrapping"/>
            </w:r>
            <w:r>
              <w:rPr>
                <w:rFonts w:hint="eastAsia" w:ascii="仿宋_GB2312" w:hAnsi="宋体" w:eastAsia="仿宋_GB2312"/>
                <w:b/>
                <w:sz w:val="24"/>
              </w:rPr>
              <w:t xml:space="preserve">  (4)分度值：0.1s  </w:t>
            </w:r>
            <w:r>
              <w:rPr>
                <w:rFonts w:hint="eastAsia" w:ascii="仿宋_GB2312" w:hAnsi="宋体" w:eastAsia="仿宋_GB2312"/>
                <w:b/>
                <w:sz w:val="24"/>
              </w:rPr>
              <w:br w:type="textWrapping"/>
            </w:r>
            <w:r>
              <w:rPr>
                <w:rFonts w:hint="eastAsia" w:ascii="仿宋_GB2312" w:hAnsi="宋体" w:eastAsia="仿宋_GB2312"/>
                <w:b/>
                <w:sz w:val="24"/>
              </w:rPr>
              <w:t xml:space="preserve">  (5)测量精度：±1.5%</w:t>
            </w:r>
            <w:r>
              <w:rPr>
                <w:rFonts w:hint="eastAsia" w:ascii="仿宋_GB2312" w:hAnsi="宋体" w:eastAsia="仿宋_GB2312"/>
                <w:b/>
                <w:sz w:val="24"/>
              </w:rPr>
              <w:br w:type="textWrapping"/>
            </w:r>
            <w:r>
              <w:rPr>
                <w:rFonts w:hint="eastAsia" w:ascii="仿宋_GB2312" w:hAnsi="宋体" w:eastAsia="仿宋_GB2312"/>
                <w:b/>
                <w:sz w:val="24"/>
              </w:rPr>
              <w:t xml:space="preserve">  (6)测试人数：50米(8人)/往返跑(4人)</w:t>
            </w:r>
            <w:r>
              <w:rPr>
                <w:rFonts w:hint="eastAsia" w:ascii="仿宋_GB2312" w:hAnsi="宋体" w:eastAsia="仿宋_GB2312"/>
                <w:b/>
                <w:sz w:val="24"/>
              </w:rPr>
              <w:br w:type="textWrapping"/>
            </w:r>
            <w:r>
              <w:rPr>
                <w:rFonts w:hint="eastAsia" w:ascii="仿宋_GB2312" w:hAnsi="宋体" w:eastAsia="仿宋_GB2312"/>
                <w:b/>
                <w:sz w:val="24"/>
              </w:rPr>
              <w:t xml:space="preserve">  (7)主机尺寸：长45cm、宽 37cm、高92cm</w:t>
            </w:r>
          </w:p>
          <w:p>
            <w:pPr>
              <w:spacing w:line="440" w:lineRule="exact"/>
              <w:rPr>
                <w:rFonts w:hint="eastAsia" w:ascii="仿宋_GB2312" w:hAnsi="宋体" w:eastAsia="仿宋_GB2312"/>
                <w:b/>
                <w:sz w:val="24"/>
              </w:rPr>
            </w:pPr>
            <w:r>
              <w:rPr>
                <w:rFonts w:hint="eastAsia" w:ascii="仿宋_GB2312" w:hAnsi="宋体" w:eastAsia="仿宋_GB2312"/>
                <w:b/>
                <w:color w:val="FF0000"/>
                <w:sz w:val="24"/>
              </w:rPr>
              <w:t>允差±0.5cm</w:t>
            </w:r>
            <w:r>
              <w:rPr>
                <w:rFonts w:hint="eastAsia" w:ascii="仿宋_GB2312" w:hAnsi="宋体" w:eastAsia="仿宋_GB2312"/>
                <w:b/>
                <w:sz w:val="24"/>
              </w:rPr>
              <w:br w:type="textWrapping"/>
            </w:r>
            <w:r>
              <w:rPr>
                <w:rFonts w:hint="eastAsia" w:ascii="仿宋_GB2312" w:hAnsi="宋体" w:eastAsia="仿宋_GB2312"/>
                <w:b/>
                <w:sz w:val="24"/>
              </w:rPr>
              <w:t xml:space="preserve">  (8)终点检测装置：</w:t>
            </w:r>
            <w:r>
              <w:rPr>
                <w:rFonts w:hint="eastAsia" w:ascii="仿宋_GB2312" w:hAnsi="宋体" w:eastAsia="仿宋_GB2312"/>
                <w:b/>
                <w:sz w:val="24"/>
              </w:rPr>
              <w:br w:type="textWrapping"/>
            </w:r>
            <w:r>
              <w:rPr>
                <w:rFonts w:hint="eastAsia" w:ascii="仿宋_GB2312" w:hAnsi="宋体" w:eastAsia="仿宋_GB2312"/>
                <w:b/>
                <w:sz w:val="24"/>
              </w:rPr>
              <w:t>1).底座：长：19cm、宽：12.5cm、高：8cm</w:t>
            </w:r>
          </w:p>
          <w:p>
            <w:pPr>
              <w:spacing w:line="440" w:lineRule="exact"/>
              <w:rPr>
                <w:rFonts w:ascii="仿宋_GB2312" w:hAnsi="宋体" w:eastAsia="仿宋_GB2312"/>
                <w:b/>
                <w:sz w:val="24"/>
              </w:rPr>
            </w:pPr>
            <w:r>
              <w:rPr>
                <w:rFonts w:hint="eastAsia" w:ascii="仿宋_GB2312" w:hAnsi="宋体" w:eastAsia="仿宋_GB2312"/>
                <w:b/>
                <w:color w:val="FF0000"/>
                <w:sz w:val="24"/>
              </w:rPr>
              <w:t>允差±0.5cm</w:t>
            </w:r>
            <w:r>
              <w:rPr>
                <w:rFonts w:hint="eastAsia" w:ascii="仿宋_GB2312" w:hAnsi="宋体" w:eastAsia="仿宋_GB2312"/>
                <w:b/>
                <w:sz w:val="24"/>
              </w:rPr>
              <w:br w:type="textWrapping"/>
            </w:r>
            <w:r>
              <w:rPr>
                <w:rFonts w:hint="eastAsia" w:ascii="仿宋_GB2312" w:hAnsi="宋体" w:eastAsia="仿宋_GB2312"/>
                <w:b/>
                <w:sz w:val="24"/>
              </w:rPr>
              <w:t>2).支杆：长：3cm、宽：2cm、高：70cm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允差±0.5cm</w:t>
            </w:r>
            <w:r>
              <w:rPr>
                <w:rFonts w:hint="eastAsia" w:ascii="仿宋_GB2312" w:hAnsi="宋体" w:eastAsia="仿宋_GB2312"/>
                <w:b/>
                <w:sz w:val="24"/>
              </w:rPr>
              <w:br w:type="textWrapping"/>
            </w:r>
            <w:r>
              <w:rPr>
                <w:rFonts w:hint="eastAsia" w:ascii="仿宋_GB2312" w:hAnsi="宋体" w:eastAsia="仿宋_GB2312"/>
                <w:b/>
                <w:sz w:val="24"/>
              </w:rPr>
              <w:t>3).探测盒：长：8.5cm、宽：5.5cm、高：8cm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仪器柜</w:t>
            </w:r>
          </w:p>
        </w:tc>
        <w:tc>
          <w:tcPr>
            <w:tcW w:w="5010" w:type="dxa"/>
            <w:vAlign w:val="center"/>
          </w:tcPr>
          <w:p>
            <w:pPr>
              <w:spacing w:line="440" w:lineRule="exact"/>
              <w:rPr>
                <w:rFonts w:hint="eastAsia" w:ascii="仿宋_GB2312" w:hAnsi="宋体" w:eastAsia="宋体"/>
                <w:b/>
                <w:sz w:val="24"/>
                <w:lang w:val="en-US" w:eastAsia="zh-CN"/>
              </w:rPr>
            </w:pPr>
            <w:r>
              <w:rPr>
                <w:rFonts w:hint="eastAsia" w:ascii="仿宋_GB2312" w:hAnsi="宋体" w:eastAsia="仿宋_GB2312"/>
                <w:b/>
                <w:sz w:val="24"/>
              </w:rPr>
              <w:t>1850mm*900mm*400mm，厚6mm</w:t>
            </w:r>
            <w:r>
              <w:rPr>
                <w:rFonts w:hint="eastAsia"/>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6</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办公桌</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长1.4米、宽0.8米、高0.75米</w:t>
            </w:r>
            <w:r>
              <w:rPr>
                <w:rFonts w:hint="eastAsia"/>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0.005</w:t>
            </w:r>
            <w:r>
              <w:rPr>
                <w:rFonts w:hint="eastAsia" w:ascii="仿宋_GB2312" w:hAnsi="宋体" w:eastAsia="仿宋_GB2312"/>
                <w:b/>
                <w:color w:val="FF0000"/>
                <w:sz w:val="24"/>
              </w:rPr>
              <w:t>m</w:t>
            </w:r>
            <w:r>
              <w:rPr>
                <w:rFonts w:hint="eastAsia" w:ascii="仿宋_GB2312" w:hAnsi="宋体" w:eastAsia="仿宋_GB2312"/>
                <w:b/>
                <w:sz w:val="24"/>
              </w:rPr>
              <w:t>、防火、耐磨面板</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7</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办公椅</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高970mm×宽480mm×深540mm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br w:type="textWrapping"/>
            </w:r>
            <w:r>
              <w:rPr>
                <w:rFonts w:hint="eastAsia" w:ascii="仿宋_GB2312" w:hAnsi="宋体" w:eastAsia="仿宋_GB2312"/>
                <w:b/>
                <w:sz w:val="24"/>
              </w:rPr>
              <w:t>柔软高回弹不变形海绵坐垫，耐磨，透气，靠背通风，加粗管材，优质网布，弓形脚架。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把</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8</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台阶试验测试仪（三人测）</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量测量范围:≤200次/分，  分度值:1次  误差:±1次，显示LED，电源电压：220V。</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9</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坐位体前屈测试仪</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测定躯干、腰、腹等部位关节、肌肉和韧带的伸展性和柔韧性，液晶显示屏显示；测试开始和停止均有蜂鸣器提示功能，避免操作者误操作；测试杆高度符合人体结构学，测试舒适方便，防止人体伤害；床体均设有地脚，方便调节水平，能适应各种测试环境；床体上设有海绵软垫，防止磕碰；马头：采用红色喷涂，高度27cm，宽度38c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允差±0.5cm</w:t>
            </w:r>
            <w:r>
              <w:rPr>
                <w:rFonts w:hint="eastAsia" w:ascii="仿宋_GB2312" w:hAnsi="宋体" w:eastAsia="仿宋_GB2312"/>
                <w:b/>
                <w:sz w:val="24"/>
              </w:rPr>
              <w:t>。架子：采用红色喷涂，宽48cm,长140cm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允差±0.5cm</w:t>
            </w:r>
            <w:r>
              <w:rPr>
                <w:rFonts w:hint="eastAsia" w:ascii="仿宋_GB2312" w:hAnsi="宋体" w:eastAsia="仿宋_GB2312"/>
                <w:b/>
                <w:sz w:val="24"/>
              </w:rPr>
              <w:t>。</w:t>
            </w:r>
            <w:r>
              <w:rPr>
                <w:rFonts w:hint="eastAsia" w:ascii="仿宋_GB2312" w:hAnsi="宋体" w:eastAsia="仿宋_GB2312"/>
                <w:b/>
                <w:sz w:val="24"/>
              </w:rPr>
              <w:br w:type="textWrapping"/>
            </w:r>
            <w:r>
              <w:rPr>
                <w:rFonts w:hint="eastAsia" w:ascii="仿宋_GB2312" w:hAnsi="宋体" w:eastAsia="仿宋_GB2312"/>
                <w:b/>
                <w:sz w:val="24"/>
              </w:rPr>
              <w:t>主要技术参数：</w:t>
            </w:r>
            <w:r>
              <w:rPr>
                <w:rFonts w:hint="eastAsia" w:ascii="仿宋_GB2312" w:hAnsi="宋体" w:eastAsia="仿宋_GB2312"/>
                <w:b/>
                <w:sz w:val="24"/>
              </w:rPr>
              <w:br w:type="textWrapping"/>
            </w:r>
            <w:r>
              <w:rPr>
                <w:rFonts w:hint="eastAsia" w:ascii="仿宋_GB2312" w:hAnsi="宋体" w:eastAsia="仿宋_GB2312"/>
                <w:b/>
                <w:sz w:val="24"/>
              </w:rPr>
              <w:t xml:space="preserve">1)测量范围：-20~+35cm  </w:t>
            </w:r>
            <w:r>
              <w:rPr>
                <w:rFonts w:hint="eastAsia" w:ascii="仿宋_GB2312" w:hAnsi="宋体" w:eastAsia="仿宋_GB2312"/>
                <w:b/>
                <w:sz w:val="24"/>
              </w:rPr>
              <w:br w:type="textWrapping"/>
            </w:r>
            <w:r>
              <w:rPr>
                <w:rFonts w:hint="eastAsia" w:ascii="仿宋_GB2312" w:hAnsi="宋体" w:eastAsia="仿宋_GB2312"/>
                <w:b/>
                <w:sz w:val="24"/>
              </w:rPr>
              <w:t xml:space="preserve">2)分度值：0.1cm  </w:t>
            </w:r>
            <w:r>
              <w:rPr>
                <w:rFonts w:hint="eastAsia" w:ascii="仿宋_GB2312" w:hAnsi="宋体" w:eastAsia="仿宋_GB2312"/>
                <w:b/>
                <w:sz w:val="24"/>
              </w:rPr>
              <w:br w:type="textWrapping"/>
            </w:r>
            <w:r>
              <w:rPr>
                <w:rFonts w:hint="eastAsia" w:ascii="仿宋_GB2312" w:hAnsi="宋体" w:eastAsia="仿宋_GB2312"/>
                <w:b/>
                <w:sz w:val="24"/>
              </w:rPr>
              <w:t>3)测量精度：±0.2cm</w:t>
            </w:r>
            <w:r>
              <w:rPr>
                <w:rFonts w:hint="eastAsia" w:ascii="仿宋_GB2312" w:hAnsi="宋体" w:eastAsia="仿宋_GB2312"/>
                <w:b/>
                <w:sz w:val="24"/>
              </w:rPr>
              <w:br w:type="textWrapping"/>
            </w:r>
            <w:r>
              <w:rPr>
                <w:rFonts w:hint="eastAsia" w:ascii="仿宋_GB2312" w:hAnsi="宋体" w:eastAsia="仿宋_GB2312"/>
                <w:b/>
                <w:sz w:val="24"/>
              </w:rPr>
              <w:t>工作环境：温度5℃-40℃，湿度≤90%</w:t>
            </w:r>
            <w:r>
              <w:rPr>
                <w:rFonts w:hint="eastAsia" w:ascii="仿宋_GB2312" w:hAnsi="宋体" w:eastAsia="仿宋_GB2312"/>
                <w:b/>
                <w:sz w:val="24"/>
              </w:rPr>
              <w:br w:type="textWrapping"/>
            </w:r>
            <w:r>
              <w:rPr>
                <w:rFonts w:hint="eastAsia" w:ascii="仿宋_GB2312" w:hAnsi="宋体" w:eastAsia="仿宋_GB2312"/>
                <w:b/>
                <w:sz w:val="24"/>
              </w:rPr>
              <w:t>电 源：4.2v锂电池充电器。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10</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电子仰卧起坐测试仪</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量程：99次，分度值：1次，误差:±1次，重复性：±1cm，显示LED，电源电压：220V。</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11</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吹嘴</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肺活量专用、塑料</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3000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12</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常用防治矫正仪器</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防治近视、远视、斜视</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13</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酒精灯</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优质玻璃。钠钙玻璃，150ml,造型规整</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14</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紫外线灯</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类型: 紫外线光源</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15</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卫生箱/往诊包</w:t>
            </w:r>
          </w:p>
        </w:tc>
        <w:tc>
          <w:tcPr>
            <w:tcW w:w="5010" w:type="dxa"/>
            <w:vAlign w:val="center"/>
          </w:tcPr>
          <w:p>
            <w:pPr>
              <w:spacing w:line="440" w:lineRule="exact"/>
              <w:ind w:firstLine="540"/>
              <w:rPr>
                <w:rFonts w:hint="eastAsia" w:ascii="仿宋_GB2312" w:hAnsi="宋体" w:eastAsia="仿宋_GB2312"/>
                <w:b/>
                <w:sz w:val="24"/>
                <w:lang w:val="en-US" w:eastAsia="zh-CN"/>
              </w:rPr>
            </w:pPr>
            <w:r>
              <w:rPr>
                <w:rFonts w:hint="eastAsia" w:ascii="仿宋_GB2312" w:hAnsi="宋体" w:eastAsia="仿宋_GB2312"/>
                <w:b/>
                <w:sz w:val="24"/>
              </w:rPr>
              <w:t>高250mm×长330mm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16</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器械柜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钢制喷塑2型</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17</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叩诊锤</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230×140×20mm不锈钢支架，统一规格</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18</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远视力表</w:t>
            </w:r>
          </w:p>
        </w:tc>
        <w:tc>
          <w:tcPr>
            <w:tcW w:w="5010" w:type="dxa"/>
            <w:vAlign w:val="center"/>
          </w:tcPr>
          <w:p>
            <w:pPr>
              <w:spacing w:line="440" w:lineRule="exact"/>
              <w:ind w:firstLine="540"/>
              <w:rPr>
                <w:rFonts w:hint="eastAsia" w:ascii="仿宋_GB2312" w:hAnsi="宋体" w:eastAsia="仿宋_GB2312"/>
                <w:b/>
                <w:sz w:val="24"/>
                <w:lang w:val="en-US" w:eastAsia="zh-CN"/>
              </w:rPr>
            </w:pPr>
            <w:r>
              <w:rPr>
                <w:rFonts w:hint="eastAsia" w:ascii="仿宋_GB2312" w:hAnsi="宋体" w:eastAsia="仿宋_GB2312"/>
                <w:b/>
                <w:sz w:val="24"/>
              </w:rPr>
              <w:t>长×宽mm 1092×787mm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19</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近视力表</w:t>
            </w:r>
          </w:p>
        </w:tc>
        <w:tc>
          <w:tcPr>
            <w:tcW w:w="5010" w:type="dxa"/>
            <w:vAlign w:val="center"/>
          </w:tcPr>
          <w:p>
            <w:pPr>
              <w:spacing w:line="440" w:lineRule="exact"/>
              <w:ind w:firstLine="540"/>
              <w:rPr>
                <w:rFonts w:hint="eastAsia" w:ascii="仿宋_GB2312" w:hAnsi="宋体" w:eastAsia="仿宋_GB2312"/>
                <w:b/>
                <w:sz w:val="24"/>
                <w:lang w:val="en-US" w:eastAsia="zh-CN"/>
              </w:rPr>
            </w:pPr>
            <w:r>
              <w:rPr>
                <w:rFonts w:hint="eastAsia" w:ascii="仿宋_GB2312" w:hAnsi="宋体" w:eastAsia="仿宋_GB2312"/>
                <w:b/>
                <w:sz w:val="24"/>
              </w:rPr>
              <w:t>长×宽mm1092×787mm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20</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音叉</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钢质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21</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诊查桌</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符合国家配备标准</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22</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白大衣</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执行国家行业配备标准</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件</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23</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工作帽</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执行国家行业配备标准</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24</w:t>
            </w:r>
          </w:p>
        </w:tc>
        <w:tc>
          <w:tcPr>
            <w:tcW w:w="168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担架</w:t>
            </w:r>
          </w:p>
        </w:tc>
        <w:tc>
          <w:tcPr>
            <w:tcW w:w="5010" w:type="dxa"/>
            <w:vAlign w:val="center"/>
          </w:tcPr>
          <w:p>
            <w:pPr>
              <w:spacing w:line="440" w:lineRule="exact"/>
              <w:ind w:firstLine="540"/>
              <w:rPr>
                <w:rFonts w:hint="eastAsia" w:ascii="仿宋_GB2312" w:hAnsi="宋体" w:eastAsia="仿宋_GB2312"/>
                <w:b/>
                <w:sz w:val="24"/>
                <w:lang w:val="en-US" w:eastAsia="zh-CN"/>
              </w:rPr>
            </w:pPr>
            <w:r>
              <w:rPr>
                <w:rFonts w:hint="eastAsia" w:ascii="仿宋_GB2312" w:hAnsi="宋体" w:eastAsia="仿宋_GB2312"/>
                <w:b/>
                <w:sz w:val="24"/>
              </w:rPr>
              <w:t>2100×600×110mm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25</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额镜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医用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26</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视力表灯箱</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箱体采用高强度铝合金型材整体成型，刚性好，重量  轻，不易变型。箱体内外采用静电喷涂，美观耐用。视力表的面框采用高强度铝合金型材，四个连接角采用优质钢板连接，表面采用ABS塑料装饰。视表板选用有机玻璃板。选用荧光灯作为光源、配置电子镇流器，电压在150-260V时能正常工作，发光稳定、亮度均匀。</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27</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教学卫生测量尺</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本品为木材制作，刻度清晰。本品误差不大于1mm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28</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诊查床</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185×60×80cm；</w:t>
            </w:r>
            <w:r>
              <w:rPr>
                <w:rFonts w:hint="eastAsia" w:ascii="仿宋_GB2312" w:hAnsi="宋体" w:eastAsia="仿宋_GB2312"/>
                <w:b/>
                <w:color w:val="FF0000"/>
                <w:sz w:val="24"/>
              </w:rPr>
              <w:t>允差±0.5 cm</w:t>
            </w:r>
            <w:r>
              <w:rPr>
                <w:rFonts w:hint="eastAsia" w:ascii="仿宋_GB2312" w:hAnsi="宋体" w:eastAsia="仿宋_GB2312"/>
                <w:b/>
                <w:sz w:val="24"/>
              </w:rPr>
              <w:t>。床体采用刚管制作，表面做喷漆处理，配有升降设备，适用于中小学医务室或一般小型医疗单位使用。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29</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床垫、棉被、枕头、床头柜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适用于中小学医务室</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30</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诊查凳</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木制。符合国家配备标准</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氧气袋</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鼻吸式，用于急救给氧和缺氧病人氧气吸入。</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血压计</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汞柱式</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台</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33</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听诊器</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用于学校卫生室诊疗之用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34</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体温计</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测量范围30-42摄氏度</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35</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压舌板</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一次性(100条)</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100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条</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36</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高压灭菌器</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5L，手提电热式</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37</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污物桶</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φ300mm。由优质塑材精工制成，按国家统一标准制成。</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38</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敷料缸</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由底座、圆筒、缸盖组成。由优质塑材精工制成，按国家统一标准制成。</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39</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棉球缸</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本品由底座、圆筒、缸盖组成。由优质塑材精工制成，按国家统一标准制成。</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40</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器械缸</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φ90mm×高100mm不锈钢制成。银色不锈钢。由底座、圆筒、器械盖组成。</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贮槽</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不锈钢制作，能耐各种浓度的酸、碱、盐、强氧化剂、有机化合物及其它所有强腐蚀性化学介质。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受水器</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塑料制作</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43</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冲眼壶</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适用于中小学医务室</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44</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弯盘</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不锈钢制作</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45</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方盘</w:t>
            </w:r>
          </w:p>
        </w:tc>
        <w:tc>
          <w:tcPr>
            <w:tcW w:w="5010" w:type="dxa"/>
            <w:vAlign w:val="center"/>
          </w:tcPr>
          <w:p>
            <w:pPr>
              <w:spacing w:line="440" w:lineRule="exact"/>
              <w:rPr>
                <w:rFonts w:hint="eastAsia" w:ascii="仿宋_GB2312" w:hAnsi="宋体" w:eastAsia="仿宋_GB2312"/>
                <w:b/>
                <w:sz w:val="24"/>
                <w:lang w:val="en-US" w:eastAsia="zh-CN"/>
              </w:rPr>
            </w:pPr>
            <w:r>
              <w:rPr>
                <w:rFonts w:hint="eastAsia" w:ascii="仿宋_GB2312" w:hAnsi="宋体" w:eastAsia="仿宋_GB2312"/>
                <w:b/>
                <w:sz w:val="24"/>
              </w:rPr>
              <w:t>不锈钢制作，长×宽×高mm 250×190×30mm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46</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急救箱</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内含物：气管插管、咽喉剂、夹板、消毒液、消毒纱布片、医用弹性绷带、急救手册、医用胶带、一次性LATEX手套、酒精棉片、医用剪刀、医用镊子、带单向阀的人工呼吸面罩、创可贴、急救毯、三角巾、冷敷袋、热敷袋等。箱体铝合金。</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40" w:type="dxa"/>
            <w:gridSpan w:val="3"/>
            <w:vAlign w:val="center"/>
          </w:tcPr>
          <w:p>
            <w:pPr>
              <w:spacing w:line="440" w:lineRule="exact"/>
              <w:ind w:firstLine="540"/>
              <w:jc w:val="center"/>
              <w:rPr>
                <w:rFonts w:ascii="仿宋_GB2312" w:hAnsi="宋体" w:eastAsia="仿宋_GB2312"/>
                <w:b/>
                <w:sz w:val="24"/>
              </w:rPr>
            </w:pPr>
            <w:r>
              <w:rPr>
                <w:rFonts w:hint="eastAsia" w:ascii="仿宋_GB2312" w:hAnsi="宋体" w:eastAsia="仿宋_GB2312"/>
                <w:b/>
                <w:sz w:val="24"/>
              </w:rPr>
              <w:t>三、办公家具和教师学生睡床</w:t>
            </w:r>
          </w:p>
        </w:tc>
        <w:tc>
          <w:tcPr>
            <w:tcW w:w="720" w:type="dxa"/>
            <w:vAlign w:val="center"/>
          </w:tcPr>
          <w:p>
            <w:pPr>
              <w:spacing w:line="440" w:lineRule="exact"/>
              <w:ind w:firstLine="540"/>
              <w:jc w:val="center"/>
              <w:rPr>
                <w:rFonts w:ascii="仿宋_GB2312" w:hAnsi="宋体" w:eastAsia="仿宋_GB2312"/>
                <w:b/>
                <w:sz w:val="24"/>
              </w:rPr>
            </w:pPr>
          </w:p>
        </w:tc>
        <w:tc>
          <w:tcPr>
            <w:tcW w:w="767" w:type="dxa"/>
            <w:vAlign w:val="center"/>
          </w:tcPr>
          <w:p>
            <w:pPr>
              <w:spacing w:line="440" w:lineRule="exact"/>
              <w:ind w:firstLine="540"/>
              <w:jc w:val="center"/>
              <w:rPr>
                <w:rFonts w:ascii="仿宋_GB2312" w:hAnsi="宋体" w:eastAsia="仿宋_GB2312"/>
                <w:b/>
                <w:sz w:val="24"/>
              </w:rPr>
            </w:pP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教师办公桌</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长1400mm×宽700mm×高760mm，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5mm</w:t>
            </w:r>
            <w:r>
              <w:rPr>
                <w:rFonts w:hint="eastAsia" w:ascii="仿宋_GB2312" w:hAnsi="宋体" w:eastAsia="仿宋_GB2312"/>
                <w:b/>
                <w:color w:val="FF0000"/>
                <w:sz w:val="24"/>
              </w:rPr>
              <w:t>；</w:t>
            </w:r>
            <w:r>
              <w:rPr>
                <w:rFonts w:hint="eastAsia" w:ascii="仿宋_GB2312" w:hAnsi="宋体" w:eastAsia="仿宋_GB2312"/>
                <w:b/>
                <w:sz w:val="24"/>
              </w:rPr>
              <w:t>基材采用符合国家E1级环保型高密度纤维板（AAA纤维板），优质胡桃木皮贴面，环保油漆饰面，优质无声彩色三节导轨，优质五金配件。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教师办公椅</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高970mm×宽480mm×深540mm，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柔软高回弹不变形海绵坐垫，耐磨，透气，靠背通风，加粗管材，优质网布，弓形脚架。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行政办公室办公桌</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长1400mm×宽700mm×高760mm，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基材采用符合国家E1级环保型高密度纤维板（AAA纤维板），优质胡桃木皮贴面，环保油漆饰面，优质无声彩色三节导轨，优质五金配件。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12</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行政办公室椅子</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高970mm×宽480mm×深540mm，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柔软高回弹不变形海绵坐垫，耐磨，透气，靠背通风，加粗管材，优质网布，弓形脚架。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12</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校长办公室班台</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长2400MM×宽1000MM×高760MM，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基材采用符合国家E1级环保型高密度纤维板（AAA纤维板），优质胡桃木皮贴面，环保油漆饰面，优质无声彩色三节导轨，优质五金配件。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6</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校长办公室椅子</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高980mm×宽600mm×深600mm，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选用优质西皮饰面，皮面经液态浸色及防潮，防污工艺处理，光泽度好，透气性强，柔软且富于韧性，厚度适中，内衬38以上高密度海绵，软硬适中，回弹性能好，不变形，根据人体工学原理设计，坐感舒适，框架材质为进口橡胶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7</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校长办公室书柜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2400mm×400mm×2000mm，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基材采用符合国家E1级环保型高密度纤维板（AAA纤维板），优质胡桃木皮贴面，环保油漆饰面，优质五金配件。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组</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8</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校长办公室茶水柜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长800mm×宽400mm×高850mm，</w:t>
            </w:r>
            <w:r>
              <w:rPr>
                <w:rFonts w:hint="eastAsia" w:ascii="仿宋_GB2312" w:hAnsi="宋体" w:eastAsia="仿宋_GB2312"/>
                <w:b/>
                <w:color w:val="FF0000"/>
                <w:sz w:val="24"/>
              </w:rPr>
              <w:t>允差±</w:t>
            </w:r>
            <w:r>
              <w:rPr>
                <w:rFonts w:hint="eastAsia" w:ascii="仿宋_GB2312" w:hAnsi="宋体" w:eastAsia="仿宋_GB2312"/>
                <w:b/>
                <w:color w:val="FF0000"/>
                <w:sz w:val="24"/>
                <w:lang w:val="en-US" w:eastAsia="zh-CN"/>
              </w:rPr>
              <w:t>5m</w:t>
            </w:r>
            <w:r>
              <w:rPr>
                <w:rFonts w:hint="eastAsia" w:ascii="仿宋_GB2312" w:hAnsi="宋体" w:eastAsia="仿宋_GB2312"/>
                <w:b/>
                <w:color w:val="FF0000"/>
                <w:sz w:val="24"/>
              </w:rPr>
              <w:t>m；</w:t>
            </w:r>
            <w:r>
              <w:rPr>
                <w:rFonts w:hint="eastAsia" w:ascii="仿宋_GB2312" w:hAnsi="宋体" w:eastAsia="仿宋_GB2312"/>
                <w:b/>
                <w:sz w:val="24"/>
              </w:rPr>
              <w:t>基材采用符合国家E1级环保型高密度纤维板（AAA纤维板），优质胡桃木皮贴面，环保油漆饰面，优质无声彩色三节导轨，优质五金配件。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9</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校长办公室沙发</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1+1+3组合</w:t>
            </w:r>
            <w:r>
              <w:rPr>
                <w:rFonts w:hint="eastAsia" w:ascii="仿宋_GB2312" w:hAnsi="宋体" w:eastAsia="仿宋_GB2312"/>
                <w:b/>
                <w:sz w:val="24"/>
              </w:rPr>
              <w:br w:type="textWrapping"/>
            </w:r>
            <w:r>
              <w:rPr>
                <w:rFonts w:hint="eastAsia" w:ascii="仿宋_GB2312" w:hAnsi="宋体" w:eastAsia="仿宋_GB2312"/>
                <w:b/>
                <w:sz w:val="24"/>
              </w:rPr>
              <w:t>单人位长1080mm×深880mm×高890mm ，</w:t>
            </w:r>
            <w:r>
              <w:rPr>
                <w:rFonts w:hint="eastAsia" w:ascii="仿宋_GB2312" w:hAnsi="宋体" w:eastAsia="仿宋_GB2312"/>
                <w:b/>
                <w:color w:val="FF0000"/>
                <w:sz w:val="24"/>
              </w:rPr>
              <w:t>允差±5 mm；</w:t>
            </w:r>
            <w:r>
              <w:rPr>
                <w:rFonts w:hint="eastAsia" w:ascii="仿宋_GB2312" w:hAnsi="宋体" w:eastAsia="仿宋_GB2312"/>
                <w:b/>
                <w:sz w:val="24"/>
              </w:rPr>
              <w:t>三人位长2040mm×深880mm×高890mm，</w:t>
            </w:r>
            <w:r>
              <w:rPr>
                <w:rFonts w:hint="eastAsia" w:ascii="仿宋_GB2312" w:hAnsi="宋体" w:eastAsia="仿宋_GB2312"/>
                <w:b/>
                <w:color w:val="FF0000"/>
                <w:sz w:val="24"/>
              </w:rPr>
              <w:t>允差±5 mm；</w:t>
            </w:r>
            <w:r>
              <w:rPr>
                <w:rFonts w:hint="eastAsia" w:ascii="仿宋_GB2312" w:hAnsi="宋体" w:eastAsia="仿宋_GB2312"/>
                <w:b/>
                <w:sz w:val="24"/>
              </w:rPr>
              <w:t>选用加厚西皮饰面，皮面经液态浸色及防潮，防污工艺处理，光泽度好，透气性强，柔软且富于韧性，耐磨，厚度适中，内衬45以上高密度海绵，软硬适中，回弹性能好，不变形、坐感舒适。</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组</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10</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校长办公室茶几</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1200mm×600mm×450mm，</w:t>
            </w:r>
            <w:r>
              <w:rPr>
                <w:rFonts w:hint="eastAsia" w:ascii="仿宋_GB2312" w:hAnsi="宋体" w:eastAsia="仿宋_GB2312"/>
                <w:b/>
                <w:color w:val="FF0000"/>
                <w:sz w:val="24"/>
              </w:rPr>
              <w:t>允差±5 mm；</w:t>
            </w:r>
            <w:r>
              <w:rPr>
                <w:rFonts w:hint="eastAsia" w:ascii="仿宋_GB2312" w:hAnsi="宋体" w:eastAsia="仿宋_GB2312"/>
                <w:b/>
                <w:sz w:val="24"/>
              </w:rPr>
              <w:br w:type="textWrapping"/>
            </w:r>
            <w:r>
              <w:rPr>
                <w:rFonts w:hint="eastAsia" w:ascii="仿宋_GB2312" w:hAnsi="宋体" w:eastAsia="仿宋_GB2312"/>
                <w:b/>
                <w:sz w:val="24"/>
              </w:rPr>
              <w:t>基材采用符合国家E1级环保型高密度纤维板（AAA纤维板），优质胡桃木皮贴面，环保油漆饰面，优质五金配件。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广播社团办公室</w:t>
            </w:r>
            <w:r>
              <w:rPr>
                <w:rFonts w:hint="eastAsia" w:ascii="仿宋_GB2312" w:hAnsi="宋体" w:eastAsia="仿宋_GB2312"/>
                <w:b/>
                <w:sz w:val="24"/>
              </w:rPr>
              <w:br w:type="textWrapping"/>
            </w:r>
            <w:r>
              <w:rPr>
                <w:rFonts w:hint="eastAsia" w:ascii="仿宋_GB2312" w:hAnsi="宋体" w:eastAsia="仿宋_GB2312"/>
                <w:b/>
                <w:sz w:val="24"/>
              </w:rPr>
              <w:t>办公桌</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长1400mm×宽700mm×高760mm，</w:t>
            </w:r>
            <w:r>
              <w:rPr>
                <w:rFonts w:hint="eastAsia" w:ascii="仿宋_GB2312" w:hAnsi="宋体" w:eastAsia="仿宋_GB2312"/>
                <w:b/>
                <w:color w:val="FF0000"/>
                <w:sz w:val="24"/>
              </w:rPr>
              <w:t>允差±5 mm；</w:t>
            </w:r>
            <w:r>
              <w:rPr>
                <w:rFonts w:hint="eastAsia" w:ascii="仿宋_GB2312" w:hAnsi="宋体" w:eastAsia="仿宋_GB2312"/>
                <w:b/>
                <w:sz w:val="24"/>
              </w:rPr>
              <w:br w:type="textWrapping"/>
            </w:r>
            <w:r>
              <w:rPr>
                <w:rFonts w:hint="eastAsia" w:ascii="仿宋_GB2312" w:hAnsi="宋体" w:eastAsia="仿宋_GB2312"/>
                <w:b/>
                <w:sz w:val="24"/>
              </w:rPr>
              <w:t>基材采用符合国家E1级环保型高密度纤维板（AAA纤维板），优质桃木皮贴面，环保油漆饰面，优质无声彩色三节导轨，优质五金配件。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广播社团办公室</w:t>
            </w:r>
            <w:r>
              <w:rPr>
                <w:rFonts w:hint="eastAsia" w:ascii="仿宋_GB2312" w:hAnsi="宋体" w:eastAsia="仿宋_GB2312"/>
                <w:b/>
                <w:sz w:val="24"/>
              </w:rPr>
              <w:br w:type="textWrapping"/>
            </w:r>
            <w:r>
              <w:rPr>
                <w:rFonts w:hint="eastAsia" w:ascii="仿宋_GB2312" w:hAnsi="宋体" w:eastAsia="仿宋_GB2312"/>
                <w:b/>
                <w:sz w:val="24"/>
              </w:rPr>
              <w:t>办公桌</w:t>
            </w:r>
          </w:p>
        </w:tc>
        <w:tc>
          <w:tcPr>
            <w:tcW w:w="5010" w:type="dxa"/>
            <w:vAlign w:val="center"/>
          </w:tcPr>
          <w:p>
            <w:pPr>
              <w:spacing w:line="440" w:lineRule="exact"/>
              <w:rPr>
                <w:rFonts w:ascii="仿宋_GB2312" w:hAnsi="宋体" w:eastAsia="仿宋_GB2312"/>
                <w:b/>
                <w:sz w:val="24"/>
              </w:rPr>
            </w:pPr>
            <w:r>
              <w:rPr>
                <w:rFonts w:hint="eastAsia" w:ascii="仿宋_GB2312" w:hAnsi="宋体" w:eastAsia="仿宋_GB2312"/>
                <w:b/>
                <w:sz w:val="24"/>
              </w:rPr>
              <w:t>高980mm×宽600mm×深600mm，</w:t>
            </w:r>
            <w:r>
              <w:rPr>
                <w:rFonts w:hint="eastAsia" w:ascii="仿宋_GB2312" w:hAnsi="宋体" w:eastAsia="仿宋_GB2312"/>
                <w:b/>
                <w:color w:val="FF0000"/>
                <w:sz w:val="24"/>
              </w:rPr>
              <w:t>允差±5 mm；</w:t>
            </w:r>
            <w:r>
              <w:rPr>
                <w:rFonts w:hint="eastAsia" w:ascii="仿宋_GB2312" w:hAnsi="宋体" w:eastAsia="仿宋_GB2312"/>
                <w:b/>
                <w:sz w:val="24"/>
              </w:rPr>
              <w:br w:type="textWrapping"/>
            </w:r>
            <w:r>
              <w:rPr>
                <w:rFonts w:hint="eastAsia" w:ascii="仿宋_GB2312" w:hAnsi="宋体" w:eastAsia="仿宋_GB2312"/>
                <w:b/>
                <w:sz w:val="24"/>
              </w:rPr>
              <w:t>选用优质西皮饰面，皮面经液态浸色及防潮，防污工艺处理，光泽度好，透气性强，柔软且富于韧性，厚度适中，内衬38以上高密度海绵，软硬适中，回弹性能好，不变形，根据人体工学原理设计，坐感舒适，框架材质为橡胶木。</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13</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接待室沙发</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1+1+3组合</w:t>
            </w:r>
            <w:r>
              <w:rPr>
                <w:rFonts w:hint="eastAsia" w:ascii="仿宋_GB2312" w:hAnsi="宋体" w:eastAsia="仿宋_GB2312"/>
                <w:b/>
                <w:sz w:val="24"/>
              </w:rPr>
              <w:br w:type="textWrapping"/>
            </w:r>
            <w:r>
              <w:rPr>
                <w:rFonts w:hint="eastAsia" w:ascii="仿宋_GB2312" w:hAnsi="宋体" w:eastAsia="仿宋_GB2312"/>
                <w:b/>
                <w:sz w:val="24"/>
              </w:rPr>
              <w:t>单人位长1080</w:t>
            </w:r>
            <w:r>
              <w:rPr>
                <w:rFonts w:hint="eastAsia" w:ascii="仿宋_GB2312" w:hAnsi="宋体" w:eastAsia="仿宋_GB2312"/>
                <w:b/>
                <w:color w:val="FF0000"/>
                <w:sz w:val="24"/>
              </w:rPr>
              <w:t xml:space="preserve"> mm</w:t>
            </w:r>
            <w:r>
              <w:rPr>
                <w:rFonts w:hint="eastAsia" w:ascii="仿宋_GB2312" w:hAnsi="宋体" w:eastAsia="仿宋_GB2312"/>
                <w:b/>
                <w:sz w:val="24"/>
              </w:rPr>
              <w:t>×深880</w:t>
            </w:r>
            <w:r>
              <w:rPr>
                <w:rFonts w:hint="eastAsia" w:ascii="仿宋_GB2312" w:hAnsi="宋体" w:eastAsia="仿宋_GB2312"/>
                <w:b/>
                <w:color w:val="FF0000"/>
                <w:sz w:val="24"/>
              </w:rPr>
              <w:t xml:space="preserve"> mm</w:t>
            </w:r>
            <w:r>
              <w:rPr>
                <w:rFonts w:hint="eastAsia" w:ascii="仿宋_GB2312" w:hAnsi="宋体" w:eastAsia="仿宋_GB2312"/>
                <w:b/>
                <w:sz w:val="24"/>
              </w:rPr>
              <w:t>×高890</w:t>
            </w:r>
            <w:r>
              <w:rPr>
                <w:rFonts w:hint="eastAsia" w:ascii="仿宋_GB2312" w:hAnsi="宋体" w:eastAsia="仿宋_GB2312"/>
                <w:b/>
                <w:color w:val="FF0000"/>
                <w:sz w:val="24"/>
              </w:rPr>
              <w:t xml:space="preserve"> mm</w:t>
            </w:r>
            <w:r>
              <w:rPr>
                <w:rFonts w:hint="eastAsia" w:ascii="仿宋_GB2312" w:hAnsi="宋体" w:eastAsia="仿宋_GB2312"/>
                <w:b/>
                <w:sz w:val="24"/>
              </w:rPr>
              <w:t>，</w:t>
            </w:r>
            <w:r>
              <w:rPr>
                <w:rFonts w:hint="eastAsia" w:ascii="仿宋_GB2312" w:hAnsi="宋体" w:eastAsia="仿宋_GB2312"/>
                <w:b/>
                <w:color w:val="FF0000"/>
                <w:sz w:val="24"/>
              </w:rPr>
              <w:t>允差±5 mm；</w:t>
            </w:r>
            <w:r>
              <w:rPr>
                <w:rFonts w:hint="eastAsia" w:ascii="仿宋_GB2312" w:hAnsi="宋体" w:eastAsia="仿宋_GB2312"/>
                <w:b/>
                <w:sz w:val="24"/>
              </w:rPr>
              <w:t>三 位长2040</w:t>
            </w:r>
            <w:r>
              <w:rPr>
                <w:rFonts w:hint="eastAsia" w:ascii="仿宋_GB2312" w:hAnsi="宋体" w:eastAsia="仿宋_GB2312"/>
                <w:b/>
                <w:color w:val="FF0000"/>
                <w:sz w:val="24"/>
              </w:rPr>
              <w:t xml:space="preserve"> mm</w:t>
            </w:r>
            <w:r>
              <w:rPr>
                <w:rFonts w:hint="eastAsia" w:ascii="仿宋_GB2312" w:hAnsi="宋体" w:eastAsia="仿宋_GB2312"/>
                <w:b/>
                <w:sz w:val="24"/>
              </w:rPr>
              <w:t>×深880</w:t>
            </w:r>
            <w:r>
              <w:rPr>
                <w:rFonts w:hint="eastAsia" w:ascii="仿宋_GB2312" w:hAnsi="宋体" w:eastAsia="仿宋_GB2312"/>
                <w:b/>
                <w:color w:val="FF0000"/>
                <w:sz w:val="24"/>
              </w:rPr>
              <w:t xml:space="preserve"> mm</w:t>
            </w:r>
            <w:r>
              <w:rPr>
                <w:rFonts w:hint="eastAsia" w:ascii="仿宋_GB2312" w:hAnsi="宋体" w:eastAsia="仿宋_GB2312"/>
                <w:b/>
                <w:sz w:val="24"/>
              </w:rPr>
              <w:t>×高890</w:t>
            </w:r>
            <w:r>
              <w:rPr>
                <w:rFonts w:hint="eastAsia" w:ascii="仿宋_GB2312" w:hAnsi="宋体" w:eastAsia="仿宋_GB2312"/>
                <w:b/>
                <w:color w:val="FF0000"/>
                <w:sz w:val="24"/>
              </w:rPr>
              <w:t xml:space="preserve"> mm</w:t>
            </w:r>
            <w:r>
              <w:rPr>
                <w:rFonts w:hint="eastAsia" w:ascii="仿宋_GB2312" w:hAnsi="宋体" w:eastAsia="仿宋_GB2312"/>
                <w:b/>
                <w:sz w:val="24"/>
              </w:rPr>
              <w:t xml:space="preserve"> ，</w:t>
            </w:r>
            <w:r>
              <w:rPr>
                <w:rFonts w:hint="eastAsia" w:ascii="仿宋_GB2312" w:hAnsi="宋体" w:eastAsia="仿宋_GB2312"/>
                <w:b/>
                <w:color w:val="FF0000"/>
                <w:sz w:val="24"/>
              </w:rPr>
              <w:t>允差±5 mm；</w:t>
            </w:r>
            <w:r>
              <w:rPr>
                <w:rFonts w:hint="eastAsia" w:ascii="仿宋_GB2312" w:hAnsi="宋体" w:eastAsia="仿宋_GB2312"/>
                <w:b/>
                <w:sz w:val="24"/>
              </w:rPr>
              <w:t>选用加厚西皮饰面，皮面经液态浸色及防潮，防污工艺处理，光泽度好，透气性强，柔软且富于韧性，耐磨，厚度适中，内衬45以上高密度海绵，软硬适中，回弹性能好，不变形、坐感舒适。</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套</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14</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接待室茶几</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1200mm×600mm×450mm，</w:t>
            </w:r>
            <w:r>
              <w:rPr>
                <w:rFonts w:hint="eastAsia" w:ascii="仿宋_GB2312" w:hAnsi="宋体" w:eastAsia="仿宋_GB2312"/>
                <w:b/>
                <w:color w:val="FF0000"/>
                <w:sz w:val="24"/>
              </w:rPr>
              <w:t>允差±5 mm；</w:t>
            </w:r>
            <w:r>
              <w:rPr>
                <w:rFonts w:hint="eastAsia" w:ascii="仿宋_GB2312" w:hAnsi="宋体" w:eastAsia="仿宋_GB2312"/>
                <w:b/>
                <w:sz w:val="24"/>
              </w:rPr>
              <w:br w:type="textWrapping"/>
            </w:r>
            <w:r>
              <w:rPr>
                <w:rFonts w:hint="eastAsia" w:ascii="仿宋_GB2312" w:hAnsi="宋体" w:eastAsia="仿宋_GB2312"/>
                <w:b/>
                <w:sz w:val="24"/>
              </w:rPr>
              <w:t>基材采用符合国家E1级环保型高密度纤维板（AAA纤维板），优质胡桃木皮贴面，环保油漆饰面，优质五金配件。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15</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接待室茶水柜子</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1200mm×400mm×850mm，</w:t>
            </w:r>
            <w:r>
              <w:rPr>
                <w:rFonts w:hint="eastAsia" w:ascii="仿宋_GB2312" w:hAnsi="宋体" w:eastAsia="仿宋_GB2312"/>
                <w:b/>
                <w:color w:val="FF0000"/>
                <w:sz w:val="24"/>
              </w:rPr>
              <w:t>允差±5 mm；</w:t>
            </w:r>
            <w:r>
              <w:rPr>
                <w:rFonts w:hint="eastAsia" w:ascii="仿宋_GB2312" w:hAnsi="宋体" w:eastAsia="仿宋_GB2312"/>
                <w:b/>
                <w:sz w:val="24"/>
              </w:rPr>
              <w:t>基材采用符合国家E1级环保型高密度纤维板（AAA纤维板），优质胡桃木皮贴面，环保油漆饰面，优质无声彩色三节导轨，优质五金配件。</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17</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会议室椅子</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1、皮面：头层黑牛皮，厚度≥1.0mm，撕裂力大于55N，皮纹细腻，韧性强，厚度适中，具有冬暖夏冷的效果。内采用高弹力定型海绵，拉伸强度为110kPa，伸长率为160%，回弹率为40%，75%压缩永久不变形率为5%/  2、橡木框架，椅脚油漆采用“易涂保”或不低于以上档次的PU聚酯漆，底漆采用PE不饱和树脂漆。面漆，色泽均匀，主次分明，木纹清晰，甲醇释放≤1.2mg。3、五金配件：环保五金，安全无毒。符合国家标准规范的要求，钡、铅、镉、锑、硒、铬、汞、砷等含量控制指标完全符合要求</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60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18</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四门（全玻）文件柜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包装尺寸: 1800×850×390mm，</w:t>
            </w:r>
            <w:r>
              <w:rPr>
                <w:rFonts w:hint="eastAsia" w:ascii="仿宋_GB2312" w:hAnsi="宋体" w:eastAsia="仿宋_GB2312"/>
                <w:b/>
                <w:color w:val="FF0000"/>
                <w:sz w:val="24"/>
              </w:rPr>
              <w:t>允差±5 mm；</w:t>
            </w:r>
            <w:r>
              <w:rPr>
                <w:rFonts w:hint="eastAsia" w:ascii="仿宋_GB2312" w:hAnsi="宋体" w:eastAsia="仿宋_GB2312"/>
                <w:b/>
                <w:sz w:val="24"/>
              </w:rPr>
              <w:t>厚度:0.8mm；材质: 钢；层数:2层；功能:带抽屉 移动 平开玻璃门；柜子类型:落地文件柜；颜色：灰白</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19</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四门（半玻）文件柜</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包装尺寸: 1800×850×390mm，</w:t>
            </w:r>
            <w:r>
              <w:rPr>
                <w:rFonts w:hint="eastAsia" w:ascii="仿宋_GB2312" w:hAnsi="宋体" w:eastAsia="仿宋_GB2312"/>
                <w:b/>
                <w:color w:val="FF0000"/>
                <w:sz w:val="24"/>
              </w:rPr>
              <w:t>允差±5 mm；</w:t>
            </w:r>
            <w:r>
              <w:rPr>
                <w:rFonts w:hint="eastAsia" w:ascii="仿宋_GB2312" w:hAnsi="宋体" w:eastAsia="仿宋_GB2312"/>
                <w:b/>
                <w:sz w:val="24"/>
              </w:rPr>
              <w:t>厚度:0.8mm；材质: 钢；层数:2层；功能:带抽屉 移动 平开玻璃门；柜子类型:落地文件柜，平开；颜色：灰白</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20</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3门档案柜</w:t>
            </w:r>
          </w:p>
        </w:tc>
        <w:tc>
          <w:tcPr>
            <w:tcW w:w="5010" w:type="dxa"/>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①材料：采用1.0mm优质冷轧板                                   ②规格：高1800mm×长850mm×深390mm</w:t>
            </w:r>
            <w:r>
              <w:rPr>
                <w:rFonts w:hint="eastAsia" w:ascii="仿宋_GB2312" w:hAnsi="宋体" w:eastAsia="仿宋_GB2312"/>
                <w:b/>
                <w:sz w:val="24"/>
                <w:lang w:val="en-US" w:eastAsia="zh-CN"/>
              </w:rPr>
              <w:t xml:space="preserve"> </w:t>
            </w:r>
            <w:r>
              <w:rPr>
                <w:rFonts w:hint="eastAsia" w:ascii="仿宋_GB2312" w:hAnsi="宋体" w:eastAsia="仿宋_GB2312"/>
                <w:b/>
                <w:color w:val="FF0000"/>
                <w:sz w:val="24"/>
              </w:rPr>
              <w:t>允差±5 mm；</w:t>
            </w:r>
            <w:r>
              <w:rPr>
                <w:rFonts w:hint="eastAsia" w:ascii="仿宋_GB2312" w:hAnsi="宋体" w:eastAsia="仿宋_GB2312"/>
                <w:b/>
                <w:sz w:val="24"/>
              </w:rPr>
              <w:t xml:space="preserve">                                    ③表面：全部经过除油、除锈、磷化处理，静电喷塑</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40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个</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21</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教师睡床</w:t>
            </w:r>
          </w:p>
        </w:tc>
        <w:tc>
          <w:tcPr>
            <w:tcW w:w="5010" w:type="dxa"/>
            <w:vAlign w:val="center"/>
          </w:tcPr>
          <w:p>
            <w:pPr>
              <w:spacing w:line="440" w:lineRule="exact"/>
              <w:ind w:firstLine="540"/>
              <w:rPr>
                <w:rFonts w:ascii="仿宋_GB2312" w:hAnsi="宋体" w:eastAsia="仿宋_GB2312"/>
                <w:b/>
                <w:sz w:val="24"/>
              </w:rPr>
            </w:pPr>
            <w:r>
              <w:rPr>
                <w:rFonts w:hint="eastAsia" w:ascii="仿宋_GB2312" w:hAnsi="宋体" w:eastAsia="仿宋_GB2312"/>
                <w:b/>
                <w:sz w:val="24"/>
              </w:rPr>
              <w:t>双层原木床；规格：1200×2000mm(含薄床垫) ，</w:t>
            </w:r>
            <w:r>
              <w:rPr>
                <w:rFonts w:hint="eastAsia" w:ascii="仿宋_GB2312" w:hAnsi="宋体" w:eastAsia="仿宋_GB2312"/>
                <w:b/>
                <w:color w:val="FF0000"/>
                <w:sz w:val="24"/>
              </w:rPr>
              <w:t>允差±5 mm；</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54</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22</w:t>
            </w:r>
          </w:p>
        </w:tc>
        <w:tc>
          <w:tcPr>
            <w:tcW w:w="1680" w:type="dxa"/>
            <w:vAlign w:val="center"/>
          </w:tcPr>
          <w:p>
            <w:pPr>
              <w:spacing w:line="440" w:lineRule="exact"/>
              <w:rPr>
                <w:rFonts w:ascii="仿宋_GB2312" w:hAnsi="宋体" w:eastAsia="仿宋_GB2312"/>
                <w:b/>
                <w:sz w:val="24"/>
              </w:rPr>
            </w:pPr>
            <w:r>
              <w:rPr>
                <w:rFonts w:hint="eastAsia" w:ascii="仿宋_GB2312" w:hAnsi="宋体" w:eastAsia="仿宋_GB2312"/>
                <w:b/>
                <w:sz w:val="24"/>
              </w:rPr>
              <w:t>学生睡床</w:t>
            </w:r>
          </w:p>
        </w:tc>
        <w:tc>
          <w:tcPr>
            <w:tcW w:w="5010" w:type="dxa"/>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双层原木床，规格：8</w:t>
            </w:r>
            <w:r>
              <w:rPr>
                <w:rFonts w:hint="eastAsia" w:ascii="仿宋_GB2312" w:hAnsi="宋体" w:eastAsia="仿宋_GB2312"/>
                <w:b/>
                <w:color w:val="FF0000"/>
                <w:sz w:val="24"/>
              </w:rPr>
              <w:t>00mm*1900mm*1600mm，允差±5 mm；</w:t>
            </w:r>
            <w:r>
              <w:rPr>
                <w:rFonts w:hint="eastAsia" w:ascii="仿宋_GB2312" w:hAnsi="宋体" w:eastAsia="仿宋_GB2312"/>
                <w:b/>
                <w:sz w:val="24"/>
              </w:rPr>
              <w:t>环保松木，主体立柱采用60×60mm，床边采用25×100mm厚，允差±5 mm；无添加任何化学物质防腐剂；环保安全，美观质朴，不变型，经久耐用；具有防腐、防霉、防虫、防蚂蚁、抗氧化等,五金件选用环保五金，安全无毒。符合国家标准规范的要求，钡、铅、镉、锑、硒、铬、汞、砷等含量控制指标完全符合要求.</w:t>
            </w:r>
          </w:p>
        </w:tc>
        <w:tc>
          <w:tcPr>
            <w:tcW w:w="720"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500</w:t>
            </w:r>
          </w:p>
        </w:tc>
        <w:tc>
          <w:tcPr>
            <w:tcW w:w="767" w:type="dxa"/>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张</w:t>
            </w:r>
          </w:p>
        </w:tc>
        <w:tc>
          <w:tcPr>
            <w:tcW w:w="1098" w:type="dxa"/>
            <w:vAlign w:val="center"/>
          </w:tcPr>
          <w:p>
            <w:pPr>
              <w:spacing w:line="440" w:lineRule="exact"/>
              <w:ind w:firstLine="540"/>
              <w:rPr>
                <w:rFonts w:ascii="仿宋_GB2312" w:hAnsi="宋体" w:eastAsia="仿宋_GB2312"/>
                <w:b/>
                <w:sz w:val="24"/>
              </w:rPr>
            </w:pPr>
          </w:p>
        </w:tc>
      </w:tr>
    </w:tbl>
    <w:p>
      <w:pPr>
        <w:spacing w:line="440" w:lineRule="exact"/>
        <w:ind w:firstLine="467" w:firstLineChars="194"/>
        <w:rPr>
          <w:rFonts w:ascii="仿宋_GB2312" w:hAnsi="宋体" w:eastAsia="仿宋_GB2312"/>
          <w:b/>
          <w:sz w:val="24"/>
        </w:rPr>
      </w:pPr>
    </w:p>
    <w:p>
      <w:pPr>
        <w:spacing w:line="440" w:lineRule="exact"/>
        <w:ind w:firstLine="467" w:firstLineChars="194"/>
        <w:rPr>
          <w:rFonts w:ascii="仿宋_GB2312" w:hAnsi="宋体" w:eastAsia="仿宋_GB2312"/>
          <w:b/>
          <w:sz w:val="24"/>
        </w:rPr>
      </w:pPr>
      <w:r>
        <w:rPr>
          <w:rFonts w:hint="eastAsia" w:ascii="仿宋_GB2312" w:hAnsi="宋体" w:eastAsia="仿宋_GB2312"/>
          <w:b/>
          <w:sz w:val="24"/>
        </w:rPr>
        <w:t>要求：以上技术参数要求仅供参考，目的是为了满足用户工作的基本要求，投标产品应满足或优于，具体要求详见评分细则要求。</w:t>
      </w:r>
    </w:p>
    <w:p>
      <w:pPr>
        <w:pStyle w:val="9"/>
        <w:rPr>
          <w:rFonts w:ascii="仿宋_GB2312" w:hAnsi="宋体" w:eastAsia="仿宋_GB2312"/>
          <w:b/>
          <w:color w:val="FF0000"/>
          <w:sz w:val="24"/>
        </w:rPr>
      </w:pPr>
    </w:p>
    <w:p>
      <w:pPr>
        <w:spacing w:line="300" w:lineRule="auto"/>
        <w:jc w:val="left"/>
        <w:rPr>
          <w:rFonts w:ascii="仿宋_GB2312" w:hAnsi="宋体" w:eastAsia="仿宋_GB2312"/>
          <w:b/>
          <w:sz w:val="24"/>
        </w:rPr>
      </w:pPr>
      <w:r>
        <w:rPr>
          <w:rFonts w:hint="eastAsia" w:ascii="仿宋_GB2312" w:hAnsi="宋体" w:eastAsia="仿宋_GB2312"/>
          <w:b/>
          <w:sz w:val="24"/>
        </w:rPr>
        <w:t>三、售后服务要求：</w:t>
      </w:r>
    </w:p>
    <w:p>
      <w:pPr>
        <w:spacing w:line="440" w:lineRule="exact"/>
        <w:ind w:firstLine="467" w:firstLineChars="194"/>
        <w:rPr>
          <w:rFonts w:ascii="仿宋_GB2312" w:hAnsi="宋体" w:eastAsia="仿宋_GB2312"/>
          <w:b/>
          <w:sz w:val="24"/>
        </w:rPr>
      </w:pPr>
      <w:r>
        <w:rPr>
          <w:rFonts w:hint="eastAsia" w:ascii="仿宋_GB2312" w:hAnsi="宋体" w:eastAsia="仿宋_GB2312"/>
          <w:b/>
          <w:sz w:val="24"/>
        </w:rPr>
        <w:t>1、整体货物原则上质保期二年（除用户需求书有特别保修要求的设备外），质保期自货物验收之日起计算，保修费用已计入总价。</w:t>
      </w:r>
    </w:p>
    <w:p>
      <w:pPr>
        <w:spacing w:line="440" w:lineRule="exact"/>
        <w:ind w:firstLine="467" w:firstLineChars="194"/>
        <w:rPr>
          <w:rFonts w:ascii="仿宋_GB2312" w:hAnsi="宋体" w:eastAsia="仿宋_GB2312"/>
          <w:b/>
          <w:sz w:val="24"/>
        </w:rPr>
      </w:pPr>
      <w:r>
        <w:rPr>
          <w:rFonts w:hint="eastAsia" w:ascii="仿宋_GB2312" w:hAnsi="宋体" w:eastAsia="仿宋_GB2312"/>
          <w:b/>
          <w:sz w:val="24"/>
        </w:rPr>
        <w:t>2、投标人应提供满足货物质保期内正常使用的备品备件（如有的话），其费用应包括在投标价格之内。</w:t>
      </w:r>
    </w:p>
    <w:p>
      <w:pPr>
        <w:spacing w:line="440" w:lineRule="exact"/>
        <w:ind w:firstLine="467" w:firstLineChars="194"/>
        <w:rPr>
          <w:rFonts w:ascii="仿宋_GB2312" w:hAnsi="宋体" w:eastAsia="仿宋_GB2312"/>
          <w:b/>
          <w:sz w:val="24"/>
        </w:rPr>
      </w:pPr>
      <w:r>
        <w:rPr>
          <w:rFonts w:hint="eastAsia" w:ascii="仿宋_GB2312" w:hAnsi="宋体" w:eastAsia="仿宋_GB2312"/>
          <w:b/>
          <w:sz w:val="24"/>
        </w:rPr>
        <w:t>3、提供售后服务联系电话及联系人。免费质保期内，接到保障电话1小时内响应，24小时内派工程技术人员上门维修处理完毕。规定时间内未处理完毕的，投标人提供不低于同等档次货物供用户使用至故障货物正常使用为止。如果需要更换配件的，要求更换的配件跟被更换的品牌、类型相一致或者是同类同档次的替代品，后者需征得用户方管理人员同意。</w:t>
      </w:r>
    </w:p>
    <w:p>
      <w:pPr>
        <w:spacing w:line="440" w:lineRule="exact"/>
        <w:ind w:firstLine="467" w:firstLineChars="194"/>
        <w:rPr>
          <w:rFonts w:ascii="仿宋_GB2312" w:hAnsi="宋体" w:eastAsia="仿宋_GB2312"/>
          <w:b/>
          <w:sz w:val="24"/>
        </w:rPr>
      </w:pPr>
      <w:r>
        <w:rPr>
          <w:rFonts w:hint="eastAsia" w:ascii="仿宋_GB2312" w:hAnsi="宋体" w:eastAsia="仿宋_GB2312"/>
          <w:b/>
          <w:sz w:val="24"/>
        </w:rPr>
        <w:t>4、对质保期内的故障报修，如投标人未能做到上款的服务承诺，用户可采取必要的补救措施，但其风险和费用由投标人承担，由于投标人的保证服务不到位，质保期的到期时间将顺延。</w:t>
      </w:r>
    </w:p>
    <w:p>
      <w:pPr>
        <w:tabs>
          <w:tab w:val="left" w:pos="1440"/>
        </w:tabs>
        <w:snapToGrid w:val="0"/>
        <w:spacing w:line="360" w:lineRule="auto"/>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Pr>
        <w:rPr>
          <w:rFonts w:ascii="仿宋_GB2312" w:hAnsi="宋体" w:eastAsia="仿宋_GB2312"/>
          <w:b/>
          <w:sz w:val="24"/>
        </w:rPr>
      </w:pPr>
    </w:p>
    <w:p>
      <w:pPr>
        <w:pStyle w:val="2"/>
        <w:rPr>
          <w:rFonts w:ascii="仿宋_GB2312" w:hAnsi="宋体" w:eastAsia="仿宋_GB2312"/>
          <w:b/>
          <w:sz w:val="24"/>
        </w:rPr>
      </w:pPr>
    </w:p>
    <w:p/>
    <w:p>
      <w:pPr>
        <w:rPr>
          <w:rFonts w:ascii="仿宋_GB2312" w:hAnsi="宋体" w:eastAsia="仿宋_GB2312"/>
          <w:b/>
          <w:sz w:val="24"/>
        </w:rPr>
      </w:pPr>
    </w:p>
    <w:p>
      <w:pPr>
        <w:spacing w:line="440" w:lineRule="exact"/>
        <w:jc w:val="center"/>
        <w:rPr>
          <w:b/>
          <w:sz w:val="24"/>
        </w:rPr>
      </w:pPr>
      <w:r>
        <w:rPr>
          <w:rFonts w:hint="eastAsia"/>
          <w:b/>
          <w:sz w:val="24"/>
        </w:rPr>
        <w:t>第三章投标人须知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p>
      <w:pPr>
        <w:spacing w:line="500" w:lineRule="exact"/>
        <w:ind w:firstLine="482"/>
        <w:rPr>
          <w:rFonts w:ascii="仿宋_GB2312" w:hAnsi="宋体" w:eastAsia="仿宋_GB2312"/>
          <w:b/>
          <w:sz w:val="24"/>
        </w:rPr>
      </w:pPr>
      <w:r>
        <w:rPr>
          <w:rFonts w:hint="eastAsia" w:ascii="仿宋_GB2312" w:hAnsi="宋体" w:eastAsia="仿宋_GB2312"/>
          <w:b/>
          <w:sz w:val="24"/>
        </w:rPr>
        <w:t>“投标人须知前附表”用于进一步明确正文中的未尽事宜，由采购人根据项目的具体特点和实际需要编制和填写，如有与本章正文内容不一致的，以本表的内容为准。本表中的条款编号对应正文中的条款编号。</w:t>
      </w:r>
    </w:p>
    <w:tbl>
      <w:tblPr>
        <w:tblStyle w:val="22"/>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58"/>
              <w:spacing w:line="400" w:lineRule="exact"/>
              <w:jc w:val="center"/>
              <w:rPr>
                <w:rFonts w:ascii="仿宋_GB2312" w:eastAsia="仿宋_GB2312"/>
                <w:b/>
                <w:lang w:val="zh-CN"/>
              </w:rPr>
            </w:pPr>
            <w:r>
              <w:rPr>
                <w:rFonts w:hint="eastAsia" w:ascii="仿宋_GB2312" w:eastAsia="仿宋_GB2312"/>
                <w:b/>
                <w:lang w:val="zh-CN"/>
              </w:rPr>
              <w:t>条款</w:t>
            </w:r>
          </w:p>
          <w:p>
            <w:pPr>
              <w:pStyle w:val="58"/>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rPr>
        <w:tc>
          <w:tcPr>
            <w:tcW w:w="640" w:type="dxa"/>
            <w:tcBorders>
              <w:top w:val="single" w:color="auto" w:sz="18" w:space="0"/>
              <w:left w:val="single" w:color="auto" w:sz="18" w:space="0"/>
              <w:bottom w:val="single" w:color="auto" w:sz="8" w:space="0"/>
              <w:right w:val="single" w:color="auto" w:sz="8" w:space="0"/>
            </w:tcBorders>
            <w:vAlign w:val="center"/>
          </w:tcPr>
          <w:p>
            <w:pPr>
              <w:pStyle w:val="58"/>
              <w:spacing w:line="500" w:lineRule="exact"/>
              <w:jc w:val="center"/>
              <w:rPr>
                <w:rFonts w:ascii="仿宋_GB2312" w:eastAsia="仿宋_GB2312"/>
                <w:b/>
                <w:color w:val="FF0000"/>
                <w:lang w:val="zh-CN"/>
              </w:rPr>
            </w:pPr>
            <w:r>
              <w:rPr>
                <w:rFonts w:hint="eastAsia" w:ascii="仿宋_GB2312" w:eastAsia="仿宋_GB2312"/>
                <w:b/>
                <w:color w:val="FF0000"/>
                <w:lang w:val="zh-CN"/>
              </w:rPr>
              <w:t>1</w:t>
            </w:r>
          </w:p>
        </w:tc>
        <w:tc>
          <w:tcPr>
            <w:tcW w:w="1080" w:type="dxa"/>
            <w:tcBorders>
              <w:top w:val="single" w:color="auto" w:sz="1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b/>
                <w:lang w:val="zh-CN"/>
              </w:rPr>
            </w:pPr>
            <w:r>
              <w:rPr>
                <w:rFonts w:hint="eastAsia" w:ascii="仿宋_GB2312" w:hAnsi="宋体" w:eastAsia="仿宋_GB2312" w:cs="宋体"/>
                <w:b/>
                <w:color w:val="000000"/>
                <w:kern w:val="0"/>
                <w:sz w:val="24"/>
                <w:lang w:val="zh-CN"/>
              </w:rPr>
              <w:t>6.1</w:t>
            </w:r>
          </w:p>
        </w:tc>
        <w:tc>
          <w:tcPr>
            <w:tcW w:w="2131" w:type="dxa"/>
            <w:tcBorders>
              <w:top w:val="single" w:color="auto" w:sz="18" w:space="0"/>
              <w:left w:val="single" w:color="auto" w:sz="4" w:space="0"/>
              <w:bottom w:val="single" w:color="auto" w:sz="8" w:space="0"/>
              <w:right w:val="single" w:color="auto" w:sz="8" w:space="0"/>
            </w:tcBorders>
            <w:vAlign w:val="center"/>
          </w:tcPr>
          <w:p>
            <w:pPr>
              <w:spacing w:line="400" w:lineRule="exact"/>
              <w:rPr>
                <w:rFonts w:ascii="仿宋_GB2312" w:eastAsia="仿宋_GB2312"/>
                <w:b/>
                <w:lang w:val="zh-CN"/>
              </w:rPr>
            </w:pPr>
            <w:r>
              <w:rPr>
                <w:rFonts w:hint="eastAsia" w:ascii="仿宋_GB2312" w:hAnsi="宋体" w:eastAsia="仿宋_GB2312" w:cs="宋体"/>
                <w:b/>
                <w:color w:val="000000"/>
                <w:kern w:val="0"/>
                <w:sz w:val="24"/>
                <w:lang w:val="zh-CN"/>
              </w:rPr>
              <w:t>有无带星号（“</w:t>
            </w:r>
            <w:r>
              <w:rPr>
                <w:rFonts w:hint="eastAsia" w:ascii="仿宋_GB2312" w:hAnsi="宋体" w:eastAsia="仿宋_GB2312"/>
                <w:b/>
                <w:sz w:val="24"/>
              </w:rPr>
              <w:t>★</w:t>
            </w:r>
            <w:r>
              <w:rPr>
                <w:rFonts w:hint="eastAsia" w:ascii="仿宋_GB2312" w:hAnsi="宋体" w:eastAsia="仿宋_GB2312" w:cs="宋体"/>
                <w:b/>
                <w:color w:val="000000"/>
                <w:kern w:val="0"/>
                <w:sz w:val="24"/>
                <w:lang w:val="zh-CN"/>
              </w:rPr>
              <w:t>”）技术指标</w:t>
            </w:r>
          </w:p>
        </w:tc>
        <w:tc>
          <w:tcPr>
            <w:tcW w:w="5172" w:type="dxa"/>
            <w:tcBorders>
              <w:top w:val="single" w:color="auto" w:sz="18" w:space="0"/>
              <w:left w:val="single" w:color="auto" w:sz="8" w:space="0"/>
              <w:bottom w:val="single" w:color="auto" w:sz="8" w:space="0"/>
              <w:right w:val="single" w:color="auto" w:sz="18" w:space="0"/>
            </w:tcBorders>
            <w:vAlign w:val="center"/>
          </w:tcPr>
          <w:p>
            <w:pPr>
              <w:spacing w:line="400" w:lineRule="exact"/>
              <w:rPr>
                <w:rFonts w:hint="eastAsia" w:ascii="仿宋_GB2312" w:hAnsi="宋体" w:eastAsia="仿宋_GB2312" w:cs="宋体"/>
                <w:b/>
                <w:color w:val="000000"/>
                <w:kern w:val="0"/>
                <w:sz w:val="24"/>
                <w:lang w:val="zh-CN"/>
              </w:rPr>
            </w:pPr>
            <w:r>
              <w:rPr>
                <w:rFonts w:hint="eastAsia" w:ascii="仿宋_GB2312" w:hAnsi="宋体" w:eastAsia="仿宋_GB2312" w:cs="宋体"/>
                <w:b/>
                <w:color w:val="000000"/>
                <w:kern w:val="0"/>
                <w:sz w:val="24"/>
                <w:lang w:val="zh-CN"/>
              </w:rPr>
              <w:t>有，应满足下列要求：</w:t>
            </w:r>
          </w:p>
          <w:p>
            <w:pPr>
              <w:spacing w:line="440" w:lineRule="exact"/>
              <w:jc w:val="center"/>
              <w:rPr>
                <w:rFonts w:ascii="仿宋_GB2312" w:eastAsia="仿宋_GB2312"/>
                <w:b/>
                <w:lang w:val="zh-CN"/>
              </w:rPr>
            </w:pPr>
            <w:r>
              <w:rPr>
                <w:rFonts w:hint="eastAsia" w:ascii="仿宋_GB2312" w:hAnsi="宋体" w:eastAsia="仿宋_GB2312" w:cs="宋体"/>
                <w:b/>
                <w:color w:val="000000"/>
                <w:kern w:val="0"/>
                <w:sz w:val="24"/>
                <w:lang w:val="zh-CN"/>
              </w:rPr>
              <w:t>带★号的为关键性技术指标，不带★号的为一般技术指标，具体要求详见评分细则。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center"/>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jc w:val="center"/>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16"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9"/>
              <w:rPr>
                <w:rFonts w:ascii="仿宋_GB2312" w:hAnsi="宋体" w:eastAsia="仿宋_GB2312"/>
                <w:b/>
                <w:kern w:val="0"/>
                <w:sz w:val="24"/>
                <w:lang w:val="zh-CN"/>
              </w:rPr>
            </w:pPr>
            <w:r>
              <w:rPr>
                <w:rFonts w:hint="eastAsia" w:ascii="仿宋_GB2312" w:hAnsi="宋体" w:eastAsia="仿宋_GB2312"/>
                <w:b/>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sz w:val="24"/>
              </w:rPr>
            </w:pPr>
            <w:r>
              <w:rPr>
                <w:rFonts w:hint="eastAsia" w:ascii="仿宋_GB2312" w:hAnsi="宋体" w:eastAsia="仿宋_GB2312"/>
                <w:b/>
                <w:kern w:val="0"/>
                <w:sz w:val="24"/>
                <w:lang w:val="zh-CN"/>
              </w:rPr>
              <w:t>5.财务状况报告情况说明材料（</w:t>
            </w:r>
            <w:r>
              <w:rPr>
                <w:rFonts w:hint="eastAsia" w:ascii="仿宋_GB2312" w:hAnsi="仿宋_GB2312" w:eastAsia="仿宋_GB2312"/>
                <w:b/>
                <w:sz w:val="24"/>
              </w:rPr>
              <w:t>提供2019年至今任意一个月份的的财务报表：</w:t>
            </w:r>
            <w:r>
              <w:fldChar w:fldCharType="begin"/>
            </w:r>
            <w:r>
              <w:instrText xml:space="preserve"> HYPERLINK "http://www.kuaiji.com/shiwu/1305225_5" \t "_blank" \o "资产负债表" </w:instrText>
            </w:r>
            <w:r>
              <w:fldChar w:fldCharType="separate"/>
            </w:r>
            <w:r>
              <w:rPr>
                <w:rFonts w:hint="eastAsia" w:ascii="仿宋_GB2312" w:hAnsi="宋体" w:eastAsia="仿宋_GB2312"/>
                <w:b/>
                <w:kern w:val="0"/>
                <w:sz w:val="24"/>
                <w:lang w:val="zh-CN"/>
              </w:rPr>
              <w:t>资产负债表</w:t>
            </w:r>
            <w:r>
              <w:rPr>
                <w:rFonts w:hint="eastAsia" w:ascii="仿宋_GB2312" w:hAnsi="宋体" w:eastAsia="仿宋_GB2312"/>
                <w:b/>
                <w:kern w:val="0"/>
                <w:sz w:val="24"/>
                <w:lang w:val="zh-CN"/>
              </w:rPr>
              <w:fldChar w:fldCharType="end"/>
            </w:r>
            <w:r>
              <w:rPr>
                <w:rFonts w:hint="eastAsia" w:ascii="仿宋_GB2312" w:hAnsi="宋体" w:eastAsia="仿宋_GB2312"/>
                <w:b/>
                <w:kern w:val="0"/>
                <w:sz w:val="24"/>
                <w:lang w:val="zh-CN"/>
              </w:rPr>
              <w:t>、利润表和</w:t>
            </w:r>
            <w:r>
              <w:fldChar w:fldCharType="begin"/>
            </w:r>
            <w:r>
              <w:instrText xml:space="preserve"> HYPERLINK "http://www.kuaiji.com/shiwu/1413862" \t "_blank" \o "现金流量表" </w:instrText>
            </w:r>
            <w:r>
              <w:fldChar w:fldCharType="separate"/>
            </w:r>
            <w:r>
              <w:rPr>
                <w:rFonts w:hint="eastAsia" w:ascii="仿宋_GB2312" w:hAnsi="宋体" w:eastAsia="仿宋_GB2312"/>
                <w:b/>
                <w:kern w:val="0"/>
                <w:sz w:val="24"/>
                <w:lang w:val="zh-CN"/>
              </w:rPr>
              <w:t>现金流量表</w:t>
            </w:r>
            <w:r>
              <w:rPr>
                <w:rFonts w:hint="eastAsia" w:ascii="仿宋_GB2312" w:hAnsi="宋体" w:eastAsia="仿宋_GB2312"/>
                <w:b/>
                <w:kern w:val="0"/>
                <w:sz w:val="24"/>
                <w:lang w:val="zh-CN"/>
              </w:rPr>
              <w:fldChar w:fldCharType="end"/>
            </w:r>
            <w:r>
              <w:rPr>
                <w:rFonts w:hint="eastAsia" w:ascii="仿宋_GB2312" w:hAnsi="宋体" w:eastAsia="仿宋_GB2312"/>
                <w:b/>
                <w:kern w:val="0"/>
                <w:sz w:val="24"/>
                <w:lang w:val="zh-CN"/>
              </w:rPr>
              <w:t>）或提供会计师事务所或审计师事务所出具的201</w:t>
            </w:r>
            <w:r>
              <w:rPr>
                <w:rFonts w:hint="eastAsia" w:ascii="仿宋_GB2312" w:hAnsi="宋体" w:eastAsia="仿宋_GB2312"/>
                <w:b/>
                <w:kern w:val="0"/>
                <w:sz w:val="24"/>
              </w:rPr>
              <w:t>8</w:t>
            </w:r>
            <w:r>
              <w:rPr>
                <w:rFonts w:hint="eastAsia" w:ascii="仿宋_GB2312" w:hAnsi="宋体" w:eastAsia="仿宋_GB2312"/>
                <w:b/>
                <w:kern w:val="0"/>
                <w:sz w:val="24"/>
                <w:lang w:val="zh-CN"/>
              </w:rPr>
              <w:t>年年度审计报告；</w:t>
            </w:r>
          </w:p>
          <w:p>
            <w:pPr>
              <w:tabs>
                <w:tab w:val="left" w:pos="425"/>
              </w:tabs>
              <w:jc w:val="left"/>
              <w:rPr>
                <w:rFonts w:ascii="仿宋_GB2312" w:hAnsi="仿宋_GB2312" w:eastAsia="仿宋_GB2312"/>
                <w:b/>
                <w:sz w:val="24"/>
              </w:rPr>
            </w:pPr>
            <w:r>
              <w:rPr>
                <w:rFonts w:hint="eastAsia" w:ascii="仿宋_GB2312" w:hAnsi="仿宋_GB2312" w:eastAsia="仿宋_GB2312"/>
                <w:b/>
                <w:sz w:val="24"/>
              </w:rPr>
              <w:t>6.依法缴纳税收的证明文件（提供2019年至今任意一个月份的依法缴纳税收良好记录的有关文件；</w:t>
            </w:r>
            <w:r>
              <w:rPr>
                <w:rFonts w:hint="eastAsia" w:ascii="仿宋_GB2312" w:hAnsi="宋体" w:eastAsia="仿宋_GB2312"/>
                <w:b/>
                <w:sz w:val="24"/>
              </w:rPr>
              <w:t>（新成立公司按实际应缴纳情况提供，不能提供的应提供相关证明材料）</w:t>
            </w:r>
          </w:p>
          <w:p>
            <w:pPr>
              <w:tabs>
                <w:tab w:val="left" w:pos="425"/>
              </w:tabs>
              <w:jc w:val="left"/>
              <w:rPr>
                <w:rFonts w:ascii="仿宋_GB2312" w:hAnsi="仿宋_GB2312" w:eastAsia="仿宋_GB2312"/>
                <w:b/>
                <w:sz w:val="24"/>
              </w:rPr>
            </w:pPr>
            <w:r>
              <w:rPr>
                <w:rFonts w:hint="eastAsia" w:ascii="仿宋_GB2312" w:hAnsi="仿宋_GB2312" w:eastAsia="仿宋_GB2312"/>
                <w:b/>
                <w:sz w:val="24"/>
              </w:rPr>
              <w:t>7.依法缴纳社会保障资金的证明文件（提供2019年任意一个月份的依法缴纳社会保障资金良好记录的有关文件；</w:t>
            </w:r>
            <w:r>
              <w:rPr>
                <w:rFonts w:hint="eastAsia" w:ascii="仿宋_GB2312" w:hAnsi="宋体" w:eastAsia="仿宋_GB2312"/>
                <w:b/>
                <w:sz w:val="24"/>
              </w:rPr>
              <w:t>（新成立公司按实际应缴纳情况提供，不能提供的应提供相关证明材料）</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18" w:name="OLE_LINK11"/>
            <w:r>
              <w:rPr>
                <w:rFonts w:hint="eastAsia" w:ascii="仿宋_GB2312" w:hAnsi="仿宋_GB2312" w:eastAsia="仿宋_GB2312"/>
                <w:b/>
                <w:sz w:val="24"/>
              </w:rPr>
              <w:t>无重大违法记录声明</w:t>
            </w:r>
            <w:bookmarkEnd w:id="18"/>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widowControl/>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.资格审查要求提供的其他资料（详见资格审查表要求）；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jc w:val="left"/>
              <w:rPr>
                <w:rFonts w:ascii="仿宋_GB2312" w:hAnsi="宋体" w:eastAsia="仿宋_GB2312"/>
                <w:b/>
                <w:kern w:val="0"/>
                <w:sz w:val="24"/>
                <w:lang w:val="zh-CN"/>
              </w:rPr>
            </w:pPr>
            <w:r>
              <w:rPr>
                <w:rFonts w:hint="eastAsia" w:ascii="仿宋_GB2312" w:hAnsi="宋体" w:eastAsia="仿宋_GB2312"/>
                <w:b/>
                <w:sz w:val="24"/>
              </w:rPr>
              <w:t>1</w:t>
            </w:r>
            <w:r>
              <w:rPr>
                <w:rFonts w:hint="eastAsia" w:ascii="仿宋_GB2312" w:hAnsi="宋体" w:eastAsia="仿宋_GB2312"/>
                <w:b/>
                <w:kern w:val="0"/>
                <w:sz w:val="24"/>
                <w:lang w:val="zh-CN"/>
              </w:rPr>
              <w:t>、资格审查要求提供的资料（详见资格审查表）</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2、评分标准要求提供的资料（详见评标细则，针对第二章采购需求作出实质性响应）</w:t>
            </w:r>
          </w:p>
          <w:p>
            <w:pPr>
              <w:jc w:val="left"/>
              <w:rPr>
                <w:rFonts w:ascii="仿宋_GB2312" w:hAnsi="宋体" w:eastAsia="仿宋_GB2312"/>
                <w:b/>
                <w:sz w:val="24"/>
                <w:lang w:val="zh-CN"/>
              </w:rPr>
            </w:pPr>
            <w:r>
              <w:rPr>
                <w:rFonts w:hint="eastAsia" w:ascii="仿宋_GB2312" w:hAnsi="宋体" w:eastAsia="仿宋_GB2312"/>
                <w:b/>
                <w:kern w:val="0"/>
                <w:sz w:val="24"/>
                <w:lang w:val="zh-CN"/>
              </w:rPr>
              <w:t>3.投标人根据项目需要提供的其他技术支持文件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widowControl/>
              <w:rPr>
                <w:rFonts w:ascii="仿宋_GB2312" w:eastAsia="仿宋_GB2312"/>
                <w:b/>
              </w:rPr>
            </w:pPr>
            <w:r>
              <w:rPr>
                <w:rFonts w:hint="eastAsia" w:ascii="仿宋_GB2312" w:eastAsia="仿宋_GB2312"/>
                <w:b/>
              </w:rPr>
              <w:t>金额（大小写）：</w:t>
            </w:r>
            <w:r>
              <w:rPr>
                <w:rFonts w:hint="eastAsia" w:ascii="仿宋_GB2312" w:eastAsia="仿宋_GB2312"/>
                <w:b/>
                <w:color w:val="FF0000"/>
              </w:rPr>
              <w:t>贰万肆仟元整（￥24000.00）</w:t>
            </w:r>
            <w:r>
              <w:rPr>
                <w:rFonts w:hint="eastAsia" w:ascii="仿宋_GB2312" w:eastAsia="仿宋_GB2312"/>
                <w:b/>
              </w:rPr>
              <w:t>交纳投标保证金截止时间：与递交投标文件截止时间一致</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账  号：交易系统随机分配的唯一账号.</w:t>
            </w:r>
          </w:p>
          <w:p>
            <w:pPr>
              <w:pStyle w:val="58"/>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9"/>
              <w:rPr>
                <w:rFonts w:ascii="仿宋_GB2312" w:hAnsi="宋体" w:eastAsia="仿宋_GB2312" w:cs="宋体"/>
                <w:b/>
                <w:kern w:val="0"/>
                <w:sz w:val="24"/>
              </w:rPr>
            </w:pPr>
            <w:r>
              <w:rPr>
                <w:rFonts w:hint="eastAsia" w:ascii="仿宋_GB2312" w:eastAsia="仿宋_GB2312" w:cs="宋体"/>
                <w:b/>
              </w:rPr>
              <w:t>提交保证金的付款人名称、投标供应商的公司名称须一致，</w:t>
            </w:r>
            <w:r>
              <w:rPr>
                <w:rFonts w:hint="eastAsia" w:ascii="仿宋_GB2312" w:hAnsi="宋体" w:eastAsia="仿宋_GB2312" w:cs="宋体"/>
                <w:b/>
                <w:kern w:val="0"/>
                <w:sz w:val="24"/>
              </w:rPr>
              <w:t>否则视为无效投标。</w:t>
            </w:r>
          </w:p>
          <w:p>
            <w:pPr>
              <w:pStyle w:val="19"/>
              <w:tabs>
                <w:tab w:val="left" w:pos="8360"/>
              </w:tabs>
              <w:spacing w:before="0" w:beforeAutospacing="0" w:after="0" w:afterAutospacing="0"/>
              <w:rPr>
                <w:rFonts w:ascii="仿宋_GB2312" w:eastAsia="仿宋_GB2312" w:cs="宋体"/>
                <w:b/>
                <w:szCs w:val="24"/>
              </w:rPr>
            </w:pPr>
            <w:r>
              <w:rPr>
                <w:rFonts w:hint="eastAsia" w:ascii="仿宋_GB2312" w:eastAsia="仿宋_GB2312"/>
                <w:b/>
              </w:rPr>
              <w:t>投标保证金仅接受投标单位以系统注册的银行账户使用转账方式一次性提交，</w:t>
            </w:r>
            <w:r>
              <w:rPr>
                <w:rFonts w:hint="eastAsia" w:ascii="仿宋_GB2312" w:eastAsia="仿宋_GB2312" w:cs="宋体"/>
                <w:b/>
              </w:rPr>
              <w:t>否则不予认可</w:t>
            </w:r>
            <w:r>
              <w:rPr>
                <w:rFonts w:hint="eastAsia" w:ascii="仿宋_GB2312" w:eastAsia="仿宋_GB2312" w:cs="宋体"/>
                <w:b/>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8"/>
              <w:spacing w:line="500" w:lineRule="exact"/>
              <w:ind w:left="9"/>
              <w:jc w:val="center"/>
              <w:rPr>
                <w:rFonts w:ascii="仿宋_GB2312" w:eastAsia="仿宋_GB2312"/>
                <w:b/>
                <w:color w:val="FF0000"/>
                <w:lang w:val="zh-CN"/>
              </w:rPr>
            </w:pPr>
            <w:r>
              <w:rPr>
                <w:rFonts w:hint="eastAsia" w:ascii="仿宋_GB2312" w:eastAsia="仿宋_GB2312"/>
                <w:b/>
                <w:color w:val="FF0000"/>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440" w:lineRule="exact"/>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五 </w:t>
            </w:r>
            <w:r>
              <w:rPr>
                <w:rFonts w:hint="eastAsia" w:ascii="仿宋_GB2312" w:eastAsia="仿宋_GB2312"/>
                <w:b/>
                <w:lang w:val="zh-CN"/>
              </w:rPr>
              <w:t>份  电子投标文件</w:t>
            </w:r>
            <w:r>
              <w:rPr>
                <w:rFonts w:hint="eastAsia" w:ascii="仿宋_GB2312" w:eastAsia="仿宋_GB2312"/>
                <w:b/>
              </w:rPr>
              <w:t>PDF</w:t>
            </w:r>
            <w:r>
              <w:rPr>
                <w:rFonts w:hint="eastAsia" w:ascii="仿宋_GB2312" w:eastAsia="仿宋_GB2312"/>
                <w:b/>
                <w:lang w:val="zh-CN"/>
              </w:rPr>
              <w:t>版</w:t>
            </w:r>
            <w:r>
              <w:rPr>
                <w:rFonts w:hint="eastAsia" w:ascii="仿宋_GB2312" w:eastAsia="仿宋_GB2312"/>
                <w:b/>
                <w:lang w:val="en-US" w:eastAsia="zh-CN"/>
              </w:rPr>
              <w:t>U盘</w:t>
            </w:r>
            <w:r>
              <w:rPr>
                <w:rFonts w:hint="eastAsia" w:ascii="仿宋_GB2312" w:eastAsia="仿宋_GB2312"/>
                <w:b/>
                <w:lang w:val="zh-CN"/>
              </w:rPr>
              <w:t>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color w:val="FF0000"/>
                <w:sz w:val="24"/>
                <w:szCs w:val="24"/>
                <w:lang w:val="zh-CN"/>
              </w:rPr>
            </w:pPr>
            <w:r>
              <w:rPr>
                <w:rFonts w:hint="eastAsia" w:ascii="仿宋_GB2312" w:eastAsia="仿宋_GB2312"/>
                <w:b/>
                <w:color w:val="FF0000"/>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11"/>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hint="eastAsia" w:ascii="仿宋_GB2312" w:hAnsi="宋体" w:eastAsia="仿宋_GB2312"/>
                <w:b/>
                <w:sz w:val="24"/>
                <w:lang w:val="en-US" w:eastAsia="zh-CN"/>
              </w:rPr>
            </w:pPr>
            <w:r>
              <w:rPr>
                <w:rFonts w:hint="eastAsia" w:ascii="仿宋_GB2312" w:hAnsi="宋体" w:eastAsia="仿宋_GB2312"/>
                <w:b/>
                <w:sz w:val="24"/>
              </w:rPr>
              <w:t>项目编号：HKGP-2019-003</w:t>
            </w:r>
            <w:r>
              <w:rPr>
                <w:rFonts w:hint="eastAsia" w:ascii="仿宋_GB2312" w:hAnsi="宋体" w:eastAsia="仿宋_GB2312"/>
                <w:b/>
                <w:sz w:val="24"/>
                <w:lang w:val="en-US" w:eastAsia="zh-CN"/>
              </w:rPr>
              <w:t>8</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于在2019年</w:t>
            </w:r>
            <w:r>
              <w:rPr>
                <w:rFonts w:hint="eastAsia" w:ascii="仿宋_GB2312" w:hAnsi="宋体" w:eastAsia="仿宋_GB2312"/>
                <w:b/>
                <w:sz w:val="24"/>
                <w:lang w:val="en-US" w:eastAsia="zh-CN"/>
              </w:rPr>
              <w:t>9</w:t>
            </w:r>
            <w:r>
              <w:rPr>
                <w:rFonts w:hint="eastAsia" w:ascii="仿宋_GB2312" w:hAnsi="宋体" w:eastAsia="仿宋_GB2312"/>
                <w:b/>
                <w:sz w:val="24"/>
              </w:rPr>
              <w:t>月</w:t>
            </w:r>
            <w:r>
              <w:rPr>
                <w:rFonts w:hint="eastAsia" w:ascii="仿宋_GB2312" w:hAnsi="宋体" w:eastAsia="仿宋_GB2312"/>
                <w:b/>
                <w:sz w:val="24"/>
                <w:lang w:val="en-US" w:eastAsia="zh-CN"/>
              </w:rPr>
              <w:t>6</w:t>
            </w:r>
            <w:r>
              <w:rPr>
                <w:rFonts w:hint="eastAsia" w:ascii="仿宋_GB2312" w:hAnsi="宋体" w:eastAsia="仿宋_GB2312"/>
                <w:b/>
                <w:sz w:val="24"/>
              </w:rPr>
              <w:t xml:space="preserve">日9时00分前（开标时间）不得开启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12</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360" w:lineRule="exact"/>
              <w:rPr>
                <w:rFonts w:ascii="仿宋_GB2312" w:eastAsia="仿宋_GB2312"/>
                <w:b/>
              </w:rPr>
            </w:pPr>
            <w:r>
              <w:rPr>
                <w:rFonts w:hint="eastAsia" w:ascii="仿宋_GB2312" w:eastAsia="仿宋_GB2312"/>
                <w:b/>
              </w:rPr>
              <w:t>18.5</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360" w:lineRule="exact"/>
              <w:rPr>
                <w:rFonts w:ascii="仿宋_GB2312" w:eastAsia="仿宋_GB2312"/>
                <w:b/>
              </w:rPr>
            </w:pPr>
            <w:r>
              <w:rPr>
                <w:rFonts w:hint="eastAsia" w:ascii="仿宋_GB2312" w:eastAsia="仿宋_GB2312"/>
                <w:b/>
              </w:rPr>
              <w:t xml:space="preserve"> 唱标内容</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360" w:lineRule="exact"/>
              <w:rPr>
                <w:rFonts w:ascii="仿宋_GB2312" w:eastAsia="仿宋_GB2312"/>
                <w:b/>
              </w:rPr>
            </w:pPr>
            <w:r>
              <w:rPr>
                <w:rFonts w:hint="eastAsia" w:ascii="仿宋_GB2312" w:eastAsia="仿宋_GB2312"/>
                <w:b/>
              </w:rPr>
              <w:t>1、“开标一览表”所载明的内容</w:t>
            </w:r>
          </w:p>
          <w:p>
            <w:pPr>
              <w:pStyle w:val="58"/>
              <w:spacing w:line="360" w:lineRule="exact"/>
              <w:rPr>
                <w:rFonts w:ascii="仿宋_GB2312" w:eastAsia="仿宋_GB2312"/>
                <w:b/>
              </w:rPr>
            </w:pPr>
            <w:r>
              <w:rPr>
                <w:rFonts w:hint="eastAsia" w:ascii="仿宋_GB2312" w:eastAsia="仿宋_GB2312"/>
                <w:b/>
              </w:rPr>
              <w:t>2、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13</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360" w:lineRule="exact"/>
              <w:rPr>
                <w:rFonts w:ascii="仿宋_GB2312" w:eastAsia="仿宋_GB2312"/>
                <w:b/>
              </w:rPr>
            </w:pPr>
            <w:r>
              <w:rPr>
                <w:rFonts w:hint="eastAsia" w:ascii="仿宋_GB2312" w:eastAsia="仿宋_GB2312"/>
                <w:b/>
              </w:rPr>
              <w:t>19.2.3．2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360" w:lineRule="exact"/>
              <w:rPr>
                <w:rFonts w:ascii="仿宋_GB2312" w:eastAsia="仿宋_GB2312"/>
                <w:b/>
              </w:rPr>
            </w:pPr>
            <w:r>
              <w:rPr>
                <w:rFonts w:hint="eastAsia" w:ascii="仿宋_GB2312" w:eastAsia="仿宋_GB2312"/>
                <w:b/>
              </w:rPr>
              <w:t>修正内容</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360" w:lineRule="exact"/>
              <w:rPr>
                <w:rFonts w:ascii="仿宋_GB2312" w:eastAsia="仿宋_GB2312"/>
                <w:b/>
              </w:rPr>
            </w:pPr>
            <w:r>
              <w:rPr>
                <w:rFonts w:hint="eastAsia" w:ascii="仿宋_GB2312" w:eastAsia="仿宋_GB2312"/>
                <w:b/>
              </w:rPr>
              <w:t>如果开标一览表内容与投标文件明细表内容不一致时，以开标一览表内容为准。但价格评审时则以最不利于评审结果的标准取值。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14</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360" w:lineRule="exact"/>
              <w:rPr>
                <w:rFonts w:ascii="仿宋_GB2312" w:eastAsia="仿宋_GB2312"/>
                <w:b/>
              </w:rPr>
            </w:pPr>
            <w:r>
              <w:rPr>
                <w:rFonts w:hint="eastAsia" w:ascii="仿宋_GB2312" w:eastAsia="仿宋_GB2312"/>
                <w:b/>
              </w:rPr>
              <w:t>16.2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360" w:lineRule="exact"/>
              <w:rPr>
                <w:rFonts w:ascii="仿宋_GB2312" w:eastAsia="仿宋_GB2312"/>
                <w:b/>
              </w:rPr>
            </w:pPr>
            <w:r>
              <w:rPr>
                <w:rFonts w:hint="eastAsia" w:ascii="仿宋_GB2312" w:eastAsia="仿宋_GB2312"/>
                <w:b/>
              </w:rPr>
              <w:t>唱标信封内含资料</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360" w:lineRule="exact"/>
              <w:rPr>
                <w:rFonts w:ascii="仿宋_GB2312" w:eastAsia="仿宋_GB2312"/>
                <w:b/>
              </w:rPr>
            </w:pPr>
            <w:r>
              <w:rPr>
                <w:rFonts w:hint="eastAsia" w:ascii="仿宋_GB2312" w:eastAsia="仿宋_GB2312"/>
                <w:b/>
              </w:rPr>
              <w:t xml:space="preserve">开标一览表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15</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360" w:lineRule="exact"/>
              <w:rPr>
                <w:rFonts w:ascii="仿宋_GB2312" w:eastAsia="仿宋_GB2312"/>
                <w:b/>
              </w:rPr>
            </w:pPr>
            <w:r>
              <w:rPr>
                <w:rFonts w:hint="eastAsia" w:ascii="仿宋_GB2312" w:eastAsia="仿宋_GB2312"/>
                <w:b/>
              </w:rPr>
              <w:t>18.2</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360" w:lineRule="exact"/>
              <w:rPr>
                <w:rFonts w:ascii="仿宋_GB2312" w:eastAsia="仿宋_GB2312"/>
                <w:b/>
              </w:rPr>
            </w:pPr>
            <w:r>
              <w:rPr>
                <w:rFonts w:hint="eastAsia" w:ascii="仿宋_GB2312" w:eastAsia="仿宋_GB2312"/>
                <w:b/>
              </w:rPr>
              <w:t>参加开标投标人代表身份证明文件</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360" w:lineRule="exact"/>
              <w:rPr>
                <w:rFonts w:ascii="仿宋_GB2312" w:eastAsia="仿宋_GB2312"/>
                <w:b/>
              </w:rPr>
            </w:pPr>
            <w:r>
              <w:rPr>
                <w:rFonts w:hint="eastAsia" w:ascii="仿宋_GB2312" w:eastAsia="仿宋_GB2312"/>
                <w:b/>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73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spacing w:line="500" w:lineRule="exact"/>
              <w:ind w:left="9" w:firstLine="0"/>
              <w:jc w:val="center"/>
              <w:rPr>
                <w:rFonts w:ascii="仿宋_GB2312" w:eastAsia="仿宋_GB2312"/>
                <w:b/>
                <w:sz w:val="24"/>
                <w:szCs w:val="24"/>
              </w:rPr>
            </w:pPr>
            <w:r>
              <w:rPr>
                <w:rFonts w:hint="eastAsia" w:ascii="仿宋_GB2312" w:eastAsia="仿宋_GB2312"/>
                <w:b/>
                <w:sz w:val="24"/>
                <w:szCs w:val="24"/>
              </w:rPr>
              <w:t>16</w:t>
            </w:r>
          </w:p>
        </w:tc>
        <w:tc>
          <w:tcPr>
            <w:tcW w:w="1080" w:type="dxa"/>
            <w:tcBorders>
              <w:top w:val="single" w:color="auto" w:sz="8" w:space="0"/>
              <w:left w:val="single" w:color="auto" w:sz="8" w:space="0"/>
              <w:bottom w:val="single" w:color="auto" w:sz="8" w:space="0"/>
              <w:right w:val="single" w:color="auto" w:sz="4" w:space="0"/>
            </w:tcBorders>
            <w:vAlign w:val="center"/>
          </w:tcPr>
          <w:p>
            <w:pPr>
              <w:pStyle w:val="58"/>
              <w:spacing w:line="360" w:lineRule="exact"/>
              <w:rPr>
                <w:rFonts w:ascii="仿宋_GB2312" w:eastAsia="仿宋_GB2312"/>
                <w:b/>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pStyle w:val="58"/>
              <w:spacing w:line="360" w:lineRule="exact"/>
              <w:rPr>
                <w:rFonts w:ascii="仿宋_GB2312" w:eastAsia="仿宋_GB2312"/>
                <w:b/>
              </w:rPr>
            </w:pPr>
            <w:r>
              <w:rPr>
                <w:rFonts w:hint="eastAsia" w:ascii="仿宋_GB2312" w:eastAsia="仿宋_GB2312"/>
                <w:b/>
                <w:lang w:val="zh-CN"/>
              </w:rPr>
              <w:t>本项目要求投标人提供的投标报价文件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pStyle w:val="58"/>
              <w:spacing w:line="360" w:lineRule="exact"/>
              <w:rPr>
                <w:rFonts w:ascii="仿宋_GB2312" w:eastAsia="仿宋_GB2312"/>
                <w:b/>
                <w:lang w:val="zh-CN"/>
              </w:rPr>
            </w:pPr>
            <w:r>
              <w:rPr>
                <w:rFonts w:hint="eastAsia" w:ascii="仿宋_GB2312" w:eastAsia="仿宋_GB2312"/>
                <w:b/>
                <w:lang w:val="zh-CN"/>
              </w:rPr>
              <w:t>开标一览表</w:t>
            </w:r>
          </w:p>
          <w:p>
            <w:pPr>
              <w:pStyle w:val="58"/>
              <w:spacing w:line="360" w:lineRule="exact"/>
              <w:rPr>
                <w:rFonts w:ascii="仿宋_GB2312" w:eastAsia="仿宋_GB2312"/>
                <w:b/>
                <w:lang w:val="zh-CN"/>
              </w:rPr>
            </w:pPr>
            <w:r>
              <w:rPr>
                <w:rFonts w:hint="eastAsia" w:ascii="仿宋_GB2312" w:eastAsia="仿宋_GB2312"/>
                <w:b/>
                <w:lang w:val="zh-CN"/>
              </w:rPr>
              <w:t>投标报价明细表</w:t>
            </w:r>
          </w:p>
          <w:p>
            <w:pPr>
              <w:pStyle w:val="58"/>
              <w:spacing w:line="360" w:lineRule="exact"/>
              <w:rPr>
                <w:rFonts w:ascii="仿宋_GB2312" w:eastAsia="仿宋_GB2312"/>
                <w:b/>
                <w:lang w:val="zh-CN"/>
              </w:rPr>
            </w:pPr>
            <w:r>
              <w:rPr>
                <w:rFonts w:hint="eastAsia" w:ascii="仿宋_GB2312" w:eastAsia="仿宋_GB2312"/>
                <w:b/>
                <w:lang w:val="zh-CN"/>
              </w:rPr>
              <w:t>要求：</w:t>
            </w:r>
          </w:p>
          <w:p>
            <w:pPr>
              <w:pStyle w:val="58"/>
              <w:spacing w:line="360" w:lineRule="exact"/>
              <w:rPr>
                <w:rFonts w:ascii="仿宋_GB2312" w:eastAsia="仿宋_GB2312"/>
                <w:b/>
                <w:lang w:val="zh-CN"/>
              </w:rPr>
            </w:pPr>
            <w:r>
              <w:rPr>
                <w:rFonts w:hint="eastAsia" w:ascii="仿宋_GB2312" w:eastAsia="仿宋_GB2312"/>
                <w:b/>
                <w:lang w:val="zh-CN"/>
              </w:rPr>
              <w:t>① “开标一览表”当中的投标总价必须与“投标报价明细表”当中的“（设备）总价”保持一致；</w:t>
            </w:r>
          </w:p>
          <w:p>
            <w:pPr>
              <w:pStyle w:val="58"/>
              <w:spacing w:line="360" w:lineRule="exact"/>
              <w:rPr>
                <w:rFonts w:ascii="仿宋_GB2312" w:eastAsia="仿宋_GB2312"/>
                <w:b/>
                <w:lang w:val="zh-CN"/>
              </w:rPr>
            </w:pPr>
            <w:r>
              <w:rPr>
                <w:rFonts w:hint="eastAsia" w:ascii="仿宋_GB2312" w:eastAsia="仿宋_GB2312"/>
                <w:b/>
                <w:lang w:val="zh-CN"/>
              </w:rPr>
              <w:t>②“开标一览表”的格式不得自行增减内容，否则自行承担投标报价无效的风险；</w:t>
            </w:r>
          </w:p>
          <w:p>
            <w:pPr>
              <w:pStyle w:val="58"/>
              <w:spacing w:line="360" w:lineRule="exact"/>
              <w:rPr>
                <w:rFonts w:ascii="仿宋_GB2312" w:eastAsia="仿宋_GB2312"/>
                <w:b/>
                <w:lang w:val="zh-CN"/>
              </w:rPr>
            </w:pPr>
            <w:r>
              <w:rPr>
                <w:rFonts w:hint="eastAsia" w:ascii="仿宋_GB2312" w:eastAsia="仿宋_GB2312"/>
                <w:b/>
                <w:lang w:val="zh-CN"/>
              </w:rPr>
              <w:t>③“投标报价明细表”当中的品目清单必须与“货物需要一览表”当中的品目清单相一致，否则自行承担投标报价无效的风险。</w:t>
            </w:r>
          </w:p>
        </w:tc>
      </w:tr>
    </w:tbl>
    <w:p>
      <w:pPr>
        <w:spacing w:line="460" w:lineRule="exact"/>
        <w:ind w:firstLine="560"/>
        <w:outlineLvl w:val="1"/>
        <w:rPr>
          <w:rFonts w:ascii="仿宋_GB2312" w:hAnsi="宋体" w:eastAsia="仿宋_GB2312"/>
          <w:b/>
          <w:kern w:val="0"/>
          <w:sz w:val="24"/>
        </w:rPr>
      </w:pPr>
      <w:bookmarkStart w:id="19" w:name="_Toc246826106"/>
      <w:r>
        <w:rPr>
          <w:rFonts w:hint="eastAsia" w:ascii="仿宋_GB2312" w:hAnsi="宋体" w:eastAsia="仿宋_GB2312"/>
          <w:b/>
          <w:kern w:val="0"/>
          <w:sz w:val="24"/>
        </w:rPr>
        <w:t>一、总则</w:t>
      </w:r>
      <w:bookmarkEnd w:id="19"/>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p>
    <w:p>
      <w:pPr>
        <w:spacing w:line="440" w:lineRule="exact"/>
        <w:ind w:firstLine="561"/>
        <w:rPr>
          <w:rFonts w:ascii="仿宋_GB2312" w:hAnsi="宋体" w:eastAsia="仿宋_GB2312"/>
          <w:b/>
          <w:kern w:val="0"/>
          <w:sz w:val="24"/>
        </w:rPr>
      </w:pPr>
      <w:bookmarkStart w:id="20"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20"/>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（2）在实质性方面失实。</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3.2.3</w:t>
      </w:r>
      <w:r>
        <w:rPr>
          <w:rFonts w:hint="eastAsia" w:ascii="仿宋_GB2312" w:hAnsi="宋体" w:eastAsia="仿宋_GB2312"/>
          <w:b/>
          <w:sz w:val="24"/>
        </w:rPr>
        <w:t>供应商享受政策优惠条件但提供的证明（说明）文件不符合要求的，视同投标文件提供虚假资料论处。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3.3供应商家数的计算</w:t>
      </w:r>
    </w:p>
    <w:p>
      <w:pPr>
        <w:spacing w:line="460" w:lineRule="exact"/>
        <w:ind w:firstLine="561"/>
        <w:rPr>
          <w:rFonts w:ascii="仿宋_GB2312" w:hAnsi="宋体" w:eastAsia="仿宋_GB2312"/>
          <w:b/>
          <w:sz w:val="24"/>
        </w:rPr>
      </w:pPr>
      <w:r>
        <w:rPr>
          <w:rFonts w:hint="eastAsia" w:ascii="仿宋_GB2312" w:hAnsi="宋体" w:eastAsia="仿宋_GB2312"/>
          <w:b/>
          <w:sz w:val="24"/>
        </w:rPr>
        <w:t>用最低评标价法的采购项目，提供相同品牌产品的不同投标人参加同一合同项下投标的，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60" w:lineRule="exact"/>
        <w:ind w:firstLine="561"/>
        <w:rPr>
          <w:rFonts w:ascii="仿宋_GB2312" w:hAnsi="宋体" w:eastAsia="仿宋_GB2312"/>
          <w:b/>
          <w:sz w:val="24"/>
          <w:highlight w:val="yellow"/>
        </w:rPr>
      </w:pPr>
      <w:r>
        <w:rPr>
          <w:rFonts w:hint="eastAsia" w:ascii="仿宋_GB2312" w:hAnsi="宋体" w:eastAsia="仿宋_GB2312"/>
          <w:b/>
          <w:sz w:val="24"/>
        </w:rPr>
        <w:t>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60" w:lineRule="exact"/>
        <w:ind w:firstLine="561"/>
        <w:rPr>
          <w:rFonts w:ascii="仿宋_GB2312" w:hAnsi="宋体" w:eastAsia="仿宋_GB2312"/>
          <w:b/>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40" w:lineRule="exact"/>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暂行办法》（财库【2011】181号）的要求，政府关于强制采购节能产品、信息安全产品和优先采购环境标志产品的实施意见，以及根据《财政部、司法部关于政府采购支持监狱企业发展有关问题的通知》的文件精神，相应的政府采购政策优惠条件及要求如下。</w:t>
      </w:r>
    </w:p>
    <w:p>
      <w:pPr>
        <w:spacing w:line="440" w:lineRule="exact"/>
        <w:rPr>
          <w:rFonts w:ascii="仿宋_GB2312" w:hAnsi="宋体" w:eastAsia="仿宋_GB2312"/>
          <w:b/>
          <w:sz w:val="24"/>
        </w:rPr>
      </w:pPr>
      <w:r>
        <w:rPr>
          <w:rFonts w:hint="eastAsia" w:ascii="仿宋_GB2312" w:hAnsi="宋体" w:eastAsia="仿宋_GB2312"/>
          <w:b/>
          <w:sz w:val="24"/>
        </w:rPr>
        <w:t>5.1关于符合上述规定的小微企业（供应商）产品参与投标</w:t>
      </w:r>
    </w:p>
    <w:p>
      <w:pPr>
        <w:spacing w:line="440" w:lineRule="exact"/>
        <w:rPr>
          <w:rFonts w:ascii="仿宋_GB2312" w:hAnsi="宋体" w:eastAsia="仿宋_GB2312"/>
          <w:b/>
          <w:sz w:val="24"/>
        </w:rPr>
      </w:pPr>
      <w:r>
        <w:rPr>
          <w:rFonts w:hint="eastAsia" w:ascii="仿宋_GB2312" w:hAnsi="宋体" w:eastAsia="仿宋_GB2312"/>
          <w:b/>
          <w:sz w:val="24"/>
        </w:rPr>
        <w:t>5.1.1监狱企业视同小型、微型企业；联合体各方均为小型、微型企业的，联合体视同为小型、微型企业。</w:t>
      </w:r>
    </w:p>
    <w:p>
      <w:pPr>
        <w:spacing w:line="440" w:lineRule="exact"/>
        <w:rPr>
          <w:rFonts w:ascii="仿宋_GB2312" w:hAnsi="宋体" w:eastAsia="仿宋_GB2312"/>
          <w:b/>
          <w:sz w:val="24"/>
        </w:rPr>
      </w:pPr>
      <w:r>
        <w:rPr>
          <w:rFonts w:hint="eastAsia" w:ascii="仿宋_GB2312" w:hAnsi="宋体" w:eastAsia="仿宋_GB2312"/>
          <w:b/>
          <w:sz w:val="24"/>
        </w:rPr>
        <w:t>5.1.2投标供应商为符合规定的小型或微型企业时，报价给予6%的价格扣除，用扣除后的价格参与评审；</w:t>
      </w:r>
      <w:r>
        <w:rPr>
          <w:rFonts w:hint="eastAsia" w:ascii="仿宋_GB2312" w:hAnsi="宋体" w:eastAsia="仿宋_GB2312"/>
          <w:b/>
          <w:sz w:val="24"/>
        </w:rPr>
        <w:br w:type="textWrapping"/>
      </w:r>
      <w:r>
        <w:rPr>
          <w:rFonts w:hint="eastAsia" w:ascii="仿宋_GB2312" w:hAnsi="宋体" w:eastAsia="仿宋_GB2312"/>
          <w:b/>
          <w:sz w:val="24"/>
        </w:rPr>
        <w:t xml:space="preserve">     5.1.3投标供应商为大中型企业和其他自然人、法人或者其他组织与小型、微型企业组成的联合体，且联合体协议中约定小型、微型企业的协议合同金额（必须为本企业承担的服务）占到联合体协议合同总金额30%以上的，对联合体报价给予2%的价格扣除，用扣除后的价格参与评审；</w:t>
      </w:r>
    </w:p>
    <w:p>
      <w:pPr>
        <w:spacing w:line="440" w:lineRule="exact"/>
        <w:rPr>
          <w:rFonts w:ascii="仿宋_GB2312" w:hAnsi="宋体" w:eastAsia="仿宋_GB2312"/>
          <w:b/>
          <w:sz w:val="24"/>
        </w:rPr>
      </w:pPr>
      <w:r>
        <w:rPr>
          <w:rFonts w:hint="eastAsia" w:ascii="仿宋_GB2312" w:hAnsi="宋体" w:eastAsia="仿宋_GB2312"/>
          <w:b/>
          <w:sz w:val="24"/>
        </w:rPr>
        <w:t>5.1.4组成联合体的大中型企业和其他自然人、法人或者其他组织，与小型、微型企业之间不得存在投资关系；</w:t>
      </w:r>
    </w:p>
    <w:p>
      <w:pPr>
        <w:spacing w:line="440" w:lineRule="exact"/>
        <w:rPr>
          <w:rFonts w:ascii="仿宋_GB2312" w:hAnsi="宋体" w:eastAsia="仿宋_GB2312"/>
          <w:b/>
          <w:sz w:val="24"/>
        </w:rPr>
      </w:pPr>
      <w:r>
        <w:rPr>
          <w:rFonts w:hint="eastAsia" w:ascii="仿宋_GB2312" w:hAnsi="宋体" w:eastAsia="仿宋_GB2312"/>
          <w:b/>
          <w:sz w:val="24"/>
        </w:rPr>
        <w:t>5.1.5本条款中两种价格扣除优惠原则不同时使用。投标供应商认为其为小型或微型企业的应提供合法有效的“小型、微型企业声明函”（附件2），并明确企业类型，并提供最近年度经审计的财务报表；投标供应商认为其为监狱企业须提供由省级以上监狱管理局、戒毒管理局（含新疆生产建设兵团）出具的属于监狱企业的证明文件(附件3)， 否则评审时不能享受相应的价格扣除。</w:t>
      </w:r>
    </w:p>
    <w:p>
      <w:pPr>
        <w:pStyle w:val="9"/>
      </w:pP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 关于强制采购节能产品、信息安全产品和优先采购环境标志产品的要求</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5.2.1节能产品是指列入财政部、国家发展和改革委员会制定的《节能产品政府采购清单》(</w:t>
      </w:r>
      <w:r>
        <w:rPr>
          <w:rFonts w:ascii="仿宋_GB2312" w:hAnsi="宋体" w:eastAsia="仿宋_GB2312"/>
          <w:b/>
          <w:sz w:val="24"/>
        </w:rPr>
        <w:t>中国政府采购网（ｈｔｔｐ：／／ｗｗｗ．ｃｃｇｐ．ｇｏｖ．ｃｎ／）</w:t>
      </w:r>
      <w:r>
        <w:rPr>
          <w:rFonts w:hint="eastAsia" w:ascii="仿宋_GB2312" w:hAnsi="宋体" w:eastAsia="仿宋_GB2312"/>
          <w:b/>
          <w:sz w:val="24"/>
        </w:rPr>
        <w:t>等网站发布)，且经过认定的节能产品；信息安全产品是指列入</w:t>
      </w:r>
      <w:r>
        <w:rPr>
          <w:rFonts w:ascii="仿宋_GB2312" w:hAnsi="宋体" w:eastAsia="仿宋_GB2312"/>
          <w:b/>
          <w:sz w:val="24"/>
        </w:rPr>
        <w:t>国家质检总局、财政部、认监委</w:t>
      </w:r>
      <w:r>
        <w:rPr>
          <w:rFonts w:hint="eastAsia" w:ascii="仿宋_GB2312" w:hAnsi="宋体" w:eastAsia="仿宋_GB2312"/>
          <w:b/>
          <w:sz w:val="24"/>
        </w:rPr>
        <w:t>《信息安全产品强制性认证目录》，并获得</w:t>
      </w:r>
      <w:r>
        <w:rPr>
          <w:rFonts w:ascii="仿宋_GB2312" w:hAnsi="宋体" w:eastAsia="仿宋_GB2312"/>
          <w:b/>
          <w:sz w:val="24"/>
        </w:rPr>
        <w:t>中国国家信息安全产品认证证书</w:t>
      </w:r>
      <w:r>
        <w:rPr>
          <w:rFonts w:hint="eastAsia" w:ascii="仿宋_GB2312" w:hAnsi="宋体" w:eastAsia="仿宋_GB2312"/>
          <w:b/>
          <w:sz w:val="24"/>
        </w:rPr>
        <w:t>的产品；环境标志产品是指列入财政部、国家环保总局制定的《环境标志产品政府采购清单》(</w:t>
      </w:r>
      <w:r>
        <w:rPr>
          <w:rFonts w:ascii="仿宋_GB2312" w:hAnsi="宋体" w:eastAsia="仿宋_GB2312"/>
          <w:b/>
          <w:sz w:val="24"/>
        </w:rPr>
        <w:t>中国政府采购网（ｈｔｔｐ：／／ｗｗｗ．ｃｃｇｐ．ｇｏｖ．ｃｎ／）</w:t>
      </w:r>
      <w:r>
        <w:rPr>
          <w:rFonts w:hint="eastAsia" w:ascii="仿宋_GB2312" w:hAnsi="宋体" w:eastAsia="仿宋_GB2312"/>
          <w:b/>
          <w:sz w:val="24"/>
        </w:rPr>
        <w:t>等网站发布)，且经过认证的环境标志产品。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5.2.2提供的产品属于信息安全产品的，供应商应当选择经国家认证的信息安全产品投标，并提供有效的</w:t>
      </w:r>
      <w:r>
        <w:rPr>
          <w:rFonts w:ascii="仿宋_GB2312" w:hAnsi="宋体" w:eastAsia="仿宋_GB2312"/>
          <w:b/>
          <w:sz w:val="24"/>
        </w:rPr>
        <w:t>中国国家信息安全产品认证证书</w:t>
      </w:r>
      <w:r>
        <w:rPr>
          <w:rFonts w:hint="eastAsia" w:ascii="仿宋_GB2312" w:hAnsi="宋体" w:eastAsia="仿宋_GB2312"/>
          <w:b/>
          <w:sz w:val="24"/>
        </w:rPr>
        <w:t>复印件。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5.2.3提供的产品属于政府强制采购节能产品的，供应商应当选择《节能产品政府采购清单》中的产品投标，并提供有效的节能产品认证证书复印件。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5.2.4 提供的产品属于优先采购环境标志产品的，供应商应当选择《环境标志产品政府采购清单》中的产品投标，并提供有效的环境标志产品认证证书复印件。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21" w:name="_Toc246826107"/>
      <w:r>
        <w:rPr>
          <w:rFonts w:hint="eastAsia" w:ascii="仿宋_GB2312" w:hAnsi="宋体" w:eastAsia="仿宋_GB2312"/>
          <w:b/>
          <w:sz w:val="24"/>
        </w:rPr>
        <w:t>二、采购文件</w:t>
      </w:r>
      <w:bookmarkEnd w:id="21"/>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6"/>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6"/>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22" w:name="_Toc183682348"/>
      <w:bookmarkStart w:id="23" w:name="_Toc183582211"/>
      <w:bookmarkStart w:id="24" w:name="_Toc217446040"/>
      <w:r>
        <w:rPr>
          <w:rFonts w:hint="eastAsia" w:ascii="仿宋_GB2312" w:hAnsi="宋体" w:eastAsia="仿宋_GB2312"/>
          <w:b/>
          <w:sz w:val="24"/>
        </w:rPr>
        <w:t>8、采购文件的澄清</w:t>
      </w:r>
      <w:bookmarkEnd w:id="22"/>
      <w:bookmarkEnd w:id="23"/>
      <w:r>
        <w:rPr>
          <w:rFonts w:hint="eastAsia" w:ascii="仿宋_GB2312" w:hAnsi="宋体" w:eastAsia="仿宋_GB2312"/>
          <w:b/>
          <w:sz w:val="24"/>
        </w:rPr>
        <w:t>和修改</w:t>
      </w:r>
      <w:bookmarkEnd w:id="24"/>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25" w:name="_Toc430488852"/>
      <w:bookmarkStart w:id="26" w:name="_Toc430490613"/>
      <w:bookmarkStart w:id="27" w:name="_Toc415567498"/>
      <w:bookmarkStart w:id="28" w:name="_Toc430489120"/>
      <w:bookmarkStart w:id="29" w:name="_Toc430488645"/>
      <w:bookmarkStart w:id="30" w:name="_Toc430422414"/>
      <w:bookmarkStart w:id="31" w:name="_Toc430492127"/>
      <w:r>
        <w:rPr>
          <w:rFonts w:hint="eastAsia" w:ascii="仿宋_GB2312" w:hAnsi="宋体" w:eastAsia="仿宋_GB2312"/>
          <w:b/>
          <w:sz w:val="24"/>
        </w:rPr>
        <w:t xml:space="preserve"> 采购文件的修改</w:t>
      </w:r>
      <w:bookmarkEnd w:id="25"/>
      <w:bookmarkEnd w:id="26"/>
      <w:bookmarkEnd w:id="27"/>
      <w:bookmarkEnd w:id="28"/>
      <w:bookmarkEnd w:id="29"/>
      <w:bookmarkEnd w:id="30"/>
      <w:bookmarkEnd w:id="31"/>
    </w:p>
    <w:p>
      <w:pPr>
        <w:pStyle w:val="11"/>
        <w:adjustRightInd w:val="0"/>
        <w:snapToGrid w:val="0"/>
        <w:spacing w:line="440" w:lineRule="exact"/>
        <w:ind w:left="420" w:leftChars="200"/>
        <w:rPr>
          <w:rFonts w:ascii="仿宋_GB2312" w:hAnsi="宋体" w:eastAsia="仿宋_GB2312"/>
          <w:b/>
          <w:sz w:val="24"/>
          <w:szCs w:val="24"/>
        </w:rPr>
      </w:pPr>
      <w:bookmarkStart w:id="32" w:name="OLE_LINK5"/>
      <w:bookmarkStart w:id="33" w:name="_Toc208848971"/>
      <w:bookmarkStart w:id="34" w:name="_Toc217446041"/>
      <w:r>
        <w:rPr>
          <w:rFonts w:hint="eastAsia" w:ascii="仿宋_GB2312" w:hAnsi="宋体" w:eastAsia="仿宋_GB2312"/>
          <w:b/>
          <w:sz w:val="24"/>
          <w:szCs w:val="24"/>
        </w:rPr>
        <w:t>（</w:t>
      </w:r>
      <w:bookmarkStart w:id="35"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11"/>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36" w:name="OLE_LINK3"/>
      <w:r>
        <w:rPr>
          <w:rFonts w:hint="eastAsia" w:ascii="仿宋_GB2312" w:hAnsi="宋体" w:eastAsia="仿宋_GB2312"/>
          <w:b/>
          <w:sz w:val="24"/>
          <w:szCs w:val="24"/>
        </w:rPr>
        <w:t>采购代理机构</w:t>
      </w:r>
      <w:bookmarkEnd w:id="36"/>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11"/>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32"/>
      <w:bookmarkEnd w:id="35"/>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33"/>
      <w:bookmarkEnd w:id="34"/>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6"/>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37" w:name="_Toc246826110"/>
      <w:r>
        <w:rPr>
          <w:rFonts w:hint="eastAsia" w:ascii="仿宋_GB2312" w:hAnsi="宋体" w:eastAsia="仿宋_GB2312"/>
          <w:b/>
          <w:sz w:val="24"/>
        </w:rPr>
        <w:t>三、投标文件的编写</w:t>
      </w:r>
      <w:bookmarkEnd w:id="37"/>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货物需求一览表”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10.7投标文件的正本和副本数量应当符合采购文件的要求，否则视为无效投标。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11"/>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11"/>
        <w:tabs>
          <w:tab w:val="left" w:pos="8360"/>
        </w:tabs>
        <w:spacing w:line="460" w:lineRule="exact"/>
        <w:ind w:firstLine="561"/>
        <w:jc w:val="left"/>
        <w:rPr>
          <w:rFonts w:ascii="仿宋_GB2312" w:hAnsi="宋体" w:eastAsia="仿宋_GB2312"/>
          <w:b/>
          <w:color w:val="000000" w:themeColor="text1"/>
          <w:sz w:val="24"/>
          <w:szCs w:val="24"/>
          <w14:textFill>
            <w14:solidFill>
              <w14:schemeClr w14:val="tx1"/>
            </w14:solidFill>
          </w14:textFill>
        </w:rPr>
      </w:pPr>
      <w:r>
        <w:rPr>
          <w:rFonts w:hint="eastAsia" w:ascii="仿宋_GB2312" w:hAnsi="宋体" w:eastAsia="仿宋_GB2312"/>
          <w:b/>
          <w:color w:val="000000" w:themeColor="text1"/>
          <w:sz w:val="24"/>
          <w:szCs w:val="24"/>
          <w14:textFill>
            <w14:solidFill>
              <w14:schemeClr w14:val="tx1"/>
            </w14:solidFill>
          </w14:textFill>
        </w:rPr>
        <w:t>11.1投标人提交的投标文件以及投标人与采购代理机构就有关投标的所有来往函电均应使用中文，非中文的投标文件</w:t>
      </w:r>
      <w:r>
        <w:rPr>
          <w:rFonts w:ascii="仿宋_GB2312" w:hAnsi="宋体" w:eastAsia="仿宋_GB2312"/>
          <w:b/>
          <w:color w:val="000000" w:themeColor="text1"/>
          <w:sz w:val="24"/>
          <w:szCs w:val="24"/>
          <w14:textFill>
            <w14:solidFill>
              <w14:schemeClr w14:val="tx1"/>
            </w14:solidFill>
          </w14:textFill>
        </w:rPr>
        <w:t>必须提供具有翻译资质的机构翻译的中文译本</w:t>
      </w:r>
      <w:r>
        <w:rPr>
          <w:rFonts w:hint="eastAsia" w:ascii="仿宋_GB2312" w:hAnsi="宋体" w:eastAsia="仿宋_GB2312"/>
          <w:b/>
          <w:color w:val="000000" w:themeColor="text1"/>
          <w:sz w:val="24"/>
          <w:szCs w:val="24"/>
          <w14:textFill>
            <w14:solidFill>
              <w14:schemeClr w14:val="tx1"/>
            </w14:solidFill>
          </w14:textFill>
        </w:rPr>
        <w:t>，否则该项资料不予认可，由此产生的风险由投标人自行承担。</w:t>
      </w:r>
      <w:r>
        <w:rPr>
          <w:rFonts w:ascii="仿宋_GB2312" w:hAnsi="宋体" w:eastAsia="仿宋_GB2312"/>
          <w:b/>
          <w:color w:val="000000" w:themeColor="text1"/>
          <w:sz w:val="24"/>
          <w:szCs w:val="24"/>
          <w14:textFill>
            <w14:solidFill>
              <w14:schemeClr w14:val="tx1"/>
            </w14:solidFill>
          </w14:textFill>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11"/>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11"/>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38" w:name="_Toc217446046"/>
    </w:p>
    <w:bookmarkEnd w:id="38"/>
    <w:p>
      <w:pPr>
        <w:pStyle w:val="10"/>
        <w:spacing w:line="460" w:lineRule="exact"/>
        <w:ind w:firstLine="561" w:firstLineChars="0"/>
        <w:rPr>
          <w:rFonts w:hAnsi="宋体"/>
          <w:b/>
          <w:sz w:val="24"/>
          <w:szCs w:val="24"/>
        </w:rPr>
      </w:pPr>
      <w:r>
        <w:rPr>
          <w:rFonts w:hint="eastAsia" w:hAnsi="宋体"/>
          <w:b/>
          <w:sz w:val="24"/>
          <w:szCs w:val="24"/>
        </w:rPr>
        <w:t>12、投标文件的组成：由商务部分、技术部分、价格部分以及其他部分组成。所有证明材料、说明文件、投标要求详见“投标人须知前附表”的具体要求，供应商不提供或不按要求提供的则自行承担投标无效的风险。</w:t>
      </w:r>
    </w:p>
    <w:p>
      <w:pPr>
        <w:pStyle w:val="10"/>
        <w:spacing w:line="460" w:lineRule="exact"/>
        <w:ind w:firstLine="561" w:firstLineChars="0"/>
        <w:rPr>
          <w:rFonts w:hAnsi="宋体"/>
          <w:b/>
          <w:sz w:val="24"/>
          <w:szCs w:val="24"/>
        </w:rPr>
      </w:pPr>
      <w:r>
        <w:rPr>
          <w:rFonts w:hint="eastAsia" w:hAnsi="宋体"/>
          <w:b/>
          <w:sz w:val="24"/>
          <w:szCs w:val="24"/>
        </w:rPr>
        <w:t>12.1投标文件的商务部分</w:t>
      </w:r>
    </w:p>
    <w:p>
      <w:pPr>
        <w:pStyle w:val="10"/>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10"/>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pacing w:line="460" w:lineRule="exact"/>
        <w:ind w:firstLine="482" w:firstLineChars="200"/>
        <w:jc w:val="left"/>
        <w:rPr>
          <w:rFonts w:ascii="仿宋_GB2312" w:hAnsi="宋体" w:eastAsia="仿宋_GB2312"/>
          <w:b/>
          <w:sz w:val="24"/>
        </w:rPr>
      </w:pPr>
      <w:r>
        <w:rPr>
          <w:rFonts w:hint="eastAsia" w:ascii="仿宋_GB2312" w:hAnsi="宋体" w:eastAsia="仿宋_GB2312"/>
          <w:b/>
          <w:sz w:val="24"/>
        </w:rPr>
        <w:t xml:space="preserve">12.3 投标文件的价格部分 </w:t>
      </w:r>
    </w:p>
    <w:p>
      <w:pPr>
        <w:spacing w:line="460" w:lineRule="exact"/>
        <w:ind w:firstLine="561"/>
        <w:rPr>
          <w:rFonts w:ascii="仿宋_GB2312" w:hAnsi="宋体" w:eastAsia="仿宋_GB2312"/>
          <w:b/>
          <w:bCs/>
          <w:sz w:val="24"/>
        </w:rPr>
      </w:pPr>
      <w:r>
        <w:rPr>
          <w:rFonts w:hint="eastAsia" w:ascii="仿宋_GB2312" w:hAnsi="宋体" w:eastAsia="仿宋_GB2312"/>
          <w:b/>
          <w:bCs/>
          <w:sz w:val="24"/>
        </w:rPr>
        <w:t xml:space="preserve">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采购预算，且须是本项目验收合格直至交付使用前所有费用和质保期内服务费用的总和，否则以无效投标处理。投标人需承诺其报价是唯一的、不可变更的，并承担由此报价带来的一切结果。 </w:t>
      </w:r>
    </w:p>
    <w:p>
      <w:pPr>
        <w:autoSpaceDE w:val="0"/>
        <w:autoSpaceDN w:val="0"/>
        <w:adjustRightInd w:val="0"/>
        <w:spacing w:line="460" w:lineRule="exact"/>
        <w:ind w:firstLine="561"/>
        <w:rPr>
          <w:rFonts w:ascii="仿宋_GB2312" w:hAnsi="宋体" w:eastAsia="仿宋_GB2312"/>
          <w:b/>
          <w:bCs/>
          <w:sz w:val="24"/>
        </w:rPr>
      </w:pPr>
      <w:r>
        <w:rPr>
          <w:rFonts w:hint="eastAsia" w:ascii="仿宋_GB2312" w:hAnsi="宋体" w:eastAsia="仿宋_GB2312"/>
          <w:b/>
          <w:bCs/>
          <w:sz w:val="24"/>
        </w:rPr>
        <w:t>12.4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14.5未中标供应商的投标保证金将在中标通知书发出后5个工作日内连息退还，中标供应商的投标保证金将在合同送达集中采购代理机构备案及公示后5个工作日内连息退还。</w:t>
      </w:r>
    </w:p>
    <w:p>
      <w:pPr>
        <w:pStyle w:val="9"/>
        <w:rPr>
          <w:rFonts w:ascii="仿宋_GB2312" w:hAnsi="宋体" w:eastAsia="仿宋_GB2312"/>
          <w:b/>
          <w:sz w:val="24"/>
        </w:rPr>
      </w:pPr>
      <w:r>
        <w:rPr>
          <w:rFonts w:hint="eastAsia" w:ascii="仿宋_GB2312" w:hAnsi="宋体" w:eastAsia="仿宋_GB2312"/>
          <w:b/>
          <w:sz w:val="24"/>
        </w:rPr>
        <w:t>。由于供应商的自身原因未及时办理投标保证金退还的，其责任和由此造成的后果由供应商自行承担。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14.7投标人办理投标保证金手续时，请务必注明采购项目名称、编号（分包号），在“付款人”一栏中填写投标单位名称（须与交易系统注册的单位名称一致，否则自行承担由此产生的风险）。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spacing w:line="450" w:lineRule="exact"/>
        <w:ind w:firstLine="561"/>
        <w:rPr>
          <w:rFonts w:ascii="仿宋_GB2312" w:hAnsi="宋体" w:eastAsia="仿宋_GB2312"/>
          <w:b/>
          <w:sz w:val="24"/>
        </w:rPr>
      </w:pPr>
      <w:r>
        <w:rPr>
          <w:rFonts w:hint="eastAsia" w:ascii="仿宋_GB2312" w:hAnsi="宋体" w:eastAsia="仿宋_GB2312"/>
          <w:b/>
          <w:sz w:val="24"/>
        </w:rPr>
        <w:t>15.1投标文件正本一份，副本若干份，</w:t>
      </w:r>
      <w:r>
        <w:rPr>
          <w:rFonts w:hint="eastAsia"/>
        </w:rPr>
        <w:t>电子PDF</w:t>
      </w:r>
      <w:r>
        <w:rPr>
          <w:rFonts w:hint="eastAsia" w:ascii="仿宋_GB2312" w:hAnsi="宋体" w:eastAsia="仿宋_GB2312"/>
          <w:b/>
          <w:sz w:val="24"/>
        </w:rPr>
        <w:t>版投标文件光盘一张。正本、副本必须打印装订，副本可以用正本的完整复印件，并在封面标明“正本”、“副本”字样。正本与副本如有不一致，则以正本为准，未符合上述要求的视为无效投标。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spacing w:line="450" w:lineRule="exact"/>
        <w:ind w:firstLine="561"/>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15.5投标人应按照采购文件第六章中提供的“投标文件格式”编制投标文件，如自有格式并按其格式编制的投标文件，其内容必须包含“投标文件格式”中所有的实质性内容并受其约束。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15.6投标人须将投标文件的商务部分、技术部分和价格部分整合为一份投标文件，且分别制作目录、页码索引。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39" w:name="_Toc246826111"/>
      <w:r>
        <w:rPr>
          <w:rFonts w:hint="eastAsia" w:ascii="仿宋_GB2312" w:hAnsi="宋体" w:eastAsia="仿宋_GB2312"/>
          <w:b/>
          <w:sz w:val="24"/>
        </w:rPr>
        <w:t>四、 投标文件的提交</w:t>
      </w:r>
      <w:bookmarkEnd w:id="39"/>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pStyle w:val="9"/>
        <w:ind w:firstLine="482" w:firstLineChars="200"/>
        <w:rPr>
          <w:rFonts w:ascii="仿宋_GB2312" w:hAnsi="宋体" w:eastAsia="仿宋_GB2312"/>
          <w:b/>
          <w:sz w:val="24"/>
        </w:rPr>
      </w:pPr>
      <w:r>
        <w:rPr>
          <w:rFonts w:hint="eastAsia" w:ascii="仿宋_GB2312" w:hAnsi="宋体" w:eastAsia="仿宋_GB2312"/>
          <w:b/>
          <w:sz w:val="24"/>
        </w:rPr>
        <w:t>16.2电子版投标文件和唱标信封应密封，唱标信封面上注明“唱标信封”等字样。</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40" w:name="_Toc183582228"/>
      <w:bookmarkStart w:id="41" w:name="_Toc183682365"/>
      <w:bookmarkStart w:id="42"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40"/>
      <w:bookmarkEnd w:id="41"/>
      <w:r>
        <w:rPr>
          <w:rFonts w:hint="eastAsia" w:ascii="仿宋_GB2312" w:hAnsi="宋体" w:eastAsia="仿宋_GB2312"/>
          <w:b/>
          <w:sz w:val="24"/>
        </w:rPr>
        <w:t>回</w:t>
      </w:r>
      <w:bookmarkEnd w:id="42"/>
    </w:p>
    <w:p>
      <w:pPr>
        <w:spacing w:line="380" w:lineRule="exact"/>
        <w:ind w:firstLine="482" w:firstLineChars="200"/>
        <w:rPr>
          <w:rFonts w:ascii="仿宋_GB2312" w:hAnsi="仿宋" w:eastAsia="仿宋_GB2312"/>
          <w:b/>
          <w:sz w:val="24"/>
        </w:rPr>
      </w:pPr>
      <w:bookmarkStart w:id="43"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43"/>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唱标内容为“开标一览表”所载明的内容。采购代理机构对唱标结果及开标过程作记录，</w:t>
      </w:r>
      <w:r>
        <w:rPr>
          <w:rFonts w:ascii="仿宋_GB2312" w:hAnsi="宋体" w:eastAsia="仿宋_GB2312"/>
          <w:b/>
          <w:sz w:val="24"/>
        </w:rPr>
        <w:t>投标人代表</w:t>
      </w:r>
      <w:r>
        <w:rPr>
          <w:rFonts w:hint="eastAsia" w:ascii="仿宋_GB2312" w:hAnsi="宋体" w:eastAsia="仿宋_GB2312"/>
          <w:b/>
          <w:sz w:val="24"/>
        </w:rPr>
        <w:t>须</w:t>
      </w:r>
      <w:r>
        <w:rPr>
          <w:rFonts w:ascii="仿宋_GB2312" w:hAnsi="宋体" w:eastAsia="仿宋_GB2312"/>
          <w:b/>
          <w:sz w:val="24"/>
        </w:rPr>
        <w:t>在唱标记录上签字确认</w:t>
      </w:r>
      <w:r>
        <w:rPr>
          <w:rFonts w:hint="eastAsia" w:ascii="仿宋_GB2312" w:hAnsi="宋体" w:eastAsia="仿宋_GB2312"/>
          <w:b/>
          <w:sz w:val="24"/>
        </w:rPr>
        <w:t>。</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18.4.6记录唱标结果及开标过程；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18.4.7主持人宣布开标会议结束。</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19、评标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19.1评审委员会</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19.1.1采购代理机构根据采购货物和服务的特点依法组建评审委员会。评审委员会由技术、经济等方面的专家和采购人代表组成。</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9"/>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(1)投标文件中“开标一览表”内容与投标文件中明细表内容不一致的，以“开标一览表”为准。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19.2.4.2 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spacing w:line="440" w:lineRule="exact"/>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44" w:name="_Toc217446072"/>
      <w:r>
        <w:rPr>
          <w:rFonts w:hint="eastAsia" w:ascii="仿宋_GB2312" w:hAnsi="宋体" w:eastAsia="仿宋_GB2312"/>
          <w:b/>
          <w:sz w:val="24"/>
        </w:rPr>
        <w:t>的情形</w:t>
      </w:r>
      <w:bookmarkEnd w:id="44"/>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6"/>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45" w:name="_Toc179632593"/>
      <w:bookmarkStart w:id="46" w:name="_Toc144974543"/>
      <w:bookmarkStart w:id="47" w:name="_Toc152042351"/>
      <w:bookmarkStart w:id="48" w:name="_Toc246996962"/>
      <w:bookmarkStart w:id="49" w:name="_Toc296590983"/>
      <w:bookmarkStart w:id="50" w:name="_Toc247085733"/>
      <w:bookmarkStart w:id="51" w:name="_Toc152045575"/>
      <w:bookmarkStart w:id="52" w:name="_Toc296602462"/>
      <w:bookmarkStart w:id="53" w:name="_Toc246996219"/>
      <w:r>
        <w:rPr>
          <w:rFonts w:hint="eastAsia" w:ascii="仿宋_GB2312" w:hAnsi="宋体" w:eastAsia="仿宋_GB2312"/>
          <w:b/>
          <w:sz w:val="24"/>
        </w:rPr>
        <w:t>21.1 对采购代理机构的纪律要求</w:t>
      </w:r>
      <w:bookmarkEnd w:id="45"/>
      <w:bookmarkEnd w:id="46"/>
      <w:bookmarkEnd w:id="47"/>
      <w:bookmarkEnd w:id="48"/>
      <w:bookmarkEnd w:id="49"/>
      <w:bookmarkEnd w:id="50"/>
      <w:bookmarkEnd w:id="51"/>
      <w:bookmarkEnd w:id="52"/>
      <w:bookmarkEnd w:id="53"/>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54" w:name="_Toc246996963"/>
      <w:bookmarkStart w:id="55" w:name="_Toc296602463"/>
      <w:bookmarkStart w:id="56" w:name="_Toc144974544"/>
      <w:bookmarkStart w:id="57" w:name="_Toc152042352"/>
      <w:bookmarkStart w:id="58" w:name="_Toc246996220"/>
      <w:bookmarkStart w:id="59" w:name="_Toc152045576"/>
      <w:bookmarkStart w:id="60" w:name="_Toc247085734"/>
      <w:bookmarkStart w:id="61" w:name="_Toc179632594"/>
      <w:r>
        <w:rPr>
          <w:rFonts w:hint="eastAsia" w:ascii="仿宋_GB2312" w:hAnsi="宋体" w:eastAsia="仿宋_GB2312"/>
          <w:b/>
          <w:sz w:val="24"/>
        </w:rPr>
        <w:t>21.2对投标人的纪律要求</w:t>
      </w:r>
      <w:bookmarkEnd w:id="54"/>
      <w:bookmarkEnd w:id="55"/>
      <w:bookmarkEnd w:id="56"/>
      <w:bookmarkEnd w:id="57"/>
      <w:bookmarkEnd w:id="58"/>
      <w:bookmarkEnd w:id="59"/>
      <w:bookmarkEnd w:id="60"/>
      <w:bookmarkEnd w:id="61"/>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62" w:name="_Toc247085735"/>
      <w:bookmarkStart w:id="63" w:name="_Toc179632595"/>
      <w:bookmarkStart w:id="64" w:name="_Toc246996964"/>
      <w:bookmarkStart w:id="65" w:name="_Toc144974545"/>
      <w:bookmarkStart w:id="66" w:name="_Toc246996221"/>
      <w:bookmarkStart w:id="67" w:name="_Toc296602464"/>
      <w:bookmarkStart w:id="68" w:name="_Toc152045577"/>
      <w:bookmarkStart w:id="69" w:name="_Toc152042353"/>
      <w:r>
        <w:rPr>
          <w:rFonts w:hint="eastAsia" w:ascii="仿宋_GB2312" w:hAnsi="宋体" w:eastAsia="仿宋_GB2312"/>
          <w:b/>
          <w:sz w:val="24"/>
        </w:rPr>
        <w:t>21.3对评标委员会成员的纪律要求</w:t>
      </w:r>
      <w:bookmarkEnd w:id="62"/>
      <w:bookmarkEnd w:id="63"/>
      <w:bookmarkEnd w:id="64"/>
      <w:bookmarkEnd w:id="65"/>
      <w:bookmarkEnd w:id="66"/>
      <w:bookmarkEnd w:id="67"/>
      <w:bookmarkEnd w:id="68"/>
      <w:bookmarkEnd w:id="69"/>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70" w:name="_Toc152045578"/>
      <w:bookmarkStart w:id="71" w:name="_Toc179632596"/>
      <w:bookmarkStart w:id="72" w:name="_Toc246996965"/>
      <w:bookmarkStart w:id="73" w:name="_Toc247085736"/>
      <w:bookmarkStart w:id="74" w:name="_Toc152042354"/>
      <w:bookmarkStart w:id="75" w:name="_Toc246996222"/>
      <w:bookmarkStart w:id="76" w:name="_Toc296602465"/>
      <w:r>
        <w:rPr>
          <w:rFonts w:hint="eastAsia" w:ascii="仿宋_GB2312" w:hAnsi="宋体" w:eastAsia="仿宋_GB2312"/>
          <w:b/>
          <w:sz w:val="24"/>
        </w:rPr>
        <w:t>21.4对与评标活动有关的工作人员的纪律要求</w:t>
      </w:r>
      <w:bookmarkEnd w:id="70"/>
      <w:bookmarkEnd w:id="71"/>
      <w:bookmarkEnd w:id="72"/>
      <w:bookmarkEnd w:id="73"/>
      <w:bookmarkEnd w:id="74"/>
      <w:bookmarkEnd w:id="75"/>
      <w:bookmarkEnd w:id="76"/>
    </w:p>
    <w:p>
      <w:pPr>
        <w:spacing w:line="460" w:lineRule="exact"/>
        <w:ind w:firstLine="561"/>
        <w:rPr>
          <w:rFonts w:ascii="仿宋_GB2312" w:hAnsi="宋体" w:eastAsia="仿宋_GB2312"/>
          <w:b/>
          <w:sz w:val="24"/>
        </w:rPr>
      </w:pPr>
      <w:bookmarkStart w:id="77"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7"/>
    </w:p>
    <w:p>
      <w:pPr>
        <w:spacing w:line="450" w:lineRule="exact"/>
        <w:ind w:firstLine="561"/>
        <w:outlineLvl w:val="1"/>
        <w:rPr>
          <w:rFonts w:ascii="仿宋_GB2312" w:hAnsi="宋体" w:eastAsia="仿宋_GB2312"/>
          <w:b/>
          <w:sz w:val="24"/>
        </w:rPr>
      </w:pPr>
      <w:bookmarkStart w:id="78" w:name="_Toc246826113"/>
      <w:r>
        <w:rPr>
          <w:rFonts w:hint="eastAsia" w:ascii="仿宋_GB2312" w:hAnsi="宋体" w:eastAsia="仿宋_GB2312"/>
          <w:b/>
          <w:sz w:val="24"/>
        </w:rPr>
        <w:t>六、定标、合同</w:t>
      </w:r>
      <w:bookmarkEnd w:id="78"/>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22.2评审委员会推荐排名第一且经采购人确认的供应商即为中标供应商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pacing w:line="460" w:lineRule="exact"/>
        <w:ind w:firstLine="561"/>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pacing w:line="460" w:lineRule="exact"/>
        <w:ind w:firstLine="561"/>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pacing w:line="460" w:lineRule="exact"/>
        <w:ind w:firstLine="561"/>
        <w:rPr>
          <w:rFonts w:ascii="仿宋_GB2312" w:hAnsi="宋体" w:eastAsia="仿宋_GB2312"/>
          <w:b/>
          <w:sz w:val="24"/>
        </w:rPr>
      </w:pPr>
      <w:bookmarkStart w:id="79" w:name="_Toc217446069"/>
      <w:r>
        <w:rPr>
          <w:rFonts w:hint="eastAsia" w:ascii="仿宋_GB2312" w:hAnsi="宋体" w:eastAsia="仿宋_GB2312"/>
          <w:b/>
          <w:sz w:val="24"/>
        </w:rPr>
        <w:t>25、合同</w:t>
      </w:r>
      <w:bookmarkEnd w:id="79"/>
      <w:r>
        <w:rPr>
          <w:rFonts w:hint="eastAsia" w:ascii="仿宋_GB2312" w:hAnsi="宋体" w:eastAsia="仿宋_GB2312"/>
          <w:b/>
          <w:sz w:val="24"/>
        </w:rPr>
        <w:t>履行</w:t>
      </w:r>
    </w:p>
    <w:p>
      <w:pPr>
        <w:spacing w:line="460" w:lineRule="exact"/>
        <w:ind w:firstLine="561"/>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pacing w:line="460" w:lineRule="exact"/>
        <w:ind w:firstLine="561"/>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pacing w:line="460" w:lineRule="exact"/>
        <w:ind w:firstLine="561"/>
        <w:rPr>
          <w:rFonts w:ascii="仿宋_GB2312" w:hAnsi="宋体" w:eastAsia="仿宋_GB2312"/>
          <w:b/>
          <w:sz w:val="24"/>
        </w:rPr>
      </w:pPr>
      <w:bookmarkStart w:id="80" w:name="_Toc217446070"/>
      <w:r>
        <w:rPr>
          <w:rFonts w:hint="eastAsia" w:ascii="仿宋_GB2312" w:hAnsi="宋体" w:eastAsia="仿宋_GB2312"/>
          <w:b/>
          <w:sz w:val="24"/>
        </w:rPr>
        <w:t>26、验收</w:t>
      </w:r>
      <w:bookmarkEnd w:id="80"/>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11"/>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p>
    <w:p>
      <w:pPr>
        <w:pStyle w:val="6"/>
        <w:snapToGrid w:val="0"/>
        <w:spacing w:line="460" w:lineRule="exact"/>
        <w:ind w:firstLine="0"/>
        <w:outlineLvl w:val="0"/>
        <w:rPr>
          <w:rFonts w:ascii="黑体" w:hAnsi="宋体" w:eastAsia="黑体"/>
          <w:b/>
          <w:bCs/>
          <w:sz w:val="24"/>
          <w:szCs w:val="24"/>
        </w:rPr>
      </w:pPr>
      <w:bookmarkStart w:id="81" w:name="_Toc246826115"/>
    </w:p>
    <w:p>
      <w:pPr>
        <w:pStyle w:val="6"/>
        <w:snapToGrid w:val="0"/>
        <w:spacing w:line="460" w:lineRule="exact"/>
        <w:ind w:firstLine="0"/>
        <w:outlineLvl w:val="0"/>
        <w:rPr>
          <w:rFonts w:ascii="黑体" w:hAnsi="宋体" w:eastAsia="黑体"/>
          <w:b/>
          <w:bCs/>
          <w:sz w:val="24"/>
          <w:szCs w:val="24"/>
        </w:rPr>
      </w:pPr>
    </w:p>
    <w:p>
      <w:pPr>
        <w:pStyle w:val="6"/>
        <w:snapToGrid w:val="0"/>
        <w:spacing w:line="460" w:lineRule="exact"/>
        <w:ind w:firstLine="0"/>
        <w:outlineLvl w:val="0"/>
        <w:rPr>
          <w:rFonts w:ascii="黑体" w:hAnsi="宋体" w:eastAsia="黑体"/>
          <w:b/>
          <w:bCs/>
          <w:sz w:val="24"/>
          <w:szCs w:val="24"/>
        </w:rPr>
      </w:pPr>
    </w:p>
    <w:p>
      <w:pPr>
        <w:pStyle w:val="6"/>
        <w:snapToGrid w:val="0"/>
        <w:spacing w:line="460" w:lineRule="exact"/>
        <w:ind w:firstLine="0"/>
        <w:outlineLvl w:val="0"/>
        <w:rPr>
          <w:rFonts w:ascii="黑体" w:hAnsi="宋体" w:eastAsia="黑体"/>
          <w:b/>
          <w:bCs/>
          <w:sz w:val="24"/>
          <w:szCs w:val="24"/>
        </w:rPr>
      </w:pPr>
    </w:p>
    <w:p>
      <w:pPr>
        <w:pStyle w:val="6"/>
        <w:snapToGrid w:val="0"/>
        <w:spacing w:line="460" w:lineRule="exact"/>
        <w:ind w:firstLine="0"/>
        <w:outlineLvl w:val="0"/>
        <w:rPr>
          <w:rFonts w:ascii="黑体" w:hAnsi="宋体" w:eastAsia="黑体"/>
          <w:b/>
          <w:bCs/>
          <w:sz w:val="24"/>
          <w:szCs w:val="24"/>
        </w:rPr>
      </w:pPr>
    </w:p>
    <w:p>
      <w:pPr>
        <w:pStyle w:val="6"/>
        <w:snapToGrid w:val="0"/>
        <w:spacing w:line="460" w:lineRule="exact"/>
        <w:ind w:firstLine="0"/>
        <w:outlineLvl w:val="0"/>
        <w:rPr>
          <w:rFonts w:ascii="黑体" w:hAnsi="宋体" w:eastAsia="黑体"/>
          <w:b/>
          <w:bCs/>
          <w:sz w:val="24"/>
          <w:szCs w:val="24"/>
        </w:rPr>
      </w:pPr>
    </w:p>
    <w:p>
      <w:pPr>
        <w:pStyle w:val="6"/>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81"/>
    </w:p>
    <w:p>
      <w:pPr>
        <w:spacing w:line="400" w:lineRule="exact"/>
        <w:ind w:firstLine="482" w:firstLineChars="200"/>
        <w:outlineLvl w:val="0"/>
        <w:rPr>
          <w:rFonts w:ascii="仿宋_GB2312" w:hAnsi="宋体" w:eastAsia="仿宋_GB2312"/>
          <w:b/>
          <w:sz w:val="24"/>
        </w:rPr>
      </w:pPr>
      <w:bookmarkStart w:id="82"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6"/>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82"/>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rPr>
          <w:rFonts w:ascii="仿宋_GB2312" w:hAnsi="宋体" w:eastAsia="仿宋_GB2312"/>
          <w:b/>
          <w:sz w:val="24"/>
        </w:rPr>
      </w:pPr>
      <w:r>
        <w:rPr>
          <w:rFonts w:hint="eastAsia" w:ascii="仿宋_GB2312" w:hAnsi="宋体" w:eastAsia="仿宋_GB2312"/>
          <w:b/>
          <w:sz w:val="24"/>
        </w:rPr>
        <w:t>一、资格性审查表</w:t>
      </w:r>
    </w:p>
    <w:tbl>
      <w:tblPr>
        <w:tblStyle w:val="22"/>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2"/>
        <w:gridCol w:w="5466"/>
        <w:gridCol w:w="2551"/>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atLeast"/>
          <w:tblHeader/>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46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2551"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728"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119"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466" w:type="dxa"/>
            <w:vAlign w:val="center"/>
          </w:tcPr>
          <w:p>
            <w:pPr>
              <w:pStyle w:val="9"/>
              <w:rPr>
                <w:rFonts w:ascii="仿宋_GB2312" w:hAnsi="宋体" w:eastAsia="仿宋_GB2312"/>
                <w:b/>
                <w:sz w:val="24"/>
              </w:rPr>
            </w:pPr>
            <w:r>
              <w:rPr>
                <w:rFonts w:hint="eastAsia" w:ascii="仿宋_GB2312" w:hAnsi="宋体" w:eastAsia="仿宋_GB2312"/>
                <w:b/>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83"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83"/>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212"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466" w:type="dxa"/>
            <w:vAlign w:val="center"/>
          </w:tcPr>
          <w:p>
            <w:pPr>
              <w:pStyle w:val="9"/>
              <w:rPr>
                <w:rFonts w:ascii="仿宋_GB2312" w:hAnsi="宋体" w:eastAsia="仿宋_GB2312"/>
                <w:b/>
                <w:sz w:val="24"/>
              </w:rPr>
            </w:pPr>
            <w:r>
              <w:rPr>
                <w:rFonts w:hint="eastAsia" w:ascii="仿宋_GB2312" w:hAnsi="仿宋_GB2312" w:eastAsia="仿宋_GB2312" w:cs="仿宋_GB2312"/>
                <w:b/>
                <w:sz w:val="24"/>
                <w:szCs w:val="20"/>
              </w:rPr>
              <w:t>投标人未被列入政府采购严重违法失信行为记录名单（须提供“中国政府采购网”网站（http://www.ccgp.gov.cn/）查询结果截图、并加盖公章。投标人提供查询记录的证据截图，如查询结果显示“没有该企业的相关记录”以及“本次查询的企业和本次查询的时间”，视为没有上述违法失信记录）</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92"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466" w:type="dxa"/>
            <w:vAlign w:val="center"/>
          </w:tcPr>
          <w:p>
            <w:pPr>
              <w:snapToGrid w:val="0"/>
              <w:rPr>
                <w:rFonts w:ascii="仿宋_GB2312" w:hAnsi="宋体" w:eastAsia="仿宋_GB2312"/>
                <w:b/>
                <w:sz w:val="24"/>
              </w:rPr>
            </w:pPr>
            <w:r>
              <w:rPr>
                <w:rFonts w:hint="eastAsia" w:ascii="仿宋_GB2312" w:hAnsi="宋体" w:eastAsia="仿宋_GB2312"/>
                <w:b/>
                <w:kern w:val="0"/>
                <w:sz w:val="24"/>
                <w:lang w:val="zh-CN"/>
              </w:rPr>
              <w:t>财务状况报告情况说明材料</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1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46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依法（或依法不）缴纳税收的证明（说明）文件</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9"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466" w:type="dxa"/>
            <w:vAlign w:val="center"/>
          </w:tcPr>
          <w:p>
            <w:pPr>
              <w:spacing w:line="380" w:lineRule="exact"/>
              <w:jc w:val="left"/>
              <w:rPr>
                <w:rFonts w:ascii="仿宋_GB2312" w:hAnsi="仿宋_GB2312" w:eastAsia="仿宋_GB2312" w:cs="仿宋_GB2312"/>
                <w:b/>
                <w:sz w:val="24"/>
                <w:szCs w:val="20"/>
              </w:rPr>
            </w:pPr>
            <w:r>
              <w:rPr>
                <w:rFonts w:hint="eastAsia" w:ascii="仿宋_GB2312" w:hAnsi="仿宋_GB2312" w:eastAsia="仿宋_GB2312" w:cs="仿宋_GB2312"/>
                <w:b/>
                <w:sz w:val="24"/>
                <w:szCs w:val="20"/>
              </w:rPr>
              <w:t>依法（或依法不）缴纳社会保障资金的证明（说明）文件</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6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466" w:type="dxa"/>
            <w:vAlign w:val="center"/>
          </w:tcPr>
          <w:p>
            <w:pPr>
              <w:tabs>
                <w:tab w:val="left" w:pos="425"/>
              </w:tabs>
              <w:rPr>
                <w:rFonts w:ascii="仿宋_GB2312" w:hAnsi="仿宋_GB2312" w:eastAsia="仿宋_GB2312"/>
                <w:b/>
                <w:sz w:val="24"/>
              </w:rPr>
            </w:pPr>
            <w:r>
              <w:rPr>
                <w:rFonts w:hint="eastAsia" w:ascii="仿宋_GB2312" w:hAnsi="仿宋_GB2312" w:eastAsia="仿宋_GB2312"/>
                <w:b/>
                <w:sz w:val="24"/>
              </w:rPr>
              <w:t>无重大违法记录声明</w:t>
            </w:r>
          </w:p>
        </w:tc>
        <w:tc>
          <w:tcPr>
            <w:tcW w:w="2551" w:type="dxa"/>
          </w:tcPr>
          <w:p>
            <w:pPr>
              <w:rPr>
                <w:b/>
                <w:sz w:val="24"/>
              </w:rPr>
            </w:pPr>
            <w:r>
              <w:rPr>
                <w:rFonts w:hint="eastAsia" w:ascii="仿宋_GB2312" w:hAnsi="宋体" w:eastAsia="仿宋_GB2312"/>
                <w:b/>
                <w:sz w:val="24"/>
              </w:rPr>
              <w:t>合法有效即可</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6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46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2551" w:type="dxa"/>
            <w:vAlign w:val="center"/>
          </w:tcPr>
          <w:p>
            <w:pPr>
              <w:widowControl/>
              <w:numPr>
                <w:ilvl w:val="0"/>
                <w:numId w:val="1"/>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1"/>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46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6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466" w:type="dxa"/>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投标报价</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报价唯一且未超过采购预算</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64" w:hRule="exact"/>
        </w:trPr>
        <w:tc>
          <w:tcPr>
            <w:tcW w:w="77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10</w:t>
            </w:r>
          </w:p>
        </w:tc>
        <w:tc>
          <w:tcPr>
            <w:tcW w:w="5466" w:type="dxa"/>
            <w:vAlign w:val="center"/>
          </w:tcPr>
          <w:p>
            <w:pPr>
              <w:spacing w:line="440" w:lineRule="exact"/>
              <w:jc w:val="left"/>
              <w:rPr>
                <w:rFonts w:ascii="仿宋_GB2312" w:hAnsi="宋体" w:eastAsia="仿宋_GB2312"/>
                <w:b/>
                <w:sz w:val="24"/>
              </w:rPr>
            </w:pPr>
            <w:r>
              <w:rPr>
                <w:rFonts w:hint="eastAsia" w:ascii="仿宋_GB2312" w:hAnsi="仿宋_GB2312" w:eastAsia="仿宋_GB2312" w:cs="仿宋_GB2312"/>
                <w:b/>
                <w:sz w:val="24"/>
                <w:szCs w:val="20"/>
              </w:rPr>
              <w:t>联合体</w:t>
            </w:r>
          </w:p>
        </w:tc>
        <w:tc>
          <w:tcPr>
            <w:tcW w:w="255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不接受</w:t>
            </w:r>
          </w:p>
        </w:tc>
        <w:tc>
          <w:tcPr>
            <w:tcW w:w="728"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bookmarkStart w:id="84" w:name="_Toc246826117"/>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22"/>
        <w:tblpPr w:leftFromText="180" w:rightFromText="180" w:vertAnchor="text" w:tblpX="-111" w:tblpY="1"/>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57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068" w:hRule="atLeast"/>
          <w:tblHeader/>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资格审查内容</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73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14"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1</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投标声明函</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w:t>
            </w:r>
          </w:p>
        </w:tc>
        <w:tc>
          <w:tcPr>
            <w:tcW w:w="735" w:type="dxa"/>
            <w:vAlign w:val="center"/>
          </w:tcPr>
          <w:p>
            <w:pPr>
              <w:spacing w:line="38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449"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2</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法定代表身份证明书（提供法定代表身份证复印件，非中国国籍的则提供护照复印件）</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合法有效即可</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42"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3</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法定代表人授权委托书</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439"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4</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技术差应响应表</w:t>
            </w:r>
          </w:p>
        </w:tc>
        <w:tc>
          <w:tcPr>
            <w:tcW w:w="2572"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按照采购文件格式提供即可</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88"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5</w:t>
            </w:r>
          </w:p>
        </w:tc>
        <w:tc>
          <w:tcPr>
            <w:tcW w:w="5514" w:type="dxa"/>
            <w:vAlign w:val="center"/>
          </w:tcPr>
          <w:p>
            <w:pPr>
              <w:snapToGrid w:val="0"/>
              <w:spacing w:line="500" w:lineRule="exact"/>
              <w:rPr>
                <w:rFonts w:ascii="仿宋_GB2312" w:hAnsi="宋体" w:eastAsia="仿宋_GB2312"/>
                <w:b/>
                <w:bCs/>
                <w:sz w:val="24"/>
              </w:rPr>
            </w:pPr>
            <w:r>
              <w:rPr>
                <w:rFonts w:hint="eastAsia" w:ascii="仿宋_GB2312" w:hAnsi="宋体" w:eastAsia="仿宋_GB2312"/>
                <w:b/>
                <w:bCs/>
                <w:sz w:val="24"/>
              </w:rPr>
              <w:t>投标有效期</w:t>
            </w:r>
          </w:p>
        </w:tc>
        <w:tc>
          <w:tcPr>
            <w:tcW w:w="2572" w:type="dxa"/>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符合采购文件要求即可</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35"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6</w:t>
            </w:r>
          </w:p>
        </w:tc>
        <w:tc>
          <w:tcPr>
            <w:tcW w:w="5514" w:type="dxa"/>
            <w:vAlign w:val="center"/>
          </w:tcPr>
          <w:p>
            <w:pPr>
              <w:tabs>
                <w:tab w:val="left" w:pos="425"/>
              </w:tabs>
              <w:spacing w:line="500" w:lineRule="exact"/>
              <w:rPr>
                <w:rFonts w:ascii="仿宋_GB2312" w:hAnsi="宋体" w:eastAsia="仿宋_GB2312"/>
                <w:b/>
                <w:bCs/>
                <w:sz w:val="24"/>
              </w:rPr>
            </w:pPr>
            <w:r>
              <w:rPr>
                <w:rFonts w:hint="eastAsia" w:ascii="仿宋_GB2312" w:hAnsi="宋体" w:eastAsia="仿宋_GB2312"/>
                <w:b/>
                <w:bCs/>
                <w:sz w:val="24"/>
              </w:rPr>
              <w:t>付款方式、项目完成时间的响应</w:t>
            </w:r>
          </w:p>
        </w:tc>
        <w:tc>
          <w:tcPr>
            <w:tcW w:w="2572" w:type="dxa"/>
          </w:tcPr>
          <w:p>
            <w:pPr>
              <w:spacing w:line="500" w:lineRule="exact"/>
              <w:rPr>
                <w:rFonts w:ascii="仿宋_GB2312" w:hAnsi="宋体" w:eastAsia="仿宋_GB2312"/>
                <w:b/>
                <w:bCs/>
                <w:sz w:val="24"/>
              </w:rPr>
            </w:pPr>
            <w:r>
              <w:rPr>
                <w:rFonts w:hint="eastAsia" w:ascii="仿宋_GB2312" w:hAnsi="宋体" w:eastAsia="仿宋_GB2312"/>
                <w:b/>
                <w:bCs/>
                <w:sz w:val="24"/>
              </w:rPr>
              <w:t>符合采购文件要求</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72"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7</w:t>
            </w:r>
          </w:p>
        </w:tc>
        <w:tc>
          <w:tcPr>
            <w:tcW w:w="5514" w:type="dxa"/>
            <w:vAlign w:val="center"/>
          </w:tcPr>
          <w:p>
            <w:pPr>
              <w:autoSpaceDE w:val="0"/>
              <w:autoSpaceDN w:val="0"/>
              <w:snapToGrid w:val="0"/>
              <w:spacing w:line="500" w:lineRule="exact"/>
              <w:rPr>
                <w:rFonts w:ascii="仿宋_GB2312" w:hAnsi="宋体" w:eastAsia="仿宋_GB2312"/>
                <w:b/>
                <w:bCs/>
                <w:sz w:val="24"/>
              </w:rPr>
            </w:pPr>
            <w:r>
              <w:rPr>
                <w:rFonts w:hint="eastAsia" w:ascii="仿宋_GB2312" w:hAnsi="宋体" w:eastAsia="仿宋_GB2312"/>
                <w:b/>
                <w:bCs/>
                <w:sz w:val="24"/>
              </w:rPr>
              <w:t>是否存在其他法律、法规规定无效投标的情形</w:t>
            </w:r>
          </w:p>
        </w:tc>
        <w:tc>
          <w:tcPr>
            <w:tcW w:w="2572" w:type="dxa"/>
            <w:vAlign w:val="center"/>
          </w:tcPr>
          <w:p>
            <w:pPr>
              <w:snapToGrid w:val="0"/>
              <w:spacing w:line="500" w:lineRule="exact"/>
              <w:rPr>
                <w:rFonts w:ascii="仿宋_GB2312" w:hAnsi="宋体" w:eastAsia="仿宋_GB2312"/>
                <w:b/>
                <w:bCs/>
                <w:sz w:val="24"/>
              </w:rPr>
            </w:pPr>
            <w:r>
              <w:rPr>
                <w:rFonts w:hint="eastAsia" w:ascii="仿宋_GB2312" w:hAnsi="宋体" w:eastAsia="仿宋_GB2312"/>
                <w:b/>
                <w:bCs/>
                <w:sz w:val="24"/>
              </w:rPr>
              <w:t>不存在</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3" w:hRule="exact"/>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8</w:t>
            </w:r>
          </w:p>
        </w:tc>
        <w:tc>
          <w:tcPr>
            <w:tcW w:w="5514" w:type="dxa"/>
            <w:vAlign w:val="center"/>
          </w:tcPr>
          <w:p>
            <w:pPr>
              <w:autoSpaceDE w:val="0"/>
              <w:autoSpaceDN w:val="0"/>
              <w:snapToGrid w:val="0"/>
              <w:spacing w:line="500" w:lineRule="exact"/>
              <w:rPr>
                <w:rFonts w:ascii="仿宋_GB2312" w:hAnsi="宋体" w:eastAsia="仿宋_GB2312"/>
                <w:b/>
                <w:bCs/>
                <w:sz w:val="24"/>
              </w:rPr>
            </w:pPr>
            <w:r>
              <w:rPr>
                <w:rFonts w:hint="eastAsia" w:ascii="仿宋_GB2312" w:hAnsi="宋体" w:eastAsia="仿宋_GB2312"/>
                <w:b/>
                <w:bCs/>
                <w:sz w:val="24"/>
              </w:rPr>
              <w:t>是否存在采购文件规定无效投标的其它情形</w:t>
            </w:r>
          </w:p>
        </w:tc>
        <w:tc>
          <w:tcPr>
            <w:tcW w:w="2572" w:type="dxa"/>
            <w:vAlign w:val="center"/>
          </w:tcPr>
          <w:p>
            <w:pPr>
              <w:snapToGrid w:val="0"/>
              <w:spacing w:line="500" w:lineRule="exact"/>
              <w:rPr>
                <w:rFonts w:ascii="仿宋_GB2312" w:hAnsi="宋体" w:eastAsia="仿宋_GB2312"/>
                <w:b/>
                <w:bCs/>
                <w:sz w:val="24"/>
              </w:rPr>
            </w:pPr>
            <w:r>
              <w:rPr>
                <w:rFonts w:hint="eastAsia" w:ascii="仿宋_GB2312" w:hAnsi="宋体" w:eastAsia="仿宋_GB2312"/>
                <w:b/>
                <w:bCs/>
                <w:sz w:val="24"/>
              </w:rPr>
              <w:t>不存在</w:t>
            </w:r>
          </w:p>
        </w:tc>
        <w:tc>
          <w:tcPr>
            <w:tcW w:w="735"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r>
        <w:rPr>
          <w:rFonts w:hint="eastAsia" w:ascii="仿宋_GB2312" w:hAnsi="宋体" w:eastAsia="仿宋_GB2312"/>
          <w:b/>
          <w:bCs/>
          <w:sz w:val="24"/>
        </w:rPr>
        <w:t>三、评标标准</w:t>
      </w:r>
      <w:bookmarkEnd w:id="84"/>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（一）评标方法及评审结果排列顺序规定如下。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本项目采用综合评分法，按评审后得分由高到低顺序排列。得分相同的，按投标报价由低到高顺序排列；得分且投标报价相同的，按技术指标优劣顺序排列；得分且投标报价与技术指标相同的，按商务指标优劣顺序排列；如以上情况不能确认评审结果排列顺序的，评标委员会可根据投标情况推荐评审结果排列顺序或予以授标建议。</w:t>
      </w:r>
    </w:p>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（二）评标因素及分配</w:t>
      </w:r>
    </w:p>
    <w:tbl>
      <w:tblPr>
        <w:tblStyle w:val="22"/>
        <w:tblW w:w="93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384"/>
        <w:gridCol w:w="47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0" w:hRule="atLeast"/>
        </w:trPr>
        <w:tc>
          <w:tcPr>
            <w:tcW w:w="2157" w:type="dxa"/>
            <w:tcBorders>
              <w:top w:val="single" w:color="auto" w:sz="6" w:space="0"/>
              <w:left w:val="single" w:color="auto" w:sz="6" w:space="0"/>
              <w:bottom w:val="single" w:color="auto" w:sz="6" w:space="0"/>
              <w:right w:val="single" w:color="auto" w:sz="6" w:space="0"/>
            </w:tcBorders>
            <w:vAlign w:val="center"/>
          </w:tcPr>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评分项目</w:t>
            </w:r>
          </w:p>
        </w:tc>
        <w:tc>
          <w:tcPr>
            <w:tcW w:w="2384" w:type="dxa"/>
            <w:tcBorders>
              <w:top w:val="single" w:color="auto" w:sz="6" w:space="0"/>
              <w:left w:val="single" w:color="auto" w:sz="6" w:space="0"/>
              <w:bottom w:val="single" w:color="auto" w:sz="6" w:space="0"/>
              <w:right w:val="single" w:color="auto" w:sz="6" w:space="0"/>
            </w:tcBorders>
            <w:vAlign w:val="center"/>
          </w:tcPr>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投标报价</w:t>
            </w:r>
          </w:p>
        </w:tc>
        <w:tc>
          <w:tcPr>
            <w:tcW w:w="4770" w:type="dxa"/>
            <w:tcBorders>
              <w:top w:val="single" w:color="auto" w:sz="6" w:space="0"/>
              <w:left w:val="single" w:color="auto" w:sz="6" w:space="0"/>
              <w:bottom w:val="single" w:color="auto" w:sz="6" w:space="0"/>
              <w:right w:val="single" w:color="auto" w:sz="6" w:space="0"/>
            </w:tcBorders>
            <w:vAlign w:val="center"/>
          </w:tcPr>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技术评分、商务评分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tcBorders>
              <w:top w:val="single" w:color="auto" w:sz="6" w:space="0"/>
              <w:left w:val="single" w:color="auto" w:sz="6" w:space="0"/>
              <w:bottom w:val="single" w:color="auto" w:sz="6" w:space="0"/>
              <w:right w:val="single" w:color="auto" w:sz="6" w:space="0"/>
            </w:tcBorders>
            <w:vAlign w:val="center"/>
          </w:tcPr>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权重</w:t>
            </w:r>
          </w:p>
        </w:tc>
        <w:tc>
          <w:tcPr>
            <w:tcW w:w="2384" w:type="dxa"/>
            <w:tcBorders>
              <w:top w:val="single" w:color="auto" w:sz="6" w:space="0"/>
              <w:left w:val="single" w:color="auto" w:sz="6" w:space="0"/>
              <w:bottom w:val="single" w:color="auto" w:sz="6" w:space="0"/>
              <w:right w:val="single" w:color="auto" w:sz="6" w:space="0"/>
            </w:tcBorders>
            <w:vAlign w:val="center"/>
          </w:tcPr>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30%</w:t>
            </w:r>
          </w:p>
        </w:tc>
        <w:tc>
          <w:tcPr>
            <w:tcW w:w="4770" w:type="dxa"/>
            <w:tcBorders>
              <w:top w:val="single" w:color="auto" w:sz="6" w:space="0"/>
              <w:left w:val="single" w:color="auto" w:sz="6" w:space="0"/>
              <w:bottom w:val="single" w:color="auto" w:sz="6" w:space="0"/>
              <w:right w:val="single" w:color="auto" w:sz="6" w:space="0"/>
            </w:tcBorders>
            <w:vAlign w:val="center"/>
          </w:tcPr>
          <w:p>
            <w:pPr>
              <w:spacing w:line="500" w:lineRule="exact"/>
              <w:ind w:firstLine="723" w:firstLineChars="300"/>
              <w:rPr>
                <w:rFonts w:ascii="仿宋_GB2312" w:hAnsi="宋体" w:eastAsia="仿宋_GB2312"/>
                <w:b/>
                <w:bCs/>
                <w:sz w:val="24"/>
              </w:rPr>
            </w:pPr>
            <w:r>
              <w:rPr>
                <w:rFonts w:hint="eastAsia" w:ascii="仿宋_GB2312" w:hAnsi="宋体" w:eastAsia="仿宋_GB2312"/>
                <w:b/>
                <w:bCs/>
                <w:sz w:val="24"/>
              </w:rPr>
              <w:t>70%</w:t>
            </w:r>
          </w:p>
        </w:tc>
      </w:tr>
    </w:tbl>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（三）评标细则</w:t>
      </w:r>
    </w:p>
    <w:tbl>
      <w:tblPr>
        <w:tblStyle w:val="22"/>
        <w:tblW w:w="971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08"/>
        <w:gridCol w:w="6313"/>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序号</w:t>
            </w:r>
          </w:p>
        </w:tc>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评比项目</w:t>
            </w:r>
          </w:p>
        </w:tc>
        <w:tc>
          <w:tcPr>
            <w:tcW w:w="6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评比内容</w:t>
            </w:r>
          </w:p>
        </w:tc>
        <w:tc>
          <w:tcPr>
            <w:tcW w:w="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1</w:t>
            </w:r>
          </w:p>
        </w:tc>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主要规格及技术性能（55</w:t>
            </w:r>
            <w:r>
              <w:rPr>
                <w:rFonts w:hint="eastAsia" w:ascii="仿宋_GB2312" w:hAnsi="宋体" w:eastAsia="仿宋_GB2312"/>
                <w:b/>
                <w:color w:val="FF0000"/>
                <w:sz w:val="24"/>
              </w:rPr>
              <w:t>分</w:t>
            </w:r>
            <w:r>
              <w:rPr>
                <w:rFonts w:hint="eastAsia" w:ascii="仿宋_GB2312" w:hAnsi="宋体" w:eastAsia="仿宋_GB2312"/>
                <w:b/>
                <w:sz w:val="24"/>
              </w:rPr>
              <w:t>）</w:t>
            </w:r>
          </w:p>
        </w:tc>
        <w:tc>
          <w:tcPr>
            <w:tcW w:w="63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完全满足招标文件技术要求得满分，带★号的技术要求一项不满足扣5分，其他技术要求一项不满足扣2分，直至扣完为止。</w:t>
            </w:r>
          </w:p>
        </w:tc>
        <w:tc>
          <w:tcPr>
            <w:tcW w:w="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2</w:t>
            </w:r>
          </w:p>
        </w:tc>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业绩经验</w:t>
            </w:r>
            <w:r>
              <w:rPr>
                <w:rFonts w:hint="eastAsia" w:ascii="仿宋_GB2312" w:hAnsi="宋体" w:eastAsia="仿宋_GB2312"/>
                <w:b/>
                <w:color w:val="FF0000"/>
                <w:sz w:val="24"/>
              </w:rPr>
              <w:t>(8分)</w:t>
            </w:r>
          </w:p>
        </w:tc>
        <w:tc>
          <w:tcPr>
            <w:tcW w:w="63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投标人具有相关类似项目业绩经验，每提供一份得</w:t>
            </w:r>
            <w:r>
              <w:rPr>
                <w:rFonts w:hint="eastAsia" w:ascii="仿宋_GB2312" w:hAnsi="宋体" w:eastAsia="仿宋_GB2312"/>
                <w:b/>
                <w:color w:val="FF0000"/>
                <w:sz w:val="24"/>
              </w:rPr>
              <w:t>2</w:t>
            </w:r>
            <w:r>
              <w:rPr>
                <w:rFonts w:hint="eastAsia" w:ascii="仿宋_GB2312" w:hAnsi="宋体" w:eastAsia="仿宋_GB2312"/>
                <w:b/>
                <w:sz w:val="24"/>
              </w:rPr>
              <w:t>分，满</w:t>
            </w:r>
            <w:r>
              <w:rPr>
                <w:rFonts w:hint="eastAsia" w:ascii="仿宋_GB2312" w:hAnsi="宋体" w:eastAsia="仿宋_GB2312"/>
                <w:b/>
                <w:color w:val="FF0000"/>
                <w:sz w:val="24"/>
              </w:rPr>
              <w:t>8</w:t>
            </w:r>
            <w:r>
              <w:rPr>
                <w:rFonts w:hint="eastAsia" w:ascii="仿宋_GB2312" w:hAnsi="宋体" w:eastAsia="仿宋_GB2312"/>
                <w:b/>
                <w:sz w:val="24"/>
              </w:rPr>
              <w:t>分（提供合同关键页或中标通知书复印件）。</w:t>
            </w:r>
          </w:p>
        </w:tc>
        <w:tc>
          <w:tcPr>
            <w:tcW w:w="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right w:val="single" w:color="auto" w:sz="4" w:space="0"/>
            </w:tcBorders>
            <w:vAlign w:val="bottom"/>
          </w:tcPr>
          <w:p>
            <w:pPr>
              <w:spacing w:line="440" w:lineRule="exact"/>
              <w:rPr>
                <w:rFonts w:ascii="仿宋_GB2312" w:hAnsi="宋体" w:eastAsia="仿宋_GB2312"/>
                <w:b/>
                <w:sz w:val="24"/>
              </w:rPr>
            </w:pPr>
          </w:p>
          <w:p>
            <w:pPr>
              <w:spacing w:line="440" w:lineRule="exact"/>
              <w:rPr>
                <w:rFonts w:ascii="仿宋_GB2312" w:hAnsi="宋体" w:eastAsia="仿宋_GB2312"/>
                <w:b/>
                <w:sz w:val="24"/>
              </w:rPr>
            </w:pPr>
          </w:p>
          <w:p>
            <w:pPr>
              <w:spacing w:line="440" w:lineRule="exact"/>
              <w:rPr>
                <w:rFonts w:ascii="仿宋_GB2312" w:hAnsi="宋体" w:eastAsia="仿宋_GB2312"/>
                <w:b/>
                <w:sz w:val="24"/>
              </w:rPr>
            </w:pPr>
            <w:r>
              <w:rPr>
                <w:rFonts w:hint="eastAsia" w:ascii="仿宋_GB2312" w:hAnsi="宋体" w:eastAsia="仿宋_GB2312"/>
                <w:b/>
                <w:sz w:val="24"/>
              </w:rPr>
              <w:t>3</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p>
        </w:tc>
        <w:tc>
          <w:tcPr>
            <w:tcW w:w="1908" w:type="dxa"/>
            <w:tcBorders>
              <w:top w:val="single" w:color="auto" w:sz="4" w:space="0"/>
              <w:left w:val="single" w:color="auto" w:sz="4" w:space="0"/>
              <w:right w:val="single" w:color="auto" w:sz="4" w:space="0"/>
            </w:tcBorders>
            <w:vAlign w:val="bottom"/>
          </w:tcPr>
          <w:p>
            <w:pPr>
              <w:spacing w:line="440" w:lineRule="exact"/>
              <w:rPr>
                <w:rFonts w:ascii="仿宋_GB2312" w:hAnsi="宋体" w:eastAsia="仿宋_GB2312"/>
                <w:b/>
                <w:sz w:val="24"/>
              </w:rPr>
            </w:pPr>
            <w:r>
              <w:rPr>
                <w:rFonts w:hint="eastAsia" w:ascii="仿宋_GB2312" w:hAnsi="宋体" w:eastAsia="仿宋_GB2312"/>
                <w:b/>
                <w:sz w:val="24"/>
              </w:rPr>
              <w:t>售后服务(</w:t>
            </w:r>
            <w:r>
              <w:rPr>
                <w:rFonts w:hint="eastAsia" w:ascii="仿宋_GB2312" w:hAnsi="宋体" w:eastAsia="仿宋_GB2312"/>
                <w:b/>
                <w:color w:val="FF0000"/>
                <w:sz w:val="24"/>
              </w:rPr>
              <w:t>7分</w:t>
            </w:r>
            <w:r>
              <w:rPr>
                <w:rFonts w:hint="eastAsia" w:ascii="仿宋_GB2312" w:hAnsi="宋体" w:eastAsia="仿宋_GB2312"/>
                <w:b/>
                <w:sz w:val="24"/>
              </w:rPr>
              <w:t>)</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p>
        </w:tc>
        <w:tc>
          <w:tcPr>
            <w:tcW w:w="63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响应招标文件中的售后服务要求，服务内容、本地化服务、服务响应时间等满足招标文件要求。</w:t>
            </w:r>
          </w:p>
          <w:p>
            <w:pPr>
              <w:spacing w:line="440" w:lineRule="exact"/>
              <w:rPr>
                <w:rFonts w:ascii="仿宋_GB2312" w:hAnsi="宋体" w:eastAsia="仿宋_GB2312"/>
                <w:b/>
                <w:sz w:val="24"/>
              </w:rPr>
            </w:pPr>
            <w:r>
              <w:rPr>
                <w:rFonts w:hint="eastAsia" w:ascii="仿宋_GB2312" w:hAnsi="宋体" w:eastAsia="仿宋_GB2312"/>
                <w:b/>
                <w:sz w:val="24"/>
              </w:rPr>
              <w:t>1、优于招标文件要求，且横向比较各投标人售后服务方案中，其方案最优的得7分，次优的得6分，其他的得5分；</w:t>
            </w:r>
          </w:p>
          <w:p>
            <w:pPr>
              <w:spacing w:line="440" w:lineRule="exact"/>
              <w:rPr>
                <w:rFonts w:ascii="仿宋_GB2312" w:hAnsi="宋体" w:eastAsia="仿宋_GB2312"/>
                <w:b/>
                <w:sz w:val="24"/>
              </w:rPr>
            </w:pPr>
            <w:r>
              <w:rPr>
                <w:rFonts w:hint="eastAsia" w:ascii="仿宋_GB2312" w:hAnsi="宋体" w:eastAsia="仿宋_GB2312"/>
                <w:b/>
                <w:sz w:val="24"/>
              </w:rPr>
              <w:t>2、满足招标文件要求得4分；</w:t>
            </w:r>
          </w:p>
          <w:p>
            <w:pPr>
              <w:spacing w:line="440" w:lineRule="exact"/>
              <w:rPr>
                <w:rFonts w:hint="eastAsia" w:ascii="仿宋_GB2312" w:hAnsi="宋体" w:eastAsia="仿宋_GB2312"/>
                <w:b/>
                <w:sz w:val="24"/>
              </w:rPr>
            </w:pPr>
            <w:r>
              <w:rPr>
                <w:rFonts w:hint="eastAsia" w:ascii="仿宋_GB2312" w:hAnsi="宋体" w:eastAsia="仿宋_GB2312"/>
                <w:b/>
                <w:sz w:val="24"/>
              </w:rPr>
              <w:t>3、提供售后服务但不满足招标文件要求的得1分。</w:t>
            </w:r>
          </w:p>
          <w:p>
            <w:pPr>
              <w:spacing w:line="440" w:lineRule="exact"/>
            </w:pPr>
            <w:r>
              <w:rPr>
                <w:rFonts w:hint="eastAsia" w:ascii="仿宋_GB2312" w:hAnsi="宋体" w:eastAsia="仿宋_GB2312"/>
                <w:b/>
                <w:sz w:val="24"/>
              </w:rPr>
              <w:t>4、未提供的不得分。</w:t>
            </w:r>
          </w:p>
        </w:tc>
        <w:tc>
          <w:tcPr>
            <w:tcW w:w="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4</w:t>
            </w:r>
          </w:p>
        </w:tc>
        <w:tc>
          <w:tcPr>
            <w:tcW w:w="1908" w:type="dxa"/>
            <w:tcBorders>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价格分</w:t>
            </w:r>
          </w:p>
          <w:p>
            <w:pPr>
              <w:spacing w:line="440" w:lineRule="exact"/>
              <w:rPr>
                <w:rFonts w:ascii="仿宋_GB2312" w:hAnsi="宋体" w:eastAsia="仿宋_GB2312"/>
                <w:b/>
                <w:sz w:val="24"/>
              </w:rPr>
            </w:pPr>
            <w:r>
              <w:rPr>
                <w:rFonts w:hint="eastAsia" w:ascii="仿宋_GB2312" w:hAnsi="宋体" w:eastAsia="仿宋_GB2312"/>
                <w:b/>
                <w:sz w:val="24"/>
              </w:rPr>
              <w:t>(30分)</w:t>
            </w:r>
          </w:p>
        </w:tc>
        <w:tc>
          <w:tcPr>
            <w:tcW w:w="63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满足招标文件要求且价格最低的投标价为基准价，其价格分为满分。其他投标人的价格分统一按照下列公式计算：</w:t>
            </w:r>
          </w:p>
          <w:p>
            <w:pPr>
              <w:spacing w:line="440" w:lineRule="exact"/>
              <w:rPr>
                <w:rFonts w:ascii="仿宋_GB2312" w:hAnsi="宋体" w:eastAsia="仿宋_GB2312"/>
                <w:b/>
                <w:sz w:val="24"/>
              </w:rPr>
            </w:pPr>
            <w:r>
              <w:rPr>
                <w:rFonts w:hint="eastAsia" w:ascii="仿宋_GB2312" w:hAnsi="宋体" w:eastAsia="仿宋_GB2312"/>
                <w:b/>
                <w:sz w:val="24"/>
              </w:rPr>
              <w:t>价格分=(基准价／投标报价)×价格权值×100</w:t>
            </w:r>
          </w:p>
        </w:tc>
        <w:tc>
          <w:tcPr>
            <w:tcW w:w="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5</w:t>
            </w:r>
          </w:p>
        </w:tc>
        <w:tc>
          <w:tcPr>
            <w:tcW w:w="822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b/>
                <w:sz w:val="24"/>
              </w:rPr>
            </w:pPr>
            <w:r>
              <w:rPr>
                <w:rFonts w:hint="eastAsia" w:ascii="仿宋_GB2312" w:hAnsi="宋体" w:eastAsia="仿宋_GB2312"/>
                <w:b/>
                <w:sz w:val="24"/>
              </w:rPr>
              <w:t>评比总得分（</w:t>
            </w:r>
            <w:r>
              <w:rPr>
                <w:rFonts w:hint="eastAsia" w:ascii="仿宋_GB2312" w:hAnsi="宋体" w:eastAsia="仿宋_GB2312"/>
                <w:b/>
                <w:color w:val="000000" w:themeColor="text1"/>
                <w:sz w:val="24"/>
                <w14:textFill>
                  <w14:solidFill>
                    <w14:schemeClr w14:val="tx1"/>
                  </w14:solidFill>
                </w14:textFill>
              </w:rPr>
              <w:t>100</w:t>
            </w:r>
            <w:r>
              <w:rPr>
                <w:rFonts w:hint="eastAsia" w:ascii="仿宋_GB2312" w:hAnsi="宋体" w:eastAsia="仿宋_GB2312"/>
                <w:b/>
                <w:sz w:val="24"/>
              </w:rPr>
              <w:t>分）</w:t>
            </w:r>
          </w:p>
        </w:tc>
        <w:tc>
          <w:tcPr>
            <w:tcW w:w="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
                <w:sz w:val="24"/>
              </w:rPr>
            </w:pPr>
            <w:r>
              <w:rPr>
                <w:rFonts w:hint="eastAsia" w:ascii="仿宋_GB2312" w:hAnsi="宋体" w:eastAsia="仿宋_GB2312"/>
                <w:b/>
                <w:sz w:val="24"/>
              </w:rPr>
              <w:t>100</w:t>
            </w:r>
          </w:p>
        </w:tc>
      </w:tr>
    </w:tbl>
    <w:p>
      <w:pPr>
        <w:spacing w:line="460" w:lineRule="exact"/>
        <w:outlineLvl w:val="1"/>
        <w:rPr>
          <w:rFonts w:ascii="仿宋_GB2312" w:hAnsi="宋体" w:eastAsia="仿宋_GB2312"/>
          <w:b/>
          <w:sz w:val="24"/>
        </w:rPr>
      </w:pPr>
      <w:bookmarkStart w:id="85" w:name="_Toc246826118"/>
      <w:r>
        <w:rPr>
          <w:rFonts w:hint="eastAsia" w:ascii="仿宋_GB2312" w:hAnsi="宋体" w:eastAsia="仿宋_GB2312"/>
          <w:b/>
          <w:sz w:val="24"/>
        </w:rPr>
        <w:t>（四）投标报价的评审要求</w:t>
      </w:r>
    </w:p>
    <w:p>
      <w:pPr>
        <w:spacing w:line="460" w:lineRule="exact"/>
        <w:outlineLvl w:val="1"/>
        <w:rPr>
          <w:rFonts w:ascii="仿宋_GB2312" w:hAnsi="宋体" w:eastAsia="仿宋_GB2312"/>
          <w:b/>
          <w:sz w:val="24"/>
        </w:rPr>
      </w:pPr>
      <w:r>
        <w:rPr>
          <w:rFonts w:ascii="仿宋_GB2312" w:hAnsi="宋体" w:eastAsia="仿宋_GB2312"/>
          <w:b/>
          <w:sz w:val="24"/>
        </w:rPr>
        <w:t>1.价格核准：</w:t>
      </w:r>
      <w:r>
        <w:rPr>
          <w:rFonts w:hint="eastAsia" w:ascii="仿宋_GB2312" w:hAnsi="宋体" w:eastAsia="仿宋_GB2312"/>
          <w:b/>
          <w:sz w:val="24"/>
        </w:rPr>
        <w:t>评标委员会</w:t>
      </w:r>
      <w:r>
        <w:rPr>
          <w:rFonts w:ascii="仿宋_GB2312" w:hAnsi="宋体" w:eastAsia="仿宋_GB2312"/>
          <w:b/>
          <w:sz w:val="24"/>
        </w:rPr>
        <w:t>对</w:t>
      </w:r>
      <w:r>
        <w:rPr>
          <w:rFonts w:hint="eastAsia" w:ascii="仿宋_GB2312" w:hAnsi="宋体" w:eastAsia="仿宋_GB2312"/>
          <w:b/>
          <w:sz w:val="24"/>
        </w:rPr>
        <w:t>资格审查合格的</w:t>
      </w:r>
      <w:r>
        <w:rPr>
          <w:rFonts w:ascii="仿宋_GB2312" w:hAnsi="宋体" w:eastAsia="仿宋_GB2312"/>
          <w:b/>
          <w:sz w:val="24"/>
        </w:rPr>
        <w:t>投标</w:t>
      </w:r>
      <w:r>
        <w:rPr>
          <w:rFonts w:hint="eastAsia" w:ascii="仿宋_GB2312" w:hAnsi="宋体" w:eastAsia="仿宋_GB2312"/>
          <w:b/>
          <w:sz w:val="24"/>
        </w:rPr>
        <w:t>人的投标报价明细</w:t>
      </w:r>
      <w:r>
        <w:rPr>
          <w:rFonts w:ascii="仿宋_GB2312" w:hAnsi="宋体" w:eastAsia="仿宋_GB2312"/>
          <w:b/>
          <w:sz w:val="24"/>
        </w:rPr>
        <w:t>进行复核，看其是否有计算错误，</w:t>
      </w:r>
      <w:r>
        <w:rPr>
          <w:rFonts w:hint="eastAsia" w:ascii="仿宋_GB2312" w:hAnsi="宋体" w:eastAsia="仿宋_GB2312"/>
          <w:b/>
          <w:sz w:val="24"/>
        </w:rPr>
        <w:t>如有则</w:t>
      </w:r>
      <w:r>
        <w:rPr>
          <w:rFonts w:ascii="仿宋_GB2312" w:hAnsi="宋体" w:eastAsia="仿宋_GB2312"/>
          <w:b/>
          <w:sz w:val="24"/>
        </w:rPr>
        <w:t>按投标</w:t>
      </w:r>
      <w:r>
        <w:rPr>
          <w:rFonts w:hint="eastAsia" w:ascii="仿宋_GB2312" w:hAnsi="宋体" w:eastAsia="仿宋_GB2312"/>
          <w:b/>
          <w:sz w:val="24"/>
        </w:rPr>
        <w:t>人</w:t>
      </w:r>
      <w:r>
        <w:rPr>
          <w:rFonts w:ascii="仿宋_GB2312" w:hAnsi="宋体" w:eastAsia="仿宋_GB2312"/>
          <w:b/>
          <w:sz w:val="24"/>
        </w:rPr>
        <w:t>须知</w:t>
      </w:r>
      <w:r>
        <w:rPr>
          <w:rFonts w:hint="eastAsia" w:ascii="仿宋_GB2312" w:hAnsi="宋体" w:eastAsia="仿宋_GB2312"/>
          <w:b/>
          <w:sz w:val="24"/>
        </w:rPr>
        <w:t>有关规定</w:t>
      </w:r>
      <w:r>
        <w:rPr>
          <w:rFonts w:ascii="仿宋_GB2312" w:hAnsi="宋体" w:eastAsia="仿宋_GB2312"/>
          <w:b/>
          <w:sz w:val="24"/>
        </w:rPr>
        <w:t>修正</w:t>
      </w:r>
      <w:r>
        <w:rPr>
          <w:rFonts w:hint="eastAsia" w:ascii="仿宋_GB2312" w:hAnsi="宋体" w:eastAsia="仿宋_GB2312"/>
          <w:b/>
          <w:sz w:val="24"/>
        </w:rPr>
        <w:t>或澄清</w:t>
      </w:r>
      <w:r>
        <w:rPr>
          <w:rFonts w:ascii="仿宋_GB2312" w:hAnsi="宋体" w:eastAsia="仿宋_GB2312"/>
          <w:b/>
          <w:sz w:val="24"/>
        </w:rPr>
        <w:t>。</w:t>
      </w:r>
    </w:p>
    <w:p>
      <w:pPr>
        <w:spacing w:line="460" w:lineRule="exact"/>
        <w:outlineLvl w:val="1"/>
        <w:rPr>
          <w:rFonts w:ascii="仿宋_GB2312" w:hAnsi="宋体" w:eastAsia="仿宋_GB2312"/>
          <w:b/>
          <w:sz w:val="24"/>
        </w:rPr>
      </w:pPr>
      <w:r>
        <w:rPr>
          <w:rFonts w:hint="eastAsia" w:ascii="仿宋_GB2312" w:hAnsi="宋体" w:eastAsia="仿宋_GB2312"/>
          <w:b/>
          <w:sz w:val="24"/>
        </w:rPr>
        <w:t>2</w:t>
      </w:r>
      <w:r>
        <w:rPr>
          <w:rFonts w:ascii="仿宋_GB2312" w:hAnsi="宋体" w:eastAsia="仿宋_GB2312"/>
          <w:b/>
          <w:sz w:val="24"/>
        </w:rPr>
        <w:t>.价格</w:t>
      </w:r>
      <w:r>
        <w:rPr>
          <w:rFonts w:hint="eastAsia" w:ascii="仿宋_GB2312" w:hAnsi="宋体" w:eastAsia="仿宋_GB2312"/>
          <w:b/>
          <w:sz w:val="24"/>
        </w:rPr>
        <w:t>评审</w:t>
      </w:r>
      <w:r>
        <w:rPr>
          <w:rFonts w:ascii="仿宋_GB2312" w:hAnsi="宋体" w:eastAsia="仿宋_GB2312"/>
          <w:b/>
          <w:sz w:val="24"/>
        </w:rPr>
        <w:t>：</w:t>
      </w:r>
    </w:p>
    <w:p>
      <w:pPr>
        <w:spacing w:line="460" w:lineRule="exact"/>
        <w:outlineLvl w:val="1"/>
        <w:rPr>
          <w:rFonts w:ascii="仿宋_GB2312" w:hAnsi="宋体" w:eastAsia="仿宋_GB2312"/>
          <w:b/>
          <w:sz w:val="24"/>
        </w:rPr>
      </w:pPr>
      <w:r>
        <w:rPr>
          <w:rFonts w:hint="eastAsia" w:ascii="仿宋_GB2312" w:hAnsi="宋体" w:eastAsia="仿宋_GB2312"/>
          <w:b/>
          <w:sz w:val="24"/>
        </w:rPr>
        <w:t>采用综合评分法的，</w:t>
      </w:r>
      <w:r>
        <w:rPr>
          <w:rFonts w:ascii="仿宋_GB2312" w:hAnsi="宋体" w:eastAsia="仿宋_GB2312"/>
          <w:b/>
          <w:sz w:val="24"/>
        </w:rPr>
        <w:t>价格分统一采用低价优先法计算，即满足招标文件要求（通过资格性审查和符合性审查）且</w:t>
      </w:r>
      <w:r>
        <w:rPr>
          <w:rFonts w:hint="eastAsia" w:ascii="仿宋_GB2312" w:hAnsi="宋体" w:eastAsia="仿宋_GB2312"/>
          <w:b/>
          <w:sz w:val="24"/>
        </w:rPr>
        <w:t>评标价</w:t>
      </w:r>
      <w:r>
        <w:rPr>
          <w:rFonts w:ascii="仿宋_GB2312" w:hAnsi="宋体" w:eastAsia="仿宋_GB2312"/>
          <w:b/>
          <w:sz w:val="24"/>
        </w:rPr>
        <w:t>(指修正及价格扣除后</w:t>
      </w:r>
      <w:r>
        <w:rPr>
          <w:rFonts w:hint="eastAsia" w:ascii="仿宋_GB2312" w:hAnsi="宋体" w:eastAsia="仿宋_GB2312"/>
          <w:b/>
          <w:sz w:val="24"/>
        </w:rPr>
        <w:t>的价格</w:t>
      </w:r>
      <w:r>
        <w:rPr>
          <w:rFonts w:ascii="仿宋_GB2312" w:hAnsi="宋体" w:eastAsia="仿宋_GB2312"/>
          <w:b/>
          <w:sz w:val="24"/>
        </w:rPr>
        <w:t>，下同)最低的</w:t>
      </w:r>
      <w:r>
        <w:rPr>
          <w:rFonts w:hint="eastAsia" w:ascii="仿宋_GB2312" w:hAnsi="宋体" w:eastAsia="仿宋_GB2312"/>
          <w:b/>
          <w:sz w:val="24"/>
        </w:rPr>
        <w:t>为</w:t>
      </w:r>
      <w:r>
        <w:rPr>
          <w:rFonts w:ascii="仿宋_GB2312" w:hAnsi="宋体" w:eastAsia="仿宋_GB2312"/>
          <w:b/>
          <w:sz w:val="24"/>
        </w:rPr>
        <w:t>评标基准价，其价格分为满分。其他投标人的价格分统一按照下列公式计算：</w:t>
      </w:r>
    </w:p>
    <w:p>
      <w:pPr>
        <w:spacing w:line="460" w:lineRule="exact"/>
        <w:outlineLvl w:val="1"/>
        <w:rPr>
          <w:rFonts w:ascii="仿宋_GB2312" w:hAnsi="宋体" w:eastAsia="仿宋_GB2312"/>
          <w:b/>
          <w:sz w:val="24"/>
        </w:rPr>
      </w:pPr>
      <w:r>
        <w:rPr>
          <w:rFonts w:ascii="仿宋_GB2312" w:hAnsi="宋体" w:eastAsia="仿宋_GB2312"/>
          <w:b/>
          <w:sz w:val="24"/>
        </w:rPr>
        <w:t>价格评分=（评标基准价／评标价）×</w:t>
      </w:r>
      <w:r>
        <w:rPr>
          <w:rFonts w:hint="eastAsia" w:ascii="仿宋_GB2312" w:hAnsi="宋体" w:eastAsia="仿宋_GB2312"/>
          <w:b/>
          <w:sz w:val="24"/>
        </w:rPr>
        <w:t>价格权重</w:t>
      </w:r>
      <w:r>
        <w:rPr>
          <w:rFonts w:ascii="仿宋_GB2312" w:hAnsi="宋体" w:eastAsia="仿宋_GB2312"/>
          <w:b/>
          <w:sz w:val="24"/>
        </w:rPr>
        <w:t>×100</w:t>
      </w:r>
      <w:r>
        <w:rPr>
          <w:rFonts w:hint="eastAsia" w:ascii="仿宋_GB2312" w:hAnsi="宋体" w:eastAsia="仿宋_GB2312"/>
          <w:b/>
          <w:sz w:val="24"/>
        </w:rPr>
        <w:t>%</w:t>
      </w:r>
    </w:p>
    <w:p>
      <w:pPr>
        <w:spacing w:line="460" w:lineRule="exact"/>
        <w:outlineLvl w:val="1"/>
        <w:rPr>
          <w:rFonts w:ascii="仿宋_GB2312" w:hAnsi="宋体" w:eastAsia="仿宋_GB2312"/>
          <w:b/>
          <w:sz w:val="24"/>
        </w:rPr>
      </w:pPr>
      <w:r>
        <w:rPr>
          <w:rFonts w:hint="eastAsia" w:ascii="仿宋_GB2312" w:hAnsi="宋体" w:eastAsia="仿宋_GB2312"/>
          <w:b/>
          <w:sz w:val="24"/>
        </w:rPr>
        <w:t>投标报价对小型和微型企业(提供</w:t>
      </w:r>
      <w:r>
        <w:rPr>
          <w:rFonts w:ascii="仿宋_GB2312" w:hAnsi="宋体" w:eastAsia="仿宋_GB2312"/>
          <w:b/>
          <w:sz w:val="24"/>
        </w:rPr>
        <w:t>《中小企业声明函》，并明确企业类型，并提供最近年度经审计的财务报表</w:t>
      </w:r>
      <w:r>
        <w:rPr>
          <w:rFonts w:hint="eastAsia" w:ascii="仿宋_GB2312" w:hAnsi="宋体" w:eastAsia="仿宋_GB2312"/>
          <w:b/>
          <w:sz w:val="24"/>
        </w:rPr>
        <w:t>)和监狱企业（提供证明文件,</w:t>
      </w:r>
      <w:r>
        <w:rPr>
          <w:rFonts w:ascii="仿宋_GB2312" w:hAnsi="宋体" w:eastAsia="仿宋_GB2312"/>
          <w:b/>
          <w:sz w:val="24"/>
        </w:rPr>
        <w:t xml:space="preserve"> 否则评审时不能享受相应的价格扣除</w:t>
      </w:r>
      <w:r>
        <w:rPr>
          <w:rFonts w:hint="eastAsia" w:ascii="仿宋_GB2312" w:hAnsi="宋体" w:eastAsia="仿宋_GB2312"/>
          <w:b/>
          <w:sz w:val="24"/>
        </w:rPr>
        <w:t>）产品的价格给予6%的扣除；</w:t>
      </w:r>
      <w:r>
        <w:rPr>
          <w:rFonts w:ascii="仿宋_GB2312" w:hAnsi="宋体" w:eastAsia="仿宋_GB2312"/>
          <w:b/>
          <w:sz w:val="24"/>
        </w:rPr>
        <w:t>小</w:t>
      </w:r>
      <w:r>
        <w:rPr>
          <w:rFonts w:hint="eastAsia" w:ascii="仿宋_GB2312" w:hAnsi="宋体" w:eastAsia="仿宋_GB2312"/>
          <w:b/>
          <w:sz w:val="24"/>
        </w:rPr>
        <w:t>型、</w:t>
      </w:r>
      <w:r>
        <w:rPr>
          <w:rFonts w:ascii="仿宋_GB2312" w:hAnsi="宋体" w:eastAsia="仿宋_GB2312"/>
          <w:b/>
          <w:sz w:val="24"/>
        </w:rPr>
        <w:t>微</w:t>
      </w:r>
      <w:r>
        <w:rPr>
          <w:rFonts w:hint="eastAsia" w:ascii="仿宋_GB2312" w:hAnsi="宋体" w:eastAsia="仿宋_GB2312"/>
          <w:b/>
          <w:sz w:val="24"/>
        </w:rPr>
        <w:t>型</w:t>
      </w:r>
      <w:r>
        <w:rPr>
          <w:rFonts w:ascii="仿宋_GB2312" w:hAnsi="宋体" w:eastAsia="仿宋_GB2312"/>
          <w:b/>
          <w:sz w:val="24"/>
        </w:rPr>
        <w:t>企业</w:t>
      </w:r>
      <w:r>
        <w:rPr>
          <w:rFonts w:hint="eastAsia" w:ascii="仿宋_GB2312" w:hAnsi="宋体" w:eastAsia="仿宋_GB2312"/>
          <w:b/>
          <w:sz w:val="24"/>
        </w:rPr>
        <w:t>、监狱企业</w:t>
      </w:r>
      <w:r>
        <w:rPr>
          <w:rFonts w:ascii="仿宋_GB2312" w:hAnsi="宋体" w:eastAsia="仿宋_GB2312"/>
          <w:b/>
          <w:sz w:val="24"/>
        </w:rPr>
        <w:t>作为联合体一方参与政府采购活动且《</w:t>
      </w:r>
      <w:r>
        <w:rPr>
          <w:rFonts w:hint="eastAsia" w:ascii="仿宋_GB2312" w:hAnsi="宋体" w:eastAsia="仿宋_GB2312"/>
          <w:b/>
          <w:sz w:val="24"/>
        </w:rPr>
        <w:t>联合</w:t>
      </w:r>
      <w:r>
        <w:rPr>
          <w:rFonts w:ascii="仿宋_GB2312" w:hAnsi="宋体" w:eastAsia="仿宋_GB2312"/>
          <w:b/>
          <w:sz w:val="24"/>
        </w:rPr>
        <w:t>投标协议书》中约定，小型、微型企业</w:t>
      </w:r>
      <w:r>
        <w:rPr>
          <w:rFonts w:hint="eastAsia" w:ascii="仿宋_GB2312" w:hAnsi="宋体" w:eastAsia="仿宋_GB2312"/>
          <w:b/>
          <w:sz w:val="24"/>
        </w:rPr>
        <w:t>、监狱企业</w:t>
      </w:r>
      <w:r>
        <w:rPr>
          <w:rFonts w:ascii="仿宋_GB2312" w:hAnsi="宋体" w:eastAsia="仿宋_GB2312"/>
          <w:b/>
          <w:sz w:val="24"/>
        </w:rPr>
        <w:t>的协议合同金额占到联合体协议合同总额30%以上的，对联合体报价给予2</w:t>
      </w:r>
      <w:r>
        <w:rPr>
          <w:rFonts w:hint="eastAsia" w:ascii="仿宋_GB2312" w:hAnsi="宋体" w:eastAsia="仿宋_GB2312"/>
          <w:b/>
          <w:sz w:val="24"/>
        </w:rPr>
        <w:t>%</w:t>
      </w:r>
      <w:r>
        <w:rPr>
          <w:rFonts w:ascii="仿宋_GB2312" w:hAnsi="宋体" w:eastAsia="仿宋_GB2312"/>
          <w:b/>
          <w:sz w:val="24"/>
        </w:rPr>
        <w:t>的价格扣除</w:t>
      </w:r>
      <w:r>
        <w:rPr>
          <w:rFonts w:hint="eastAsia" w:ascii="仿宋_GB2312" w:hAnsi="宋体" w:eastAsia="仿宋_GB2312"/>
          <w:b/>
          <w:sz w:val="24"/>
        </w:rPr>
        <w:t>。</w:t>
      </w:r>
    </w:p>
    <w:p>
      <w:pPr>
        <w:spacing w:line="460" w:lineRule="exact"/>
        <w:outlineLvl w:val="1"/>
      </w:pPr>
      <w:r>
        <w:rPr>
          <w:rFonts w:hint="eastAsia" w:ascii="仿宋_GB2312" w:hAnsi="宋体" w:eastAsia="仿宋_GB2312"/>
          <w:b/>
          <w:sz w:val="24"/>
        </w:rPr>
        <w:t>在评标过程中，不得去掉报价中的最高报价和最低报价。</w:t>
      </w: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hint="eastAsia" w:ascii="仿宋_GB2312" w:hAnsi="宋体" w:eastAsia="仿宋_GB2312"/>
          <w:b/>
          <w:sz w:val="2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460" w:lineRule="exact"/>
        <w:jc w:val="center"/>
        <w:outlineLvl w:val="1"/>
        <w:rPr>
          <w:rFonts w:hint="eastAsia" w:ascii="仿宋_GB2312" w:hAnsi="宋体" w:eastAsia="仿宋_GB2312"/>
          <w:b/>
          <w:sz w:val="24"/>
        </w:rPr>
      </w:pPr>
    </w:p>
    <w:p>
      <w:pPr>
        <w:spacing w:line="460" w:lineRule="exact"/>
        <w:jc w:val="center"/>
        <w:outlineLvl w:val="1"/>
        <w:rPr>
          <w:rFonts w:ascii="仿宋_GB2312" w:hAnsi="宋体" w:eastAsia="仿宋_GB2312"/>
          <w:b/>
          <w:sz w:val="24"/>
        </w:rPr>
      </w:pPr>
      <w:r>
        <w:rPr>
          <w:rFonts w:hint="eastAsia" w:ascii="仿宋_GB2312" w:hAnsi="宋体" w:eastAsia="仿宋_GB2312"/>
          <w:b/>
          <w:sz w:val="24"/>
        </w:rPr>
        <w:t>第五章  政府采购合同</w:t>
      </w:r>
      <w:bookmarkEnd w:id="85"/>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11.3调解不成则提交海口市仲裁委员会根据其仲裁规则和程序进行仲裁，仲裁是终局的。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86" w:name="_Toc246826142"/>
      <w:bookmarkStart w:id="87" w:name="_Toc246825837"/>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86"/>
      <w:bookmarkEnd w:id="87"/>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88" w:name="_Toc246826125"/>
      <w:bookmarkStart w:id="89" w:name="_Toc246825820"/>
      <w:r>
        <w:rPr>
          <w:rFonts w:hint="eastAsia" w:ascii="仿宋_GB2312" w:hAnsi="宋体" w:eastAsia="仿宋_GB2312"/>
          <w:b/>
          <w:sz w:val="24"/>
        </w:rPr>
        <w:t>本项目的采购文件、中标（成交）方投标文件、中标（成交）通知书</w:t>
      </w:r>
      <w:bookmarkEnd w:id="88"/>
      <w:bookmarkEnd w:id="89"/>
      <w:bookmarkStart w:id="90" w:name="_Toc246826128"/>
      <w:bookmarkStart w:id="91" w:name="_Toc246825823"/>
      <w:r>
        <w:rPr>
          <w:rFonts w:hint="eastAsia" w:ascii="仿宋_GB2312" w:hAnsi="宋体" w:eastAsia="仿宋_GB2312"/>
          <w:b/>
          <w:sz w:val="24"/>
        </w:rPr>
        <w:t>等，本合同附件与合同具有同等效力。</w:t>
      </w:r>
    </w:p>
    <w:bookmarkEnd w:id="90"/>
    <w:bookmarkEnd w:id="91"/>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Pr>
        <w:spacing w:line="460" w:lineRule="exact"/>
        <w:outlineLvl w:val="1"/>
        <w:rPr>
          <w:rFonts w:ascii="仿宋_GB2312" w:hAnsi="宋体" w:eastAsia="仿宋_GB2312"/>
          <w:b/>
          <w:sz w:val="24"/>
        </w:rPr>
      </w:pPr>
    </w:p>
    <w:p>
      <w:pPr>
        <w:spacing w:line="360" w:lineRule="exact"/>
        <w:rPr>
          <w:rFonts w:ascii="楷体_GB2312" w:hAnsi="宋体" w:eastAsia="楷体_GB2312"/>
          <w:b/>
          <w:sz w:val="24"/>
        </w:rPr>
      </w:pPr>
    </w:p>
    <w:p>
      <w:pPr>
        <w:spacing w:line="360" w:lineRule="exact"/>
        <w:ind w:firstLine="561"/>
        <w:jc w:val="center"/>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项目（项目编号：）的投标邀请，本签字代表（全名、职务）代表投标人（投标人单位名称、地址。如联合投标，需要各方的）提交下述文件正本一份和副本份及电子版一份。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我方是符合本项目采购文件“第二章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8、如果发生采购文件第二章《投标人须知》正文第14.9条所述情况，我方同意不予退还投标保证金或接受政府采购监督管理部门所作出的惩戒处理决定。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68"/>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ascii="楷体_GB2312" w:hAnsi="宋体" w:eastAsia="楷体_GB2312"/>
          <w:b/>
          <w:sz w:val="24"/>
        </w:rPr>
        <w:t>投标人：                               （盖单位章）</w:t>
      </w:r>
    </w:p>
    <w:p>
      <w:pPr>
        <w:spacing w:line="360" w:lineRule="exact"/>
        <w:ind w:firstLine="561"/>
        <w:rPr>
          <w:rFonts w:ascii="楷体_GB2312" w:hAnsi="宋体" w:eastAsia="楷体_GB2312"/>
          <w:b/>
          <w:sz w:val="24"/>
        </w:rPr>
      </w:pPr>
      <w:r>
        <w:rPr>
          <w:rFonts w:ascii="楷体_GB2312" w:hAnsi="宋体" w:eastAsia="楷体_GB2312"/>
          <w:b/>
          <w:sz w:val="24"/>
        </w:rPr>
        <w:t>法定代表人：                               （签字）</w:t>
      </w:r>
    </w:p>
    <w:p>
      <w:pPr>
        <w:spacing w:line="360" w:lineRule="exact"/>
        <w:ind w:firstLine="561"/>
        <w:rPr>
          <w:rFonts w:ascii="楷体_GB2312" w:hAnsi="宋体" w:eastAsia="楷体_GB2312"/>
          <w:b/>
          <w:sz w:val="24"/>
        </w:rPr>
      </w:pPr>
      <w:r>
        <w:rPr>
          <w:rFonts w:ascii="楷体_GB2312" w:hAnsi="宋体" w:eastAsia="楷体_GB2312"/>
          <w:b/>
          <w:sz w:val="24"/>
        </w:rPr>
        <w:t xml:space="preserve">身份证号码：                                     </w:t>
      </w:r>
    </w:p>
    <w:p>
      <w:pPr>
        <w:spacing w:line="360" w:lineRule="exact"/>
        <w:ind w:firstLine="561"/>
        <w:rPr>
          <w:rFonts w:ascii="楷体_GB2312" w:hAnsi="宋体" w:eastAsia="楷体_GB2312"/>
          <w:b/>
          <w:sz w:val="24"/>
        </w:rPr>
      </w:pPr>
      <w:r>
        <w:rPr>
          <w:rFonts w:ascii="楷体_GB2312" w:hAnsi="宋体" w:eastAsia="楷体_GB2312"/>
          <w:b/>
          <w:sz w:val="24"/>
        </w:rPr>
        <w:t xml:space="preserve">委托代理人：                                   （签字） </w:t>
      </w:r>
    </w:p>
    <w:p>
      <w:pPr>
        <w:spacing w:line="360" w:lineRule="exact"/>
        <w:ind w:firstLine="561"/>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spacing w:line="360" w:lineRule="exact"/>
        <w:jc w:val="center"/>
        <w:rPr>
          <w:rFonts w:ascii="楷体_GB2312" w:hAnsi="宋体" w:eastAsia="楷体_GB2312"/>
          <w:b/>
          <w:sz w:val="24"/>
        </w:rPr>
      </w:pPr>
      <w:r>
        <w:rPr>
          <w:rFonts w:hint="eastAsia" w:ascii="楷体_GB2312" w:hAnsi="宋体" w:eastAsia="楷体_GB2312"/>
          <w:b/>
          <w:sz w:val="24"/>
        </w:rPr>
        <w:t>开 标 一览 表</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项目名称：                             项目编号（分包号）：</w:t>
      </w:r>
    </w:p>
    <w:p>
      <w:pPr>
        <w:spacing w:line="360" w:lineRule="exact"/>
        <w:rPr>
          <w:rFonts w:ascii="楷体_GB2312" w:hAnsi="宋体" w:eastAsia="楷体_GB2312"/>
          <w:b/>
          <w:sz w:val="24"/>
        </w:rPr>
      </w:pPr>
    </w:p>
    <w:tbl>
      <w:tblPr>
        <w:tblStyle w:val="22"/>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328"/>
        <w:gridCol w:w="103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center"/>
          </w:tcPr>
          <w:p>
            <w:pPr>
              <w:spacing w:line="360" w:lineRule="exact"/>
              <w:rPr>
                <w:rFonts w:ascii="楷体_GB2312" w:hAnsi="宋体" w:eastAsia="楷体_GB2312"/>
                <w:b/>
                <w:sz w:val="24"/>
              </w:rPr>
            </w:pPr>
            <w:r>
              <w:rPr>
                <w:rFonts w:hint="eastAsia" w:ascii="楷体_GB2312" w:hAnsi="宋体" w:eastAsia="楷体_GB2312"/>
                <w:b/>
                <w:sz w:val="24"/>
              </w:rPr>
              <w:t>项目名称</w:t>
            </w:r>
          </w:p>
        </w:tc>
        <w:tc>
          <w:tcPr>
            <w:tcW w:w="2130" w:type="dxa"/>
            <w:vAlign w:val="center"/>
          </w:tcPr>
          <w:p>
            <w:pPr>
              <w:spacing w:line="360" w:lineRule="exact"/>
              <w:rPr>
                <w:rFonts w:ascii="楷体_GB2312" w:hAnsi="宋体" w:eastAsia="楷体_GB2312"/>
                <w:b/>
                <w:sz w:val="24"/>
              </w:rPr>
            </w:pPr>
            <w:r>
              <w:rPr>
                <w:rFonts w:hint="eastAsia" w:ascii="楷体_GB2312" w:hAnsi="宋体" w:eastAsia="楷体_GB2312"/>
                <w:b/>
                <w:sz w:val="24"/>
              </w:rPr>
              <w:t>数量（单位）</w:t>
            </w:r>
          </w:p>
        </w:tc>
        <w:tc>
          <w:tcPr>
            <w:tcW w:w="2328" w:type="dxa"/>
            <w:vAlign w:val="center"/>
          </w:tcPr>
          <w:p>
            <w:pPr>
              <w:spacing w:line="360" w:lineRule="exact"/>
              <w:rPr>
                <w:rFonts w:ascii="楷体_GB2312" w:hAnsi="宋体" w:eastAsia="楷体_GB2312"/>
                <w:b/>
                <w:sz w:val="24"/>
              </w:rPr>
            </w:pPr>
            <w:r>
              <w:rPr>
                <w:rFonts w:hint="eastAsia" w:ascii="楷体_GB2312" w:hAnsi="宋体" w:eastAsia="楷体_GB2312"/>
                <w:b/>
                <w:sz w:val="24"/>
              </w:rPr>
              <w:t>投标总价(小写)（元）</w:t>
            </w:r>
          </w:p>
        </w:tc>
        <w:tc>
          <w:tcPr>
            <w:tcW w:w="1032" w:type="dxa"/>
            <w:vAlign w:val="center"/>
          </w:tcPr>
          <w:p>
            <w:pPr>
              <w:spacing w:line="360" w:lineRule="exact"/>
              <w:rPr>
                <w:rFonts w:ascii="楷体_GB2312" w:hAnsi="宋体" w:eastAsia="楷体_GB2312"/>
                <w:b/>
                <w:sz w:val="24"/>
              </w:rPr>
            </w:pPr>
            <w:r>
              <w:rPr>
                <w:rFonts w:hint="eastAsia" w:ascii="楷体_GB2312" w:hAnsi="宋体" w:eastAsia="楷体_GB2312"/>
                <w:b/>
                <w:sz w:val="24"/>
              </w:rPr>
              <w:t>项目完成时间</w:t>
            </w:r>
          </w:p>
        </w:tc>
        <w:tc>
          <w:tcPr>
            <w:tcW w:w="1099" w:type="dxa"/>
            <w:vAlign w:val="center"/>
          </w:tcPr>
          <w:p>
            <w:pPr>
              <w:spacing w:line="360" w:lineRule="exact"/>
              <w:rPr>
                <w:rFonts w:ascii="楷体_GB2312" w:hAnsi="宋体" w:eastAsia="楷体_GB2312"/>
                <w:b/>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448" w:type="dxa"/>
          </w:tcPr>
          <w:p>
            <w:pPr>
              <w:spacing w:line="360" w:lineRule="exact"/>
              <w:rPr>
                <w:rFonts w:ascii="楷体_GB2312" w:hAnsi="宋体" w:eastAsia="楷体_GB2312"/>
                <w:b/>
                <w:sz w:val="24"/>
              </w:rPr>
            </w:pPr>
          </w:p>
        </w:tc>
        <w:tc>
          <w:tcPr>
            <w:tcW w:w="2130" w:type="dxa"/>
          </w:tcPr>
          <w:p>
            <w:pPr>
              <w:spacing w:line="360" w:lineRule="exact"/>
              <w:rPr>
                <w:rFonts w:ascii="楷体_GB2312" w:hAnsi="宋体" w:eastAsia="楷体_GB2312"/>
                <w:b/>
                <w:sz w:val="24"/>
              </w:rPr>
            </w:pPr>
          </w:p>
        </w:tc>
        <w:tc>
          <w:tcPr>
            <w:tcW w:w="2328" w:type="dxa"/>
          </w:tcPr>
          <w:p>
            <w:pPr>
              <w:spacing w:line="360" w:lineRule="exact"/>
              <w:rPr>
                <w:rFonts w:ascii="楷体_GB2312" w:hAnsi="宋体" w:eastAsia="楷体_GB2312"/>
                <w:b/>
                <w:sz w:val="24"/>
              </w:rPr>
            </w:pPr>
          </w:p>
        </w:tc>
        <w:tc>
          <w:tcPr>
            <w:tcW w:w="1032" w:type="dxa"/>
          </w:tcPr>
          <w:p>
            <w:pPr>
              <w:spacing w:line="360" w:lineRule="exact"/>
              <w:rPr>
                <w:rFonts w:ascii="楷体_GB2312" w:hAnsi="宋体" w:eastAsia="楷体_GB2312"/>
                <w:b/>
                <w:sz w:val="24"/>
              </w:rPr>
            </w:pPr>
          </w:p>
        </w:tc>
        <w:tc>
          <w:tcPr>
            <w:tcW w:w="1099" w:type="dxa"/>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5"/>
            <w:vAlign w:val="center"/>
          </w:tcPr>
          <w:p>
            <w:pPr>
              <w:spacing w:line="360" w:lineRule="exact"/>
              <w:rPr>
                <w:rFonts w:ascii="楷体_GB2312" w:hAnsi="宋体" w:eastAsia="楷体_GB2312"/>
                <w:b/>
                <w:sz w:val="24"/>
              </w:rPr>
            </w:pPr>
            <w:r>
              <w:rPr>
                <w:rFonts w:hint="eastAsia" w:ascii="楷体_GB2312" w:hAnsi="宋体" w:eastAsia="楷体_GB2312"/>
                <w:b/>
                <w:sz w:val="24"/>
              </w:rPr>
              <w:t>投标总价（大写）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5"/>
            <w:vAlign w:val="center"/>
          </w:tcPr>
          <w:p>
            <w:pPr>
              <w:spacing w:line="360" w:lineRule="exact"/>
              <w:rPr>
                <w:rFonts w:ascii="楷体_GB2312" w:hAnsi="宋体" w:eastAsia="楷体_GB2312"/>
                <w:b/>
                <w:sz w:val="24"/>
              </w:rPr>
            </w:pPr>
            <w:r>
              <w:rPr>
                <w:rFonts w:hint="eastAsia" w:ascii="楷体_GB2312" w:hAnsi="宋体" w:eastAsia="楷体_GB2312"/>
                <w:b/>
                <w:sz w:val="24"/>
              </w:rPr>
              <w:t>是否为符合条件的小微企业：是（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5"/>
            <w:vAlign w:val="center"/>
          </w:tcPr>
          <w:p>
            <w:pPr>
              <w:spacing w:line="360" w:lineRule="exact"/>
              <w:rPr>
                <w:rFonts w:ascii="楷体_GB2312" w:hAnsi="宋体" w:eastAsia="楷体_GB2312"/>
                <w:b/>
                <w:sz w:val="24"/>
              </w:rPr>
            </w:pPr>
            <w:r>
              <w:rPr>
                <w:rFonts w:hint="eastAsia" w:ascii="楷体_GB2312" w:hAnsi="宋体" w:eastAsia="楷体_GB2312"/>
                <w:b/>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37" w:type="dxa"/>
            <w:gridSpan w:val="5"/>
            <w:vAlign w:val="center"/>
          </w:tcPr>
          <w:p>
            <w:pPr>
              <w:spacing w:line="360" w:lineRule="exact"/>
              <w:rPr>
                <w:rFonts w:ascii="楷体_GB2312" w:hAnsi="宋体" w:eastAsia="楷体_GB2312"/>
                <w:b/>
                <w:sz w:val="24"/>
              </w:rPr>
            </w:pPr>
            <w:r>
              <w:rPr>
                <w:rFonts w:hint="eastAsia" w:ascii="楷体_GB2312" w:hAnsi="宋体" w:eastAsia="楷体_GB2312"/>
                <w:b/>
                <w:sz w:val="24"/>
              </w:rPr>
              <w:t>备注：（其他需要说明的情形）</w:t>
            </w:r>
          </w:p>
        </w:tc>
      </w:tr>
    </w:tbl>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供应商名称：                 （公章）</w:t>
      </w:r>
    </w:p>
    <w:p>
      <w:pPr>
        <w:spacing w:line="360" w:lineRule="exact"/>
        <w:rPr>
          <w:rFonts w:ascii="楷体_GB2312" w:hAnsi="宋体" w:eastAsia="楷体_GB2312"/>
          <w:b/>
          <w:sz w:val="24"/>
        </w:rPr>
      </w:pPr>
      <w:r>
        <w:rPr>
          <w:rFonts w:hint="eastAsia" w:ascii="楷体_GB2312" w:hAnsi="宋体" w:eastAsia="楷体_GB2312"/>
          <w:b/>
          <w:sz w:val="24"/>
        </w:rPr>
        <w:t xml:space="preserve">授权代表签名：                日期：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要求：</w:t>
      </w:r>
    </w:p>
    <w:p>
      <w:pPr>
        <w:spacing w:line="360" w:lineRule="exact"/>
        <w:rPr>
          <w:rFonts w:ascii="楷体_GB2312" w:hAnsi="宋体" w:eastAsia="楷体_GB2312"/>
          <w:b/>
          <w:sz w:val="24"/>
        </w:rPr>
      </w:pPr>
      <w:r>
        <w:rPr>
          <w:rFonts w:hint="eastAsia" w:ascii="楷体_GB2312" w:hAnsi="宋体" w:eastAsia="楷体_GB2312"/>
          <w:b/>
          <w:sz w:val="24"/>
        </w:rPr>
        <w:t>1、以上为开标会议唱标的内容，投标人不得自行增减；</w:t>
      </w:r>
    </w:p>
    <w:p>
      <w:pPr>
        <w:spacing w:line="360" w:lineRule="exact"/>
        <w:rPr>
          <w:rFonts w:ascii="楷体_GB2312" w:hAnsi="宋体" w:eastAsia="楷体_GB2312"/>
          <w:b/>
          <w:sz w:val="24"/>
        </w:rPr>
      </w:pPr>
      <w:r>
        <w:rPr>
          <w:rFonts w:hint="eastAsia" w:ascii="楷体_GB2312" w:hAnsi="宋体" w:eastAsia="楷体_GB2312"/>
          <w:b/>
          <w:sz w:val="24"/>
        </w:rPr>
        <w:t>2、投标总价必须与“投标报价明细表”当中的“（设备）总价”保持一致。</w:t>
      </w:r>
    </w:p>
    <w:p>
      <w:pPr>
        <w:spacing w:line="360" w:lineRule="exact"/>
        <w:rPr>
          <w:rFonts w:ascii="楷体_GB2312" w:hAnsi="宋体" w:eastAsia="楷体_GB2312"/>
          <w:b/>
          <w:sz w:val="24"/>
        </w:rPr>
      </w:pPr>
      <w:r>
        <w:rPr>
          <w:rFonts w:hint="eastAsia" w:ascii="楷体_GB2312" w:hAnsi="宋体" w:eastAsia="楷体_GB2312"/>
          <w:b/>
          <w:sz w:val="24"/>
        </w:rPr>
        <w:t>3、是否为符合条件的小微企业栏，在相应的括弧里打勾（V）,空白则默认为非小微型产品投标。</w:t>
      </w:r>
    </w:p>
    <w:p>
      <w:pPr>
        <w:spacing w:line="360" w:lineRule="exact"/>
        <w:rPr>
          <w:rFonts w:ascii="楷体_GB2312" w:hAnsi="宋体" w:eastAsia="楷体_GB2312"/>
          <w:b/>
          <w:sz w:val="24"/>
        </w:rPr>
      </w:pPr>
      <w:r>
        <w:rPr>
          <w:rFonts w:hint="eastAsia" w:ascii="楷体_GB2312" w:hAnsi="宋体" w:eastAsia="楷体_GB2312"/>
          <w:b/>
          <w:sz w:val="24"/>
        </w:rPr>
        <w:t>4、是否监狱企业栏，在相应的括弧里打勾（V）,空白则默认为非监狱企业参与投标。</w:t>
      </w:r>
    </w:p>
    <w:p>
      <w:pPr>
        <w:spacing w:line="360" w:lineRule="exact"/>
        <w:rPr>
          <w:rFonts w:ascii="楷体_GB2312" w:hAnsi="宋体" w:eastAsia="楷体_GB2312"/>
          <w:b/>
          <w:sz w:val="24"/>
        </w:rPr>
      </w:pPr>
      <w:r>
        <w:rPr>
          <w:rFonts w:hint="eastAsia" w:ascii="楷体_GB2312" w:hAnsi="宋体" w:eastAsia="楷体_GB2312"/>
          <w:b/>
          <w:sz w:val="24"/>
        </w:rPr>
        <w:t>5、此表必须由供应商代表签名及加盖公章；</w:t>
      </w:r>
    </w:p>
    <w:p>
      <w:pPr>
        <w:spacing w:line="360" w:lineRule="exact"/>
        <w:rPr>
          <w:rFonts w:ascii="楷体_GB2312" w:hAnsi="宋体" w:eastAsia="楷体_GB2312"/>
          <w:b/>
          <w:sz w:val="24"/>
        </w:rPr>
      </w:pPr>
      <w:r>
        <w:rPr>
          <w:rFonts w:hint="eastAsia" w:ascii="楷体_GB2312" w:hAnsi="宋体" w:eastAsia="楷体_GB2312"/>
          <w:b/>
          <w:sz w:val="24"/>
        </w:rPr>
        <w:t>6、本表格需按照以上要求填写，否则自行承担不利于评审结果的风险。</w:t>
      </w:r>
    </w:p>
    <w:p>
      <w:pPr>
        <w:spacing w:line="360" w:lineRule="exact"/>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格式5</w:t>
      </w:r>
    </w:p>
    <w:p>
      <w:pPr>
        <w:spacing w:line="360" w:lineRule="exact"/>
        <w:jc w:val="center"/>
        <w:rPr>
          <w:rFonts w:ascii="楷体_GB2312" w:hAnsi="宋体" w:eastAsia="楷体_GB2312"/>
          <w:b/>
          <w:sz w:val="24"/>
        </w:rPr>
      </w:pPr>
      <w:r>
        <w:rPr>
          <w:rFonts w:hint="eastAsia" w:ascii="楷体_GB2312" w:hAnsi="宋体" w:eastAsia="楷体_GB2312"/>
          <w:b/>
          <w:sz w:val="24"/>
        </w:rPr>
        <w:t>投标报价明细表</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 xml:space="preserve">项目名称;             项目编号（分包号）∶         </w:t>
      </w:r>
    </w:p>
    <w:tbl>
      <w:tblPr>
        <w:tblStyle w:val="22"/>
        <w:tblpPr w:leftFromText="180" w:rightFromText="180" w:vertAnchor="text" w:horzAnchor="page" w:tblpX="590" w:tblpY="665"/>
        <w:tblOverlap w:val="never"/>
        <w:tblW w:w="10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403"/>
        <w:gridCol w:w="1275"/>
        <w:gridCol w:w="1268"/>
        <w:gridCol w:w="1279"/>
        <w:gridCol w:w="1540"/>
        <w:gridCol w:w="112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序号</w:t>
            </w:r>
          </w:p>
        </w:tc>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设备名称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生产厂商</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品牌规格型号</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数量/单位</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单价</w:t>
            </w: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单项总价</w:t>
            </w: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w:t>
            </w:r>
          </w:p>
        </w:tc>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其他费用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w:t>
            </w:r>
          </w:p>
        </w:tc>
        <w:tc>
          <w:tcPr>
            <w:tcW w:w="14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394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（设备）总价</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p>
        </w:tc>
        <w:tc>
          <w:tcPr>
            <w:tcW w:w="1127"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r>
    </w:tbl>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供应商名称：                 （公章）</w:t>
      </w:r>
    </w:p>
    <w:p>
      <w:pPr>
        <w:spacing w:line="360" w:lineRule="exact"/>
        <w:rPr>
          <w:rFonts w:ascii="楷体_GB2312" w:hAnsi="宋体" w:eastAsia="楷体_GB2312"/>
          <w:b/>
          <w:sz w:val="24"/>
        </w:rPr>
      </w:pPr>
      <w:r>
        <w:rPr>
          <w:rFonts w:hint="eastAsia" w:ascii="楷体_GB2312" w:hAnsi="宋体" w:eastAsia="楷体_GB2312"/>
          <w:b/>
          <w:sz w:val="24"/>
        </w:rPr>
        <w:t>授权代表签名：                日期：</w:t>
      </w:r>
    </w:p>
    <w:p>
      <w:pPr>
        <w:spacing w:line="360" w:lineRule="exact"/>
        <w:rPr>
          <w:rFonts w:ascii="楷体_GB2312" w:hAnsi="宋体" w:eastAsia="楷体_GB2312"/>
          <w:b/>
          <w:sz w:val="24"/>
        </w:rPr>
      </w:pPr>
      <w:r>
        <w:rPr>
          <w:rFonts w:hint="eastAsia" w:ascii="楷体_GB2312" w:hAnsi="宋体" w:eastAsia="楷体_GB2312"/>
          <w:b/>
          <w:sz w:val="24"/>
        </w:rPr>
        <w:t xml:space="preserve">联系电话：              </w:t>
      </w:r>
    </w:p>
    <w:p>
      <w:pPr>
        <w:spacing w:line="360" w:lineRule="exact"/>
        <w:rPr>
          <w:rFonts w:ascii="楷体_GB2312" w:hAnsi="宋体" w:eastAsia="楷体_GB2312"/>
          <w:b/>
          <w:sz w:val="24"/>
        </w:rPr>
      </w:pPr>
      <w:r>
        <w:rPr>
          <w:rFonts w:hint="eastAsia" w:ascii="楷体_GB2312" w:hAnsi="宋体" w:eastAsia="楷体_GB2312"/>
          <w:b/>
          <w:sz w:val="24"/>
        </w:rPr>
        <w:t>要求：</w:t>
      </w:r>
    </w:p>
    <w:p>
      <w:pPr>
        <w:spacing w:line="360" w:lineRule="exact"/>
        <w:rPr>
          <w:rFonts w:ascii="楷体_GB2312" w:hAnsi="宋体" w:eastAsia="楷体_GB2312"/>
          <w:b/>
          <w:sz w:val="24"/>
        </w:rPr>
      </w:pPr>
      <w:r>
        <w:rPr>
          <w:rFonts w:hint="eastAsia" w:ascii="楷体_GB2312" w:hAnsi="宋体" w:eastAsia="楷体_GB2312"/>
          <w:b/>
          <w:sz w:val="24"/>
        </w:rPr>
        <w:t>1、“（设备）总价”应等于投标设备报价明细表的总价，且包括全部运输、保险和必不可少的部件、标准备件、专用工具等费用，须是本项目验收合格直至交付使用前所有费用和质保期内服务费用的总和。</w:t>
      </w:r>
    </w:p>
    <w:p>
      <w:pPr>
        <w:spacing w:line="360" w:lineRule="exact"/>
        <w:rPr>
          <w:rFonts w:ascii="楷体_GB2312" w:hAnsi="宋体" w:eastAsia="楷体_GB2312"/>
          <w:b/>
          <w:sz w:val="24"/>
        </w:rPr>
      </w:pPr>
      <w:r>
        <w:rPr>
          <w:rFonts w:hint="eastAsia" w:ascii="楷体_GB2312" w:hAnsi="宋体" w:eastAsia="楷体_GB2312"/>
          <w:b/>
          <w:sz w:val="24"/>
        </w:rPr>
        <w:t>2、“其他费用”应注明费用产生的“费用名称”，如有需要可添行；</w:t>
      </w:r>
    </w:p>
    <w:p>
      <w:pPr>
        <w:spacing w:line="360" w:lineRule="exact"/>
        <w:rPr>
          <w:rFonts w:ascii="楷体_GB2312" w:hAnsi="宋体" w:eastAsia="楷体_GB2312"/>
          <w:b/>
          <w:sz w:val="24"/>
        </w:rPr>
      </w:pPr>
      <w:r>
        <w:rPr>
          <w:rFonts w:hint="eastAsia" w:ascii="楷体_GB2312" w:hAnsi="宋体" w:eastAsia="楷体_GB2312"/>
          <w:b/>
          <w:sz w:val="24"/>
        </w:rPr>
        <w:t>3、本表格需按照以上要求填写，否则自行承担不利于评审结果的风险。</w:t>
      </w:r>
    </w:p>
    <w:p>
      <w:pPr>
        <w:spacing w:line="360" w:lineRule="exact"/>
        <w:rPr>
          <w:rFonts w:ascii="楷体_GB2312" w:hAnsi="宋体" w:eastAsia="楷体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pStyle w:val="68"/>
        <w:spacing w:line="500" w:lineRule="exact"/>
        <w:rPr>
          <w:rFonts w:ascii="仿宋_GB2312" w:hAnsi="宋体" w:eastAsia="仿宋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w:t>
      </w:r>
    </w:p>
    <w:p>
      <w:pPr>
        <w:pStyle w:val="68"/>
        <w:spacing w:line="500" w:lineRule="exact"/>
        <w:rPr>
          <w:rFonts w:hAnsi="宋体"/>
          <w:b/>
          <w:sz w:val="24"/>
        </w:rPr>
      </w:pPr>
    </w:p>
    <w:p>
      <w:pPr>
        <w:spacing w:line="360" w:lineRule="exact"/>
        <w:jc w:val="center"/>
        <w:rPr>
          <w:rFonts w:ascii="楷体_GB2312" w:hAnsi="宋体" w:eastAsia="楷体_GB2312"/>
          <w:b/>
          <w:sz w:val="24"/>
        </w:rPr>
      </w:pPr>
      <w:r>
        <w:rPr>
          <w:rFonts w:hint="eastAsia" w:ascii="楷体_GB2312" w:hAnsi="宋体" w:eastAsia="楷体_GB2312"/>
          <w:b/>
          <w:sz w:val="24"/>
        </w:rPr>
        <w:t>技术响应差异表</w:t>
      </w:r>
    </w:p>
    <w:p>
      <w:pPr>
        <w:spacing w:line="360" w:lineRule="exact"/>
        <w:rPr>
          <w:rFonts w:ascii="楷体_GB2312" w:hAnsi="宋体" w:eastAsia="楷体_GB2312"/>
          <w:b/>
          <w:sz w:val="24"/>
        </w:rPr>
      </w:pPr>
      <w:bookmarkStart w:id="92" w:name="_Toc246825850"/>
      <w:bookmarkStart w:id="93" w:name="_Toc246826158"/>
      <w:r>
        <w:rPr>
          <w:rFonts w:hint="eastAsia" w:ascii="楷体_GB2312" w:hAnsi="宋体" w:eastAsia="楷体_GB2312"/>
          <w:b/>
          <w:sz w:val="24"/>
        </w:rPr>
        <w:t>项目名称及编号：</w:t>
      </w:r>
      <w:bookmarkEnd w:id="92"/>
      <w:bookmarkEnd w:id="93"/>
    </w:p>
    <w:tbl>
      <w:tblPr>
        <w:tblStyle w:val="22"/>
        <w:tblW w:w="8853" w:type="dxa"/>
        <w:tblInd w:w="93" w:type="dxa"/>
        <w:tblLayout w:type="fixed"/>
        <w:tblCellMar>
          <w:top w:w="0" w:type="dxa"/>
          <w:left w:w="108" w:type="dxa"/>
          <w:bottom w:w="0" w:type="dxa"/>
          <w:right w:w="108" w:type="dxa"/>
        </w:tblCellMar>
      </w:tblPr>
      <w:tblGrid>
        <w:gridCol w:w="960"/>
        <w:gridCol w:w="735"/>
        <w:gridCol w:w="2218"/>
        <w:gridCol w:w="2211"/>
        <w:gridCol w:w="916"/>
        <w:gridCol w:w="897"/>
        <w:gridCol w:w="916"/>
      </w:tblGrid>
      <w:tr>
        <w:tblPrEx>
          <w:tblLayout w:type="fixed"/>
          <w:tblCellMar>
            <w:top w:w="0" w:type="dxa"/>
            <w:left w:w="108" w:type="dxa"/>
            <w:bottom w:w="0" w:type="dxa"/>
            <w:right w:w="108" w:type="dxa"/>
          </w:tblCellMar>
        </w:tblPrEx>
        <w:trPr>
          <w:trHeight w:val="615" w:hRule="atLeast"/>
        </w:trPr>
        <w:tc>
          <w:tcPr>
            <w:tcW w:w="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1</w:t>
            </w:r>
          </w:p>
        </w:tc>
        <w:tc>
          <w:tcPr>
            <w:tcW w:w="735"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2</w:t>
            </w:r>
          </w:p>
        </w:tc>
        <w:tc>
          <w:tcPr>
            <w:tcW w:w="2218"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3</w:t>
            </w:r>
          </w:p>
        </w:tc>
        <w:tc>
          <w:tcPr>
            <w:tcW w:w="2211"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4</w:t>
            </w:r>
          </w:p>
        </w:tc>
        <w:tc>
          <w:tcPr>
            <w:tcW w:w="916"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5</w:t>
            </w:r>
          </w:p>
        </w:tc>
        <w:tc>
          <w:tcPr>
            <w:tcW w:w="897"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6</w:t>
            </w:r>
          </w:p>
        </w:tc>
        <w:tc>
          <w:tcPr>
            <w:tcW w:w="9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7</w:t>
            </w:r>
          </w:p>
        </w:tc>
      </w:tr>
      <w:tr>
        <w:tblPrEx>
          <w:tblLayout w:type="fixed"/>
          <w:tblCellMar>
            <w:top w:w="0" w:type="dxa"/>
            <w:left w:w="108" w:type="dxa"/>
            <w:bottom w:w="0" w:type="dxa"/>
            <w:right w:w="108" w:type="dxa"/>
          </w:tblCellMar>
        </w:tblPrEx>
        <w:trPr>
          <w:trHeight w:val="615" w:hRule="atLeast"/>
        </w:trPr>
        <w:tc>
          <w:tcPr>
            <w:tcW w:w="9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货物名称</w:t>
            </w:r>
          </w:p>
        </w:tc>
        <w:tc>
          <w:tcPr>
            <w:tcW w:w="735"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序号</w:t>
            </w:r>
          </w:p>
        </w:tc>
        <w:tc>
          <w:tcPr>
            <w:tcW w:w="2218"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采购文件性能指标及技术参数</w:t>
            </w:r>
          </w:p>
        </w:tc>
        <w:tc>
          <w:tcPr>
            <w:tcW w:w="2211"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投标投标性能指标及技术参数</w:t>
            </w:r>
          </w:p>
        </w:tc>
        <w:tc>
          <w:tcPr>
            <w:tcW w:w="916"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正负偏离</w:t>
            </w:r>
          </w:p>
        </w:tc>
        <w:tc>
          <w:tcPr>
            <w:tcW w:w="897" w:type="dxa"/>
            <w:tcBorders>
              <w:top w:val="single" w:color="auto" w:sz="4" w:space="0"/>
              <w:left w:val="nil"/>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偏离说明</w:t>
            </w:r>
          </w:p>
        </w:tc>
        <w:tc>
          <w:tcPr>
            <w:tcW w:w="9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楷体_GB2312" w:hAnsi="宋体" w:eastAsia="楷体_GB2312"/>
                <w:b/>
                <w:sz w:val="24"/>
              </w:rPr>
            </w:pPr>
            <w:r>
              <w:rPr>
                <w:rFonts w:hint="eastAsia" w:ascii="楷体_GB2312" w:hAnsi="宋体" w:eastAsia="楷体_GB2312"/>
                <w:b/>
                <w:sz w:val="24"/>
              </w:rPr>
              <w:t>查阅指引</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tcPr>
          <w:p>
            <w:pPr>
              <w:spacing w:line="360" w:lineRule="exact"/>
              <w:rPr>
                <w:rFonts w:ascii="楷体_GB2312" w:hAnsi="宋体" w:eastAsia="楷体_GB2312"/>
                <w:b/>
                <w:sz w:val="24"/>
              </w:rPr>
            </w:pPr>
            <w:r>
              <w:rPr>
                <w:rFonts w:hint="eastAsia" w:ascii="楷体_GB2312" w:hAnsi="宋体" w:eastAsia="楷体_GB2312"/>
                <w:b/>
                <w:sz w:val="24"/>
              </w:rPr>
              <w:t>　</w:t>
            </w:r>
          </w:p>
        </w:tc>
        <w:tc>
          <w:tcPr>
            <w:tcW w:w="735"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r>
              <w:rPr>
                <w:rFonts w:hint="eastAsia" w:ascii="楷体_GB2312" w:hAnsi="宋体" w:eastAsia="楷体_GB2312"/>
                <w:b/>
                <w:sz w:val="24"/>
              </w:rPr>
              <w:t>　</w:t>
            </w:r>
          </w:p>
        </w:tc>
        <w:tc>
          <w:tcPr>
            <w:tcW w:w="2218"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r>
              <w:rPr>
                <w:rFonts w:hint="eastAsia" w:ascii="楷体_GB2312" w:hAnsi="宋体" w:eastAsia="楷体_GB2312"/>
                <w:b/>
                <w:sz w:val="24"/>
              </w:rPr>
              <w:t>　</w:t>
            </w:r>
          </w:p>
        </w:tc>
        <w:tc>
          <w:tcPr>
            <w:tcW w:w="2211"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r>
              <w:rPr>
                <w:rFonts w:hint="eastAsia" w:ascii="楷体_GB2312" w:hAnsi="宋体" w:eastAsia="楷体_GB2312"/>
                <w:b/>
                <w:sz w:val="24"/>
              </w:rPr>
              <w:t>　</w:t>
            </w:r>
          </w:p>
        </w:tc>
        <w:tc>
          <w:tcPr>
            <w:tcW w:w="916"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r>
              <w:rPr>
                <w:rFonts w:hint="eastAsia" w:ascii="楷体_GB2312" w:hAnsi="宋体" w:eastAsia="楷体_GB2312"/>
                <w:b/>
                <w:sz w:val="24"/>
              </w:rPr>
              <w:t>　</w:t>
            </w:r>
          </w:p>
        </w:tc>
        <w:tc>
          <w:tcPr>
            <w:tcW w:w="897"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p>
        </w:tc>
        <w:tc>
          <w:tcPr>
            <w:tcW w:w="916" w:type="dxa"/>
            <w:tcBorders>
              <w:top w:val="nil"/>
              <w:left w:val="single" w:color="auto" w:sz="4" w:space="0"/>
              <w:bottom w:val="single" w:color="auto" w:sz="4" w:space="0"/>
              <w:right w:val="single" w:color="auto" w:sz="4" w:space="0"/>
            </w:tcBorders>
          </w:tcPr>
          <w:p>
            <w:pPr>
              <w:spacing w:line="360" w:lineRule="exact"/>
              <w:rPr>
                <w:rFonts w:ascii="楷体_GB2312" w:hAnsi="宋体" w:eastAsia="楷体_GB2312"/>
                <w:b/>
                <w:sz w:val="24"/>
              </w:rPr>
            </w:pPr>
            <w:r>
              <w:rPr>
                <w:rFonts w:hint="eastAsia" w:ascii="楷体_GB2312" w:hAnsi="宋体" w:eastAsia="楷体_GB2312"/>
                <w:b/>
                <w:sz w:val="24"/>
              </w:rPr>
              <w:t>　</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c>
          <w:tcPr>
            <w:tcW w:w="735"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p>
        </w:tc>
        <w:tc>
          <w:tcPr>
            <w:tcW w:w="2218"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p>
        </w:tc>
        <w:tc>
          <w:tcPr>
            <w:tcW w:w="2211"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p>
        </w:tc>
        <w:tc>
          <w:tcPr>
            <w:tcW w:w="916"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p>
        </w:tc>
        <w:tc>
          <w:tcPr>
            <w:tcW w:w="897" w:type="dxa"/>
            <w:tcBorders>
              <w:top w:val="nil"/>
              <w:left w:val="nil"/>
              <w:bottom w:val="single" w:color="auto" w:sz="4" w:space="0"/>
              <w:right w:val="single" w:color="auto" w:sz="4" w:space="0"/>
            </w:tcBorders>
          </w:tcPr>
          <w:p>
            <w:pPr>
              <w:spacing w:line="360" w:lineRule="exact"/>
              <w:rPr>
                <w:rFonts w:ascii="楷体_GB2312" w:hAnsi="宋体" w:eastAsia="楷体_GB2312"/>
                <w:b/>
                <w:sz w:val="24"/>
              </w:rPr>
            </w:pPr>
          </w:p>
        </w:tc>
        <w:tc>
          <w:tcPr>
            <w:tcW w:w="916" w:type="dxa"/>
            <w:tcBorders>
              <w:top w:val="nil"/>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r>
      <w:tr>
        <w:tblPrEx>
          <w:tblLayout w:type="fixed"/>
          <w:tblCellMar>
            <w:top w:w="0" w:type="dxa"/>
            <w:left w:w="108" w:type="dxa"/>
            <w:bottom w:w="0" w:type="dxa"/>
            <w:right w:w="108" w:type="dxa"/>
          </w:tblCellMar>
        </w:tblPrEx>
        <w:trPr>
          <w:trHeight w:val="402" w:hRule="atLeast"/>
        </w:trPr>
        <w:tc>
          <w:tcPr>
            <w:tcW w:w="960"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c>
          <w:tcPr>
            <w:tcW w:w="735" w:type="dxa"/>
            <w:tcBorders>
              <w:top w:val="single" w:color="auto" w:sz="4" w:space="0"/>
              <w:left w:val="nil"/>
              <w:bottom w:val="single" w:color="auto" w:sz="4" w:space="0"/>
              <w:right w:val="single" w:color="auto" w:sz="4" w:space="0"/>
            </w:tcBorders>
          </w:tcPr>
          <w:p>
            <w:pPr>
              <w:spacing w:line="360" w:lineRule="exact"/>
              <w:rPr>
                <w:rFonts w:ascii="楷体_GB2312" w:hAnsi="宋体" w:eastAsia="楷体_GB2312"/>
                <w:b/>
                <w:sz w:val="24"/>
              </w:rPr>
            </w:pPr>
          </w:p>
        </w:tc>
        <w:tc>
          <w:tcPr>
            <w:tcW w:w="2218" w:type="dxa"/>
            <w:tcBorders>
              <w:top w:val="single" w:color="auto" w:sz="4" w:space="0"/>
              <w:left w:val="nil"/>
              <w:bottom w:val="single" w:color="auto" w:sz="4" w:space="0"/>
              <w:right w:val="single" w:color="auto" w:sz="4" w:space="0"/>
            </w:tcBorders>
          </w:tcPr>
          <w:p>
            <w:pPr>
              <w:spacing w:line="360" w:lineRule="exact"/>
              <w:rPr>
                <w:rFonts w:ascii="楷体_GB2312" w:hAnsi="宋体" w:eastAsia="楷体_GB2312"/>
                <w:b/>
                <w:sz w:val="24"/>
              </w:rPr>
            </w:pPr>
          </w:p>
        </w:tc>
        <w:tc>
          <w:tcPr>
            <w:tcW w:w="2211" w:type="dxa"/>
            <w:tcBorders>
              <w:top w:val="single" w:color="auto" w:sz="4" w:space="0"/>
              <w:left w:val="nil"/>
              <w:bottom w:val="single" w:color="auto" w:sz="4" w:space="0"/>
              <w:right w:val="single" w:color="auto" w:sz="4" w:space="0"/>
            </w:tcBorders>
          </w:tcPr>
          <w:p>
            <w:pPr>
              <w:spacing w:line="360" w:lineRule="exact"/>
              <w:rPr>
                <w:rFonts w:ascii="楷体_GB2312" w:hAnsi="宋体" w:eastAsia="楷体_GB2312"/>
                <w:b/>
                <w:sz w:val="24"/>
              </w:rPr>
            </w:pPr>
          </w:p>
        </w:tc>
        <w:tc>
          <w:tcPr>
            <w:tcW w:w="916" w:type="dxa"/>
            <w:tcBorders>
              <w:top w:val="single" w:color="auto" w:sz="4" w:space="0"/>
              <w:left w:val="nil"/>
              <w:bottom w:val="single" w:color="auto" w:sz="4" w:space="0"/>
              <w:right w:val="single" w:color="auto" w:sz="4" w:space="0"/>
            </w:tcBorders>
          </w:tcPr>
          <w:p>
            <w:pPr>
              <w:spacing w:line="360" w:lineRule="exact"/>
              <w:rPr>
                <w:rFonts w:ascii="楷体_GB2312" w:hAnsi="宋体" w:eastAsia="楷体_GB2312"/>
                <w:b/>
                <w:sz w:val="24"/>
              </w:rPr>
            </w:pPr>
          </w:p>
        </w:tc>
        <w:tc>
          <w:tcPr>
            <w:tcW w:w="897" w:type="dxa"/>
            <w:tcBorders>
              <w:top w:val="single" w:color="auto" w:sz="4" w:space="0"/>
              <w:left w:val="nil"/>
              <w:bottom w:val="single" w:color="auto" w:sz="4" w:space="0"/>
              <w:right w:val="single" w:color="auto" w:sz="4" w:space="0"/>
            </w:tcBorders>
          </w:tcPr>
          <w:p>
            <w:pPr>
              <w:spacing w:line="360" w:lineRule="exact"/>
              <w:rPr>
                <w:rFonts w:ascii="楷体_GB2312" w:hAnsi="宋体" w:eastAsia="楷体_GB2312"/>
                <w:b/>
                <w:sz w:val="24"/>
              </w:rPr>
            </w:pPr>
          </w:p>
        </w:tc>
        <w:tc>
          <w:tcPr>
            <w:tcW w:w="916" w:type="dxa"/>
            <w:tcBorders>
              <w:top w:val="single" w:color="auto" w:sz="4" w:space="0"/>
              <w:left w:val="single" w:color="auto" w:sz="4" w:space="0"/>
              <w:bottom w:val="single" w:color="auto" w:sz="4" w:space="0"/>
              <w:right w:val="single" w:color="auto" w:sz="4" w:space="0"/>
            </w:tcBorders>
          </w:tcPr>
          <w:p>
            <w:pPr>
              <w:spacing w:line="360" w:lineRule="exact"/>
              <w:rPr>
                <w:rFonts w:ascii="楷体_GB2312" w:hAnsi="宋体" w:eastAsia="楷体_GB2312"/>
                <w:b/>
                <w:sz w:val="24"/>
              </w:rPr>
            </w:pPr>
          </w:p>
        </w:tc>
      </w:tr>
    </w:tbl>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要求：</w:t>
      </w:r>
    </w:p>
    <w:p>
      <w:pPr>
        <w:spacing w:line="360" w:lineRule="exact"/>
        <w:rPr>
          <w:rFonts w:ascii="楷体_GB2312" w:hAnsi="宋体" w:eastAsia="楷体_GB2312"/>
          <w:b/>
          <w:sz w:val="24"/>
        </w:rPr>
      </w:pPr>
      <w:r>
        <w:rPr>
          <w:rFonts w:hint="eastAsia" w:ascii="楷体_GB2312" w:hAnsi="宋体" w:eastAsia="楷体_GB2312"/>
          <w:b/>
          <w:sz w:val="24"/>
        </w:rPr>
        <w:t xml:space="preserve">    1、请根据投标产品的实际性能指标及技术参数，逐条对应采购文件的“采购需求”中要求的性能指标及技术参数要求认真填写本表。如有不一致的，必须在“偏离说明”栏写清楚投标产品与采购需求之间的具体区别，不能只简单填写正偏离、无偏离或负偏离。</w:t>
      </w:r>
    </w:p>
    <w:p>
      <w:pPr>
        <w:spacing w:line="360" w:lineRule="exact"/>
        <w:rPr>
          <w:rFonts w:ascii="楷体_GB2312" w:hAnsi="宋体" w:eastAsia="楷体_GB2312"/>
          <w:b/>
          <w:sz w:val="24"/>
        </w:rPr>
      </w:pPr>
      <w:r>
        <w:rPr>
          <w:rFonts w:hint="eastAsia" w:ascii="楷体_GB2312" w:hAnsi="宋体" w:eastAsia="楷体_GB2312"/>
          <w:b/>
          <w:sz w:val="24"/>
        </w:rPr>
        <w:t xml:space="preserve">    2、如有偏离必须如实反映在本表中。</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 xml:space="preserve">      投标人：             （加盖公章）</w:t>
      </w:r>
    </w:p>
    <w:p>
      <w:pPr>
        <w:spacing w:line="360" w:lineRule="exact"/>
        <w:rPr>
          <w:rFonts w:ascii="楷体_GB2312" w:hAnsi="宋体" w:eastAsia="楷体_GB2312"/>
          <w:b/>
          <w:sz w:val="24"/>
        </w:rPr>
      </w:pPr>
      <w:r>
        <w:rPr>
          <w:rFonts w:hint="eastAsia" w:ascii="楷体_GB2312" w:hAnsi="宋体" w:eastAsia="楷体_GB2312"/>
          <w:b/>
          <w:sz w:val="24"/>
        </w:rPr>
        <w:t xml:space="preserve">                                    日  期：                 </w:t>
      </w:r>
    </w:p>
    <w:p>
      <w:pPr>
        <w:spacing w:line="360" w:lineRule="exact"/>
        <w:rPr>
          <w:rFonts w:ascii="楷体_GB2312" w:hAnsi="宋体" w:eastAsia="楷体_GB2312"/>
          <w:b/>
          <w:sz w:val="24"/>
        </w:rPr>
      </w:pPr>
    </w:p>
    <w:p>
      <w:pPr>
        <w:spacing w:line="440" w:lineRule="exact"/>
        <w:ind w:firstLine="1807" w:firstLineChars="750"/>
        <w:rPr>
          <w:b/>
          <w:sz w:val="24"/>
        </w:rPr>
      </w:pPr>
    </w:p>
    <w:p>
      <w:pPr>
        <w:spacing w:line="440" w:lineRule="exact"/>
        <w:ind w:firstLine="1807" w:firstLineChars="750"/>
        <w:rPr>
          <w:b/>
          <w:sz w:val="24"/>
        </w:rPr>
      </w:pPr>
    </w:p>
    <w:p>
      <w:pPr>
        <w:spacing w:line="440" w:lineRule="exact"/>
        <w:ind w:firstLine="1807" w:firstLineChars="750"/>
        <w:rPr>
          <w:b/>
          <w:sz w:val="24"/>
        </w:rPr>
      </w:pPr>
    </w:p>
    <w:p>
      <w:pPr>
        <w:spacing w:line="440" w:lineRule="exact"/>
        <w:ind w:firstLine="1807" w:firstLineChars="750"/>
        <w:rPr>
          <w:b/>
          <w:sz w:val="24"/>
        </w:rPr>
      </w:pPr>
    </w:p>
    <w:p>
      <w:pPr>
        <w:spacing w:line="440" w:lineRule="exact"/>
        <w:rPr>
          <w:rFonts w:ascii="仿宋_GB2312" w:hAnsi="宋体" w:eastAsia="仿宋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tabs>
          <w:tab w:val="left" w:pos="1050"/>
        </w:tabs>
        <w:spacing w:line="520" w:lineRule="exact"/>
        <w:rPr>
          <w:rFonts w:ascii="楷体_GB2312" w:hAnsi="宋体" w:eastAsia="楷体_GB2312"/>
          <w:b/>
          <w:sz w:val="24"/>
        </w:rPr>
      </w:pPr>
    </w:p>
    <w:p>
      <w:pPr>
        <w:spacing w:line="440" w:lineRule="exact"/>
        <w:rPr>
          <w:rFonts w:ascii="仿宋_GB2312" w:hAnsi="宋体" w:eastAsia="仿宋_GB2312"/>
          <w:b/>
          <w:sz w:val="24"/>
        </w:rPr>
      </w:pPr>
      <w:r>
        <w:rPr>
          <w:rFonts w:hint="eastAsia" w:ascii="仿宋_GB2312" w:hAnsi="宋体" w:eastAsia="仿宋_GB2312"/>
          <w:b/>
          <w:sz w:val="24"/>
        </w:rPr>
        <w:t>格式7</w:t>
      </w:r>
    </w:p>
    <w:p>
      <w:pPr>
        <w:pStyle w:val="68"/>
        <w:spacing w:line="500" w:lineRule="exact"/>
        <w:jc w:val="left"/>
        <w:rPr>
          <w:rFonts w:ascii="楷体_GB2312" w:hAnsi="宋体" w:eastAsia="楷体_GB2312"/>
          <w:b/>
          <w:sz w:val="24"/>
        </w:rPr>
      </w:pPr>
      <w:r>
        <w:rPr>
          <w:rFonts w:hint="eastAsia" w:ascii="楷体_GB2312" w:hAnsi="宋体" w:eastAsia="楷体_GB2312"/>
          <w:b/>
          <w:sz w:val="24"/>
        </w:rPr>
        <w:t xml:space="preserve"> 无重大违法记录声明</w:t>
      </w:r>
    </w:p>
    <w:p>
      <w:pPr>
        <w:pStyle w:val="68"/>
        <w:spacing w:line="500" w:lineRule="exact"/>
        <w:jc w:val="left"/>
        <w:rPr>
          <w:rFonts w:ascii="楷体_GB2312" w:hAnsi="宋体" w:eastAsia="楷体_GB2312"/>
          <w:b/>
          <w:sz w:val="24"/>
        </w:rPr>
      </w:pPr>
    </w:p>
    <w:p>
      <w:pPr>
        <w:pStyle w:val="68"/>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68"/>
        <w:spacing w:line="500" w:lineRule="exact"/>
        <w:jc w:val="left"/>
        <w:rPr>
          <w:rFonts w:ascii="楷体_GB2312" w:hAnsi="宋体" w:eastAsia="楷体_GB2312"/>
          <w:b/>
          <w:sz w:val="24"/>
        </w:rPr>
      </w:pPr>
    </w:p>
    <w:p>
      <w:pPr>
        <w:pStyle w:val="68"/>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68"/>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68"/>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68"/>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Pr>
        <w:spacing w:line="500" w:lineRule="exact"/>
        <w:rPr>
          <w:rFonts w:ascii="楷体_GB2312" w:hAnsi="宋体" w:eastAsia="楷体_GB2312"/>
          <w:b/>
          <w:sz w:val="24"/>
        </w:rPr>
      </w:pPr>
    </w:p>
    <w:p>
      <w:pPr>
        <w:spacing w:line="500" w:lineRule="exact"/>
        <w:rPr>
          <w:rFonts w:ascii="楷体_GB2312" w:hAnsi="宋体" w:eastAsia="楷体_GB2312"/>
          <w:b/>
          <w:sz w:val="24"/>
        </w:rPr>
      </w:pPr>
      <w:r>
        <w:rPr>
          <w:rFonts w:hint="eastAsia" w:ascii="楷体_GB2312" w:hAnsi="宋体" w:eastAsia="楷体_GB2312"/>
          <w:b/>
          <w:sz w:val="24"/>
        </w:rPr>
        <w:t xml:space="preserve">                         投标人代表签字：                 </w:t>
      </w:r>
    </w:p>
    <w:p>
      <w:pPr>
        <w:spacing w:line="500" w:lineRule="exact"/>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500" w:lineRule="exact"/>
        <w:ind w:firstLine="1424" w:firstLineChars="591"/>
        <w:rPr>
          <w:rFonts w:ascii="楷体_GB2312" w:hAnsi="宋体" w:eastAsia="楷体_GB2312"/>
          <w:b/>
          <w:sz w:val="24"/>
        </w:rPr>
      </w:pPr>
      <w:r>
        <w:rPr>
          <w:rFonts w:hint="eastAsia" w:ascii="楷体_GB2312" w:hAnsi="宋体" w:eastAsia="楷体_GB2312"/>
          <w:b/>
          <w:sz w:val="24"/>
        </w:rPr>
        <w:t xml:space="preserve">             日  期</w:t>
      </w:r>
    </w:p>
    <w:p>
      <w:pPr>
        <w:pStyle w:val="68"/>
        <w:spacing w:line="500" w:lineRule="exact"/>
        <w:ind w:firstLine="2024" w:firstLineChars="840"/>
        <w:jc w:val="left"/>
        <w:rPr>
          <w:rFonts w:ascii="楷体_GB2312" w:hAnsi="宋体" w:eastAsia="楷体_GB2312"/>
          <w:b/>
          <w:sz w:val="24"/>
        </w:rPr>
      </w:pPr>
    </w:p>
    <w:p>
      <w:pPr>
        <w:tabs>
          <w:tab w:val="left" w:pos="1050"/>
        </w:tabs>
        <w:spacing w:line="520" w:lineRule="exact"/>
        <w:rPr>
          <w:rFonts w:ascii="楷体_GB2312" w:hAnsi="宋体" w:eastAsia="楷体_GB2312"/>
          <w:b/>
          <w:sz w:val="24"/>
        </w:rPr>
      </w:pPr>
    </w:p>
    <w:p>
      <w:pPr>
        <w:spacing w:line="440" w:lineRule="exact"/>
        <w:rPr>
          <w:b/>
          <w:sz w:val="24"/>
        </w:rPr>
      </w:pPr>
      <w:r>
        <w:br w:type="page"/>
      </w:r>
    </w:p>
    <w:p>
      <w:pPr>
        <w:spacing w:line="460" w:lineRule="exact"/>
        <w:rPr>
          <w:rFonts w:ascii="仿宋_GB2312" w:hAnsi="宋体" w:eastAsia="仿宋_GB2312"/>
          <w:b/>
          <w:sz w:val="24"/>
        </w:rPr>
      </w:pPr>
      <w:r>
        <w:rPr>
          <w:rFonts w:hint="eastAsia" w:ascii="仿宋_GB2312" w:eastAsia="仿宋_GB2312"/>
          <w:b/>
          <w:sz w:val="24"/>
        </w:rPr>
        <w:t>附件1：</w:t>
      </w:r>
      <w:bookmarkStart w:id="94" w:name="_Toc251742866"/>
      <w:r>
        <w:rPr>
          <w:rFonts w:hint="eastAsia" w:ascii="仿宋_GB2312" w:eastAsia="仿宋_GB2312"/>
          <w:b/>
          <w:sz w:val="24"/>
        </w:rPr>
        <w:t>质疑函</w:t>
      </w:r>
      <w:bookmarkEnd w:id="94"/>
      <w:r>
        <w:rPr>
          <w:rFonts w:hint="eastAsia" w:ascii="仿宋_GB2312" w:eastAsia="仿宋_GB2312"/>
          <w:b/>
          <w:sz w:val="24"/>
        </w:rPr>
        <w:t>格式</w:t>
      </w:r>
    </w:p>
    <w:p>
      <w:pPr>
        <w:pStyle w:val="68"/>
        <w:spacing w:line="500" w:lineRule="exact"/>
        <w:ind w:firstLine="2402" w:firstLineChars="1000"/>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关于（项目名称）的质疑函</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海口市政府采购中心：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一、质疑供应商基本信息</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质疑供应商：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地址：                                             邮编：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联系人：                       联系电话：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授权代表：                     联系电话：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地址：                                             邮编：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二、质疑项目基本情况</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质疑项目的名称：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质疑项目的编号：                   包号：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采购人名称：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采购文件获取日期：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三、质疑事项具体内容</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质疑事项1：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事实依据：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法律依据：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质疑事项2</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四、与质疑事项相关的质疑请求</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请求：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签字(签章)：                       公章：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日期：    </w:t>
      </w:r>
    </w:p>
    <w:p>
      <w:pPr>
        <w:pStyle w:val="6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spacing w:line="440" w:lineRule="exact"/>
        <w:rPr>
          <w:rFonts w:ascii="仿宋_GB2312" w:hAnsi="宋体" w:eastAsia="仿宋_GB2312"/>
          <w:b/>
          <w:sz w:val="24"/>
        </w:rPr>
      </w:pPr>
      <w:r>
        <w:rPr>
          <w:rFonts w:hint="eastAsia" w:ascii="仿宋_GB2312" w:hAnsi="宋体" w:eastAsia="仿宋_GB2312"/>
          <w:b/>
          <w:sz w:val="24"/>
        </w:rPr>
        <w:t>2.质疑供应商若委托代理人进行质疑的，质疑函应按要求列明“授权代表”的有关内容，并在附件中提交由质疑供应商签署的授权委托书。授权委托书应载明代理人的姓名（附身份证复印件）或者名称、代理事项、具体权限、期限和相关事项。</w:t>
      </w:r>
    </w:p>
    <w:p>
      <w:pPr>
        <w:spacing w:line="440" w:lineRule="exact"/>
        <w:rPr>
          <w:rFonts w:ascii="仿宋_GB2312" w:hAnsi="宋体" w:eastAsia="仿宋_GB2312"/>
          <w:b/>
          <w:sz w:val="24"/>
        </w:rPr>
      </w:pPr>
      <w:r>
        <w:rPr>
          <w:rFonts w:hint="eastAsia" w:ascii="仿宋_GB2312" w:hAnsi="宋体" w:eastAsia="仿宋_GB2312"/>
          <w:b/>
          <w:sz w:val="24"/>
        </w:rPr>
        <w:t>3.质疑供应商若对项目的某一分包进行质疑，质疑函中应列明具体分包号。</w:t>
      </w:r>
    </w:p>
    <w:p>
      <w:pPr>
        <w:spacing w:line="440" w:lineRule="exact"/>
        <w:rPr>
          <w:rFonts w:ascii="仿宋_GB2312" w:hAnsi="宋体" w:eastAsia="仿宋_GB2312"/>
          <w:b/>
          <w:sz w:val="24"/>
        </w:rPr>
      </w:pPr>
      <w:r>
        <w:rPr>
          <w:rFonts w:hint="eastAsia" w:ascii="仿宋_GB2312" w:hAnsi="宋体" w:eastAsia="仿宋_GB2312"/>
          <w:b/>
          <w:sz w:val="24"/>
        </w:rPr>
        <w:t>4.质疑函的质疑事项应具体、明确，并有必要的事实依据和法律依据。</w:t>
      </w:r>
    </w:p>
    <w:p>
      <w:pPr>
        <w:spacing w:line="440" w:lineRule="exact"/>
        <w:rPr>
          <w:rFonts w:ascii="仿宋_GB2312" w:hAnsi="宋体" w:eastAsia="仿宋_GB2312"/>
          <w:b/>
          <w:sz w:val="24"/>
        </w:rPr>
      </w:pPr>
      <w:r>
        <w:rPr>
          <w:rFonts w:hint="eastAsia" w:ascii="仿宋_GB2312" w:hAnsi="宋体" w:eastAsia="仿宋_GB2312"/>
          <w:b/>
          <w:sz w:val="24"/>
        </w:rPr>
        <w:t>5.质疑函的质疑请求应与质疑事项相关。</w:t>
      </w:r>
    </w:p>
    <w:p>
      <w:pPr>
        <w:pStyle w:val="9"/>
        <w:rPr>
          <w:rFonts w:ascii="仿宋_GB2312" w:hAnsi="宋体" w:eastAsia="仿宋_GB2312"/>
          <w:b/>
          <w:sz w:val="24"/>
        </w:rPr>
      </w:pPr>
      <w:r>
        <w:rPr>
          <w:rFonts w:hint="eastAsia" w:ascii="仿宋_GB2312" w:hAnsi="宋体" w:eastAsia="仿宋_GB2312"/>
          <w:b/>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sz w:val="24"/>
        </w:rPr>
      </w:pPr>
      <w:r>
        <w:rPr>
          <w:rFonts w:hint="eastAsia" w:ascii="仿宋_GB2312" w:hAnsi="宋体" w:eastAsia="仿宋_GB2312"/>
          <w:b/>
          <w:sz w:val="24"/>
        </w:rPr>
        <w:t>7.不按以上质疑函格式要求填写或不符合质疑函制作说明的，集中采购代理机构将不予受理。</w:t>
      </w:r>
    </w:p>
    <w:p>
      <w:pPr>
        <w:pStyle w:val="9"/>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both"/>
        <w:rPr>
          <w:rFonts w:ascii="仿宋_GB2312" w:hAnsi="宋体" w:eastAsia="仿宋_GB2312"/>
          <w:b/>
          <w:sz w:val="24"/>
        </w:rPr>
      </w:pPr>
    </w:p>
    <w:p>
      <w:pPr>
        <w:pStyle w:val="11"/>
        <w:spacing w:line="500" w:lineRule="exact"/>
        <w:rPr>
          <w:rFonts w:ascii="仿宋_GB2312" w:hAnsi="宋体" w:eastAsia="仿宋_GB2312"/>
          <w:b/>
          <w:sz w:val="24"/>
          <w:szCs w:val="24"/>
        </w:rPr>
      </w:pPr>
      <w:r>
        <w:rPr>
          <w:rFonts w:hint="eastAsia" w:ascii="仿宋_GB2312" w:hAnsi="宋体" w:eastAsia="仿宋_GB2312"/>
          <w:b/>
          <w:sz w:val="24"/>
          <w:szCs w:val="24"/>
        </w:rPr>
        <w:t>附件2：小型、微型企业声明函</w:t>
      </w:r>
    </w:p>
    <w:p>
      <w:pPr>
        <w:autoSpaceDN w:val="0"/>
        <w:spacing w:line="450" w:lineRule="atLeast"/>
        <w:rPr>
          <w:rFonts w:ascii="仿宋_GB2312" w:hAnsi="宋体" w:eastAsia="仿宋_GB2312"/>
          <w:b/>
          <w:sz w:val="24"/>
        </w:rPr>
      </w:pPr>
    </w:p>
    <w:p>
      <w:pPr>
        <w:autoSpaceDN w:val="0"/>
        <w:spacing w:line="450" w:lineRule="atLeast"/>
        <w:jc w:val="center"/>
        <w:rPr>
          <w:rFonts w:ascii="仿宋_GB2312" w:hAnsi="宋体" w:eastAsia="仿宋_GB2312"/>
          <w:b/>
          <w:sz w:val="24"/>
        </w:rPr>
      </w:pPr>
      <w:r>
        <w:rPr>
          <w:rFonts w:hint="eastAsia" w:ascii="仿宋_GB2312" w:hAnsi="宋体" w:eastAsia="仿宋_GB2312"/>
          <w:b/>
          <w:sz w:val="24"/>
        </w:rPr>
        <w:t>小型、微型企业声明函</w:t>
      </w:r>
    </w:p>
    <w:p>
      <w:pPr>
        <w:autoSpaceDN w:val="0"/>
        <w:spacing w:line="450" w:lineRule="atLeast"/>
        <w:jc w:val="center"/>
        <w:rPr>
          <w:rFonts w:ascii="仿宋_GB2312" w:hAnsi="宋体" w:eastAsia="仿宋_GB2312"/>
          <w:b/>
          <w:sz w:val="24"/>
        </w:rPr>
      </w:pPr>
    </w:p>
    <w:p>
      <w:pPr>
        <w:autoSpaceDN w:val="0"/>
        <w:spacing w:line="520" w:lineRule="atLeast"/>
        <w:ind w:firstLine="600"/>
        <w:rPr>
          <w:rFonts w:ascii="仿宋_GB2312" w:hAnsi="宋体" w:eastAsia="仿宋_GB2312"/>
          <w:b/>
          <w:sz w:val="24"/>
        </w:rPr>
      </w:pPr>
      <w:r>
        <w:rPr>
          <w:rFonts w:hint="eastAsia" w:ascii="仿宋_GB2312" w:hAnsi="宋体" w:eastAsia="仿宋_GB2312"/>
          <w:b/>
          <w:sz w:val="24"/>
        </w:rPr>
        <w:t>本公司郑重声明，根据《政府采购促进中小企业发展暂行办法》（财库[2011]181号）的规定，本公司为______（请填写：小型、微型）企业。即，本公司同时满足以下条件：</w:t>
      </w:r>
    </w:p>
    <w:p>
      <w:pPr>
        <w:autoSpaceDN w:val="0"/>
        <w:spacing w:line="520" w:lineRule="atLeast"/>
        <w:ind w:firstLine="600"/>
        <w:rPr>
          <w:rFonts w:ascii="仿宋_GB2312" w:hAnsi="宋体" w:eastAsia="仿宋_GB2312"/>
          <w:b/>
          <w:sz w:val="24"/>
        </w:rPr>
      </w:pPr>
      <w:r>
        <w:rPr>
          <w:rFonts w:hint="eastAsia" w:ascii="仿宋_GB2312" w:hAnsi="宋体" w:eastAsia="仿宋_GB2312"/>
          <w:b/>
          <w:sz w:val="24"/>
        </w:rPr>
        <w:t>1.根据《工业和信息化部、国家统计局、国家发展和改革委员会、财政部关于印发中小企业划型标准规定的通知》（工信部联企业[2011]300号）规定的划分标准，本公司为______（请填写：小型、微型）企业。</w:t>
      </w:r>
    </w:p>
    <w:p>
      <w:pPr>
        <w:autoSpaceDN w:val="0"/>
        <w:spacing w:line="520" w:lineRule="atLeast"/>
        <w:ind w:firstLine="600"/>
        <w:rPr>
          <w:rFonts w:ascii="仿宋_GB2312" w:hAnsi="宋体" w:eastAsia="仿宋_GB2312"/>
          <w:b/>
          <w:sz w:val="24"/>
        </w:rPr>
      </w:pPr>
      <w:r>
        <w:rPr>
          <w:rFonts w:hint="eastAsia" w:ascii="仿宋_GB2312" w:hAnsi="宋体" w:eastAsia="仿宋_GB2312"/>
          <w:b/>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autoSpaceDN w:val="0"/>
        <w:spacing w:line="520" w:lineRule="atLeast"/>
        <w:ind w:firstLine="600"/>
        <w:rPr>
          <w:rFonts w:ascii="仿宋_GB2312" w:hAnsi="宋体" w:eastAsia="仿宋_GB2312"/>
          <w:b/>
          <w:sz w:val="24"/>
        </w:rPr>
      </w:pPr>
      <w:r>
        <w:rPr>
          <w:rFonts w:hint="eastAsia" w:ascii="仿宋_GB2312" w:hAnsi="宋体" w:eastAsia="仿宋_GB2312"/>
          <w:b/>
          <w:sz w:val="24"/>
        </w:rPr>
        <w:t>本公司对上述声明的真实性负责。如有虚假，将依法承担相应责任。</w:t>
      </w:r>
    </w:p>
    <w:p>
      <w:pPr>
        <w:autoSpaceDN w:val="0"/>
        <w:spacing w:line="560" w:lineRule="atLeast"/>
        <w:ind w:right="480"/>
        <w:rPr>
          <w:rFonts w:ascii="仿宋_GB2312" w:hAnsi="宋体" w:eastAsia="仿宋_GB2312"/>
          <w:b/>
          <w:sz w:val="24"/>
        </w:rPr>
      </w:pPr>
      <w:r>
        <w:rPr>
          <w:rFonts w:hint="eastAsia" w:ascii="仿宋_GB2312" w:hAnsi="宋体" w:eastAsia="仿宋_GB2312"/>
          <w:b/>
          <w:sz w:val="24"/>
        </w:rPr>
        <w:t>企业名称（盖章）：</w:t>
      </w:r>
    </w:p>
    <w:p>
      <w:pPr>
        <w:autoSpaceDN w:val="0"/>
        <w:spacing w:line="560" w:lineRule="atLeast"/>
        <w:ind w:right="480"/>
        <w:rPr>
          <w:rFonts w:ascii="宋体" w:hAnsi="宋体"/>
          <w:b/>
          <w:sz w:val="24"/>
        </w:rPr>
      </w:pPr>
    </w:p>
    <w:p>
      <w:pPr>
        <w:spacing w:line="460" w:lineRule="exact"/>
        <w:rPr>
          <w:rFonts w:ascii="仿宋_GB2312" w:eastAsia="仿宋_GB2312"/>
          <w:b/>
          <w:sz w:val="24"/>
        </w:rPr>
      </w:pPr>
      <w:r>
        <w:rPr>
          <w:rFonts w:hint="eastAsia" w:ascii="仿宋_GB2312" w:eastAsia="仿宋_GB2312"/>
          <w:b/>
          <w:sz w:val="24"/>
        </w:rPr>
        <w:t xml:space="preserve">日期： </w:t>
      </w: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lang w:val="zh-CN"/>
        </w:rPr>
      </w:pPr>
      <w:r>
        <w:rPr>
          <w:rFonts w:hint="eastAsia" w:ascii="仿宋_GB2312" w:eastAsia="仿宋_GB2312"/>
          <w:b/>
          <w:sz w:val="24"/>
          <w:lang w:val="zh-CN"/>
        </w:rPr>
        <w:t>附件3监狱企业证明文件</w:t>
      </w:r>
    </w:p>
    <w:p>
      <w:pPr>
        <w:spacing w:line="460" w:lineRule="exact"/>
        <w:rPr>
          <w:rFonts w:ascii="仿宋_GB2312" w:eastAsia="仿宋_GB2312"/>
          <w:b/>
          <w:sz w:val="24"/>
          <w:lang w:val="zh-CN"/>
        </w:rPr>
      </w:pPr>
      <w:r>
        <w:rPr>
          <w:rFonts w:hint="eastAsia" w:ascii="仿宋_GB2312" w:eastAsia="仿宋_GB2312"/>
          <w:b/>
          <w:sz w:val="24"/>
          <w:lang w:val="zh-CN"/>
        </w:rPr>
        <w:t>享受政策优惠的监狱企业须提供由省级以上监狱管理局、戒毒管理局（含新疆生产建设兵团）出具的属于监狱企业的证明文件。</w:t>
      </w:r>
    </w:p>
    <w:p>
      <w:pPr>
        <w:rPr>
          <w:rFonts w:ascii="宋体" w:hAnsi="宋体" w:cs="宋体"/>
          <w:b/>
          <w:kern w:val="0"/>
          <w:sz w:val="24"/>
          <w:lang w:val="zh-CN"/>
        </w:rPr>
      </w:pPr>
    </w:p>
    <w:p>
      <w:pPr>
        <w:spacing w:line="700" w:lineRule="exact"/>
        <w:ind w:firstLine="5440" w:firstLineChars="2258"/>
        <w:rPr>
          <w:rFonts w:ascii="仿宋_GB2312" w:hAnsi="宋体" w:eastAsia="仿宋_GB2312"/>
          <w:b/>
          <w:sz w:val="24"/>
        </w:rPr>
      </w:pPr>
    </w:p>
    <w:sectPr>
      <w:headerReference r:id="rId3" w:type="default"/>
      <w:footerReference r:id="rId4" w:type="default"/>
      <w:pgSz w:w="11906" w:h="16838"/>
      <w:pgMar w:top="1418" w:right="1474" w:bottom="1418" w:left="1474" w:header="851" w:footer="992" w:gutter="0"/>
      <w:cols w:space="720" w:num="1"/>
      <w:docGrid w:type="lines" w:linePitch="579"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icrosoft YaHei UI Light">
    <w:altName w:val="宋体"/>
    <w:panose1 w:val="020B0502040204020203"/>
    <w:charset w:val="86"/>
    <w:family w:val="swiss"/>
    <w:pitch w:val="default"/>
    <w:sig w:usb0="00000000" w:usb1="00000000" w:usb2="00000016" w:usb3="00000000" w:csb0="0004001F" w:csb1="00000000"/>
  </w:font>
  <w:font w:name="幼圆">
    <w:panose1 w:val="02010509060101010101"/>
    <w:charset w:val="86"/>
    <w:family w:val="modern"/>
    <w:pitch w:val="default"/>
    <w:sig w:usb0="00000001" w:usb1="080E0000" w:usb2="00000000" w:usb3="00000000" w:csb0="00040000" w:csb1="00000000"/>
  </w:font>
  <w:font w:name="方正大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63</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500" w:lineRule="exact"/>
      <w:jc w:val="left"/>
      <w:outlineLvl w:val="0"/>
      <w:rPr>
        <w:u w:val="single"/>
      </w:rPr>
    </w:pPr>
    <w:r>
      <w:rPr>
        <w:rFonts w:hint="eastAsia"/>
        <w:u w:val="single"/>
      </w:rPr>
      <w:t>海口市政府采购中心   海口市</w:t>
    </w:r>
    <w:r>
      <w:rPr>
        <w:rFonts w:hint="eastAsia"/>
        <w:u w:val="single"/>
        <w:lang w:val="en-US" w:eastAsia="zh-CN"/>
      </w:rPr>
      <w:t>龙岐</w:t>
    </w:r>
    <w:r>
      <w:rPr>
        <w:rFonts w:hint="eastAsia"/>
        <w:u w:val="single"/>
      </w:rPr>
      <w:t>小学办公家具、心理咨询室、医务室等设施设备HKGP-2019-</w:t>
    </w:r>
    <w:r>
      <w:rPr>
        <w:rFonts w:hint="eastAsia"/>
        <w:u w:val="single"/>
        <w:lang w:val="en-US" w:eastAsia="zh-CN"/>
      </w:rPr>
      <w:t>0038</w:t>
    </w:r>
    <w:r>
      <w:rPr>
        <w:rFonts w:hint="eastAsia"/>
        <w:u w:val="single"/>
      </w:rPr>
      <w:t xml:space="preserve"> </w:t>
    </w:r>
  </w:p>
  <w:p>
    <w:pPr>
      <w:pStyle w:val="16"/>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BD"/>
    <w:rsid w:val="00012ECF"/>
    <w:rsid w:val="00027E80"/>
    <w:rsid w:val="00046380"/>
    <w:rsid w:val="000471F6"/>
    <w:rsid w:val="000552D1"/>
    <w:rsid w:val="00055C56"/>
    <w:rsid w:val="00060C88"/>
    <w:rsid w:val="00064BC4"/>
    <w:rsid w:val="00067D58"/>
    <w:rsid w:val="00070014"/>
    <w:rsid w:val="0009409C"/>
    <w:rsid w:val="000A5C85"/>
    <w:rsid w:val="000C0A4D"/>
    <w:rsid w:val="000D37F7"/>
    <w:rsid w:val="000E25AC"/>
    <w:rsid w:val="00101789"/>
    <w:rsid w:val="00133303"/>
    <w:rsid w:val="00137713"/>
    <w:rsid w:val="00172A27"/>
    <w:rsid w:val="00174567"/>
    <w:rsid w:val="00175AAE"/>
    <w:rsid w:val="0019508B"/>
    <w:rsid w:val="00196324"/>
    <w:rsid w:val="0019766D"/>
    <w:rsid w:val="001A6784"/>
    <w:rsid w:val="001B18EB"/>
    <w:rsid w:val="001B23C9"/>
    <w:rsid w:val="001B3F70"/>
    <w:rsid w:val="001C58B7"/>
    <w:rsid w:val="001D0200"/>
    <w:rsid w:val="001D47EC"/>
    <w:rsid w:val="001E1557"/>
    <w:rsid w:val="001F5DCC"/>
    <w:rsid w:val="00201FF0"/>
    <w:rsid w:val="002516C7"/>
    <w:rsid w:val="00282C6B"/>
    <w:rsid w:val="00292839"/>
    <w:rsid w:val="002A42B8"/>
    <w:rsid w:val="002B354C"/>
    <w:rsid w:val="002C028B"/>
    <w:rsid w:val="002D4781"/>
    <w:rsid w:val="002E7460"/>
    <w:rsid w:val="002F19A3"/>
    <w:rsid w:val="003005ED"/>
    <w:rsid w:val="003115AA"/>
    <w:rsid w:val="00325FCE"/>
    <w:rsid w:val="0033787B"/>
    <w:rsid w:val="00350B75"/>
    <w:rsid w:val="00354661"/>
    <w:rsid w:val="00354A9C"/>
    <w:rsid w:val="00356651"/>
    <w:rsid w:val="00363E05"/>
    <w:rsid w:val="00365B9A"/>
    <w:rsid w:val="003810BE"/>
    <w:rsid w:val="00381329"/>
    <w:rsid w:val="00386CE5"/>
    <w:rsid w:val="00394BB4"/>
    <w:rsid w:val="003A7FAC"/>
    <w:rsid w:val="003E2CE3"/>
    <w:rsid w:val="003E41EA"/>
    <w:rsid w:val="003E4629"/>
    <w:rsid w:val="003E62F1"/>
    <w:rsid w:val="003F1FDD"/>
    <w:rsid w:val="003F618B"/>
    <w:rsid w:val="00400114"/>
    <w:rsid w:val="00402612"/>
    <w:rsid w:val="00405BD5"/>
    <w:rsid w:val="00424314"/>
    <w:rsid w:val="00435343"/>
    <w:rsid w:val="00436203"/>
    <w:rsid w:val="004409D5"/>
    <w:rsid w:val="004421E3"/>
    <w:rsid w:val="00442E0C"/>
    <w:rsid w:val="00446E1F"/>
    <w:rsid w:val="00453E51"/>
    <w:rsid w:val="004658E7"/>
    <w:rsid w:val="00466990"/>
    <w:rsid w:val="00467A41"/>
    <w:rsid w:val="0047214B"/>
    <w:rsid w:val="00472BD4"/>
    <w:rsid w:val="00474849"/>
    <w:rsid w:val="00476E22"/>
    <w:rsid w:val="00481FE2"/>
    <w:rsid w:val="0049342F"/>
    <w:rsid w:val="004B1051"/>
    <w:rsid w:val="004B68A6"/>
    <w:rsid w:val="004C0DED"/>
    <w:rsid w:val="004C2B92"/>
    <w:rsid w:val="004D1106"/>
    <w:rsid w:val="004E5F3D"/>
    <w:rsid w:val="004F041C"/>
    <w:rsid w:val="004F2387"/>
    <w:rsid w:val="0050528B"/>
    <w:rsid w:val="0051241D"/>
    <w:rsid w:val="00522BAD"/>
    <w:rsid w:val="00533C68"/>
    <w:rsid w:val="00541E01"/>
    <w:rsid w:val="005479E5"/>
    <w:rsid w:val="005509D1"/>
    <w:rsid w:val="00557821"/>
    <w:rsid w:val="00560415"/>
    <w:rsid w:val="0056217C"/>
    <w:rsid w:val="00563221"/>
    <w:rsid w:val="00581909"/>
    <w:rsid w:val="005857B4"/>
    <w:rsid w:val="005867E1"/>
    <w:rsid w:val="00587193"/>
    <w:rsid w:val="005A0254"/>
    <w:rsid w:val="005A4CF4"/>
    <w:rsid w:val="005B229C"/>
    <w:rsid w:val="005B43DB"/>
    <w:rsid w:val="005B4C2D"/>
    <w:rsid w:val="005B7DAC"/>
    <w:rsid w:val="005C1C66"/>
    <w:rsid w:val="005E3ECB"/>
    <w:rsid w:val="005F54B4"/>
    <w:rsid w:val="00602C70"/>
    <w:rsid w:val="006216F3"/>
    <w:rsid w:val="006266D7"/>
    <w:rsid w:val="006310BB"/>
    <w:rsid w:val="00655B7E"/>
    <w:rsid w:val="006628BB"/>
    <w:rsid w:val="00662C81"/>
    <w:rsid w:val="00662CB1"/>
    <w:rsid w:val="00681BDD"/>
    <w:rsid w:val="00681E6C"/>
    <w:rsid w:val="00682169"/>
    <w:rsid w:val="006906E7"/>
    <w:rsid w:val="00691D6D"/>
    <w:rsid w:val="00692624"/>
    <w:rsid w:val="00696800"/>
    <w:rsid w:val="006A71F5"/>
    <w:rsid w:val="006A792C"/>
    <w:rsid w:val="006A7952"/>
    <w:rsid w:val="006B1275"/>
    <w:rsid w:val="006B47E7"/>
    <w:rsid w:val="006B7875"/>
    <w:rsid w:val="006D2315"/>
    <w:rsid w:val="006F6A20"/>
    <w:rsid w:val="007004EC"/>
    <w:rsid w:val="007157D2"/>
    <w:rsid w:val="007236FE"/>
    <w:rsid w:val="0072784A"/>
    <w:rsid w:val="00735061"/>
    <w:rsid w:val="007355EE"/>
    <w:rsid w:val="0073627E"/>
    <w:rsid w:val="007373F5"/>
    <w:rsid w:val="00737B62"/>
    <w:rsid w:val="007509F0"/>
    <w:rsid w:val="00751971"/>
    <w:rsid w:val="00755D47"/>
    <w:rsid w:val="00757EAA"/>
    <w:rsid w:val="007652FC"/>
    <w:rsid w:val="007838BD"/>
    <w:rsid w:val="00784A27"/>
    <w:rsid w:val="00785640"/>
    <w:rsid w:val="0079014A"/>
    <w:rsid w:val="007947CF"/>
    <w:rsid w:val="00794FB6"/>
    <w:rsid w:val="00796FFD"/>
    <w:rsid w:val="007A0CE1"/>
    <w:rsid w:val="007A1CBC"/>
    <w:rsid w:val="007A1FAD"/>
    <w:rsid w:val="007A7E9A"/>
    <w:rsid w:val="007B60F3"/>
    <w:rsid w:val="007C584F"/>
    <w:rsid w:val="007D06F0"/>
    <w:rsid w:val="00804DF2"/>
    <w:rsid w:val="00834805"/>
    <w:rsid w:val="0084472A"/>
    <w:rsid w:val="008470C0"/>
    <w:rsid w:val="0087539A"/>
    <w:rsid w:val="00892B22"/>
    <w:rsid w:val="00897F08"/>
    <w:rsid w:val="008A5484"/>
    <w:rsid w:val="008C2126"/>
    <w:rsid w:val="008C2A6B"/>
    <w:rsid w:val="008D180D"/>
    <w:rsid w:val="008D1B70"/>
    <w:rsid w:val="008D728E"/>
    <w:rsid w:val="008E7177"/>
    <w:rsid w:val="00903B77"/>
    <w:rsid w:val="0090475B"/>
    <w:rsid w:val="00910A51"/>
    <w:rsid w:val="00915B52"/>
    <w:rsid w:val="00920451"/>
    <w:rsid w:val="00945B88"/>
    <w:rsid w:val="009647AC"/>
    <w:rsid w:val="00972B99"/>
    <w:rsid w:val="00974A4B"/>
    <w:rsid w:val="00975E70"/>
    <w:rsid w:val="0098052A"/>
    <w:rsid w:val="00981CEB"/>
    <w:rsid w:val="00985467"/>
    <w:rsid w:val="00990111"/>
    <w:rsid w:val="009906DA"/>
    <w:rsid w:val="00991B0B"/>
    <w:rsid w:val="0099486B"/>
    <w:rsid w:val="009B6756"/>
    <w:rsid w:val="009D3094"/>
    <w:rsid w:val="009D51E3"/>
    <w:rsid w:val="009D55B4"/>
    <w:rsid w:val="009E3D8C"/>
    <w:rsid w:val="009F6899"/>
    <w:rsid w:val="00A03B61"/>
    <w:rsid w:val="00A4420C"/>
    <w:rsid w:val="00A470CB"/>
    <w:rsid w:val="00A5152C"/>
    <w:rsid w:val="00A56AB3"/>
    <w:rsid w:val="00A87A7C"/>
    <w:rsid w:val="00A91584"/>
    <w:rsid w:val="00A91B3A"/>
    <w:rsid w:val="00AA79AE"/>
    <w:rsid w:val="00AB6324"/>
    <w:rsid w:val="00AD4F15"/>
    <w:rsid w:val="00AE022C"/>
    <w:rsid w:val="00AE2A48"/>
    <w:rsid w:val="00AF2EA7"/>
    <w:rsid w:val="00B006D5"/>
    <w:rsid w:val="00B01E82"/>
    <w:rsid w:val="00B20F80"/>
    <w:rsid w:val="00B37E8D"/>
    <w:rsid w:val="00B4701B"/>
    <w:rsid w:val="00B70C33"/>
    <w:rsid w:val="00B7635D"/>
    <w:rsid w:val="00B77070"/>
    <w:rsid w:val="00B84485"/>
    <w:rsid w:val="00B95D29"/>
    <w:rsid w:val="00BA0C75"/>
    <w:rsid w:val="00BB200B"/>
    <w:rsid w:val="00BE58D1"/>
    <w:rsid w:val="00BF55AB"/>
    <w:rsid w:val="00C01C5F"/>
    <w:rsid w:val="00C06113"/>
    <w:rsid w:val="00C11FCB"/>
    <w:rsid w:val="00C2041A"/>
    <w:rsid w:val="00C2596F"/>
    <w:rsid w:val="00C26FE4"/>
    <w:rsid w:val="00C377C0"/>
    <w:rsid w:val="00C4101B"/>
    <w:rsid w:val="00C42B9A"/>
    <w:rsid w:val="00C43D8A"/>
    <w:rsid w:val="00C632E6"/>
    <w:rsid w:val="00C67B1C"/>
    <w:rsid w:val="00C70144"/>
    <w:rsid w:val="00C72370"/>
    <w:rsid w:val="00C726F4"/>
    <w:rsid w:val="00C7283A"/>
    <w:rsid w:val="00C750D5"/>
    <w:rsid w:val="00C765A6"/>
    <w:rsid w:val="00C818CD"/>
    <w:rsid w:val="00C83C6B"/>
    <w:rsid w:val="00CB129F"/>
    <w:rsid w:val="00CB3E3F"/>
    <w:rsid w:val="00CC0885"/>
    <w:rsid w:val="00CC183A"/>
    <w:rsid w:val="00CD1870"/>
    <w:rsid w:val="00CE2E27"/>
    <w:rsid w:val="00CE557D"/>
    <w:rsid w:val="00CE66F0"/>
    <w:rsid w:val="00D10CC5"/>
    <w:rsid w:val="00D1569D"/>
    <w:rsid w:val="00D21AF8"/>
    <w:rsid w:val="00D45E4E"/>
    <w:rsid w:val="00D52FF1"/>
    <w:rsid w:val="00D66BBF"/>
    <w:rsid w:val="00D75BF9"/>
    <w:rsid w:val="00D8178F"/>
    <w:rsid w:val="00D83006"/>
    <w:rsid w:val="00D836BC"/>
    <w:rsid w:val="00D86102"/>
    <w:rsid w:val="00D92264"/>
    <w:rsid w:val="00D9627D"/>
    <w:rsid w:val="00DA2F94"/>
    <w:rsid w:val="00DB2618"/>
    <w:rsid w:val="00DC56B5"/>
    <w:rsid w:val="00DC6B80"/>
    <w:rsid w:val="00DD594B"/>
    <w:rsid w:val="00DE2B38"/>
    <w:rsid w:val="00DE6031"/>
    <w:rsid w:val="00DF02DB"/>
    <w:rsid w:val="00DF3588"/>
    <w:rsid w:val="00E00784"/>
    <w:rsid w:val="00E01E5A"/>
    <w:rsid w:val="00E126DC"/>
    <w:rsid w:val="00E15372"/>
    <w:rsid w:val="00E229B4"/>
    <w:rsid w:val="00E23F3C"/>
    <w:rsid w:val="00E257C7"/>
    <w:rsid w:val="00E30BC2"/>
    <w:rsid w:val="00E42CB4"/>
    <w:rsid w:val="00E44C2D"/>
    <w:rsid w:val="00E46489"/>
    <w:rsid w:val="00E5646F"/>
    <w:rsid w:val="00E6115C"/>
    <w:rsid w:val="00E741B5"/>
    <w:rsid w:val="00E86E0A"/>
    <w:rsid w:val="00E91A16"/>
    <w:rsid w:val="00E92292"/>
    <w:rsid w:val="00EB1088"/>
    <w:rsid w:val="00EB678A"/>
    <w:rsid w:val="00EC5162"/>
    <w:rsid w:val="00ED25E6"/>
    <w:rsid w:val="00ED2D1D"/>
    <w:rsid w:val="00ED6499"/>
    <w:rsid w:val="00ED7ED4"/>
    <w:rsid w:val="00EE518C"/>
    <w:rsid w:val="00EF16AE"/>
    <w:rsid w:val="00F16372"/>
    <w:rsid w:val="00F24FFA"/>
    <w:rsid w:val="00F26607"/>
    <w:rsid w:val="00F35EE9"/>
    <w:rsid w:val="00F378A3"/>
    <w:rsid w:val="00F428A4"/>
    <w:rsid w:val="00F45EBF"/>
    <w:rsid w:val="00F55610"/>
    <w:rsid w:val="00F57051"/>
    <w:rsid w:val="00F6046E"/>
    <w:rsid w:val="00F669C7"/>
    <w:rsid w:val="00F87631"/>
    <w:rsid w:val="00F90BE7"/>
    <w:rsid w:val="00F97279"/>
    <w:rsid w:val="00FA0613"/>
    <w:rsid w:val="00FB2CD6"/>
    <w:rsid w:val="00FC3465"/>
    <w:rsid w:val="00FC3981"/>
    <w:rsid w:val="00FD044C"/>
    <w:rsid w:val="00FD1A59"/>
    <w:rsid w:val="00FD2847"/>
    <w:rsid w:val="00FD7874"/>
    <w:rsid w:val="00FE06B1"/>
    <w:rsid w:val="00FE4931"/>
    <w:rsid w:val="00FF025C"/>
    <w:rsid w:val="00FF2652"/>
    <w:rsid w:val="00FF2B14"/>
    <w:rsid w:val="01975591"/>
    <w:rsid w:val="022368D9"/>
    <w:rsid w:val="027D20E1"/>
    <w:rsid w:val="02C728B0"/>
    <w:rsid w:val="03BD689C"/>
    <w:rsid w:val="03E25E93"/>
    <w:rsid w:val="043E7E9C"/>
    <w:rsid w:val="0503671C"/>
    <w:rsid w:val="0558416C"/>
    <w:rsid w:val="057C0EB8"/>
    <w:rsid w:val="05DB5B3B"/>
    <w:rsid w:val="064656AB"/>
    <w:rsid w:val="066F5BB2"/>
    <w:rsid w:val="070B5127"/>
    <w:rsid w:val="070D6F94"/>
    <w:rsid w:val="071540A7"/>
    <w:rsid w:val="074E6561"/>
    <w:rsid w:val="0819564E"/>
    <w:rsid w:val="08436039"/>
    <w:rsid w:val="0895329B"/>
    <w:rsid w:val="08AE75CA"/>
    <w:rsid w:val="09736E86"/>
    <w:rsid w:val="0A4C71E7"/>
    <w:rsid w:val="0A787D96"/>
    <w:rsid w:val="0ADF12DF"/>
    <w:rsid w:val="0B3B6EC8"/>
    <w:rsid w:val="0B681560"/>
    <w:rsid w:val="0BCB0B39"/>
    <w:rsid w:val="0BF804C2"/>
    <w:rsid w:val="0C6B3A26"/>
    <w:rsid w:val="0CDB06F4"/>
    <w:rsid w:val="0CE248FA"/>
    <w:rsid w:val="0D892E8E"/>
    <w:rsid w:val="0DC40814"/>
    <w:rsid w:val="0E992D42"/>
    <w:rsid w:val="0EA1460A"/>
    <w:rsid w:val="0ED16EA8"/>
    <w:rsid w:val="0EDE6F2A"/>
    <w:rsid w:val="0F695E84"/>
    <w:rsid w:val="0FF26CE7"/>
    <w:rsid w:val="106D718F"/>
    <w:rsid w:val="11250070"/>
    <w:rsid w:val="114D7B55"/>
    <w:rsid w:val="11E7338D"/>
    <w:rsid w:val="12071F4E"/>
    <w:rsid w:val="136E59E3"/>
    <w:rsid w:val="13D7243F"/>
    <w:rsid w:val="140829D8"/>
    <w:rsid w:val="14F75ECE"/>
    <w:rsid w:val="156662F2"/>
    <w:rsid w:val="159F446D"/>
    <w:rsid w:val="15BB3101"/>
    <w:rsid w:val="162C08C3"/>
    <w:rsid w:val="16515497"/>
    <w:rsid w:val="16643B67"/>
    <w:rsid w:val="167529FA"/>
    <w:rsid w:val="16837AA3"/>
    <w:rsid w:val="16C53515"/>
    <w:rsid w:val="17092AEA"/>
    <w:rsid w:val="18F153F8"/>
    <w:rsid w:val="19153F7A"/>
    <w:rsid w:val="19324317"/>
    <w:rsid w:val="19337B66"/>
    <w:rsid w:val="19581645"/>
    <w:rsid w:val="19E27425"/>
    <w:rsid w:val="1AD2215F"/>
    <w:rsid w:val="1AD23F6D"/>
    <w:rsid w:val="1B467FE2"/>
    <w:rsid w:val="1BA96868"/>
    <w:rsid w:val="1BB4160C"/>
    <w:rsid w:val="1C3A3A4E"/>
    <w:rsid w:val="1C5126DC"/>
    <w:rsid w:val="1CB71D54"/>
    <w:rsid w:val="1CD746C9"/>
    <w:rsid w:val="1DA950B6"/>
    <w:rsid w:val="1E0127EF"/>
    <w:rsid w:val="1F001B78"/>
    <w:rsid w:val="1F140361"/>
    <w:rsid w:val="1F3026C7"/>
    <w:rsid w:val="1F3D0E09"/>
    <w:rsid w:val="20791510"/>
    <w:rsid w:val="20A108DF"/>
    <w:rsid w:val="21040A8C"/>
    <w:rsid w:val="21A47E8B"/>
    <w:rsid w:val="21E31AC9"/>
    <w:rsid w:val="220C2274"/>
    <w:rsid w:val="237F5C23"/>
    <w:rsid w:val="23BF2522"/>
    <w:rsid w:val="2449066C"/>
    <w:rsid w:val="24E725C7"/>
    <w:rsid w:val="24FA6BE9"/>
    <w:rsid w:val="25041E1A"/>
    <w:rsid w:val="25391088"/>
    <w:rsid w:val="253B639C"/>
    <w:rsid w:val="25772FAE"/>
    <w:rsid w:val="26750952"/>
    <w:rsid w:val="26CD073B"/>
    <w:rsid w:val="26EE694B"/>
    <w:rsid w:val="2704673E"/>
    <w:rsid w:val="277B1C89"/>
    <w:rsid w:val="283A5E6F"/>
    <w:rsid w:val="28D401BD"/>
    <w:rsid w:val="28EF3F9F"/>
    <w:rsid w:val="298B207D"/>
    <w:rsid w:val="2A1129B1"/>
    <w:rsid w:val="2A231B47"/>
    <w:rsid w:val="2A7038B7"/>
    <w:rsid w:val="2AE81E78"/>
    <w:rsid w:val="2B8F2468"/>
    <w:rsid w:val="2C0D356C"/>
    <w:rsid w:val="2C1C0AAD"/>
    <w:rsid w:val="2C701785"/>
    <w:rsid w:val="2DEA2FAE"/>
    <w:rsid w:val="2EC164D5"/>
    <w:rsid w:val="2EE30041"/>
    <w:rsid w:val="2F6A70FE"/>
    <w:rsid w:val="2F9D2989"/>
    <w:rsid w:val="3172264B"/>
    <w:rsid w:val="31DA2851"/>
    <w:rsid w:val="320C26EE"/>
    <w:rsid w:val="322B5D64"/>
    <w:rsid w:val="32D40102"/>
    <w:rsid w:val="32FA4585"/>
    <w:rsid w:val="3308168D"/>
    <w:rsid w:val="33BB3D99"/>
    <w:rsid w:val="351B53E6"/>
    <w:rsid w:val="355618CB"/>
    <w:rsid w:val="35634A88"/>
    <w:rsid w:val="358753D6"/>
    <w:rsid w:val="359D2DA0"/>
    <w:rsid w:val="35AF7600"/>
    <w:rsid w:val="35E1458C"/>
    <w:rsid w:val="35E70C50"/>
    <w:rsid w:val="360B19CA"/>
    <w:rsid w:val="36234AC1"/>
    <w:rsid w:val="36BF10A3"/>
    <w:rsid w:val="37611746"/>
    <w:rsid w:val="376578FE"/>
    <w:rsid w:val="377B1A8E"/>
    <w:rsid w:val="37B515F3"/>
    <w:rsid w:val="37CC3158"/>
    <w:rsid w:val="398829A7"/>
    <w:rsid w:val="39DB1A4F"/>
    <w:rsid w:val="3A042829"/>
    <w:rsid w:val="3AB74130"/>
    <w:rsid w:val="3B3C26C7"/>
    <w:rsid w:val="3B472CE1"/>
    <w:rsid w:val="3BDB319D"/>
    <w:rsid w:val="3C103AC2"/>
    <w:rsid w:val="3CAD79E8"/>
    <w:rsid w:val="3CB01111"/>
    <w:rsid w:val="3CDC5686"/>
    <w:rsid w:val="3CEA04BD"/>
    <w:rsid w:val="3D652954"/>
    <w:rsid w:val="3DB01974"/>
    <w:rsid w:val="3E034C7C"/>
    <w:rsid w:val="3E537C72"/>
    <w:rsid w:val="3E843EAF"/>
    <w:rsid w:val="3EA05662"/>
    <w:rsid w:val="3F5645BE"/>
    <w:rsid w:val="3FF44430"/>
    <w:rsid w:val="402F657D"/>
    <w:rsid w:val="4042748F"/>
    <w:rsid w:val="40E13E50"/>
    <w:rsid w:val="429955B6"/>
    <w:rsid w:val="43494D8D"/>
    <w:rsid w:val="43C312DF"/>
    <w:rsid w:val="43DA5A01"/>
    <w:rsid w:val="44134531"/>
    <w:rsid w:val="4462550E"/>
    <w:rsid w:val="44972B79"/>
    <w:rsid w:val="44D103C1"/>
    <w:rsid w:val="45882D51"/>
    <w:rsid w:val="45B36697"/>
    <w:rsid w:val="45E257BC"/>
    <w:rsid w:val="4666600E"/>
    <w:rsid w:val="466C5224"/>
    <w:rsid w:val="467C0DE1"/>
    <w:rsid w:val="47400651"/>
    <w:rsid w:val="477C564E"/>
    <w:rsid w:val="47D50D72"/>
    <w:rsid w:val="47E07B19"/>
    <w:rsid w:val="48194F9E"/>
    <w:rsid w:val="489F100E"/>
    <w:rsid w:val="48BC30A7"/>
    <w:rsid w:val="48CD19CB"/>
    <w:rsid w:val="49841940"/>
    <w:rsid w:val="49A174A8"/>
    <w:rsid w:val="4A1A3B87"/>
    <w:rsid w:val="4A955732"/>
    <w:rsid w:val="4AA44B51"/>
    <w:rsid w:val="4B6D2501"/>
    <w:rsid w:val="4BC62A86"/>
    <w:rsid w:val="4BC71DAF"/>
    <w:rsid w:val="4C56705A"/>
    <w:rsid w:val="4C910927"/>
    <w:rsid w:val="4D367433"/>
    <w:rsid w:val="4DC355E7"/>
    <w:rsid w:val="4DF60B0C"/>
    <w:rsid w:val="4E6447CC"/>
    <w:rsid w:val="4E9718F3"/>
    <w:rsid w:val="4EAB2331"/>
    <w:rsid w:val="4ED65D2E"/>
    <w:rsid w:val="4EF73C4F"/>
    <w:rsid w:val="4F3B6D1A"/>
    <w:rsid w:val="4FE437CB"/>
    <w:rsid w:val="508437E4"/>
    <w:rsid w:val="50D500FA"/>
    <w:rsid w:val="51636027"/>
    <w:rsid w:val="516A50CC"/>
    <w:rsid w:val="520A0465"/>
    <w:rsid w:val="524B16FC"/>
    <w:rsid w:val="525F2FC8"/>
    <w:rsid w:val="52605489"/>
    <w:rsid w:val="52805A8E"/>
    <w:rsid w:val="52945600"/>
    <w:rsid w:val="52E7461C"/>
    <w:rsid w:val="52EF1135"/>
    <w:rsid w:val="534404FE"/>
    <w:rsid w:val="5349349F"/>
    <w:rsid w:val="54411D1E"/>
    <w:rsid w:val="548E7A3E"/>
    <w:rsid w:val="54D12A4C"/>
    <w:rsid w:val="54F1497F"/>
    <w:rsid w:val="556602CD"/>
    <w:rsid w:val="55806F65"/>
    <w:rsid w:val="55E442F1"/>
    <w:rsid w:val="56943036"/>
    <w:rsid w:val="56E120FC"/>
    <w:rsid w:val="574007D3"/>
    <w:rsid w:val="579D7C5B"/>
    <w:rsid w:val="57F25796"/>
    <w:rsid w:val="580063F2"/>
    <w:rsid w:val="588E7639"/>
    <w:rsid w:val="58C80DCD"/>
    <w:rsid w:val="59A65AB2"/>
    <w:rsid w:val="59B87D57"/>
    <w:rsid w:val="59FE2E3F"/>
    <w:rsid w:val="5A097D0F"/>
    <w:rsid w:val="5A8370E1"/>
    <w:rsid w:val="5B461CC2"/>
    <w:rsid w:val="5B6A7993"/>
    <w:rsid w:val="5B6E4524"/>
    <w:rsid w:val="5B7160F7"/>
    <w:rsid w:val="5BC97060"/>
    <w:rsid w:val="5BDF4BF8"/>
    <w:rsid w:val="5C5B4A01"/>
    <w:rsid w:val="5C930EAC"/>
    <w:rsid w:val="5D723918"/>
    <w:rsid w:val="5D8A3198"/>
    <w:rsid w:val="5E572F0E"/>
    <w:rsid w:val="5E7D6CA2"/>
    <w:rsid w:val="5ED528B8"/>
    <w:rsid w:val="5F200730"/>
    <w:rsid w:val="5F6C0C17"/>
    <w:rsid w:val="623E5B9D"/>
    <w:rsid w:val="62840BEC"/>
    <w:rsid w:val="635423FB"/>
    <w:rsid w:val="63C61412"/>
    <w:rsid w:val="63DA3C5F"/>
    <w:rsid w:val="64086675"/>
    <w:rsid w:val="647D1159"/>
    <w:rsid w:val="64A66ADB"/>
    <w:rsid w:val="64C768F2"/>
    <w:rsid w:val="656D2F34"/>
    <w:rsid w:val="657223E7"/>
    <w:rsid w:val="658A4878"/>
    <w:rsid w:val="66093C47"/>
    <w:rsid w:val="66672B6E"/>
    <w:rsid w:val="677C4CCF"/>
    <w:rsid w:val="6786376D"/>
    <w:rsid w:val="67F969DE"/>
    <w:rsid w:val="689B6E45"/>
    <w:rsid w:val="68CF2D92"/>
    <w:rsid w:val="690262C6"/>
    <w:rsid w:val="6A4C67D5"/>
    <w:rsid w:val="6A4F305C"/>
    <w:rsid w:val="6AB41C22"/>
    <w:rsid w:val="6AD86804"/>
    <w:rsid w:val="6BC37A7C"/>
    <w:rsid w:val="6BDF3D43"/>
    <w:rsid w:val="6BEB712B"/>
    <w:rsid w:val="6C141911"/>
    <w:rsid w:val="6CED1241"/>
    <w:rsid w:val="6D137DEF"/>
    <w:rsid w:val="6D57183B"/>
    <w:rsid w:val="6DE04A59"/>
    <w:rsid w:val="6E254207"/>
    <w:rsid w:val="6EAC5436"/>
    <w:rsid w:val="6F6E6C01"/>
    <w:rsid w:val="6FDF13E7"/>
    <w:rsid w:val="6FF63EC7"/>
    <w:rsid w:val="701828FB"/>
    <w:rsid w:val="70735A9C"/>
    <w:rsid w:val="712170BD"/>
    <w:rsid w:val="71807241"/>
    <w:rsid w:val="7185275F"/>
    <w:rsid w:val="71883E68"/>
    <w:rsid w:val="71A6225A"/>
    <w:rsid w:val="71DE6610"/>
    <w:rsid w:val="722D75CB"/>
    <w:rsid w:val="726E6EA8"/>
    <w:rsid w:val="727B2909"/>
    <w:rsid w:val="729C4643"/>
    <w:rsid w:val="733245CC"/>
    <w:rsid w:val="73845DA4"/>
    <w:rsid w:val="749C251D"/>
    <w:rsid w:val="760A4194"/>
    <w:rsid w:val="766159B5"/>
    <w:rsid w:val="76C83784"/>
    <w:rsid w:val="77372A44"/>
    <w:rsid w:val="7767052B"/>
    <w:rsid w:val="780638EC"/>
    <w:rsid w:val="78540F7D"/>
    <w:rsid w:val="790C5539"/>
    <w:rsid w:val="7A5576FE"/>
    <w:rsid w:val="7A9D1211"/>
    <w:rsid w:val="7BAE6AAB"/>
    <w:rsid w:val="7BEB77D9"/>
    <w:rsid w:val="7C340EE2"/>
    <w:rsid w:val="7C3E68F5"/>
    <w:rsid w:val="7C630C2E"/>
    <w:rsid w:val="7D4F6B4F"/>
    <w:rsid w:val="7E082504"/>
    <w:rsid w:val="7E1B1F2F"/>
    <w:rsid w:val="7E1C0F22"/>
    <w:rsid w:val="7EBF738F"/>
    <w:rsid w:val="7EE50649"/>
    <w:rsid w:val="7F967A20"/>
    <w:rsid w:val="7FA53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qFormat="1"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qFormat/>
    <w:uiPriority w:val="0"/>
    <w:pPr>
      <w:keepNext/>
      <w:keepLines/>
      <w:tabs>
        <w:tab w:val="left" w:pos="5852"/>
      </w:tabs>
      <w:snapToGrid w:val="0"/>
      <w:spacing w:before="360" w:line="240" w:lineRule="exact"/>
      <w:outlineLvl w:val="2"/>
    </w:pPr>
    <w:rPr>
      <w:b/>
      <w:sz w:val="28"/>
      <w:szCs w:val="20"/>
    </w:rPr>
  </w:style>
  <w:style w:type="paragraph" w:styleId="7">
    <w:name w:val="heading 4"/>
    <w:basedOn w:val="1"/>
    <w:next w:val="1"/>
    <w:link w:val="82"/>
    <w:qFormat/>
    <w:uiPriority w:val="0"/>
    <w:pPr>
      <w:widowControl/>
      <w:spacing w:before="100" w:beforeAutospacing="1" w:after="100" w:afterAutospacing="1"/>
      <w:jc w:val="left"/>
      <w:outlineLvl w:val="3"/>
    </w:pPr>
    <w:rPr>
      <w:rFonts w:ascii="宋体" w:hAnsi="宋体" w:cs="宋体" w:eastAsiaTheme="minorEastAsia"/>
      <w:b/>
      <w:bCs/>
      <w:kern w:val="0"/>
      <w:sz w:val="24"/>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90"/>
    <w:qFormat/>
    <w:uiPriority w:val="99"/>
    <w:pPr>
      <w:spacing w:after="120"/>
    </w:pPr>
  </w:style>
  <w:style w:type="paragraph" w:styleId="6">
    <w:name w:val="Normal Indent"/>
    <w:basedOn w:val="1"/>
    <w:link w:val="35"/>
    <w:qFormat/>
    <w:uiPriority w:val="0"/>
    <w:pPr>
      <w:ind w:firstLine="420"/>
    </w:pPr>
    <w:rPr>
      <w:szCs w:val="20"/>
    </w:rPr>
  </w:style>
  <w:style w:type="paragraph" w:styleId="8">
    <w:name w:val="Document Map"/>
    <w:basedOn w:val="1"/>
    <w:semiHidden/>
    <w:qFormat/>
    <w:uiPriority w:val="0"/>
    <w:pPr>
      <w:shd w:val="clear" w:color="auto" w:fill="000080"/>
    </w:pPr>
  </w:style>
  <w:style w:type="paragraph" w:styleId="9">
    <w:name w:val="annotation text"/>
    <w:basedOn w:val="1"/>
    <w:link w:val="46"/>
    <w:qFormat/>
    <w:uiPriority w:val="0"/>
    <w:pPr>
      <w:jc w:val="left"/>
    </w:pPr>
  </w:style>
  <w:style w:type="paragraph" w:styleId="10">
    <w:name w:val="Body Text Indent"/>
    <w:basedOn w:val="1"/>
    <w:qFormat/>
    <w:uiPriority w:val="0"/>
    <w:pPr>
      <w:snapToGrid w:val="0"/>
      <w:spacing w:line="360" w:lineRule="auto"/>
      <w:ind w:firstLine="538" w:firstLineChars="192"/>
    </w:pPr>
    <w:rPr>
      <w:rFonts w:ascii="仿宋_GB2312" w:eastAsia="仿宋_GB2312"/>
      <w:bCs/>
      <w:sz w:val="28"/>
      <w:szCs w:val="28"/>
    </w:rPr>
  </w:style>
  <w:style w:type="paragraph" w:styleId="11">
    <w:name w:val="Plain Text"/>
    <w:basedOn w:val="1"/>
    <w:link w:val="47"/>
    <w:qFormat/>
    <w:uiPriority w:val="0"/>
    <w:rPr>
      <w:rFonts w:ascii="宋体" w:hAnsi="Courier New"/>
      <w:szCs w:val="20"/>
    </w:rPr>
  </w:style>
  <w:style w:type="paragraph" w:styleId="12">
    <w:name w:val="Date"/>
    <w:basedOn w:val="1"/>
    <w:next w:val="1"/>
    <w:qFormat/>
    <w:uiPriority w:val="0"/>
    <w:pPr>
      <w:ind w:left="100" w:leftChars="2500"/>
    </w:pPr>
  </w:style>
  <w:style w:type="paragraph" w:styleId="13">
    <w:name w:val="Body Text Indent 2"/>
    <w:basedOn w:val="1"/>
    <w:link w:val="74"/>
    <w:qFormat/>
    <w:uiPriority w:val="0"/>
    <w:pPr>
      <w:spacing w:after="120" w:line="480" w:lineRule="auto"/>
      <w:ind w:left="420" w:leftChars="200"/>
    </w:pPr>
  </w:style>
  <w:style w:type="paragraph" w:styleId="14">
    <w:name w:val="Balloon Text"/>
    <w:basedOn w:val="1"/>
    <w:link w:val="88"/>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8">
    <w:name w:val="toc 2"/>
    <w:basedOn w:val="1"/>
    <w:next w:val="1"/>
    <w:qFormat/>
    <w:uiPriority w:val="0"/>
    <w:pPr>
      <w:tabs>
        <w:tab w:val="right" w:leader="dot" w:pos="8393"/>
      </w:tabs>
      <w:spacing w:line="500" w:lineRule="exact"/>
      <w:ind w:left="420" w:leftChars="200"/>
      <w:jc w:val="center"/>
    </w:pPr>
    <w:rPr>
      <w:rFonts w:ascii="黑体" w:eastAsia="黑体"/>
      <w:sz w:val="32"/>
      <w:szCs w:val="32"/>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0">
    <w:name w:val="Title"/>
    <w:basedOn w:val="1"/>
    <w:next w:val="1"/>
    <w:qFormat/>
    <w:uiPriority w:val="0"/>
    <w:pPr>
      <w:spacing w:before="240" w:after="60"/>
      <w:jc w:val="center"/>
      <w:outlineLvl w:val="0"/>
    </w:pPr>
    <w:rPr>
      <w:rFonts w:ascii="Cambria" w:hAnsi="Cambria" w:eastAsia="黑体"/>
      <w:b/>
      <w:bCs/>
      <w:sz w:val="32"/>
      <w:szCs w:val="32"/>
    </w:rPr>
  </w:style>
  <w:style w:type="paragraph" w:styleId="21">
    <w:name w:val="annotation subject"/>
    <w:basedOn w:val="9"/>
    <w:next w:val="9"/>
    <w:semiHidden/>
    <w:qFormat/>
    <w:uiPriority w:val="0"/>
    <w:rPr>
      <w:b/>
      <w:bCs/>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013F7C"/>
      <w:u w:val="none"/>
    </w:rPr>
  </w:style>
  <w:style w:type="character" w:styleId="27">
    <w:name w:val="Emphasis"/>
    <w:basedOn w:val="23"/>
    <w:qFormat/>
    <w:uiPriority w:val="0"/>
  </w:style>
  <w:style w:type="character" w:styleId="28">
    <w:name w:val="HTML Definition"/>
    <w:basedOn w:val="23"/>
    <w:qFormat/>
    <w:uiPriority w:val="0"/>
  </w:style>
  <w:style w:type="character" w:styleId="29">
    <w:name w:val="HTML Typewriter"/>
    <w:basedOn w:val="23"/>
    <w:unhideWhenUsed/>
    <w:qFormat/>
    <w:uiPriority w:val="0"/>
    <w:rPr>
      <w:rFonts w:ascii="宋体" w:hAnsi="宋体" w:eastAsia="宋体" w:cs="宋体"/>
      <w:sz w:val="24"/>
      <w:szCs w:val="24"/>
    </w:rPr>
  </w:style>
  <w:style w:type="character" w:styleId="30">
    <w:name w:val="HTML Variable"/>
    <w:basedOn w:val="23"/>
    <w:qFormat/>
    <w:uiPriority w:val="0"/>
  </w:style>
  <w:style w:type="character" w:styleId="31">
    <w:name w:val="Hyperlink"/>
    <w:basedOn w:val="23"/>
    <w:qFormat/>
    <w:uiPriority w:val="0"/>
    <w:rPr>
      <w:color w:val="013F7C"/>
      <w:u w:val="none"/>
    </w:rPr>
  </w:style>
  <w:style w:type="character" w:styleId="32">
    <w:name w:val="HTML Code"/>
    <w:basedOn w:val="23"/>
    <w:qFormat/>
    <w:uiPriority w:val="0"/>
    <w:rPr>
      <w:rFonts w:ascii="Courier New" w:hAnsi="Courier New"/>
      <w:sz w:val="20"/>
    </w:rPr>
  </w:style>
  <w:style w:type="character" w:styleId="33">
    <w:name w:val="annotation reference"/>
    <w:basedOn w:val="23"/>
    <w:qFormat/>
    <w:uiPriority w:val="0"/>
    <w:rPr>
      <w:sz w:val="21"/>
      <w:szCs w:val="21"/>
    </w:rPr>
  </w:style>
  <w:style w:type="character" w:styleId="34">
    <w:name w:val="HTML Cite"/>
    <w:basedOn w:val="23"/>
    <w:qFormat/>
    <w:uiPriority w:val="0"/>
  </w:style>
  <w:style w:type="character" w:customStyle="1" w:styleId="35">
    <w:name w:val="正文缩进 Char"/>
    <w:basedOn w:val="23"/>
    <w:link w:val="6"/>
    <w:qFormat/>
    <w:uiPriority w:val="0"/>
    <w:rPr>
      <w:rFonts w:eastAsia="宋体"/>
      <w:kern w:val="2"/>
      <w:sz w:val="21"/>
      <w:lang w:val="en-US" w:eastAsia="zh-CN" w:bidi="ar-SA"/>
    </w:rPr>
  </w:style>
  <w:style w:type="character" w:customStyle="1" w:styleId="36">
    <w:name w:val="Char Char5"/>
    <w:basedOn w:val="23"/>
    <w:qFormat/>
    <w:uiPriority w:val="0"/>
    <w:rPr>
      <w:rFonts w:ascii="宋体" w:hAnsi="Courier New" w:eastAsia="宋体"/>
      <w:kern w:val="2"/>
      <w:sz w:val="21"/>
      <w:lang w:val="en-US" w:eastAsia="zh-CN" w:bidi="ar-SA"/>
    </w:rPr>
  </w:style>
  <w:style w:type="character" w:customStyle="1" w:styleId="37">
    <w:name w:val="font81"/>
    <w:basedOn w:val="23"/>
    <w:qFormat/>
    <w:uiPriority w:val="0"/>
    <w:rPr>
      <w:rFonts w:ascii="新宋体" w:hAnsi="新宋体" w:eastAsia="新宋体" w:cs="新宋体"/>
      <w:color w:val="000000"/>
      <w:sz w:val="21"/>
      <w:szCs w:val="21"/>
      <w:u w:val="none"/>
    </w:rPr>
  </w:style>
  <w:style w:type="character" w:customStyle="1" w:styleId="38">
    <w:name w:val="p141"/>
    <w:qFormat/>
    <w:uiPriority w:val="0"/>
    <w:rPr>
      <w:sz w:val="21"/>
      <w:szCs w:val="21"/>
    </w:rPr>
  </w:style>
  <w:style w:type="character" w:customStyle="1" w:styleId="39">
    <w:name w:val="current"/>
    <w:basedOn w:val="23"/>
    <w:qFormat/>
    <w:uiPriority w:val="0"/>
    <w:rPr>
      <w:b/>
      <w:color w:val="FF0084"/>
    </w:rPr>
  </w:style>
  <w:style w:type="character" w:customStyle="1" w:styleId="40">
    <w:name w:val="font11"/>
    <w:basedOn w:val="23"/>
    <w:qFormat/>
    <w:uiPriority w:val="0"/>
    <w:rPr>
      <w:rFonts w:ascii="新宋体" w:hAnsi="新宋体" w:eastAsia="新宋体" w:cs="新宋体"/>
      <w:color w:val="000000"/>
      <w:sz w:val="21"/>
      <w:szCs w:val="21"/>
      <w:u w:val="none"/>
    </w:rPr>
  </w:style>
  <w:style w:type="character" w:customStyle="1" w:styleId="41">
    <w:name w:val="ask-title2"/>
    <w:basedOn w:val="23"/>
    <w:qFormat/>
    <w:uiPriority w:val="0"/>
  </w:style>
  <w:style w:type="character" w:customStyle="1" w:styleId="42">
    <w:name w:val="font101"/>
    <w:basedOn w:val="23"/>
    <w:qFormat/>
    <w:uiPriority w:val="0"/>
    <w:rPr>
      <w:rFonts w:ascii="宋体" w:hAnsi="宋体" w:eastAsia="宋体" w:cs="宋体"/>
      <w:color w:val="000000"/>
      <w:sz w:val="21"/>
      <w:szCs w:val="21"/>
      <w:u w:val="none"/>
    </w:rPr>
  </w:style>
  <w:style w:type="character" w:customStyle="1" w:styleId="43">
    <w:name w:val="font91"/>
    <w:basedOn w:val="23"/>
    <w:qFormat/>
    <w:uiPriority w:val="0"/>
    <w:rPr>
      <w:rFonts w:ascii="Arial" w:hAnsi="Arial" w:cs="Arial"/>
      <w:color w:val="000000"/>
      <w:sz w:val="21"/>
      <w:szCs w:val="21"/>
      <w:u w:val="none"/>
    </w:rPr>
  </w:style>
  <w:style w:type="character" w:customStyle="1" w:styleId="44">
    <w:name w:val="批注文字 Char"/>
    <w:basedOn w:val="23"/>
    <w:qFormat/>
    <w:uiPriority w:val="0"/>
    <w:rPr>
      <w:rFonts w:eastAsia="宋体"/>
      <w:kern w:val="2"/>
      <w:sz w:val="21"/>
      <w:szCs w:val="24"/>
      <w:lang w:val="en-US" w:eastAsia="zh-CN" w:bidi="ar-SA"/>
    </w:rPr>
  </w:style>
  <w:style w:type="character" w:customStyle="1" w:styleId="45">
    <w:name w:val="Char Char"/>
    <w:basedOn w:val="23"/>
    <w:qFormat/>
    <w:uiPriority w:val="0"/>
    <w:rPr>
      <w:rFonts w:ascii="宋体" w:hAnsi="Courier New" w:eastAsia="宋体"/>
      <w:kern w:val="2"/>
      <w:sz w:val="21"/>
      <w:lang w:val="en-US" w:eastAsia="zh-CN" w:bidi="ar-SA"/>
    </w:rPr>
  </w:style>
  <w:style w:type="character" w:customStyle="1" w:styleId="46">
    <w:name w:val="批注文字 Char1"/>
    <w:basedOn w:val="23"/>
    <w:link w:val="9"/>
    <w:qFormat/>
    <w:uiPriority w:val="0"/>
    <w:rPr>
      <w:rFonts w:eastAsia="宋体"/>
      <w:kern w:val="2"/>
      <w:sz w:val="21"/>
      <w:szCs w:val="24"/>
      <w:lang w:val="en-US" w:eastAsia="zh-CN" w:bidi="ar-SA"/>
    </w:rPr>
  </w:style>
  <w:style w:type="character" w:customStyle="1" w:styleId="47">
    <w:name w:val="纯文本 Char"/>
    <w:basedOn w:val="23"/>
    <w:link w:val="11"/>
    <w:qFormat/>
    <w:uiPriority w:val="0"/>
    <w:rPr>
      <w:rFonts w:ascii="宋体" w:hAnsi="Courier New" w:eastAsia="宋体"/>
      <w:kern w:val="2"/>
      <w:sz w:val="21"/>
      <w:lang w:val="en-US" w:eastAsia="zh-CN" w:bidi="ar-SA"/>
    </w:rPr>
  </w:style>
  <w:style w:type="character" w:customStyle="1" w:styleId="48">
    <w:name w:val="普通文字 Char Char1"/>
    <w:basedOn w:val="23"/>
    <w:qFormat/>
    <w:uiPriority w:val="0"/>
    <w:rPr>
      <w:rFonts w:ascii="宋体" w:hAnsi="Courier New" w:eastAsia="宋体"/>
      <w:kern w:val="2"/>
      <w:sz w:val="21"/>
      <w:lang w:val="en-US" w:eastAsia="zh-CN" w:bidi="ar-SA"/>
    </w:rPr>
  </w:style>
  <w:style w:type="paragraph" w:customStyle="1" w:styleId="4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1">
    <w:name w:val="列出段落1"/>
    <w:basedOn w:val="1"/>
    <w:qFormat/>
    <w:uiPriority w:val="34"/>
    <w:pPr>
      <w:ind w:firstLine="420" w:firstLineChars="200"/>
    </w:pPr>
    <w:rPr>
      <w:rFonts w:ascii="Calibri" w:hAnsi="Calibri"/>
      <w:szCs w:val="20"/>
    </w:rPr>
  </w:style>
  <w:style w:type="paragraph" w:customStyle="1" w:styleId="52">
    <w:name w:val="_Style 13"/>
    <w:basedOn w:val="1"/>
    <w:qFormat/>
    <w:uiPriority w:val="0"/>
    <w:pPr>
      <w:spacing w:after="160" w:line="240" w:lineRule="exact"/>
    </w:pPr>
    <w:rPr>
      <w:szCs w:val="20"/>
    </w:rPr>
  </w:style>
  <w:style w:type="paragraph" w:customStyle="1" w:styleId="53">
    <w:name w:val="Char"/>
    <w:basedOn w:val="1"/>
    <w:next w:val="1"/>
    <w:qFormat/>
    <w:uiPriority w:val="0"/>
    <w:pPr>
      <w:widowControl/>
      <w:spacing w:after="160" w:line="240" w:lineRule="exact"/>
      <w:jc w:val="left"/>
    </w:pPr>
    <w:rPr>
      <w:rFonts w:ascii="Verdana" w:hAnsi="Verdana"/>
      <w:kern w:val="0"/>
      <w:sz w:val="20"/>
      <w:szCs w:val="20"/>
      <w:lang w:eastAsia="en-US"/>
    </w:rPr>
  </w:style>
  <w:style w:type="paragraph" w:customStyle="1" w:styleId="54">
    <w:name w:val="_Style 49"/>
    <w:basedOn w:val="1"/>
    <w:next w:val="11"/>
    <w:qFormat/>
    <w:uiPriority w:val="0"/>
    <w:rPr>
      <w:rFonts w:ascii="宋体" w:hAnsi="Courier New"/>
      <w:sz w:val="24"/>
      <w:szCs w:val="20"/>
    </w:rPr>
  </w:style>
  <w:style w:type="paragraph" w:customStyle="1" w:styleId="55">
    <w:name w:val="示例×："/>
    <w:basedOn w:val="1"/>
    <w:qFormat/>
    <w:uiPriority w:val="0"/>
    <w:pPr>
      <w:widowControl/>
    </w:pPr>
    <w:rPr>
      <w:rFonts w:ascii="宋体"/>
      <w:kern w:val="0"/>
      <w:sz w:val="18"/>
      <w:szCs w:val="18"/>
    </w:rPr>
  </w:style>
  <w:style w:type="paragraph" w:customStyle="1" w:styleId="56">
    <w:name w:val="_Style 12"/>
    <w:basedOn w:val="8"/>
    <w:qFormat/>
    <w:uiPriority w:val="0"/>
    <w:pPr>
      <w:adjustRightInd w:val="0"/>
      <w:snapToGrid w:val="0"/>
      <w:spacing w:line="360" w:lineRule="auto"/>
    </w:pPr>
    <w:rPr>
      <w:rFonts w:hAnsi="Tahoma"/>
      <w:sz w:val="24"/>
      <w:szCs w:val="20"/>
    </w:rPr>
  </w:style>
  <w:style w:type="paragraph" w:customStyle="1" w:styleId="57">
    <w:name w:val="列出段落3"/>
    <w:basedOn w:val="1"/>
    <w:qFormat/>
    <w:uiPriority w:val="0"/>
    <w:pPr>
      <w:ind w:firstLine="420" w:firstLineChars="200"/>
    </w:p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0">
    <w:name w:val="默认段落字体 Para Char Char Char Char Char Char Char"/>
    <w:basedOn w:val="1"/>
    <w:qFormat/>
    <w:uiPriority w:val="0"/>
    <w:pPr>
      <w:spacing w:line="360" w:lineRule="auto"/>
    </w:pPr>
    <w:rPr>
      <w:szCs w:val="20"/>
    </w:rPr>
  </w:style>
  <w:style w:type="paragraph" w:customStyle="1" w:styleId="61">
    <w:name w:val="Char Char Char"/>
    <w:basedOn w:val="1"/>
    <w:qFormat/>
    <w:uiPriority w:val="0"/>
  </w:style>
  <w:style w:type="paragraph" w:customStyle="1" w:styleId="62">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63">
    <w:name w:val="Char Char1 Char Char Char Char Char Char"/>
    <w:basedOn w:val="1"/>
    <w:qFormat/>
    <w:uiPriority w:val="0"/>
    <w:pPr>
      <w:adjustRightInd w:val="0"/>
      <w:snapToGrid w:val="0"/>
      <w:spacing w:beforeLines="25" w:afterLines="25" w:line="240" w:lineRule="exact"/>
      <w:ind w:firstLine="560" w:firstLineChars="192"/>
    </w:pPr>
  </w:style>
  <w:style w:type="paragraph" w:customStyle="1" w:styleId="64">
    <w:name w:val="列出段落2"/>
    <w:basedOn w:val="1"/>
    <w:qFormat/>
    <w:uiPriority w:val="0"/>
    <w:pPr>
      <w:ind w:firstLine="420" w:firstLineChars="200"/>
    </w:pPr>
  </w:style>
  <w:style w:type="paragraph" w:customStyle="1" w:styleId="65">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66">
    <w:name w:val="列出段落11"/>
    <w:basedOn w:val="1"/>
    <w:qFormat/>
    <w:uiPriority w:val="0"/>
    <w:pPr>
      <w:ind w:firstLine="420" w:firstLineChars="200"/>
    </w:pPr>
  </w:style>
  <w:style w:type="paragraph" w:customStyle="1" w:styleId="67">
    <w:name w:val="Char1 Char Char Char Char Char Char1"/>
    <w:basedOn w:val="1"/>
    <w:qFormat/>
    <w:uiPriority w:val="0"/>
    <w:pPr>
      <w:spacing w:after="160" w:line="240" w:lineRule="exact"/>
    </w:pPr>
    <w:rPr>
      <w:szCs w:val="20"/>
    </w:rPr>
  </w:style>
  <w:style w:type="paragraph" w:customStyle="1" w:styleId="68">
    <w:name w:val="样式3"/>
    <w:basedOn w:val="11"/>
    <w:link w:val="70"/>
    <w:qFormat/>
    <w:uiPriority w:val="0"/>
    <w:pPr>
      <w:spacing w:line="0" w:lineRule="atLeast"/>
      <w:outlineLvl w:val="0"/>
    </w:pPr>
    <w:rPr>
      <w:sz w:val="28"/>
      <w:szCs w:val="24"/>
    </w:rPr>
  </w:style>
  <w:style w:type="paragraph" w:customStyle="1" w:styleId="69">
    <w:name w:val="Char Char Char Char"/>
    <w:basedOn w:val="8"/>
    <w:qFormat/>
    <w:uiPriority w:val="0"/>
    <w:pPr>
      <w:adjustRightInd w:val="0"/>
      <w:snapToGrid w:val="0"/>
      <w:spacing w:line="360" w:lineRule="auto"/>
    </w:pPr>
  </w:style>
  <w:style w:type="character" w:customStyle="1" w:styleId="70">
    <w:name w:val="样式3 Char Char"/>
    <w:link w:val="68"/>
    <w:qFormat/>
    <w:uiPriority w:val="0"/>
    <w:rPr>
      <w:rFonts w:ascii="宋体" w:hAnsi="Courier New"/>
      <w:kern w:val="2"/>
      <w:sz w:val="28"/>
      <w:szCs w:val="24"/>
    </w:rPr>
  </w:style>
  <w:style w:type="character" w:customStyle="1" w:styleId="71">
    <w:name w:val="ds-unread-count"/>
    <w:basedOn w:val="23"/>
    <w:qFormat/>
    <w:uiPriority w:val="0"/>
    <w:rPr>
      <w:b/>
      <w:color w:val="EE3322"/>
    </w:rPr>
  </w:style>
  <w:style w:type="character" w:customStyle="1" w:styleId="72">
    <w:name w:val="ds-reads-app-special"/>
    <w:basedOn w:val="23"/>
    <w:qFormat/>
    <w:uiPriority w:val="0"/>
    <w:rPr>
      <w:color w:val="FFFFFF"/>
      <w:shd w:val="clear" w:color="auto" w:fill="F94A47"/>
    </w:rPr>
  </w:style>
  <w:style w:type="character" w:customStyle="1" w:styleId="73">
    <w:name w:val="ds-reads-from"/>
    <w:basedOn w:val="23"/>
    <w:qFormat/>
    <w:uiPriority w:val="0"/>
  </w:style>
  <w:style w:type="character" w:customStyle="1" w:styleId="74">
    <w:name w:val="正文文本缩进 2 Char"/>
    <w:basedOn w:val="23"/>
    <w:link w:val="13"/>
    <w:qFormat/>
    <w:uiPriority w:val="0"/>
    <w:rPr>
      <w:kern w:val="2"/>
      <w:sz w:val="21"/>
      <w:szCs w:val="24"/>
    </w:rPr>
  </w:style>
  <w:style w:type="character" w:customStyle="1" w:styleId="75">
    <w:name w:val="标题 1 Char"/>
    <w:basedOn w:val="23"/>
    <w:link w:val="3"/>
    <w:qFormat/>
    <w:uiPriority w:val="9"/>
    <w:rPr>
      <w:rFonts w:ascii="Times New Roman" w:hAnsi="Times New Roman"/>
      <w:b/>
      <w:bCs/>
      <w:kern w:val="44"/>
      <w:sz w:val="44"/>
      <w:szCs w:val="44"/>
    </w:rPr>
  </w:style>
  <w:style w:type="paragraph" w:customStyle="1" w:styleId="76">
    <w:name w:val="图"/>
    <w:basedOn w:val="1"/>
    <w:qFormat/>
    <w:uiPriority w:val="0"/>
    <w:pPr>
      <w:keepNext/>
      <w:adjustRightInd w:val="0"/>
      <w:spacing w:line="300" w:lineRule="auto"/>
      <w:jc w:val="center"/>
      <w:textAlignment w:val="center"/>
    </w:pPr>
    <w:rPr>
      <w:snapToGrid w:val="0"/>
      <w:spacing w:val="20"/>
      <w:kern w:val="0"/>
      <w:sz w:val="24"/>
    </w:rPr>
  </w:style>
  <w:style w:type="character" w:customStyle="1" w:styleId="77">
    <w:name w:val="font21"/>
    <w:basedOn w:val="23"/>
    <w:qFormat/>
    <w:uiPriority w:val="0"/>
    <w:rPr>
      <w:rFonts w:hint="eastAsia" w:ascii="宋体" w:hAnsi="宋体" w:eastAsia="宋体" w:cs="宋体"/>
      <w:b/>
      <w:color w:val="000000"/>
      <w:sz w:val="24"/>
      <w:szCs w:val="24"/>
      <w:u w:val="none"/>
    </w:rPr>
  </w:style>
  <w:style w:type="character" w:customStyle="1" w:styleId="78">
    <w:name w:val="font31"/>
    <w:basedOn w:val="23"/>
    <w:qFormat/>
    <w:uiPriority w:val="0"/>
    <w:rPr>
      <w:rFonts w:hint="default" w:ascii="Arial" w:hAnsi="Arial" w:cs="Arial"/>
      <w:b/>
      <w:color w:val="000000"/>
      <w:sz w:val="24"/>
      <w:szCs w:val="24"/>
      <w:u w:val="none"/>
    </w:rPr>
  </w:style>
  <w:style w:type="character" w:customStyle="1" w:styleId="79">
    <w:name w:val="font01"/>
    <w:basedOn w:val="23"/>
    <w:qFormat/>
    <w:uiPriority w:val="0"/>
    <w:rPr>
      <w:rFonts w:hint="eastAsia" w:ascii="宋体" w:hAnsi="宋体" w:eastAsia="宋体" w:cs="宋体"/>
      <w:color w:val="000000"/>
      <w:sz w:val="24"/>
      <w:szCs w:val="24"/>
      <w:u w:val="none"/>
    </w:rPr>
  </w:style>
  <w:style w:type="paragraph" w:customStyle="1" w:styleId="80">
    <w:name w:val="列出段落4"/>
    <w:basedOn w:val="1"/>
    <w:qFormat/>
    <w:uiPriority w:val="34"/>
    <w:pPr>
      <w:ind w:firstLine="420" w:firstLineChars="200"/>
    </w:pPr>
    <w:rPr>
      <w:szCs w:val="21"/>
    </w:rPr>
  </w:style>
  <w:style w:type="paragraph" w:customStyle="1" w:styleId="81">
    <w:name w:val="列出段落5"/>
    <w:basedOn w:val="1"/>
    <w:qFormat/>
    <w:uiPriority w:val="34"/>
    <w:pPr>
      <w:ind w:firstLine="420" w:firstLineChars="200"/>
    </w:pPr>
    <w:rPr>
      <w:rFonts w:asciiTheme="minorHAnsi" w:hAnsiTheme="minorHAnsi" w:eastAsiaTheme="minorEastAsia" w:cstheme="minorBidi"/>
    </w:rPr>
  </w:style>
  <w:style w:type="character" w:customStyle="1" w:styleId="82">
    <w:name w:val="标题 4 Char"/>
    <w:basedOn w:val="23"/>
    <w:link w:val="7"/>
    <w:qFormat/>
    <w:uiPriority w:val="0"/>
    <w:rPr>
      <w:rFonts w:ascii="宋体" w:hAnsi="宋体" w:cs="宋体" w:eastAsiaTheme="minorEastAsia"/>
      <w:b/>
      <w:bCs/>
      <w:sz w:val="24"/>
      <w:szCs w:val="24"/>
    </w:rPr>
  </w:style>
  <w:style w:type="paragraph" w:styleId="83">
    <w:name w:val="List Paragraph"/>
    <w:basedOn w:val="1"/>
    <w:qFormat/>
    <w:uiPriority w:val="34"/>
    <w:pPr>
      <w:ind w:firstLine="420" w:firstLineChars="200"/>
    </w:pPr>
    <w:rPr>
      <w:rFonts w:asciiTheme="minorHAnsi" w:hAnsiTheme="minorHAnsi" w:eastAsiaTheme="minorEastAsia" w:cstheme="minorBidi"/>
    </w:rPr>
  </w:style>
  <w:style w:type="paragraph" w:customStyle="1" w:styleId="84">
    <w:name w:val="Pa3"/>
    <w:basedOn w:val="1"/>
    <w:next w:val="1"/>
    <w:qFormat/>
    <w:uiPriority w:val="99"/>
    <w:pPr>
      <w:autoSpaceDE w:val="0"/>
      <w:autoSpaceDN w:val="0"/>
      <w:adjustRightInd w:val="0"/>
      <w:spacing w:line="241" w:lineRule="atLeast"/>
      <w:jc w:val="left"/>
    </w:pPr>
    <w:rPr>
      <w:rFonts w:ascii="Microsoft YaHei UI Light" w:eastAsia="Microsoft YaHei UI Light" w:hAnsiTheme="minorHAnsi" w:cstheme="minorBidi"/>
      <w:kern w:val="0"/>
      <w:sz w:val="24"/>
    </w:rPr>
  </w:style>
  <w:style w:type="paragraph" w:customStyle="1" w:styleId="85">
    <w:name w:val="我得正文样式"/>
    <w:basedOn w:val="1"/>
    <w:qFormat/>
    <w:uiPriority w:val="0"/>
    <w:pPr>
      <w:adjustRightInd w:val="0"/>
      <w:snapToGrid w:val="0"/>
      <w:spacing w:line="360" w:lineRule="auto"/>
    </w:pPr>
    <w:rPr>
      <w:rFonts w:ascii="Arial" w:hAnsi="Arial" w:eastAsia="幼圆" w:cstheme="minorBidi"/>
      <w:sz w:val="15"/>
      <w:szCs w:val="15"/>
    </w:rPr>
  </w:style>
  <w:style w:type="character" w:customStyle="1" w:styleId="86">
    <w:name w:val="UP标题3 Char Char"/>
    <w:basedOn w:val="23"/>
    <w:link w:val="87"/>
    <w:qFormat/>
    <w:uiPriority w:val="0"/>
    <w:rPr>
      <w:rFonts w:ascii="黑体" w:eastAsia="黑体"/>
      <w:kern w:val="2"/>
      <w:sz w:val="28"/>
    </w:rPr>
  </w:style>
  <w:style w:type="paragraph" w:customStyle="1" w:styleId="87">
    <w:name w:val="UP标题3"/>
    <w:basedOn w:val="1"/>
    <w:link w:val="86"/>
    <w:qFormat/>
    <w:uiPriority w:val="0"/>
    <w:pPr>
      <w:spacing w:line="360" w:lineRule="auto"/>
      <w:ind w:firstLine="149" w:firstLineChars="149"/>
    </w:pPr>
    <w:rPr>
      <w:rFonts w:ascii="黑体" w:eastAsia="黑体"/>
      <w:sz w:val="28"/>
      <w:szCs w:val="20"/>
    </w:rPr>
  </w:style>
  <w:style w:type="character" w:customStyle="1" w:styleId="88">
    <w:name w:val="批注框文本 Char"/>
    <w:basedOn w:val="23"/>
    <w:link w:val="14"/>
    <w:qFormat/>
    <w:uiPriority w:val="0"/>
    <w:rPr>
      <w:kern w:val="2"/>
      <w:sz w:val="18"/>
      <w:szCs w:val="18"/>
    </w:rPr>
  </w:style>
  <w:style w:type="paragraph" w:customStyle="1" w:styleId="89">
    <w:name w:val="p0"/>
    <w:basedOn w:val="1"/>
    <w:qFormat/>
    <w:uiPriority w:val="0"/>
    <w:pPr>
      <w:widowControl/>
    </w:pPr>
    <w:rPr>
      <w:kern w:val="0"/>
      <w:szCs w:val="21"/>
    </w:rPr>
  </w:style>
  <w:style w:type="character" w:customStyle="1" w:styleId="90">
    <w:name w:val="正文文本 Char"/>
    <w:basedOn w:val="23"/>
    <w:link w:val="2"/>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83F58-BA5D-48B6-8EB3-4ACD1A5382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5683</Words>
  <Characters>32394</Characters>
  <Lines>269</Lines>
  <Paragraphs>76</Paragraphs>
  <TotalTime>4</TotalTime>
  <ScaleCrop>false</ScaleCrop>
  <LinksUpToDate>false</LinksUpToDate>
  <CharactersWithSpaces>38001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2019-04-19T08:47:00Z</dcterms:created>
  <dc:creator>X</dc:creator>
  <cp:lastModifiedBy>Administrator</cp:lastModifiedBy>
  <cp:lastPrinted>2019-08-04T04:16:00Z</cp:lastPrinted>
  <dcterms:modified xsi:type="dcterms:W3CDTF">2019-09-05T06:58:57Z</dcterms:modified>
  <dc:title>海口市政府采购文件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