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EB" w:rsidRPr="00841725" w:rsidRDefault="005E0CEB" w:rsidP="005E0CEB">
      <w:pPr>
        <w:pStyle w:val="2"/>
        <w:spacing w:before="0" w:after="0" w:line="360" w:lineRule="auto"/>
      </w:pPr>
      <w:bookmarkStart w:id="0" w:name="_Toc12293354"/>
      <w:r w:rsidRPr="00841725">
        <w:rPr>
          <w:rFonts w:hint="eastAsia"/>
        </w:rPr>
        <w:t>二</w:t>
      </w:r>
      <w:r w:rsidRPr="00841725">
        <w:rPr>
          <w:rFonts w:hint="eastAsia"/>
        </w:rPr>
        <w:t xml:space="preserve"> </w:t>
      </w:r>
      <w:r>
        <w:rPr>
          <w:rFonts w:hint="eastAsia"/>
        </w:rPr>
        <w:t>开标一览表</w:t>
      </w:r>
      <w:bookmarkEnd w:id="0"/>
    </w:p>
    <w:p w:rsidR="005E0CEB" w:rsidRPr="007824CB" w:rsidRDefault="005E0CEB" w:rsidP="005E0CEB">
      <w:pPr>
        <w:spacing w:line="360" w:lineRule="auto"/>
        <w:rPr>
          <w:rFonts w:ascii="宋体" w:hAnsi="宋体"/>
          <w:sz w:val="24"/>
          <w:szCs w:val="24"/>
        </w:rPr>
      </w:pPr>
      <w:r w:rsidRPr="007824CB">
        <w:rPr>
          <w:rFonts w:ascii="宋体" w:hAnsi="宋体" w:hint="eastAsia"/>
          <w:sz w:val="24"/>
          <w:szCs w:val="24"/>
        </w:rPr>
        <w:t>项目名称：2019年教育信息化项目运维及软件正版化服务</w:t>
      </w:r>
    </w:p>
    <w:p w:rsidR="005E0CEB" w:rsidRPr="007824CB" w:rsidRDefault="005E0CEB" w:rsidP="005E0CEB">
      <w:pPr>
        <w:spacing w:line="360" w:lineRule="auto"/>
        <w:rPr>
          <w:rFonts w:ascii="宋体" w:hAnsi="宋体"/>
          <w:sz w:val="24"/>
          <w:szCs w:val="24"/>
        </w:rPr>
      </w:pPr>
      <w:r w:rsidRPr="007824CB">
        <w:rPr>
          <w:rFonts w:ascii="宋体" w:hAnsi="宋体" w:hint="eastAsia"/>
          <w:sz w:val="24"/>
          <w:szCs w:val="24"/>
        </w:rPr>
        <w:t>A包：业务系统</w:t>
      </w:r>
      <w:proofErr w:type="gramStart"/>
      <w:r w:rsidRPr="007824CB">
        <w:rPr>
          <w:rFonts w:ascii="宋体" w:hAnsi="宋体" w:hint="eastAsia"/>
          <w:sz w:val="24"/>
          <w:szCs w:val="24"/>
        </w:rPr>
        <w:t>的等保测评</w:t>
      </w:r>
      <w:proofErr w:type="gramEnd"/>
      <w:r w:rsidRPr="007824CB">
        <w:rPr>
          <w:rFonts w:ascii="宋体" w:hAnsi="宋体" w:hint="eastAsia"/>
          <w:sz w:val="24"/>
          <w:szCs w:val="24"/>
        </w:rPr>
        <w:t>安全服务</w:t>
      </w:r>
    </w:p>
    <w:p w:rsidR="005E0CEB" w:rsidRPr="007824CB" w:rsidRDefault="005E0CEB" w:rsidP="005E0CEB">
      <w:pPr>
        <w:spacing w:line="360" w:lineRule="auto"/>
        <w:rPr>
          <w:rFonts w:ascii="宋体" w:hAnsi="宋体"/>
          <w:sz w:val="24"/>
          <w:szCs w:val="24"/>
        </w:rPr>
      </w:pPr>
      <w:r w:rsidRPr="007824CB">
        <w:rPr>
          <w:rFonts w:ascii="宋体" w:hAnsi="宋体" w:hint="eastAsia"/>
          <w:sz w:val="24"/>
          <w:szCs w:val="24"/>
        </w:rPr>
        <w:t xml:space="preserve">投标人名称：海南神州希望网络有限公司 （盖章） </w:t>
      </w:r>
    </w:p>
    <w:p w:rsidR="005E0CEB" w:rsidRPr="00CA02C0" w:rsidRDefault="005E0CEB" w:rsidP="005E0CEB">
      <w:pPr>
        <w:spacing w:line="360" w:lineRule="exact"/>
        <w:rPr>
          <w:rFonts w:ascii="宋体" w:hAnsi="宋体"/>
          <w:sz w:val="24"/>
        </w:rPr>
      </w:pPr>
    </w:p>
    <w:tbl>
      <w:tblPr>
        <w:tblW w:w="1431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568"/>
        <w:gridCol w:w="2552"/>
        <w:gridCol w:w="992"/>
        <w:gridCol w:w="3827"/>
        <w:gridCol w:w="425"/>
        <w:gridCol w:w="426"/>
        <w:gridCol w:w="1134"/>
        <w:gridCol w:w="1275"/>
        <w:gridCol w:w="1418"/>
        <w:gridCol w:w="1701"/>
      </w:tblGrid>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2552"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2</w:t>
            </w:r>
          </w:p>
        </w:tc>
        <w:tc>
          <w:tcPr>
            <w:tcW w:w="992" w:type="dxa"/>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3</w:t>
            </w:r>
          </w:p>
        </w:tc>
        <w:tc>
          <w:tcPr>
            <w:tcW w:w="3827"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5</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6</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7</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8</w:t>
            </w:r>
          </w:p>
        </w:tc>
        <w:tc>
          <w:tcPr>
            <w:tcW w:w="1418" w:type="dxa"/>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9</w:t>
            </w: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10</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序号</w:t>
            </w:r>
          </w:p>
        </w:tc>
        <w:tc>
          <w:tcPr>
            <w:tcW w:w="2552"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货物名称</w:t>
            </w:r>
          </w:p>
        </w:tc>
        <w:tc>
          <w:tcPr>
            <w:tcW w:w="992" w:type="dxa"/>
            <w:vAlign w:val="center"/>
          </w:tcPr>
          <w:p w:rsidR="005E0CEB" w:rsidRPr="00956D76" w:rsidRDefault="005E0CEB" w:rsidP="00843560">
            <w:pPr>
              <w:spacing w:line="360" w:lineRule="exact"/>
              <w:jc w:val="center"/>
              <w:rPr>
                <w:rFonts w:asciiTheme="majorEastAsia" w:eastAsiaTheme="majorEastAsia" w:hAnsiTheme="majorEastAsia"/>
                <w:color w:val="000000" w:themeColor="text1"/>
                <w:sz w:val="18"/>
                <w:szCs w:val="18"/>
              </w:rPr>
            </w:pPr>
            <w:r w:rsidRPr="00956D76">
              <w:rPr>
                <w:rFonts w:asciiTheme="majorEastAsia" w:eastAsiaTheme="majorEastAsia" w:hAnsiTheme="majorEastAsia" w:hint="eastAsia"/>
                <w:color w:val="000000" w:themeColor="text1"/>
                <w:sz w:val="18"/>
                <w:szCs w:val="18"/>
              </w:rPr>
              <w:t>厂家、品牌型号</w:t>
            </w:r>
          </w:p>
        </w:tc>
        <w:tc>
          <w:tcPr>
            <w:tcW w:w="3827" w:type="dxa"/>
            <w:vAlign w:val="center"/>
          </w:tcPr>
          <w:p w:rsidR="005E0CEB" w:rsidRPr="00956D76" w:rsidRDefault="005E0CEB" w:rsidP="00843560">
            <w:pPr>
              <w:spacing w:line="360" w:lineRule="exact"/>
              <w:jc w:val="center"/>
              <w:rPr>
                <w:rFonts w:asciiTheme="majorEastAsia" w:eastAsiaTheme="majorEastAsia" w:hAnsiTheme="majorEastAsia"/>
                <w:color w:val="000000" w:themeColor="text1"/>
                <w:sz w:val="18"/>
                <w:szCs w:val="18"/>
              </w:rPr>
            </w:pPr>
            <w:r w:rsidRPr="00956D76">
              <w:rPr>
                <w:rFonts w:asciiTheme="majorEastAsia" w:eastAsiaTheme="majorEastAsia" w:hAnsiTheme="majorEastAsia" w:hint="eastAsia"/>
                <w:color w:val="000000" w:themeColor="text1"/>
                <w:sz w:val="18"/>
                <w:szCs w:val="18"/>
              </w:rPr>
              <w:t>技术参数</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数量</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单位</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单价</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投标单项总价</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优惠政策产品扣除2%后单项总价</w:t>
            </w: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交货期</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2552" w:type="dxa"/>
            <w:vAlign w:val="center"/>
          </w:tcPr>
          <w:p w:rsidR="005E0CEB" w:rsidRPr="00956D76" w:rsidRDefault="005E0CEB" w:rsidP="00843560">
            <w:pPr>
              <w:spacing w:line="273" w:lineRule="auto"/>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海南大学协同办公平台（二级S2A2G2)信息系统等级保护测评服务</w:t>
            </w:r>
          </w:p>
        </w:tc>
        <w:tc>
          <w:tcPr>
            <w:tcW w:w="992" w:type="dxa"/>
            <w:vMerge w:val="restart"/>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海南神州希望网络有限公司</w:t>
            </w:r>
          </w:p>
        </w:tc>
        <w:tc>
          <w:tcPr>
            <w:tcW w:w="3827" w:type="dxa"/>
            <w:vMerge w:val="restart"/>
            <w:vAlign w:val="center"/>
          </w:tcPr>
          <w:p w:rsidR="005E0CEB" w:rsidRPr="00956D76" w:rsidRDefault="005E0CEB" w:rsidP="00843560">
            <w:pPr>
              <w:spacing w:line="360" w:lineRule="exact"/>
              <w:jc w:val="lef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信息系统组件逐一进行安全等级保护测评，分别对技术类和管理类进行测评，包含：物理安全、网络安全、主机安全、应用安全、数据安全及备份恢复、安全管理制度、安全管理机构</w:t>
            </w:r>
            <w:r w:rsidRPr="00956D76">
              <w:rPr>
                <w:rFonts w:asciiTheme="majorEastAsia" w:eastAsiaTheme="majorEastAsia" w:hAnsiTheme="majorEastAsia" w:hint="eastAsia"/>
                <w:color w:val="000000"/>
                <w:sz w:val="18"/>
                <w:szCs w:val="18"/>
              </w:rPr>
              <w:t>、人员安</w:t>
            </w:r>
            <w:r w:rsidRPr="00956D76">
              <w:rPr>
                <w:rFonts w:asciiTheme="majorEastAsia" w:eastAsiaTheme="majorEastAsia" w:hAnsiTheme="majorEastAsia" w:hint="eastAsia"/>
                <w:sz w:val="18"/>
                <w:szCs w:val="18"/>
              </w:rPr>
              <w:t>全管理、系统建设管理、系统运</w:t>
            </w:r>
            <w:proofErr w:type="gramStart"/>
            <w:r w:rsidRPr="00956D76">
              <w:rPr>
                <w:rFonts w:asciiTheme="majorEastAsia" w:eastAsiaTheme="majorEastAsia" w:hAnsiTheme="majorEastAsia" w:hint="eastAsia"/>
                <w:sz w:val="18"/>
                <w:szCs w:val="18"/>
              </w:rPr>
              <w:t>维管理</w:t>
            </w:r>
            <w:proofErr w:type="gramEnd"/>
            <w:r w:rsidRPr="00956D76">
              <w:rPr>
                <w:rFonts w:asciiTheme="majorEastAsia" w:eastAsiaTheme="majorEastAsia" w:hAnsiTheme="majorEastAsia" w:hint="eastAsia"/>
                <w:sz w:val="18"/>
                <w:szCs w:val="18"/>
              </w:rPr>
              <w:t>等十个层面;测评二级S2A2G2/三级S3A2G3。完成测评工作后</w:t>
            </w:r>
            <w:r w:rsidRPr="00956D76">
              <w:rPr>
                <w:rFonts w:asciiTheme="majorEastAsia" w:eastAsiaTheme="majorEastAsia" w:hAnsiTheme="majorEastAsia" w:hint="eastAsia"/>
                <w:color w:val="000000"/>
                <w:sz w:val="18"/>
                <w:szCs w:val="18"/>
              </w:rPr>
              <w:t>，出具符合省公安厅要求的信息系统安全保护等级测评报告；</w:t>
            </w:r>
            <w:r w:rsidRPr="00956D76">
              <w:rPr>
                <w:rFonts w:asciiTheme="majorEastAsia" w:eastAsiaTheme="majorEastAsia" w:hAnsiTheme="majorEastAsia" w:hint="eastAsia"/>
                <w:color w:val="000000"/>
                <w:sz w:val="18"/>
                <w:szCs w:val="18"/>
                <w:lang w:val="zh-CN"/>
              </w:rPr>
              <w:t>完成测评工作后，</w:t>
            </w:r>
            <w:r w:rsidRPr="00956D76">
              <w:rPr>
                <w:rFonts w:asciiTheme="majorEastAsia" w:eastAsiaTheme="majorEastAsia" w:hAnsiTheme="majorEastAsia" w:hint="eastAsia"/>
                <w:color w:val="000000"/>
                <w:sz w:val="18"/>
                <w:szCs w:val="18"/>
              </w:rPr>
              <w:t>依据</w:t>
            </w:r>
            <w:r w:rsidRPr="00956D76">
              <w:rPr>
                <w:rFonts w:asciiTheme="majorEastAsia" w:eastAsiaTheme="majorEastAsia" w:hAnsiTheme="majorEastAsia" w:hint="eastAsia"/>
                <w:color w:val="000000"/>
                <w:sz w:val="18"/>
                <w:szCs w:val="18"/>
                <w:lang w:val="zh-CN"/>
              </w:rPr>
              <w:t>信息系统安全保护等级测评报告，提出具有针对</w:t>
            </w:r>
            <w:r w:rsidRPr="00956D76">
              <w:rPr>
                <w:rFonts w:asciiTheme="majorEastAsia" w:eastAsiaTheme="majorEastAsia" w:hAnsiTheme="majorEastAsia" w:hint="eastAsia"/>
                <w:sz w:val="18"/>
                <w:szCs w:val="18"/>
                <w:lang w:val="zh-CN"/>
              </w:rPr>
              <w:t>性的整改建议</w:t>
            </w:r>
            <w:r w:rsidRPr="00956D76">
              <w:rPr>
                <w:rFonts w:asciiTheme="majorEastAsia" w:eastAsiaTheme="majorEastAsia" w:hAnsiTheme="majorEastAsia" w:hint="eastAsia"/>
                <w:sz w:val="18"/>
                <w:szCs w:val="18"/>
              </w:rPr>
              <w:t>并协助海南大学完成安全加固。</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项</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Pr>
                <w:rFonts w:asciiTheme="majorEastAsia" w:eastAsiaTheme="majorEastAsia" w:hAnsiTheme="majorEastAsia" w:hint="eastAsia"/>
                <w:sz w:val="18"/>
                <w:szCs w:val="18"/>
              </w:rPr>
              <w:t>5</w:t>
            </w:r>
            <w:r w:rsidRPr="00956D76">
              <w:rPr>
                <w:rFonts w:asciiTheme="majorEastAsia" w:eastAsiaTheme="majorEastAsia" w:hAnsiTheme="majorEastAsia" w:hint="eastAsia"/>
                <w:sz w:val="18"/>
                <w:szCs w:val="18"/>
              </w:rPr>
              <w:t>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Pr>
                <w:rFonts w:asciiTheme="majorEastAsia" w:eastAsiaTheme="majorEastAsia" w:hAnsiTheme="majorEastAsia" w:hint="eastAsia"/>
                <w:sz w:val="18"/>
                <w:szCs w:val="18"/>
              </w:rPr>
              <w:t>5</w:t>
            </w:r>
            <w:r w:rsidRPr="00956D76">
              <w:rPr>
                <w:rFonts w:asciiTheme="majorEastAsia" w:eastAsiaTheme="majorEastAsia" w:hAnsiTheme="majorEastAsia" w:hint="eastAsia"/>
                <w:sz w:val="18"/>
                <w:szCs w:val="18"/>
              </w:rPr>
              <w:t>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合同签署后40天内</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2</w:t>
            </w:r>
          </w:p>
        </w:tc>
        <w:tc>
          <w:tcPr>
            <w:tcW w:w="2552" w:type="dxa"/>
            <w:vAlign w:val="center"/>
          </w:tcPr>
          <w:p w:rsidR="005E0CEB" w:rsidRPr="00956D76" w:rsidRDefault="005E0CEB" w:rsidP="00843560">
            <w:pPr>
              <w:spacing w:line="273" w:lineRule="auto"/>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海南大学教学资源库(S2A2G2)信息系统等级保护测评服务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项</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Pr>
                <w:rFonts w:asciiTheme="majorEastAsia" w:eastAsiaTheme="majorEastAsia" w:hAnsiTheme="majorEastAsia" w:hint="eastAsia"/>
                <w:sz w:val="18"/>
                <w:szCs w:val="18"/>
              </w:rPr>
              <w:t>5</w:t>
            </w:r>
            <w:r w:rsidRPr="00956D76">
              <w:rPr>
                <w:rFonts w:asciiTheme="majorEastAsia" w:eastAsiaTheme="majorEastAsia" w:hAnsiTheme="majorEastAsia" w:hint="eastAsia"/>
                <w:sz w:val="18"/>
                <w:szCs w:val="18"/>
              </w:rPr>
              <w:t>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Pr>
                <w:rFonts w:asciiTheme="majorEastAsia" w:eastAsiaTheme="majorEastAsia" w:hAnsiTheme="majorEastAsia" w:hint="eastAsia"/>
                <w:sz w:val="18"/>
                <w:szCs w:val="18"/>
              </w:rPr>
              <w:t>5</w:t>
            </w:r>
            <w:r w:rsidRPr="00956D76">
              <w:rPr>
                <w:rFonts w:asciiTheme="majorEastAsia" w:eastAsiaTheme="majorEastAsia" w:hAnsiTheme="majorEastAsia" w:hint="eastAsia"/>
                <w:sz w:val="18"/>
                <w:szCs w:val="18"/>
              </w:rPr>
              <w:t>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合同签署后40天内</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3</w:t>
            </w:r>
          </w:p>
        </w:tc>
        <w:tc>
          <w:tcPr>
            <w:tcW w:w="2552" w:type="dxa"/>
            <w:vAlign w:val="center"/>
          </w:tcPr>
          <w:p w:rsidR="005E0CEB" w:rsidRPr="00956D76" w:rsidRDefault="005E0CEB" w:rsidP="00843560">
            <w:pPr>
              <w:spacing w:line="273" w:lineRule="auto"/>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海南大学</w:t>
            </w:r>
            <w:proofErr w:type="gramStart"/>
            <w:r w:rsidRPr="00956D76">
              <w:rPr>
                <w:rFonts w:asciiTheme="majorEastAsia" w:eastAsiaTheme="majorEastAsia" w:hAnsiTheme="majorEastAsia" w:hint="eastAsia"/>
                <w:sz w:val="18"/>
                <w:szCs w:val="18"/>
              </w:rPr>
              <w:t>一</w:t>
            </w:r>
            <w:proofErr w:type="gramEnd"/>
            <w:r w:rsidRPr="00956D76">
              <w:rPr>
                <w:rFonts w:asciiTheme="majorEastAsia" w:eastAsiaTheme="majorEastAsia" w:hAnsiTheme="majorEastAsia" w:hint="eastAsia"/>
                <w:sz w:val="18"/>
                <w:szCs w:val="18"/>
              </w:rPr>
              <w:t>卡通(S2A2G2)信息系统等级保护测评服务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项</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2</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合同签署后40天内</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p>
        </w:tc>
        <w:tc>
          <w:tcPr>
            <w:tcW w:w="2552" w:type="dxa"/>
            <w:vAlign w:val="center"/>
          </w:tcPr>
          <w:p w:rsidR="005E0CEB" w:rsidRPr="00956D76" w:rsidRDefault="005E0CEB" w:rsidP="00843560">
            <w:pPr>
              <w:spacing w:line="360" w:lineRule="exac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应急响应服务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Align w:val="center"/>
          </w:tcPr>
          <w:p w:rsidR="005E0CEB" w:rsidRPr="00956D76" w:rsidRDefault="005E0CEB" w:rsidP="00843560">
            <w:pPr>
              <w:spacing w:line="360" w:lineRule="exact"/>
              <w:jc w:val="lef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对海南大学在日常发生的，以及第三方机构通报的网络安全事件，通过应急响应进行安全事故分析，以及时解决安全故障、修复系统，最大限度的保护服务器和数据，最快的速度恢复访问和网络畅通，使信息系统恢复正常工作，尽可能挽回</w:t>
            </w:r>
            <w:r w:rsidRPr="00956D76">
              <w:rPr>
                <w:rFonts w:asciiTheme="majorEastAsia" w:eastAsiaTheme="majorEastAsia" w:hAnsiTheme="majorEastAsia" w:hint="eastAsia"/>
                <w:sz w:val="18"/>
                <w:szCs w:val="18"/>
              </w:rPr>
              <w:lastRenderedPageBreak/>
              <w:t>或减少损失。</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lastRenderedPageBreak/>
              <w:t>3</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次</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6</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18</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合同签署后一年期</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lastRenderedPageBreak/>
              <w:t>5</w:t>
            </w:r>
          </w:p>
        </w:tc>
        <w:tc>
          <w:tcPr>
            <w:tcW w:w="2552" w:type="dxa"/>
            <w:vAlign w:val="center"/>
          </w:tcPr>
          <w:p w:rsidR="005E0CEB" w:rsidRPr="00956D76" w:rsidRDefault="005E0CEB" w:rsidP="00843560">
            <w:pPr>
              <w:spacing w:line="360" w:lineRule="exac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应急演练服务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Align w:val="center"/>
          </w:tcPr>
          <w:p w:rsidR="005E0CEB" w:rsidRPr="00956D76" w:rsidRDefault="005E0CEB" w:rsidP="00843560">
            <w:pPr>
              <w:spacing w:line="360" w:lineRule="exact"/>
              <w:jc w:val="lef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应急</w:t>
            </w:r>
            <w:r w:rsidRPr="00956D76">
              <w:rPr>
                <w:rFonts w:asciiTheme="majorEastAsia" w:eastAsiaTheme="majorEastAsia" w:hAnsiTheme="majorEastAsia" w:hint="eastAsia"/>
                <w:color w:val="000000"/>
                <w:sz w:val="18"/>
                <w:szCs w:val="18"/>
              </w:rPr>
              <w:t>演练主要对运行环境安全、网络</w:t>
            </w:r>
            <w:r w:rsidRPr="00956D76">
              <w:rPr>
                <w:rFonts w:asciiTheme="majorEastAsia" w:eastAsiaTheme="majorEastAsia" w:hAnsiTheme="majorEastAsia" w:hint="eastAsia"/>
                <w:sz w:val="18"/>
                <w:szCs w:val="18"/>
              </w:rPr>
              <w:t>结构安全、设备运行安全、系统可用性、外界风险因素等各方面进行全面演练，主要覆盖重要信息系统、数据中心、</w:t>
            </w:r>
            <w:proofErr w:type="gramStart"/>
            <w:r w:rsidRPr="00956D76">
              <w:rPr>
                <w:rFonts w:asciiTheme="majorEastAsia" w:eastAsiaTheme="majorEastAsia" w:hAnsiTheme="majorEastAsia" w:hint="eastAsia"/>
                <w:sz w:val="18"/>
                <w:szCs w:val="18"/>
              </w:rPr>
              <w:t>灾备中心</w:t>
            </w:r>
            <w:proofErr w:type="gramEnd"/>
            <w:r w:rsidRPr="00956D76">
              <w:rPr>
                <w:rFonts w:asciiTheme="majorEastAsia" w:eastAsiaTheme="majorEastAsia" w:hAnsiTheme="majorEastAsia" w:hint="eastAsia"/>
                <w:sz w:val="18"/>
                <w:szCs w:val="18"/>
              </w:rPr>
              <w:t>等重要基础设施，重要服务商应急保障能力，外部应急协调机制等。</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项</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30</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30</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合同签署后60个工作日内</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6</w:t>
            </w:r>
          </w:p>
        </w:tc>
        <w:tc>
          <w:tcPr>
            <w:tcW w:w="2552" w:type="dxa"/>
            <w:vAlign w:val="center"/>
          </w:tcPr>
          <w:p w:rsidR="005E0CEB" w:rsidRPr="00956D76" w:rsidRDefault="005E0CEB" w:rsidP="00843560">
            <w:pPr>
              <w:spacing w:line="360" w:lineRule="exac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安全巡检服务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Align w:val="center"/>
          </w:tcPr>
          <w:p w:rsidR="005E0CEB" w:rsidRPr="00956D76" w:rsidRDefault="005E0CEB" w:rsidP="00843560">
            <w:pPr>
              <w:spacing w:line="360" w:lineRule="exact"/>
              <w:jc w:val="lef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对网络安全巡检、主机安全巡检、数据备份与恢复巡检、网络防病毒巡检、物理机房环境巡检和安全管理制度落实检查，并包含对相关设备的维保信</w:t>
            </w:r>
            <w:r w:rsidRPr="00956D76">
              <w:rPr>
                <w:rFonts w:asciiTheme="majorEastAsia" w:eastAsiaTheme="majorEastAsia" w:hAnsiTheme="majorEastAsia" w:hint="eastAsia"/>
                <w:color w:val="000000"/>
                <w:sz w:val="18"/>
                <w:szCs w:val="18"/>
              </w:rPr>
              <w:t>息和授权进行检查。</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4</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次</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5</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20</w:t>
            </w:r>
            <w:r w:rsidRPr="00956D76">
              <w:rPr>
                <w:rFonts w:asciiTheme="majorEastAsia" w:eastAsiaTheme="majorEastAsia" w:hAnsiTheme="majorEastAsia"/>
                <w:sz w:val="18"/>
                <w:szCs w:val="18"/>
              </w:rPr>
              <w:t>,</w:t>
            </w:r>
            <w:r w:rsidRPr="00956D76">
              <w:rPr>
                <w:rFonts w:asciiTheme="majorEastAsia" w:eastAsiaTheme="majorEastAsia" w:hAnsiTheme="majorEastAsia" w:hint="eastAsia"/>
                <w:sz w:val="18"/>
                <w:szCs w:val="18"/>
              </w:rPr>
              <w:t>000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合同签署后一年期</w:t>
            </w:r>
          </w:p>
        </w:tc>
      </w:tr>
      <w:tr w:rsidR="005E0CEB" w:rsidRPr="00956D76" w:rsidTr="005E0CEB">
        <w:trPr>
          <w:trHeight w:val="20"/>
        </w:trPr>
        <w:tc>
          <w:tcPr>
            <w:tcW w:w="56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7</w:t>
            </w:r>
          </w:p>
        </w:tc>
        <w:tc>
          <w:tcPr>
            <w:tcW w:w="2552" w:type="dxa"/>
            <w:vAlign w:val="center"/>
          </w:tcPr>
          <w:p w:rsidR="005E0CEB" w:rsidRPr="00956D76" w:rsidRDefault="005E0CEB" w:rsidP="00843560">
            <w:pPr>
              <w:spacing w:line="360" w:lineRule="exact"/>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信息安全培训服务</w:t>
            </w:r>
          </w:p>
        </w:tc>
        <w:tc>
          <w:tcPr>
            <w:tcW w:w="992" w:type="dxa"/>
            <w:vMerge/>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3827" w:type="dxa"/>
            <w:vAlign w:val="center"/>
          </w:tcPr>
          <w:p w:rsidR="005E0CEB" w:rsidRPr="00956D76" w:rsidRDefault="005E0CEB" w:rsidP="00843560">
            <w:pPr>
              <w:rPr>
                <w:rFonts w:ascii="宋体" w:hAnsi="宋体"/>
                <w:sz w:val="18"/>
                <w:szCs w:val="18"/>
              </w:rPr>
            </w:pPr>
            <w:r>
              <w:rPr>
                <w:rFonts w:asciiTheme="majorEastAsia" w:eastAsiaTheme="majorEastAsia" w:hAnsiTheme="majorEastAsia" w:hint="eastAsia"/>
                <w:sz w:val="18"/>
                <w:szCs w:val="18"/>
              </w:rPr>
              <w:t>培训的内容包括：</w:t>
            </w:r>
            <w:r>
              <w:rPr>
                <w:rFonts w:ascii="宋体" w:hAnsi="宋体" w:hint="eastAsia"/>
                <w:sz w:val="18"/>
                <w:szCs w:val="18"/>
              </w:rPr>
              <w:t>了解并掌握信息安全等级保护政策标准体系及其相关应用方法；掌握信息安全等级保护定级备案相关流程及内容；了解并掌握信息安全等级保护测评工作的相关要求及方法；了解信息安全等级保护安全建设整改工作的相关内容及方法。</w:t>
            </w:r>
          </w:p>
        </w:tc>
        <w:tc>
          <w:tcPr>
            <w:tcW w:w="42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1</w:t>
            </w:r>
          </w:p>
        </w:tc>
        <w:tc>
          <w:tcPr>
            <w:tcW w:w="426"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项</w:t>
            </w:r>
          </w:p>
        </w:tc>
        <w:tc>
          <w:tcPr>
            <w:tcW w:w="1134"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0</w:t>
            </w:r>
            <w:r w:rsidRPr="00956D76">
              <w:rPr>
                <w:rFonts w:asciiTheme="majorEastAsia" w:eastAsiaTheme="majorEastAsia" w:hAnsiTheme="majorEastAsia"/>
                <w:sz w:val="18"/>
                <w:szCs w:val="18"/>
              </w:rPr>
              <w:t>.00</w:t>
            </w:r>
          </w:p>
        </w:tc>
        <w:tc>
          <w:tcPr>
            <w:tcW w:w="1275"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0</w:t>
            </w:r>
            <w:r w:rsidRPr="00956D76">
              <w:rPr>
                <w:rFonts w:asciiTheme="majorEastAsia" w:eastAsiaTheme="majorEastAsia" w:hAnsiTheme="majorEastAsia"/>
                <w:sz w:val="18"/>
                <w:szCs w:val="18"/>
              </w:rPr>
              <w:t>.00</w:t>
            </w:r>
          </w:p>
        </w:tc>
        <w:tc>
          <w:tcPr>
            <w:tcW w:w="1418"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p>
        </w:tc>
        <w:tc>
          <w:tcPr>
            <w:tcW w:w="1701" w:type="dxa"/>
            <w:vAlign w:val="center"/>
          </w:tcPr>
          <w:p w:rsidR="005E0CEB" w:rsidRPr="00956D76" w:rsidRDefault="005E0CEB" w:rsidP="00843560">
            <w:pPr>
              <w:spacing w:line="360" w:lineRule="exact"/>
              <w:jc w:val="center"/>
              <w:rPr>
                <w:rFonts w:asciiTheme="majorEastAsia" w:eastAsiaTheme="majorEastAsia" w:hAnsiTheme="majorEastAsia"/>
                <w:sz w:val="18"/>
                <w:szCs w:val="18"/>
              </w:rPr>
            </w:pPr>
            <w:r w:rsidRPr="00956D76">
              <w:rPr>
                <w:rFonts w:asciiTheme="majorEastAsia" w:eastAsiaTheme="majorEastAsia" w:hAnsiTheme="majorEastAsia" w:hint="eastAsia"/>
                <w:sz w:val="18"/>
                <w:szCs w:val="18"/>
              </w:rPr>
              <w:t>合同签署后</w:t>
            </w:r>
            <w:r>
              <w:rPr>
                <w:rFonts w:asciiTheme="majorEastAsia" w:eastAsiaTheme="majorEastAsia" w:hAnsiTheme="majorEastAsia" w:hint="eastAsia"/>
                <w:sz w:val="18"/>
                <w:szCs w:val="18"/>
              </w:rPr>
              <w:t>60个工作日内</w:t>
            </w:r>
          </w:p>
        </w:tc>
      </w:tr>
    </w:tbl>
    <w:p w:rsidR="005E0CEB" w:rsidRPr="004C118F" w:rsidRDefault="005E0CEB" w:rsidP="005E0CEB">
      <w:pPr>
        <w:rPr>
          <w:rFonts w:asciiTheme="majorEastAsia" w:eastAsiaTheme="majorEastAsia" w:hAnsiTheme="majorEastAsia"/>
          <w:b/>
          <w:sz w:val="24"/>
          <w:szCs w:val="24"/>
        </w:rPr>
      </w:pPr>
      <w:bookmarkStart w:id="1" w:name="_GoBack"/>
      <w:r w:rsidRPr="004C118F">
        <w:rPr>
          <w:rFonts w:asciiTheme="majorEastAsia" w:eastAsiaTheme="majorEastAsia" w:hAnsiTheme="majorEastAsia" w:hint="eastAsia"/>
          <w:b/>
          <w:sz w:val="24"/>
          <w:szCs w:val="24"/>
        </w:rPr>
        <w:t>合计：215,000.00元，大写人民币贰拾壹万伍仟元整</w:t>
      </w:r>
    </w:p>
    <w:bookmarkEnd w:id="1"/>
    <w:p w:rsidR="005E0CEB" w:rsidRDefault="005E0CEB" w:rsidP="005E0CEB">
      <w:r>
        <w:br w:type="page"/>
      </w:r>
    </w:p>
    <w:p w:rsidR="005E0CEB" w:rsidRDefault="005E0CEB" w:rsidP="005E0CEB">
      <w:pPr>
        <w:pStyle w:val="2"/>
        <w:spacing w:before="0" w:after="0" w:line="360" w:lineRule="auto"/>
      </w:pPr>
      <w:bookmarkStart w:id="2" w:name="_Toc12293355"/>
      <w:r w:rsidRPr="00AA1AEB">
        <w:rPr>
          <w:rFonts w:hint="eastAsia"/>
        </w:rPr>
        <w:lastRenderedPageBreak/>
        <w:t>三</w:t>
      </w:r>
      <w:r w:rsidRPr="00AA1AEB">
        <w:rPr>
          <w:rFonts w:hint="eastAsia"/>
        </w:rPr>
        <w:t xml:space="preserve"> </w:t>
      </w:r>
      <w:r>
        <w:rPr>
          <w:rFonts w:hint="eastAsia"/>
        </w:rPr>
        <w:t>规格响应表</w:t>
      </w:r>
      <w:bookmarkEnd w:id="2"/>
    </w:p>
    <w:p w:rsidR="005E0CEB" w:rsidRDefault="005E0CEB" w:rsidP="005E0CEB">
      <w:pPr>
        <w:tabs>
          <w:tab w:val="left" w:pos="9654"/>
        </w:tabs>
        <w:spacing w:line="480" w:lineRule="auto"/>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海南神州希望网络有限公司（盖章）</w:t>
      </w:r>
    </w:p>
    <w:tbl>
      <w:tblPr>
        <w:tblStyle w:val="a3"/>
        <w:tblW w:w="14283" w:type="dxa"/>
        <w:tblLook w:val="04A0"/>
      </w:tblPr>
      <w:tblGrid>
        <w:gridCol w:w="675"/>
        <w:gridCol w:w="9356"/>
        <w:gridCol w:w="2977"/>
        <w:gridCol w:w="1275"/>
      </w:tblGrid>
      <w:tr w:rsidR="005E0CEB" w:rsidRPr="00C03EAB" w:rsidTr="005E0CEB">
        <w:trPr>
          <w:trHeight w:val="20"/>
        </w:trPr>
        <w:tc>
          <w:tcPr>
            <w:tcW w:w="675" w:type="dxa"/>
            <w:vAlign w:val="center"/>
          </w:tcPr>
          <w:p w:rsidR="005E0CEB" w:rsidRPr="00C03EAB" w:rsidRDefault="005E0CEB" w:rsidP="00843560">
            <w:pPr>
              <w:spacing w:line="320" w:lineRule="exact"/>
              <w:jc w:val="center"/>
              <w:rPr>
                <w:rFonts w:asciiTheme="majorEastAsia" w:eastAsiaTheme="majorEastAsia" w:hAnsiTheme="majorEastAsia"/>
                <w:sz w:val="18"/>
                <w:szCs w:val="18"/>
              </w:rPr>
            </w:pPr>
            <w:r w:rsidRPr="00C03EAB">
              <w:rPr>
                <w:rFonts w:asciiTheme="majorEastAsia" w:eastAsiaTheme="majorEastAsia" w:hAnsiTheme="majorEastAsia" w:hint="eastAsia"/>
                <w:sz w:val="18"/>
                <w:szCs w:val="18"/>
              </w:rPr>
              <w:t>序号</w:t>
            </w:r>
          </w:p>
        </w:tc>
        <w:tc>
          <w:tcPr>
            <w:tcW w:w="9356" w:type="dxa"/>
            <w:vAlign w:val="center"/>
          </w:tcPr>
          <w:p w:rsidR="005E0CEB" w:rsidRPr="00C03EAB" w:rsidRDefault="005E0CEB" w:rsidP="00843560">
            <w:pPr>
              <w:jc w:val="center"/>
              <w:rPr>
                <w:rFonts w:asciiTheme="majorEastAsia" w:eastAsiaTheme="majorEastAsia" w:hAnsiTheme="majorEastAsia"/>
                <w:sz w:val="18"/>
                <w:szCs w:val="18"/>
              </w:rPr>
            </w:pPr>
            <w:r w:rsidRPr="00C03EAB">
              <w:rPr>
                <w:rFonts w:asciiTheme="majorEastAsia" w:eastAsiaTheme="majorEastAsia" w:hAnsiTheme="majorEastAsia" w:hint="eastAsia"/>
                <w:sz w:val="18"/>
                <w:szCs w:val="18"/>
              </w:rPr>
              <w:t>招标规格</w:t>
            </w:r>
          </w:p>
        </w:tc>
        <w:tc>
          <w:tcPr>
            <w:tcW w:w="2977" w:type="dxa"/>
            <w:vAlign w:val="center"/>
          </w:tcPr>
          <w:p w:rsidR="005E0CEB" w:rsidRPr="00211F6C" w:rsidRDefault="005E0CEB" w:rsidP="00843560">
            <w:pPr>
              <w:jc w:val="center"/>
              <w:rPr>
                <w:rFonts w:ascii="宋体" w:hAnsi="宋体"/>
                <w:sz w:val="18"/>
                <w:szCs w:val="18"/>
              </w:rPr>
            </w:pPr>
            <w:r w:rsidRPr="00211F6C">
              <w:rPr>
                <w:rFonts w:ascii="宋体" w:hAnsi="宋体" w:hint="eastAsia"/>
                <w:sz w:val="18"/>
                <w:szCs w:val="18"/>
              </w:rPr>
              <w:t>投标规格</w:t>
            </w:r>
          </w:p>
        </w:tc>
        <w:tc>
          <w:tcPr>
            <w:tcW w:w="1275" w:type="dxa"/>
            <w:vAlign w:val="center"/>
          </w:tcPr>
          <w:p w:rsidR="005E0CEB" w:rsidRPr="00C03EAB" w:rsidRDefault="005E0CEB" w:rsidP="00843560">
            <w:pPr>
              <w:spacing w:line="320" w:lineRule="exact"/>
              <w:jc w:val="center"/>
              <w:rPr>
                <w:rFonts w:ascii="宋体" w:hAnsi="宋体"/>
                <w:sz w:val="18"/>
                <w:szCs w:val="18"/>
              </w:rPr>
            </w:pPr>
            <w:r w:rsidRPr="00C03EAB">
              <w:rPr>
                <w:rFonts w:ascii="宋体" w:hAnsi="宋体"/>
                <w:sz w:val="18"/>
                <w:szCs w:val="18"/>
              </w:rPr>
              <w:t>偏离情况</w:t>
            </w:r>
          </w:p>
          <w:p w:rsidR="005E0CEB" w:rsidRPr="00C03EAB" w:rsidRDefault="005E0CEB" w:rsidP="00843560">
            <w:pPr>
              <w:spacing w:line="320" w:lineRule="exact"/>
              <w:jc w:val="center"/>
              <w:rPr>
                <w:rFonts w:ascii="宋体" w:hAnsi="宋体"/>
                <w:sz w:val="18"/>
                <w:szCs w:val="18"/>
              </w:rPr>
            </w:pPr>
            <w:r w:rsidRPr="00C03EAB">
              <w:rPr>
                <w:rFonts w:ascii="宋体" w:hAnsi="宋体"/>
                <w:sz w:val="18"/>
                <w:szCs w:val="18"/>
              </w:rPr>
              <w:t>（无偏离，正/负偏离）</w:t>
            </w:r>
            <w:r w:rsidRPr="00C03EAB">
              <w:rPr>
                <w:rFonts w:ascii="宋体" w:hAnsi="宋体" w:hint="eastAsia"/>
                <w:sz w:val="18"/>
                <w:szCs w:val="18"/>
              </w:rPr>
              <w:t>证明材料页码</w:t>
            </w:r>
          </w:p>
        </w:tc>
      </w:tr>
      <w:tr w:rsidR="005E0CEB" w:rsidTr="005E0CEB">
        <w:trPr>
          <w:trHeight w:val="20"/>
        </w:trPr>
        <w:tc>
          <w:tcPr>
            <w:tcW w:w="675" w:type="dxa"/>
            <w:vAlign w:val="center"/>
          </w:tcPr>
          <w:p w:rsidR="005E0CEB" w:rsidRPr="00C03EAB" w:rsidRDefault="005E0CEB" w:rsidP="00843560">
            <w:pPr>
              <w:spacing w:line="320" w:lineRule="exact"/>
              <w:jc w:val="center"/>
              <w:rPr>
                <w:rFonts w:asciiTheme="majorEastAsia" w:eastAsiaTheme="majorEastAsia" w:hAnsiTheme="majorEastAsia"/>
                <w:sz w:val="18"/>
                <w:szCs w:val="18"/>
              </w:rPr>
            </w:pPr>
            <w:r w:rsidRPr="00C03EAB">
              <w:rPr>
                <w:rFonts w:asciiTheme="majorEastAsia" w:eastAsiaTheme="majorEastAsia" w:hAnsiTheme="majorEastAsia" w:hint="eastAsia"/>
                <w:sz w:val="18"/>
                <w:szCs w:val="18"/>
              </w:rPr>
              <w:t>1</w:t>
            </w:r>
          </w:p>
        </w:tc>
        <w:tc>
          <w:tcPr>
            <w:tcW w:w="9356" w:type="dxa"/>
            <w:vAlign w:val="center"/>
          </w:tcPr>
          <w:p w:rsidR="005E0CEB" w:rsidRPr="0082249A" w:rsidRDefault="005E0CEB" w:rsidP="00843560">
            <w:pPr>
              <w:rPr>
                <w:rFonts w:asciiTheme="majorEastAsia" w:eastAsiaTheme="majorEastAsia" w:hAnsiTheme="majorEastAsia"/>
                <w:b/>
                <w:bCs/>
                <w:sz w:val="18"/>
                <w:szCs w:val="18"/>
              </w:rPr>
            </w:pPr>
            <w:r w:rsidRPr="0082249A">
              <w:rPr>
                <w:rFonts w:asciiTheme="majorEastAsia" w:eastAsiaTheme="majorEastAsia" w:hAnsiTheme="majorEastAsia" w:hint="eastAsia"/>
                <w:b/>
                <w:bCs/>
                <w:sz w:val="18"/>
                <w:szCs w:val="18"/>
              </w:rPr>
              <w:t>1 测评对象</w:t>
            </w:r>
          </w:p>
          <w:p w:rsidR="005E0CEB" w:rsidRPr="0082249A" w:rsidRDefault="005E0CEB" w:rsidP="00843560">
            <w:pPr>
              <w:numPr>
                <w:ilvl w:val="0"/>
                <w:numId w:val="1"/>
              </w:numPr>
              <w:jc w:val="left"/>
              <w:rPr>
                <w:rFonts w:asciiTheme="majorEastAsia" w:eastAsiaTheme="majorEastAsia" w:hAnsiTheme="majorEastAsia"/>
                <w:color w:val="000000"/>
                <w:sz w:val="18"/>
                <w:szCs w:val="18"/>
              </w:rPr>
            </w:pPr>
            <w:r w:rsidRPr="0082249A">
              <w:rPr>
                <w:rFonts w:asciiTheme="majorEastAsia" w:eastAsiaTheme="majorEastAsia" w:hAnsiTheme="majorEastAsia" w:hint="eastAsia"/>
                <w:color w:val="000000"/>
                <w:sz w:val="18"/>
                <w:szCs w:val="18"/>
              </w:rPr>
              <w:t>★海南大学协同办公平台【第二级（S2A2G2）】</w:t>
            </w:r>
          </w:p>
          <w:p w:rsidR="005E0CEB" w:rsidRPr="0082249A" w:rsidRDefault="005E0CEB" w:rsidP="00843560">
            <w:pPr>
              <w:numPr>
                <w:ilvl w:val="0"/>
                <w:numId w:val="1"/>
              </w:numPr>
              <w:jc w:val="left"/>
              <w:rPr>
                <w:rFonts w:asciiTheme="majorEastAsia" w:eastAsiaTheme="majorEastAsia" w:hAnsiTheme="majorEastAsia" w:cs="宋体"/>
                <w:b/>
                <w:color w:val="000000"/>
                <w:sz w:val="18"/>
                <w:szCs w:val="18"/>
              </w:rPr>
            </w:pPr>
            <w:r w:rsidRPr="0082249A">
              <w:rPr>
                <w:rFonts w:asciiTheme="majorEastAsia" w:eastAsiaTheme="majorEastAsia" w:hAnsiTheme="majorEastAsia" w:hint="eastAsia"/>
                <w:color w:val="000000"/>
                <w:sz w:val="18"/>
                <w:szCs w:val="18"/>
              </w:rPr>
              <w:t>★海南大学教学资源库信息系统【第二级（S2A2G2）】</w:t>
            </w:r>
          </w:p>
          <w:p w:rsidR="005E0CEB" w:rsidRPr="0082249A" w:rsidRDefault="005E0CEB" w:rsidP="00843560">
            <w:pPr>
              <w:rPr>
                <w:rFonts w:asciiTheme="majorEastAsia" w:eastAsiaTheme="majorEastAsia" w:hAnsiTheme="majorEastAsia"/>
                <w:sz w:val="18"/>
                <w:szCs w:val="18"/>
              </w:rPr>
            </w:pPr>
            <w:r>
              <w:rPr>
                <w:rFonts w:asciiTheme="majorEastAsia" w:eastAsiaTheme="majorEastAsia" w:hAnsiTheme="majorEastAsia" w:hint="eastAsia"/>
                <w:color w:val="000000"/>
                <w:sz w:val="18"/>
                <w:szCs w:val="18"/>
              </w:rPr>
              <w:t>3、</w:t>
            </w:r>
            <w:r w:rsidRPr="0082249A">
              <w:rPr>
                <w:rFonts w:asciiTheme="majorEastAsia" w:eastAsiaTheme="majorEastAsia" w:hAnsiTheme="majorEastAsia" w:hint="eastAsia"/>
                <w:color w:val="000000"/>
                <w:sz w:val="18"/>
                <w:szCs w:val="18"/>
              </w:rPr>
              <w:t>★海南大学</w:t>
            </w:r>
            <w:proofErr w:type="gramStart"/>
            <w:r w:rsidRPr="0082249A">
              <w:rPr>
                <w:rFonts w:asciiTheme="majorEastAsia" w:eastAsiaTheme="majorEastAsia" w:hAnsiTheme="majorEastAsia" w:hint="eastAsia"/>
                <w:color w:val="000000"/>
                <w:sz w:val="18"/>
                <w:szCs w:val="18"/>
              </w:rPr>
              <w:t>一</w:t>
            </w:r>
            <w:proofErr w:type="gramEnd"/>
            <w:r w:rsidRPr="0082249A">
              <w:rPr>
                <w:rFonts w:asciiTheme="majorEastAsia" w:eastAsiaTheme="majorEastAsia" w:hAnsiTheme="majorEastAsia" w:hint="eastAsia"/>
                <w:color w:val="000000"/>
                <w:sz w:val="18"/>
                <w:szCs w:val="18"/>
              </w:rPr>
              <w:t>卡通</w:t>
            </w:r>
            <w:r w:rsidRPr="0082249A">
              <w:rPr>
                <w:rFonts w:asciiTheme="majorEastAsia" w:eastAsiaTheme="majorEastAsia" w:hAnsiTheme="majorEastAsia" w:hint="eastAsia"/>
                <w:sz w:val="18"/>
                <w:szCs w:val="18"/>
              </w:rPr>
              <w:t>系统【第三级（S3A2G3）】</w:t>
            </w:r>
          </w:p>
        </w:tc>
        <w:tc>
          <w:tcPr>
            <w:tcW w:w="2977" w:type="dxa"/>
            <w:vAlign w:val="center"/>
          </w:tcPr>
          <w:p w:rsidR="005E0CEB" w:rsidRPr="00211F6C" w:rsidRDefault="005E0CEB" w:rsidP="00843560">
            <w:pPr>
              <w:rPr>
                <w:rFonts w:ascii="宋体" w:hAnsi="宋体"/>
                <w:sz w:val="18"/>
                <w:szCs w:val="18"/>
              </w:rPr>
            </w:pPr>
            <w:r w:rsidRPr="00211F6C">
              <w:rPr>
                <w:rFonts w:ascii="宋体" w:hAnsi="宋体" w:hint="eastAsia"/>
                <w:sz w:val="18"/>
                <w:szCs w:val="18"/>
              </w:rPr>
              <w:t>2</w:t>
            </w:r>
            <w:r w:rsidRPr="00211F6C">
              <w:rPr>
                <w:rFonts w:ascii="宋体" w:hAnsi="宋体"/>
                <w:sz w:val="18"/>
                <w:szCs w:val="18"/>
              </w:rPr>
              <w:t xml:space="preserve">.2 </w:t>
            </w:r>
            <w:r w:rsidRPr="00211F6C">
              <w:rPr>
                <w:rFonts w:ascii="宋体" w:hAnsi="宋体" w:hint="eastAsia"/>
                <w:sz w:val="18"/>
                <w:szCs w:val="18"/>
              </w:rPr>
              <w:t>项目服务范围</w:t>
            </w:r>
            <w:r>
              <w:rPr>
                <w:rFonts w:ascii="宋体" w:hAnsi="宋体" w:hint="eastAsia"/>
                <w:sz w:val="18"/>
                <w:szCs w:val="18"/>
              </w:rPr>
              <w:t>【135】</w:t>
            </w:r>
          </w:p>
        </w:tc>
        <w:tc>
          <w:tcPr>
            <w:tcW w:w="1275" w:type="dxa"/>
            <w:vAlign w:val="center"/>
          </w:tcPr>
          <w:p w:rsidR="005E0CEB" w:rsidRDefault="005E0CEB" w:rsidP="00843560">
            <w:pPr>
              <w:spacing w:line="320" w:lineRule="exact"/>
              <w:jc w:val="center"/>
              <w:rPr>
                <w:rFonts w:ascii="宋体" w:hAnsi="宋体"/>
                <w:sz w:val="18"/>
                <w:szCs w:val="18"/>
              </w:rPr>
            </w:pPr>
            <w:r>
              <w:rPr>
                <w:rFonts w:ascii="宋体" w:hAnsi="宋体" w:hint="eastAsia"/>
                <w:sz w:val="18"/>
                <w:szCs w:val="18"/>
              </w:rPr>
              <w:t>无偏离</w:t>
            </w:r>
          </w:p>
          <w:p w:rsidR="005E0CEB" w:rsidRPr="0082249A" w:rsidRDefault="005E0CEB" w:rsidP="00843560">
            <w:pPr>
              <w:spacing w:line="320" w:lineRule="exact"/>
              <w:jc w:val="center"/>
              <w:rPr>
                <w:rFonts w:ascii="宋体" w:hAnsi="宋体"/>
                <w:sz w:val="18"/>
                <w:szCs w:val="18"/>
              </w:rPr>
            </w:pPr>
          </w:p>
        </w:tc>
      </w:tr>
      <w:tr w:rsidR="005E0CEB" w:rsidTr="005E0CEB">
        <w:trPr>
          <w:trHeight w:val="20"/>
        </w:trPr>
        <w:tc>
          <w:tcPr>
            <w:tcW w:w="675" w:type="dxa"/>
            <w:vMerge w:val="restart"/>
            <w:vAlign w:val="center"/>
          </w:tcPr>
          <w:p w:rsidR="005E0CEB" w:rsidRPr="00C03EAB" w:rsidRDefault="005E0CEB" w:rsidP="00843560">
            <w:pPr>
              <w:tabs>
                <w:tab w:val="left" w:pos="9654"/>
              </w:tabs>
              <w:spacing w:line="480" w:lineRule="auto"/>
              <w:jc w:val="center"/>
              <w:rPr>
                <w:rFonts w:ascii="宋体" w:hAnsi="宋体"/>
                <w:sz w:val="18"/>
                <w:szCs w:val="18"/>
              </w:rPr>
            </w:pPr>
            <w:r w:rsidRPr="00C03EAB">
              <w:rPr>
                <w:rFonts w:ascii="宋体" w:hAnsi="宋体" w:hint="eastAsia"/>
                <w:sz w:val="18"/>
                <w:szCs w:val="18"/>
              </w:rPr>
              <w:t>2</w:t>
            </w:r>
          </w:p>
        </w:tc>
        <w:tc>
          <w:tcPr>
            <w:tcW w:w="9356" w:type="dxa"/>
            <w:vAlign w:val="center"/>
          </w:tcPr>
          <w:p w:rsidR="005E0CEB" w:rsidRPr="0082249A" w:rsidRDefault="005E0CEB" w:rsidP="00843560">
            <w:pPr>
              <w:rPr>
                <w:rFonts w:asciiTheme="majorEastAsia" w:eastAsiaTheme="majorEastAsia" w:hAnsiTheme="majorEastAsia"/>
                <w:b/>
                <w:bCs/>
                <w:sz w:val="18"/>
                <w:szCs w:val="18"/>
              </w:rPr>
            </w:pPr>
            <w:r w:rsidRPr="0082249A">
              <w:rPr>
                <w:rFonts w:asciiTheme="majorEastAsia" w:eastAsiaTheme="majorEastAsia" w:hAnsiTheme="majorEastAsia" w:hint="eastAsia"/>
                <w:b/>
                <w:bCs/>
                <w:sz w:val="18"/>
                <w:szCs w:val="18"/>
              </w:rPr>
              <w:t>2 项目服务内容要求</w:t>
            </w:r>
          </w:p>
          <w:p w:rsidR="005E0CEB" w:rsidRPr="0082249A" w:rsidRDefault="005E0CEB" w:rsidP="00843560">
            <w:pPr>
              <w:numPr>
                <w:ilvl w:val="0"/>
                <w:numId w:val="2"/>
              </w:num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供应商40天内完成信息系统的测评工作，要求如下：</w:t>
            </w:r>
          </w:p>
          <w:p w:rsidR="005E0CEB" w:rsidRDefault="005E0CEB" w:rsidP="00843560">
            <w:pPr>
              <w:tabs>
                <w:tab w:val="left" w:pos="9654"/>
              </w:tabs>
              <w:rPr>
                <w:rFonts w:ascii="宋体" w:hAnsi="宋体"/>
                <w:sz w:val="24"/>
              </w:rPr>
            </w:pPr>
            <w:r w:rsidRPr="0082249A">
              <w:rPr>
                <w:rFonts w:asciiTheme="majorEastAsia" w:eastAsiaTheme="majorEastAsia" w:hAnsiTheme="majorEastAsia" w:hint="eastAsia"/>
                <w:sz w:val="18"/>
                <w:szCs w:val="18"/>
              </w:rPr>
              <w:t>对备案的信息系统的整体保护状况和信息系统组件逐一进行安全等级保护测评，分别对技术类和管理类进行测评，包含：物理安全、网络安全、主机安全、应用安全、数据安全及备份恢复、安全管理制度、安全管理机构</w:t>
            </w:r>
            <w:r w:rsidRPr="0082249A">
              <w:rPr>
                <w:rFonts w:asciiTheme="majorEastAsia" w:eastAsiaTheme="majorEastAsia" w:hAnsiTheme="majorEastAsia" w:hint="eastAsia"/>
                <w:color w:val="000000"/>
                <w:sz w:val="18"/>
                <w:szCs w:val="18"/>
              </w:rPr>
              <w:t>、人员安</w:t>
            </w:r>
            <w:r w:rsidRPr="0082249A">
              <w:rPr>
                <w:rFonts w:asciiTheme="majorEastAsia" w:eastAsiaTheme="majorEastAsia" w:hAnsiTheme="majorEastAsia" w:hint="eastAsia"/>
                <w:sz w:val="18"/>
                <w:szCs w:val="18"/>
              </w:rPr>
              <w:t>全管理、系统建设管理、系统运</w:t>
            </w:r>
            <w:proofErr w:type="gramStart"/>
            <w:r w:rsidRPr="0082249A">
              <w:rPr>
                <w:rFonts w:asciiTheme="majorEastAsia" w:eastAsiaTheme="majorEastAsia" w:hAnsiTheme="majorEastAsia" w:hint="eastAsia"/>
                <w:sz w:val="18"/>
                <w:szCs w:val="18"/>
              </w:rPr>
              <w:t>维管理</w:t>
            </w:r>
            <w:proofErr w:type="gramEnd"/>
            <w:r w:rsidRPr="0082249A">
              <w:rPr>
                <w:rFonts w:asciiTheme="majorEastAsia" w:eastAsiaTheme="majorEastAsia" w:hAnsiTheme="majorEastAsia" w:hint="eastAsia"/>
                <w:sz w:val="18"/>
                <w:szCs w:val="18"/>
              </w:rPr>
              <w:t>等十个层面;测评二级S2A2G2/三级S3A2G3。完成测评工作后</w:t>
            </w:r>
            <w:r w:rsidRPr="0082249A">
              <w:rPr>
                <w:rFonts w:asciiTheme="majorEastAsia" w:eastAsiaTheme="majorEastAsia" w:hAnsiTheme="majorEastAsia" w:hint="eastAsia"/>
                <w:color w:val="000000"/>
                <w:sz w:val="18"/>
                <w:szCs w:val="18"/>
              </w:rPr>
              <w:t>，出具符合省公安厅要求的信息系统安全保护等级测评报告；</w:t>
            </w:r>
            <w:r w:rsidRPr="0082249A">
              <w:rPr>
                <w:rFonts w:asciiTheme="majorEastAsia" w:eastAsiaTheme="majorEastAsia" w:hAnsiTheme="majorEastAsia" w:hint="eastAsia"/>
                <w:color w:val="000000"/>
                <w:sz w:val="18"/>
                <w:szCs w:val="18"/>
                <w:lang w:val="zh-CN"/>
              </w:rPr>
              <w:t>完成测评工作后，</w:t>
            </w:r>
            <w:r w:rsidRPr="0082249A">
              <w:rPr>
                <w:rFonts w:asciiTheme="majorEastAsia" w:eastAsiaTheme="majorEastAsia" w:hAnsiTheme="majorEastAsia" w:hint="eastAsia"/>
                <w:color w:val="000000"/>
                <w:sz w:val="18"/>
                <w:szCs w:val="18"/>
              </w:rPr>
              <w:t>依据</w:t>
            </w:r>
            <w:r w:rsidRPr="0082249A">
              <w:rPr>
                <w:rFonts w:asciiTheme="majorEastAsia" w:eastAsiaTheme="majorEastAsia" w:hAnsiTheme="majorEastAsia" w:hint="eastAsia"/>
                <w:color w:val="000000"/>
                <w:sz w:val="18"/>
                <w:szCs w:val="18"/>
                <w:lang w:val="zh-CN"/>
              </w:rPr>
              <w:t>信息系统安全保护等级测评报告，提出具有针对</w:t>
            </w:r>
            <w:r w:rsidRPr="0082249A">
              <w:rPr>
                <w:rFonts w:asciiTheme="majorEastAsia" w:eastAsiaTheme="majorEastAsia" w:hAnsiTheme="majorEastAsia" w:hint="eastAsia"/>
                <w:sz w:val="18"/>
                <w:szCs w:val="18"/>
                <w:lang w:val="zh-CN"/>
              </w:rPr>
              <w:t>性的整改建议</w:t>
            </w:r>
            <w:r w:rsidRPr="0082249A">
              <w:rPr>
                <w:rFonts w:asciiTheme="majorEastAsia" w:eastAsiaTheme="majorEastAsia" w:hAnsiTheme="majorEastAsia" w:hint="eastAsia"/>
                <w:sz w:val="18"/>
                <w:szCs w:val="18"/>
              </w:rPr>
              <w:t>并协助用户完成安全加固。</w:t>
            </w:r>
          </w:p>
        </w:tc>
        <w:tc>
          <w:tcPr>
            <w:tcW w:w="2977" w:type="dxa"/>
            <w:vAlign w:val="center"/>
          </w:tcPr>
          <w:p w:rsidR="005E0CEB" w:rsidRDefault="005E0CEB" w:rsidP="00843560">
            <w:pPr>
              <w:tabs>
                <w:tab w:val="left" w:pos="9654"/>
              </w:tabs>
              <w:rPr>
                <w:rFonts w:ascii="宋体" w:hAnsi="宋体"/>
                <w:sz w:val="18"/>
                <w:szCs w:val="18"/>
              </w:rPr>
            </w:pPr>
            <w:r w:rsidRPr="00211F6C">
              <w:rPr>
                <w:rFonts w:ascii="宋体" w:hAnsi="宋体" w:hint="eastAsia"/>
                <w:sz w:val="18"/>
                <w:szCs w:val="18"/>
              </w:rPr>
              <w:t>4.2项目实施工期和地点【</w:t>
            </w:r>
            <w:r>
              <w:rPr>
                <w:rFonts w:ascii="宋体" w:hAnsi="宋体" w:hint="eastAsia"/>
                <w:sz w:val="18"/>
                <w:szCs w:val="18"/>
              </w:rPr>
              <w:t>180-181</w:t>
            </w:r>
            <w:r w:rsidRPr="00211F6C">
              <w:rPr>
                <w:rFonts w:ascii="宋体" w:hAnsi="宋体" w:hint="eastAsia"/>
                <w:sz w:val="18"/>
                <w:szCs w:val="18"/>
              </w:rPr>
              <w:t>】</w:t>
            </w:r>
          </w:p>
          <w:p w:rsidR="005E0CEB" w:rsidRPr="00211F6C" w:rsidRDefault="005E0CEB" w:rsidP="00843560">
            <w:pPr>
              <w:tabs>
                <w:tab w:val="left" w:pos="9654"/>
              </w:tabs>
              <w:rPr>
                <w:rFonts w:ascii="宋体" w:hAnsi="宋体"/>
                <w:sz w:val="18"/>
                <w:szCs w:val="18"/>
              </w:rPr>
            </w:pPr>
            <w:r>
              <w:rPr>
                <w:rFonts w:ascii="宋体" w:hAnsi="宋体" w:hint="eastAsia"/>
                <w:sz w:val="18"/>
                <w:szCs w:val="18"/>
              </w:rPr>
              <w:t>3.2.1测评实施内容【139】</w:t>
            </w:r>
          </w:p>
        </w:tc>
        <w:tc>
          <w:tcPr>
            <w:tcW w:w="1275" w:type="dxa"/>
            <w:vAlign w:val="center"/>
          </w:tcPr>
          <w:p w:rsidR="005E0CEB" w:rsidRDefault="005E0CEB" w:rsidP="00843560">
            <w:pPr>
              <w:tabs>
                <w:tab w:val="left" w:pos="9654"/>
              </w:tabs>
              <w:spacing w:line="480" w:lineRule="auto"/>
              <w:jc w:val="center"/>
              <w:rPr>
                <w:rFonts w:ascii="宋体" w:hAnsi="宋体"/>
                <w:sz w:val="24"/>
              </w:rPr>
            </w:pPr>
            <w:r>
              <w:rPr>
                <w:rFonts w:ascii="宋体" w:hAnsi="宋体" w:hint="eastAsia"/>
                <w:sz w:val="18"/>
                <w:szCs w:val="18"/>
              </w:rPr>
              <w:t>无偏离</w:t>
            </w:r>
          </w:p>
        </w:tc>
      </w:tr>
      <w:tr w:rsidR="005E0CEB" w:rsidTr="005E0CEB">
        <w:trPr>
          <w:trHeight w:val="20"/>
        </w:trPr>
        <w:tc>
          <w:tcPr>
            <w:tcW w:w="675" w:type="dxa"/>
            <w:vMerge/>
            <w:vAlign w:val="center"/>
          </w:tcPr>
          <w:p w:rsidR="005E0CEB" w:rsidRPr="00C03EAB" w:rsidRDefault="005E0CEB" w:rsidP="00843560">
            <w:pPr>
              <w:tabs>
                <w:tab w:val="left" w:pos="9654"/>
              </w:tabs>
              <w:spacing w:line="480" w:lineRule="auto"/>
              <w:rPr>
                <w:rFonts w:ascii="宋体" w:hAnsi="宋体"/>
                <w:sz w:val="18"/>
                <w:szCs w:val="18"/>
              </w:rPr>
            </w:pPr>
          </w:p>
        </w:tc>
        <w:tc>
          <w:tcPr>
            <w:tcW w:w="9356" w:type="dxa"/>
            <w:vAlign w:val="center"/>
          </w:tcPr>
          <w:p w:rsidR="005E0CEB" w:rsidRPr="00C03EAB"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b/>
                <w:bCs/>
                <w:sz w:val="18"/>
                <w:szCs w:val="18"/>
              </w:rPr>
              <w:t>2 项目服务内容要求</w:t>
            </w:r>
          </w:p>
          <w:p w:rsidR="005E0CEB" w:rsidRPr="0082249A" w:rsidRDefault="005E0CEB" w:rsidP="00843560">
            <w:pPr>
              <w:numPr>
                <w:ilvl w:val="0"/>
                <w:numId w:val="2"/>
              </w:numPr>
              <w:rPr>
                <w:rFonts w:asciiTheme="majorEastAsia" w:eastAsiaTheme="majorEastAsia" w:hAnsiTheme="majorEastAsia"/>
                <w:sz w:val="18"/>
                <w:szCs w:val="18"/>
              </w:rPr>
            </w:pPr>
            <w:r w:rsidRPr="0082249A">
              <w:rPr>
                <w:rFonts w:asciiTheme="majorEastAsia" w:eastAsiaTheme="majorEastAsia" w:hAnsiTheme="majorEastAsia" w:hint="eastAsia"/>
                <w:color w:val="000000"/>
                <w:sz w:val="18"/>
                <w:szCs w:val="18"/>
              </w:rPr>
              <w:t>供应商为招标人提供一年三次</w:t>
            </w:r>
            <w:r w:rsidRPr="0082249A">
              <w:rPr>
                <w:rFonts w:asciiTheme="majorEastAsia" w:eastAsiaTheme="majorEastAsia" w:hAnsiTheme="majorEastAsia" w:hint="eastAsia"/>
                <w:sz w:val="18"/>
                <w:szCs w:val="18"/>
              </w:rPr>
              <w:t>的应急响应服务以及一次应急演练服务，内容如下：</w:t>
            </w:r>
          </w:p>
          <w:p w:rsidR="005E0CEB" w:rsidRPr="0082249A"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针对单位在日常发生的，以及第三方机构通报的网络安全事件，通过应急响应进行安全事故分析，以及时解决安全故障、修复系统，最大限度的保护服务器和数据，最快的速度恢复访问和网络畅通，使信息系统恢复正常工作，尽可能挽回或减少损失。</w:t>
            </w:r>
          </w:p>
          <w:p w:rsidR="005E0CEB" w:rsidRPr="0082249A"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根据安全事件进行分为远程紧急事件响应和现场紧急事件响应服务：</w:t>
            </w:r>
          </w:p>
          <w:p w:rsidR="005E0CEB" w:rsidRPr="0082249A" w:rsidRDefault="005E0CEB" w:rsidP="00843560">
            <w:pPr>
              <w:rPr>
                <w:rFonts w:asciiTheme="majorEastAsia" w:eastAsiaTheme="majorEastAsia" w:hAnsiTheme="majorEastAsia"/>
                <w:color w:val="000000"/>
                <w:sz w:val="18"/>
                <w:szCs w:val="18"/>
              </w:rPr>
            </w:pPr>
            <w:r w:rsidRPr="0082249A">
              <w:rPr>
                <w:rFonts w:asciiTheme="majorEastAsia" w:eastAsiaTheme="majorEastAsia" w:hAnsiTheme="majorEastAsia" w:hint="eastAsia"/>
                <w:sz w:val="18"/>
                <w:szCs w:val="18"/>
              </w:rPr>
              <w:t>远程紧急事件响应服务：</w:t>
            </w:r>
            <w:proofErr w:type="gramStart"/>
            <w:r w:rsidRPr="0082249A">
              <w:rPr>
                <w:rFonts w:asciiTheme="majorEastAsia" w:eastAsiaTheme="majorEastAsia" w:hAnsiTheme="majorEastAsia" w:hint="eastAsia"/>
                <w:sz w:val="18"/>
                <w:szCs w:val="18"/>
              </w:rPr>
              <w:t>供应商认紧急</w:t>
            </w:r>
            <w:proofErr w:type="gramEnd"/>
            <w:r w:rsidRPr="0082249A">
              <w:rPr>
                <w:rFonts w:asciiTheme="majorEastAsia" w:eastAsiaTheme="majorEastAsia" w:hAnsiTheme="majorEastAsia" w:hint="eastAsia"/>
                <w:sz w:val="18"/>
                <w:szCs w:val="18"/>
              </w:rPr>
              <w:t>事件响应请求后1小时内，通过电话、Email、传真方式协助分析及查找紧急事件的事发原因，经允许后通过远程登陆主机进行检测，并协助解决相应的问题；问题解决后</w:t>
            </w:r>
            <w:r w:rsidRPr="0082249A">
              <w:rPr>
                <w:rFonts w:asciiTheme="majorEastAsia" w:eastAsiaTheme="majorEastAsia" w:hAnsiTheme="majorEastAsia" w:hint="eastAsia"/>
                <w:color w:val="000000"/>
                <w:sz w:val="18"/>
                <w:szCs w:val="18"/>
              </w:rPr>
              <w:t>在48小时内出具详细的紧急事件响应服务报告。</w:t>
            </w:r>
          </w:p>
          <w:p w:rsidR="005E0CEB" w:rsidRPr="0082249A"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现场紧急事件响应：供应商委派资深工程师在4小时内到达安全事件事发地点，协助分析及查找事发原因及协助解决</w:t>
            </w:r>
            <w:r w:rsidRPr="0082249A">
              <w:rPr>
                <w:rFonts w:asciiTheme="majorEastAsia" w:eastAsiaTheme="majorEastAsia" w:hAnsiTheme="majorEastAsia" w:hint="eastAsia"/>
                <w:sz w:val="18"/>
                <w:szCs w:val="18"/>
              </w:rPr>
              <w:lastRenderedPageBreak/>
              <w:t>相应的问题，并在48小</w:t>
            </w:r>
            <w:r w:rsidRPr="0082249A">
              <w:rPr>
                <w:rFonts w:asciiTheme="majorEastAsia" w:eastAsiaTheme="majorEastAsia" w:hAnsiTheme="majorEastAsia" w:hint="eastAsia"/>
                <w:color w:val="000000"/>
                <w:sz w:val="18"/>
                <w:szCs w:val="18"/>
              </w:rPr>
              <w:t>时内出具详细的</w:t>
            </w:r>
            <w:r w:rsidRPr="0082249A">
              <w:rPr>
                <w:rFonts w:asciiTheme="majorEastAsia" w:eastAsiaTheme="majorEastAsia" w:hAnsiTheme="majorEastAsia" w:hint="eastAsia"/>
                <w:sz w:val="18"/>
                <w:szCs w:val="18"/>
              </w:rPr>
              <w:t>紧急事件响应服务报告。</w:t>
            </w:r>
          </w:p>
          <w:p w:rsidR="005E0CEB" w:rsidRPr="0082249A"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同时为提高单位响</w:t>
            </w:r>
            <w:r w:rsidRPr="0082249A">
              <w:rPr>
                <w:rFonts w:asciiTheme="majorEastAsia" w:eastAsiaTheme="majorEastAsia" w:hAnsiTheme="majorEastAsia" w:hint="eastAsia"/>
                <w:color w:val="000000"/>
                <w:sz w:val="18"/>
                <w:szCs w:val="18"/>
              </w:rPr>
              <w:t>应水平，供应商需提供一次</w:t>
            </w:r>
            <w:r w:rsidRPr="0082249A">
              <w:rPr>
                <w:rFonts w:asciiTheme="majorEastAsia" w:eastAsiaTheme="majorEastAsia" w:hAnsiTheme="majorEastAsia" w:hint="eastAsia"/>
                <w:sz w:val="18"/>
                <w:szCs w:val="18"/>
              </w:rPr>
              <w:t>应急演练服务。网络安全事件应急</w:t>
            </w:r>
            <w:r w:rsidRPr="0082249A">
              <w:rPr>
                <w:rFonts w:asciiTheme="majorEastAsia" w:eastAsiaTheme="majorEastAsia" w:hAnsiTheme="majorEastAsia" w:hint="eastAsia"/>
                <w:color w:val="000000"/>
                <w:sz w:val="18"/>
                <w:szCs w:val="18"/>
              </w:rPr>
              <w:t>演练主要对运行环境安全、网络</w:t>
            </w:r>
            <w:r w:rsidRPr="0082249A">
              <w:rPr>
                <w:rFonts w:asciiTheme="majorEastAsia" w:eastAsiaTheme="majorEastAsia" w:hAnsiTheme="majorEastAsia" w:hint="eastAsia"/>
                <w:sz w:val="18"/>
                <w:szCs w:val="18"/>
              </w:rPr>
              <w:t>结构安全、设备运行安全、系统可用性、外界风险因素等各方面进行全面演练，主要覆盖重要信息系统、数据中心、</w:t>
            </w:r>
            <w:proofErr w:type="gramStart"/>
            <w:r w:rsidRPr="0082249A">
              <w:rPr>
                <w:rFonts w:asciiTheme="majorEastAsia" w:eastAsiaTheme="majorEastAsia" w:hAnsiTheme="majorEastAsia" w:hint="eastAsia"/>
                <w:sz w:val="18"/>
                <w:szCs w:val="18"/>
              </w:rPr>
              <w:t>灾备中心</w:t>
            </w:r>
            <w:proofErr w:type="gramEnd"/>
            <w:r w:rsidRPr="0082249A">
              <w:rPr>
                <w:rFonts w:asciiTheme="majorEastAsia" w:eastAsiaTheme="majorEastAsia" w:hAnsiTheme="majorEastAsia" w:hint="eastAsia"/>
                <w:sz w:val="18"/>
                <w:szCs w:val="18"/>
              </w:rPr>
              <w:t>等重要基础设施，重要服务商应急保障能力，外部应急协调机制等。应急演练将贴合信息系统的实际情况，主要的演练模式有桌面演练与实战演练，演练场景以可能出现的通讯故障、系统故障、系统安全等为重点，结合用户实际情况和关键风险点。</w:t>
            </w:r>
          </w:p>
          <w:p w:rsidR="005E0CEB" w:rsidRDefault="005E0CEB" w:rsidP="00843560">
            <w:pPr>
              <w:tabs>
                <w:tab w:val="left" w:pos="9654"/>
              </w:tabs>
              <w:rPr>
                <w:rFonts w:ascii="宋体" w:hAnsi="宋体"/>
                <w:sz w:val="24"/>
              </w:rPr>
            </w:pPr>
            <w:r w:rsidRPr="0082249A">
              <w:rPr>
                <w:rFonts w:asciiTheme="majorEastAsia" w:eastAsiaTheme="majorEastAsia" w:hAnsiTheme="majorEastAsia" w:hint="eastAsia"/>
                <w:sz w:val="18"/>
                <w:szCs w:val="18"/>
              </w:rPr>
              <w:t>供应</w:t>
            </w:r>
            <w:proofErr w:type="gramStart"/>
            <w:r w:rsidRPr="0082249A">
              <w:rPr>
                <w:rFonts w:asciiTheme="majorEastAsia" w:eastAsiaTheme="majorEastAsia" w:hAnsiTheme="majorEastAsia" w:hint="eastAsia"/>
                <w:sz w:val="18"/>
                <w:szCs w:val="18"/>
              </w:rPr>
              <w:t>商据应急</w:t>
            </w:r>
            <w:proofErr w:type="gramEnd"/>
            <w:r w:rsidRPr="0082249A">
              <w:rPr>
                <w:rFonts w:asciiTheme="majorEastAsia" w:eastAsiaTheme="majorEastAsia" w:hAnsiTheme="majorEastAsia" w:hint="eastAsia"/>
                <w:sz w:val="18"/>
                <w:szCs w:val="18"/>
              </w:rPr>
              <w:t>处理过程，进行事件安全总结分析，安全事件处置</w:t>
            </w:r>
            <w:r w:rsidRPr="0082249A">
              <w:rPr>
                <w:rFonts w:asciiTheme="majorEastAsia" w:eastAsiaTheme="majorEastAsia" w:hAnsiTheme="majorEastAsia" w:hint="eastAsia"/>
                <w:color w:val="000000"/>
                <w:sz w:val="18"/>
                <w:szCs w:val="18"/>
              </w:rPr>
              <w:t>完成提交《应急响应处理报告》</w:t>
            </w:r>
            <w:r w:rsidRPr="0082249A">
              <w:rPr>
                <w:rFonts w:asciiTheme="majorEastAsia" w:eastAsiaTheme="majorEastAsia" w:hAnsiTheme="majorEastAsia" w:hint="eastAsia"/>
                <w:sz w:val="18"/>
                <w:szCs w:val="18"/>
              </w:rPr>
              <w:t>。</w:t>
            </w:r>
          </w:p>
        </w:tc>
        <w:tc>
          <w:tcPr>
            <w:tcW w:w="2977" w:type="dxa"/>
            <w:vAlign w:val="center"/>
          </w:tcPr>
          <w:p w:rsidR="005E0CEB" w:rsidRDefault="005E0CEB" w:rsidP="00843560">
            <w:pPr>
              <w:tabs>
                <w:tab w:val="left" w:pos="9654"/>
              </w:tabs>
              <w:rPr>
                <w:rFonts w:ascii="宋体" w:hAnsi="宋体"/>
                <w:sz w:val="18"/>
                <w:szCs w:val="18"/>
              </w:rPr>
            </w:pPr>
            <w:r>
              <w:rPr>
                <w:rFonts w:ascii="宋体" w:hAnsi="宋体" w:hint="eastAsia"/>
                <w:sz w:val="18"/>
                <w:szCs w:val="18"/>
              </w:rPr>
              <w:lastRenderedPageBreak/>
              <w:t>3.4应急响应服务【168-181】</w:t>
            </w:r>
          </w:p>
          <w:p w:rsidR="005E0CEB" w:rsidRPr="00211F6C" w:rsidRDefault="005E0CEB" w:rsidP="00843560">
            <w:pPr>
              <w:tabs>
                <w:tab w:val="left" w:pos="9654"/>
              </w:tabs>
              <w:rPr>
                <w:rFonts w:ascii="宋体" w:hAnsi="宋体"/>
                <w:sz w:val="18"/>
                <w:szCs w:val="18"/>
              </w:rPr>
            </w:pPr>
            <w:r>
              <w:rPr>
                <w:rFonts w:ascii="宋体" w:hAnsi="宋体" w:hint="eastAsia"/>
                <w:sz w:val="18"/>
                <w:szCs w:val="18"/>
              </w:rPr>
              <w:t>3.5应急演练服务【172-176】</w:t>
            </w:r>
          </w:p>
        </w:tc>
        <w:tc>
          <w:tcPr>
            <w:tcW w:w="1275" w:type="dxa"/>
            <w:vAlign w:val="center"/>
          </w:tcPr>
          <w:p w:rsidR="005E0CEB" w:rsidRDefault="005E0CEB" w:rsidP="00843560">
            <w:pPr>
              <w:tabs>
                <w:tab w:val="left" w:pos="9654"/>
              </w:tabs>
              <w:spacing w:line="480" w:lineRule="auto"/>
              <w:jc w:val="center"/>
              <w:rPr>
                <w:rFonts w:ascii="宋体" w:hAnsi="宋体"/>
                <w:sz w:val="24"/>
              </w:rPr>
            </w:pPr>
            <w:r>
              <w:rPr>
                <w:rFonts w:ascii="宋体" w:hAnsi="宋体" w:hint="eastAsia"/>
                <w:sz w:val="18"/>
                <w:szCs w:val="18"/>
              </w:rPr>
              <w:t>无偏离</w:t>
            </w:r>
          </w:p>
        </w:tc>
      </w:tr>
      <w:tr w:rsidR="005E0CEB" w:rsidTr="005E0CEB">
        <w:trPr>
          <w:trHeight w:val="20"/>
        </w:trPr>
        <w:tc>
          <w:tcPr>
            <w:tcW w:w="675" w:type="dxa"/>
            <w:vAlign w:val="center"/>
          </w:tcPr>
          <w:p w:rsidR="005E0CEB" w:rsidRPr="00C03EAB" w:rsidRDefault="005E0CEB" w:rsidP="00843560">
            <w:pPr>
              <w:tabs>
                <w:tab w:val="left" w:pos="9654"/>
              </w:tabs>
              <w:spacing w:line="480" w:lineRule="auto"/>
              <w:jc w:val="center"/>
              <w:rPr>
                <w:rFonts w:ascii="宋体" w:hAnsi="宋体"/>
                <w:sz w:val="18"/>
                <w:szCs w:val="18"/>
              </w:rPr>
            </w:pPr>
            <w:r>
              <w:rPr>
                <w:rFonts w:ascii="宋体" w:hAnsi="宋体" w:hint="eastAsia"/>
                <w:sz w:val="18"/>
                <w:szCs w:val="18"/>
              </w:rPr>
              <w:lastRenderedPageBreak/>
              <w:t>2</w:t>
            </w:r>
          </w:p>
        </w:tc>
        <w:tc>
          <w:tcPr>
            <w:tcW w:w="9356" w:type="dxa"/>
            <w:vAlign w:val="center"/>
          </w:tcPr>
          <w:p w:rsidR="005E0CEB" w:rsidRDefault="005E0CEB" w:rsidP="00843560">
            <w:pPr>
              <w:jc w:val="left"/>
              <w:rPr>
                <w:rFonts w:asciiTheme="majorEastAsia" w:eastAsiaTheme="majorEastAsia" w:hAnsiTheme="majorEastAsia"/>
                <w:sz w:val="18"/>
                <w:szCs w:val="18"/>
              </w:rPr>
            </w:pPr>
            <w:r w:rsidRPr="0082249A">
              <w:rPr>
                <w:rFonts w:asciiTheme="majorEastAsia" w:eastAsiaTheme="majorEastAsia" w:hAnsiTheme="majorEastAsia" w:hint="eastAsia"/>
                <w:b/>
                <w:bCs/>
                <w:sz w:val="18"/>
                <w:szCs w:val="18"/>
              </w:rPr>
              <w:t>2 项目服务内容要求</w:t>
            </w:r>
          </w:p>
          <w:p w:rsidR="005E0CEB" w:rsidRPr="0082249A" w:rsidRDefault="005E0CEB" w:rsidP="00843560">
            <w:pPr>
              <w:numPr>
                <w:ilvl w:val="0"/>
                <w:numId w:val="2"/>
              </w:numPr>
              <w:jc w:val="left"/>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供应商对我单位的信息</w:t>
            </w:r>
            <w:r w:rsidRPr="0082249A">
              <w:rPr>
                <w:rFonts w:asciiTheme="majorEastAsia" w:eastAsiaTheme="majorEastAsia" w:hAnsiTheme="majorEastAsia" w:hint="eastAsia"/>
                <w:color w:val="000000"/>
                <w:sz w:val="18"/>
                <w:szCs w:val="18"/>
              </w:rPr>
              <w:t>系统提供一年</w:t>
            </w:r>
            <w:r w:rsidRPr="0082249A">
              <w:rPr>
                <w:rFonts w:asciiTheme="majorEastAsia" w:eastAsiaTheme="majorEastAsia" w:hAnsiTheme="majorEastAsia" w:hint="eastAsia"/>
                <w:sz w:val="18"/>
                <w:szCs w:val="18"/>
              </w:rPr>
              <w:t>4次的安全巡检工作，</w:t>
            </w:r>
            <w:bookmarkStart w:id="3" w:name="OLE_LINK30"/>
            <w:bookmarkStart w:id="4" w:name="OLE_LINK31"/>
            <w:r w:rsidRPr="0082249A">
              <w:rPr>
                <w:rFonts w:asciiTheme="majorEastAsia" w:eastAsiaTheme="majorEastAsia" w:hAnsiTheme="majorEastAsia" w:hint="eastAsia"/>
                <w:sz w:val="18"/>
                <w:szCs w:val="18"/>
              </w:rPr>
              <w:t>具体的工作内容包括：</w:t>
            </w:r>
          </w:p>
          <w:p w:rsidR="005E0CEB" w:rsidRPr="0082249A" w:rsidRDefault="005E0CEB" w:rsidP="00843560">
            <w:pPr>
              <w:jc w:val="left"/>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网络安全巡检、主机安全巡检、数据备份与恢复巡检、网络防病毒巡检、物理机房环境巡检和安全管理制度落实检查，并包含对相关设备的维保信</w:t>
            </w:r>
            <w:r w:rsidRPr="0082249A">
              <w:rPr>
                <w:rFonts w:asciiTheme="majorEastAsia" w:eastAsiaTheme="majorEastAsia" w:hAnsiTheme="majorEastAsia" w:hint="eastAsia"/>
                <w:color w:val="000000"/>
                <w:sz w:val="18"/>
                <w:szCs w:val="18"/>
              </w:rPr>
              <w:t>息和授权进行检查，巡检工作完成后一周内提交</w:t>
            </w:r>
            <w:r w:rsidRPr="0082249A">
              <w:rPr>
                <w:rFonts w:asciiTheme="majorEastAsia" w:eastAsiaTheme="majorEastAsia" w:hAnsiTheme="majorEastAsia" w:hint="eastAsia"/>
                <w:sz w:val="18"/>
                <w:szCs w:val="18"/>
              </w:rPr>
              <w:t>相应的《安全巡检报告》。</w:t>
            </w:r>
            <w:bookmarkEnd w:id="3"/>
            <w:bookmarkEnd w:id="4"/>
            <w:r w:rsidRPr="0082249A">
              <w:rPr>
                <w:rFonts w:asciiTheme="majorEastAsia" w:eastAsiaTheme="majorEastAsia" w:hAnsiTheme="majorEastAsia" w:hint="eastAsia"/>
                <w:sz w:val="18"/>
                <w:szCs w:val="18"/>
              </w:rPr>
              <w:t>并配合我单位协调相关系统开发商和安全服务商及时对发现的问题进行整改，以加强网络与信息系统安全管理和技术防护，促进安全防护能力和水平提升，预防和减少重大信息安全事件的发生。</w:t>
            </w:r>
          </w:p>
          <w:p w:rsidR="005E0CEB" w:rsidRDefault="005E0CEB" w:rsidP="00843560">
            <w:pPr>
              <w:tabs>
                <w:tab w:val="left" w:pos="9654"/>
              </w:tabs>
              <w:jc w:val="left"/>
              <w:rPr>
                <w:rFonts w:ascii="宋体" w:hAnsi="宋体"/>
                <w:sz w:val="24"/>
              </w:rPr>
            </w:pPr>
            <w:r w:rsidRPr="0082249A">
              <w:rPr>
                <w:rFonts w:asciiTheme="majorEastAsia" w:eastAsiaTheme="majorEastAsia" w:hAnsiTheme="majorEastAsia" w:hint="eastAsia"/>
                <w:sz w:val="18"/>
                <w:szCs w:val="18"/>
              </w:rPr>
              <w:t>通过定期开展信息系统安全巡检服务，及时发现存在的安全问题和薄弱环节。根据巡</w:t>
            </w:r>
            <w:r w:rsidRPr="0082249A">
              <w:rPr>
                <w:rFonts w:asciiTheme="majorEastAsia" w:eastAsiaTheme="majorEastAsia" w:hAnsiTheme="majorEastAsia" w:hint="eastAsia"/>
                <w:color w:val="000000"/>
                <w:sz w:val="18"/>
                <w:szCs w:val="18"/>
              </w:rPr>
              <w:t>检分析面临的安全威胁和风险，出具相应的《安全巡检报告》对发现的安全隐患提供改善建议。</w:t>
            </w:r>
          </w:p>
        </w:tc>
        <w:tc>
          <w:tcPr>
            <w:tcW w:w="2977" w:type="dxa"/>
            <w:vAlign w:val="center"/>
          </w:tcPr>
          <w:p w:rsidR="005E0CEB" w:rsidRPr="00211F6C" w:rsidRDefault="005E0CEB" w:rsidP="00843560">
            <w:pPr>
              <w:tabs>
                <w:tab w:val="left" w:pos="9654"/>
              </w:tabs>
              <w:jc w:val="left"/>
              <w:rPr>
                <w:rFonts w:ascii="宋体" w:hAnsi="宋体"/>
                <w:sz w:val="18"/>
                <w:szCs w:val="18"/>
              </w:rPr>
            </w:pPr>
            <w:r>
              <w:rPr>
                <w:rFonts w:ascii="宋体" w:hAnsi="宋体" w:hint="eastAsia"/>
                <w:sz w:val="18"/>
                <w:szCs w:val="18"/>
              </w:rPr>
              <w:t>3.3安全巡检服务【165-168】</w:t>
            </w:r>
          </w:p>
        </w:tc>
        <w:tc>
          <w:tcPr>
            <w:tcW w:w="1275" w:type="dxa"/>
            <w:vAlign w:val="center"/>
          </w:tcPr>
          <w:p w:rsidR="005E0CEB" w:rsidRDefault="005E0CEB" w:rsidP="00843560">
            <w:pPr>
              <w:tabs>
                <w:tab w:val="left" w:pos="9654"/>
              </w:tabs>
              <w:spacing w:line="480" w:lineRule="auto"/>
              <w:jc w:val="center"/>
              <w:rPr>
                <w:rFonts w:ascii="宋体" w:hAnsi="宋体"/>
                <w:sz w:val="24"/>
              </w:rPr>
            </w:pPr>
            <w:r>
              <w:rPr>
                <w:rFonts w:ascii="宋体" w:hAnsi="宋体" w:hint="eastAsia"/>
                <w:sz w:val="18"/>
                <w:szCs w:val="18"/>
              </w:rPr>
              <w:t>无偏离</w:t>
            </w:r>
          </w:p>
        </w:tc>
      </w:tr>
      <w:tr w:rsidR="005E0CEB" w:rsidTr="005E0CEB">
        <w:trPr>
          <w:trHeight w:val="20"/>
        </w:trPr>
        <w:tc>
          <w:tcPr>
            <w:tcW w:w="675" w:type="dxa"/>
            <w:vAlign w:val="center"/>
          </w:tcPr>
          <w:p w:rsidR="005E0CEB" w:rsidRPr="00C03EAB" w:rsidRDefault="005E0CEB" w:rsidP="00843560">
            <w:pPr>
              <w:tabs>
                <w:tab w:val="left" w:pos="9654"/>
              </w:tabs>
              <w:spacing w:line="480" w:lineRule="auto"/>
              <w:jc w:val="center"/>
              <w:rPr>
                <w:rFonts w:ascii="宋体" w:hAnsi="宋体"/>
                <w:sz w:val="18"/>
                <w:szCs w:val="18"/>
              </w:rPr>
            </w:pPr>
            <w:r>
              <w:rPr>
                <w:rFonts w:ascii="宋体" w:hAnsi="宋体" w:hint="eastAsia"/>
                <w:sz w:val="18"/>
                <w:szCs w:val="18"/>
              </w:rPr>
              <w:t>2</w:t>
            </w:r>
          </w:p>
        </w:tc>
        <w:tc>
          <w:tcPr>
            <w:tcW w:w="9356" w:type="dxa"/>
            <w:vAlign w:val="center"/>
          </w:tcPr>
          <w:p w:rsidR="005E0CEB" w:rsidRDefault="005E0CEB" w:rsidP="00843560">
            <w:pPr>
              <w:rPr>
                <w:rFonts w:asciiTheme="majorEastAsia" w:eastAsiaTheme="majorEastAsia" w:hAnsiTheme="majorEastAsia"/>
                <w:sz w:val="18"/>
                <w:szCs w:val="18"/>
                <w:lang w:val="zh-CN"/>
              </w:rPr>
            </w:pPr>
            <w:r w:rsidRPr="0082249A">
              <w:rPr>
                <w:rFonts w:asciiTheme="majorEastAsia" w:eastAsiaTheme="majorEastAsia" w:hAnsiTheme="majorEastAsia" w:hint="eastAsia"/>
                <w:b/>
                <w:bCs/>
                <w:sz w:val="18"/>
                <w:szCs w:val="18"/>
              </w:rPr>
              <w:t>2 项目服务内容要求</w:t>
            </w:r>
          </w:p>
          <w:p w:rsidR="005E0CEB" w:rsidRPr="0082249A" w:rsidRDefault="005E0CEB" w:rsidP="00843560">
            <w:pPr>
              <w:numPr>
                <w:ilvl w:val="0"/>
                <w:numId w:val="2"/>
              </w:numPr>
              <w:rPr>
                <w:rFonts w:asciiTheme="majorEastAsia" w:eastAsiaTheme="majorEastAsia" w:hAnsiTheme="majorEastAsia"/>
                <w:sz w:val="18"/>
                <w:szCs w:val="18"/>
                <w:lang w:val="zh-CN"/>
              </w:rPr>
            </w:pPr>
            <w:r w:rsidRPr="0082249A">
              <w:rPr>
                <w:rFonts w:asciiTheme="majorEastAsia" w:eastAsiaTheme="majorEastAsia" w:hAnsiTheme="majorEastAsia" w:hint="eastAsia"/>
                <w:sz w:val="18"/>
                <w:szCs w:val="18"/>
                <w:lang w:val="zh-CN"/>
              </w:rPr>
              <w:t>信息安全培训服务</w:t>
            </w:r>
          </w:p>
          <w:p w:rsidR="005E0CEB" w:rsidRPr="0082249A" w:rsidRDefault="005E0CEB" w:rsidP="00843560">
            <w:pPr>
              <w:rPr>
                <w:rFonts w:asciiTheme="majorEastAsia" w:eastAsiaTheme="majorEastAsia" w:hAnsiTheme="majorEastAsia"/>
                <w:color w:val="000000"/>
                <w:sz w:val="18"/>
                <w:szCs w:val="18"/>
              </w:rPr>
            </w:pPr>
            <w:r w:rsidRPr="0082249A">
              <w:rPr>
                <w:rFonts w:asciiTheme="majorEastAsia" w:eastAsiaTheme="majorEastAsia" w:hAnsiTheme="majorEastAsia" w:hint="eastAsia"/>
                <w:sz w:val="18"/>
                <w:szCs w:val="18"/>
              </w:rPr>
              <w:t>为了我单位信息系统安全等级保护测评项目的顺利进行，加强我单位信息系统管</w:t>
            </w:r>
            <w:r w:rsidRPr="0082249A">
              <w:rPr>
                <w:rFonts w:asciiTheme="majorEastAsia" w:eastAsiaTheme="majorEastAsia" w:hAnsiTheme="majorEastAsia" w:hint="eastAsia"/>
                <w:color w:val="000000"/>
                <w:sz w:val="18"/>
                <w:szCs w:val="18"/>
              </w:rPr>
              <w:t>理人员的安</w:t>
            </w:r>
            <w:r w:rsidRPr="0082249A">
              <w:rPr>
                <w:rFonts w:asciiTheme="majorEastAsia" w:eastAsiaTheme="majorEastAsia" w:hAnsiTheme="majorEastAsia" w:hint="eastAsia"/>
                <w:sz w:val="18"/>
                <w:szCs w:val="18"/>
              </w:rPr>
              <w:t>全意识，提高岗位技能和相关安全技术技能，建立完备的信息安全管理体系，供应商</w:t>
            </w:r>
            <w:r w:rsidRPr="0082249A">
              <w:rPr>
                <w:rFonts w:asciiTheme="majorEastAsia" w:eastAsiaTheme="majorEastAsia" w:hAnsiTheme="majorEastAsia" w:hint="eastAsia"/>
                <w:color w:val="000000"/>
                <w:sz w:val="18"/>
                <w:szCs w:val="18"/>
              </w:rPr>
              <w:t>应针对本项目提供配套的信息安全培训服务。</w:t>
            </w:r>
          </w:p>
          <w:p w:rsidR="005E0CEB" w:rsidRPr="0082249A"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了解并掌握信息安全等级保护政策标准体系及其相关应用方法；掌握信息安全等级保护定级备案相关流程及内容；</w:t>
            </w:r>
          </w:p>
          <w:p w:rsidR="005E0CEB" w:rsidRPr="008D01DE" w:rsidRDefault="005E0CEB" w:rsidP="00843560">
            <w:pPr>
              <w:rPr>
                <w:rFonts w:asciiTheme="majorEastAsia" w:eastAsiaTheme="majorEastAsia" w:hAnsiTheme="majorEastAsia"/>
                <w:sz w:val="18"/>
                <w:szCs w:val="18"/>
              </w:rPr>
            </w:pPr>
            <w:r w:rsidRPr="0082249A">
              <w:rPr>
                <w:rFonts w:asciiTheme="majorEastAsia" w:eastAsiaTheme="majorEastAsia" w:hAnsiTheme="majorEastAsia" w:hint="eastAsia"/>
                <w:sz w:val="18"/>
                <w:szCs w:val="18"/>
              </w:rPr>
              <w:t>了解并掌握信息安全等级保护测评工作的相关要求及方法；了解信息安全等级保护安全建设整改工作的相关内容及方法。</w:t>
            </w:r>
          </w:p>
        </w:tc>
        <w:tc>
          <w:tcPr>
            <w:tcW w:w="2977" w:type="dxa"/>
            <w:vAlign w:val="center"/>
          </w:tcPr>
          <w:p w:rsidR="005E0CEB" w:rsidRPr="00211F6C" w:rsidRDefault="005E0CEB" w:rsidP="00843560">
            <w:pPr>
              <w:tabs>
                <w:tab w:val="left" w:pos="9654"/>
              </w:tabs>
              <w:rPr>
                <w:rFonts w:ascii="宋体" w:hAnsi="宋体"/>
                <w:sz w:val="18"/>
                <w:szCs w:val="18"/>
              </w:rPr>
            </w:pPr>
            <w:r>
              <w:rPr>
                <w:rFonts w:ascii="宋体" w:hAnsi="宋体" w:hint="eastAsia"/>
                <w:sz w:val="18"/>
                <w:szCs w:val="18"/>
              </w:rPr>
              <w:t>3.6.2信息安全培训服务【177-178】</w:t>
            </w:r>
          </w:p>
        </w:tc>
        <w:tc>
          <w:tcPr>
            <w:tcW w:w="1275" w:type="dxa"/>
            <w:vAlign w:val="center"/>
          </w:tcPr>
          <w:p w:rsidR="005E0CEB" w:rsidRDefault="005E0CEB" w:rsidP="00843560">
            <w:pPr>
              <w:tabs>
                <w:tab w:val="left" w:pos="9654"/>
              </w:tabs>
              <w:spacing w:line="480" w:lineRule="auto"/>
              <w:jc w:val="center"/>
              <w:rPr>
                <w:rFonts w:ascii="宋体" w:hAnsi="宋体"/>
                <w:sz w:val="24"/>
              </w:rPr>
            </w:pPr>
            <w:r>
              <w:rPr>
                <w:rFonts w:ascii="宋体" w:hAnsi="宋体" w:hint="eastAsia"/>
                <w:sz w:val="18"/>
                <w:szCs w:val="18"/>
              </w:rPr>
              <w:t>无偏离</w:t>
            </w:r>
          </w:p>
        </w:tc>
      </w:tr>
      <w:tr w:rsidR="005E0CEB" w:rsidTr="005E0CEB">
        <w:trPr>
          <w:trHeight w:val="20"/>
        </w:trPr>
        <w:tc>
          <w:tcPr>
            <w:tcW w:w="675" w:type="dxa"/>
            <w:vAlign w:val="center"/>
          </w:tcPr>
          <w:p w:rsidR="005E0CEB" w:rsidRPr="00C03EAB" w:rsidRDefault="005E0CEB" w:rsidP="00843560">
            <w:pPr>
              <w:tabs>
                <w:tab w:val="left" w:pos="9654"/>
              </w:tabs>
              <w:spacing w:line="480" w:lineRule="auto"/>
              <w:jc w:val="center"/>
              <w:rPr>
                <w:rFonts w:ascii="宋体" w:hAnsi="宋体"/>
                <w:sz w:val="18"/>
                <w:szCs w:val="18"/>
              </w:rPr>
            </w:pPr>
            <w:r>
              <w:rPr>
                <w:rFonts w:ascii="宋体" w:hAnsi="宋体" w:hint="eastAsia"/>
                <w:sz w:val="18"/>
                <w:szCs w:val="18"/>
              </w:rPr>
              <w:t>3</w:t>
            </w:r>
          </w:p>
        </w:tc>
        <w:tc>
          <w:tcPr>
            <w:tcW w:w="9356" w:type="dxa"/>
            <w:vAlign w:val="center"/>
          </w:tcPr>
          <w:p w:rsidR="005E0CEB" w:rsidRPr="0082249A" w:rsidRDefault="005E0CEB" w:rsidP="00843560">
            <w:pPr>
              <w:rPr>
                <w:rFonts w:asciiTheme="majorEastAsia" w:eastAsiaTheme="majorEastAsia" w:hAnsiTheme="majorEastAsia"/>
                <w:b/>
                <w:bCs/>
                <w:sz w:val="18"/>
                <w:szCs w:val="18"/>
              </w:rPr>
            </w:pPr>
            <w:r w:rsidRPr="0082249A">
              <w:rPr>
                <w:rFonts w:asciiTheme="majorEastAsia" w:eastAsiaTheme="majorEastAsia" w:hAnsiTheme="majorEastAsia" w:hint="eastAsia"/>
                <w:b/>
                <w:bCs/>
                <w:sz w:val="18"/>
                <w:szCs w:val="18"/>
              </w:rPr>
              <w:t>3</w:t>
            </w:r>
            <w:r w:rsidRPr="0082249A">
              <w:rPr>
                <w:rFonts w:asciiTheme="majorEastAsia" w:eastAsiaTheme="majorEastAsia" w:hAnsiTheme="majorEastAsia"/>
                <w:b/>
                <w:bCs/>
                <w:sz w:val="18"/>
                <w:szCs w:val="18"/>
              </w:rPr>
              <w:t xml:space="preserve"> </w:t>
            </w:r>
            <w:r w:rsidRPr="0082249A">
              <w:rPr>
                <w:rFonts w:asciiTheme="majorEastAsia" w:eastAsiaTheme="majorEastAsia" w:hAnsiTheme="majorEastAsia" w:hint="eastAsia"/>
                <w:b/>
                <w:bCs/>
                <w:sz w:val="18"/>
                <w:szCs w:val="18"/>
              </w:rPr>
              <w:t>项目实施要求</w:t>
            </w:r>
          </w:p>
          <w:p w:rsidR="005E0CEB" w:rsidRDefault="005E0CEB" w:rsidP="00843560">
            <w:pPr>
              <w:rPr>
                <w:rFonts w:ascii="宋体" w:hAnsi="宋体"/>
                <w:sz w:val="18"/>
                <w:szCs w:val="18"/>
              </w:rPr>
            </w:pPr>
            <w:r>
              <w:rPr>
                <w:rFonts w:ascii="宋体" w:hAnsi="宋体" w:hint="eastAsia"/>
                <w:sz w:val="18"/>
                <w:szCs w:val="18"/>
              </w:rPr>
              <w:t>项目实施过程中，投标人应遵循国家标准、行业标准。</w:t>
            </w:r>
          </w:p>
          <w:p w:rsidR="005E0CEB" w:rsidRDefault="005E0CEB" w:rsidP="00843560">
            <w:pPr>
              <w:numPr>
                <w:ilvl w:val="0"/>
                <w:numId w:val="2"/>
              </w:numPr>
              <w:rPr>
                <w:rFonts w:ascii="宋体" w:hAnsi="宋体"/>
                <w:sz w:val="18"/>
                <w:szCs w:val="18"/>
              </w:rPr>
            </w:pPr>
            <w:r>
              <w:rPr>
                <w:rFonts w:ascii="宋体" w:hAnsi="宋体" w:hint="eastAsia"/>
                <w:sz w:val="18"/>
                <w:szCs w:val="18"/>
              </w:rPr>
              <w:t>★ 项目实施要求</w:t>
            </w:r>
          </w:p>
          <w:p w:rsidR="005E0CEB" w:rsidRDefault="005E0CEB" w:rsidP="00843560">
            <w:pPr>
              <w:rPr>
                <w:rFonts w:ascii="宋体" w:hAnsi="宋体"/>
                <w:sz w:val="18"/>
                <w:szCs w:val="18"/>
              </w:rPr>
            </w:pPr>
            <w:r>
              <w:rPr>
                <w:rFonts w:ascii="宋体" w:hAnsi="宋体" w:hint="eastAsia"/>
                <w:sz w:val="18"/>
                <w:szCs w:val="18"/>
              </w:rPr>
              <w:t>在项目实施中供应商必须做到：</w:t>
            </w:r>
          </w:p>
          <w:p w:rsidR="005E0CEB" w:rsidRDefault="005E0CEB" w:rsidP="00843560">
            <w:pPr>
              <w:rPr>
                <w:rFonts w:ascii="宋体" w:hAnsi="宋体"/>
                <w:color w:val="000000"/>
                <w:sz w:val="18"/>
                <w:szCs w:val="18"/>
              </w:rPr>
            </w:pPr>
            <w:r>
              <w:rPr>
                <w:rFonts w:ascii="宋体" w:hAnsi="宋体" w:hint="eastAsia"/>
                <w:color w:val="000000"/>
                <w:sz w:val="18"/>
                <w:szCs w:val="18"/>
              </w:rPr>
              <w:t>提供项目实施组织架构；</w:t>
            </w:r>
          </w:p>
          <w:p w:rsidR="005E0CEB" w:rsidRDefault="005E0CEB" w:rsidP="00843560">
            <w:pPr>
              <w:rPr>
                <w:rFonts w:ascii="宋体" w:hAnsi="宋体"/>
                <w:color w:val="000000"/>
                <w:sz w:val="18"/>
                <w:szCs w:val="18"/>
              </w:rPr>
            </w:pPr>
            <w:r>
              <w:rPr>
                <w:rFonts w:ascii="宋体" w:hAnsi="宋体" w:hint="eastAsia"/>
                <w:color w:val="000000"/>
                <w:sz w:val="18"/>
                <w:szCs w:val="18"/>
              </w:rPr>
              <w:t>提供详细的项目实施方案和计划进度说明书；</w:t>
            </w:r>
          </w:p>
          <w:p w:rsidR="005E0CEB" w:rsidRDefault="005E0CEB" w:rsidP="00843560">
            <w:pPr>
              <w:rPr>
                <w:rFonts w:ascii="宋体" w:hAnsi="宋体"/>
                <w:color w:val="000000"/>
                <w:sz w:val="18"/>
                <w:szCs w:val="18"/>
              </w:rPr>
            </w:pPr>
            <w:r>
              <w:rPr>
                <w:rFonts w:ascii="宋体" w:hAnsi="宋体" w:hint="eastAsia"/>
                <w:color w:val="000000"/>
                <w:sz w:val="18"/>
                <w:szCs w:val="18"/>
              </w:rPr>
              <w:t>提供详细、全面的人员培训计划和实施方案；</w:t>
            </w:r>
          </w:p>
          <w:p w:rsidR="005E0CEB" w:rsidRDefault="005E0CEB" w:rsidP="00843560">
            <w:pPr>
              <w:rPr>
                <w:rFonts w:ascii="宋体" w:hAnsi="宋体"/>
                <w:sz w:val="18"/>
                <w:szCs w:val="18"/>
              </w:rPr>
            </w:pPr>
            <w:r>
              <w:rPr>
                <w:rFonts w:ascii="宋体" w:hAnsi="宋体" w:hint="eastAsia"/>
                <w:sz w:val="18"/>
                <w:szCs w:val="18"/>
              </w:rPr>
              <w:lastRenderedPageBreak/>
              <w:t>供应商项目经理在项目期间每周至少来招标人现场1次，电话要保持7</w:t>
            </w:r>
            <w:r>
              <w:rPr>
                <w:rFonts w:ascii="宋体" w:hAnsi="宋体" w:hint="eastAsia"/>
                <w:color w:val="000000"/>
                <w:sz w:val="18"/>
                <w:szCs w:val="18"/>
              </w:rPr>
              <w:t>×</w:t>
            </w:r>
            <w:r>
              <w:rPr>
                <w:rFonts w:ascii="宋体" w:hAnsi="宋体" w:hint="eastAsia"/>
                <w:sz w:val="18"/>
                <w:szCs w:val="18"/>
              </w:rPr>
              <w:t>24小时通畅，如遇到特殊情况需提前通知招标人，并得到招标人同意；（</w:t>
            </w:r>
            <w:r>
              <w:rPr>
                <w:rFonts w:ascii="宋体" w:hAnsi="宋体" w:hint="eastAsia"/>
                <w:b/>
                <w:color w:val="000000"/>
                <w:sz w:val="18"/>
                <w:szCs w:val="18"/>
              </w:rPr>
              <w:t>投标时提供项目承诺函</w:t>
            </w:r>
            <w:r>
              <w:rPr>
                <w:rFonts w:ascii="宋体" w:hAnsi="宋体" w:hint="eastAsia"/>
                <w:sz w:val="18"/>
                <w:szCs w:val="18"/>
              </w:rPr>
              <w:t>）</w:t>
            </w:r>
          </w:p>
          <w:p w:rsidR="005E0CEB" w:rsidRDefault="005E0CEB" w:rsidP="00843560">
            <w:pPr>
              <w:rPr>
                <w:rFonts w:ascii="宋体" w:hAnsi="宋体"/>
                <w:b/>
                <w:color w:val="000000"/>
                <w:sz w:val="18"/>
                <w:szCs w:val="18"/>
              </w:rPr>
            </w:pPr>
            <w:r>
              <w:rPr>
                <w:rFonts w:ascii="宋体" w:hAnsi="宋体" w:hint="eastAsia"/>
                <w:sz w:val="18"/>
                <w:szCs w:val="18"/>
              </w:rPr>
              <w:t>对于招标人的电话咨询和常规服务请求在30分钟内予以答复，紧急服务请求在4小时内到达招标人现场；</w:t>
            </w:r>
            <w:r>
              <w:rPr>
                <w:rFonts w:ascii="宋体" w:hAnsi="宋体" w:hint="eastAsia"/>
                <w:b/>
                <w:color w:val="000000"/>
                <w:sz w:val="18"/>
                <w:szCs w:val="18"/>
              </w:rPr>
              <w:t>（投标时提供项目承诺函）</w:t>
            </w:r>
          </w:p>
          <w:p w:rsidR="005E0CEB" w:rsidRDefault="005E0CEB" w:rsidP="00843560">
            <w:pPr>
              <w:rPr>
                <w:rFonts w:ascii="宋体" w:hAnsi="宋体"/>
                <w:sz w:val="18"/>
                <w:szCs w:val="18"/>
              </w:rPr>
            </w:pPr>
            <w:r>
              <w:rPr>
                <w:rFonts w:ascii="宋体" w:hAnsi="宋体" w:hint="eastAsia"/>
                <w:sz w:val="18"/>
                <w:szCs w:val="18"/>
              </w:rPr>
              <w:t>项目实施完</w:t>
            </w:r>
            <w:r>
              <w:rPr>
                <w:rFonts w:ascii="宋体" w:hAnsi="宋体" w:hint="eastAsia"/>
                <w:color w:val="000000"/>
                <w:sz w:val="18"/>
                <w:szCs w:val="18"/>
              </w:rPr>
              <w:t>成后提供可靠的</w:t>
            </w:r>
            <w:proofErr w:type="gramStart"/>
            <w:r>
              <w:rPr>
                <w:rFonts w:ascii="宋体" w:hAnsi="宋体" w:hint="eastAsia"/>
                <w:sz w:val="18"/>
                <w:szCs w:val="18"/>
              </w:rPr>
              <w:t>期维护</w:t>
            </w:r>
            <w:proofErr w:type="gramEnd"/>
            <w:r>
              <w:rPr>
                <w:rFonts w:ascii="宋体" w:hAnsi="宋体" w:hint="eastAsia"/>
                <w:sz w:val="18"/>
                <w:szCs w:val="18"/>
              </w:rPr>
              <w:t>工作；</w:t>
            </w:r>
          </w:p>
          <w:p w:rsidR="005E0CEB" w:rsidRDefault="005E0CEB" w:rsidP="00843560">
            <w:pPr>
              <w:rPr>
                <w:rFonts w:ascii="宋体" w:hAnsi="宋体"/>
                <w:sz w:val="18"/>
                <w:szCs w:val="18"/>
              </w:rPr>
            </w:pPr>
            <w:r>
              <w:rPr>
                <w:rFonts w:ascii="宋体" w:hAnsi="宋体" w:hint="eastAsia"/>
                <w:sz w:val="18"/>
                <w:szCs w:val="18"/>
              </w:rPr>
              <w:t>严格按照双方确定的计划进度保质保量完成工作；</w:t>
            </w:r>
          </w:p>
          <w:p w:rsidR="005E0CEB" w:rsidRDefault="005E0CEB" w:rsidP="00843560">
            <w:pPr>
              <w:rPr>
                <w:rFonts w:ascii="宋体" w:hAnsi="宋体"/>
                <w:sz w:val="18"/>
                <w:szCs w:val="18"/>
              </w:rPr>
            </w:pPr>
            <w:r>
              <w:rPr>
                <w:rFonts w:ascii="宋体" w:hAnsi="宋体" w:hint="eastAsia"/>
                <w:sz w:val="18"/>
                <w:szCs w:val="18"/>
              </w:rPr>
              <w:t>规范项目实施过程中的文档管理；</w:t>
            </w:r>
          </w:p>
          <w:p w:rsidR="005E0CEB" w:rsidRDefault="005E0CEB" w:rsidP="00843560">
            <w:pPr>
              <w:rPr>
                <w:rFonts w:ascii="宋体" w:hAnsi="宋体"/>
                <w:sz w:val="18"/>
                <w:szCs w:val="18"/>
              </w:rPr>
            </w:pPr>
            <w:r>
              <w:rPr>
                <w:rFonts w:ascii="宋体" w:hAnsi="宋体" w:hint="eastAsia"/>
                <w:sz w:val="18"/>
                <w:szCs w:val="18"/>
              </w:rPr>
              <w:t>项目实施中要引入风险管理、质量管理、成本管理；</w:t>
            </w:r>
          </w:p>
          <w:p w:rsidR="005E0CEB" w:rsidRDefault="005E0CEB" w:rsidP="00843560">
            <w:pPr>
              <w:rPr>
                <w:rFonts w:ascii="宋体" w:hAnsi="宋体"/>
                <w:sz w:val="18"/>
                <w:szCs w:val="18"/>
              </w:rPr>
            </w:pPr>
            <w:r>
              <w:rPr>
                <w:rFonts w:ascii="宋体" w:hAnsi="宋体" w:hint="eastAsia"/>
                <w:sz w:val="18"/>
                <w:szCs w:val="18"/>
              </w:rPr>
              <w:t>签署《保密协议》。；</w:t>
            </w:r>
          </w:p>
          <w:p w:rsidR="005E0CEB" w:rsidRPr="00C03EAB" w:rsidRDefault="005E0CEB" w:rsidP="00843560">
            <w:pPr>
              <w:numPr>
                <w:ilvl w:val="0"/>
                <w:numId w:val="2"/>
              </w:numPr>
              <w:rPr>
                <w:rFonts w:ascii="宋体" w:hAnsi="宋体"/>
                <w:sz w:val="18"/>
                <w:szCs w:val="18"/>
              </w:rPr>
            </w:pPr>
            <w:r>
              <w:rPr>
                <w:rFonts w:ascii="宋体" w:hAnsi="宋体" w:hint="eastAsia"/>
                <w:sz w:val="18"/>
                <w:szCs w:val="18"/>
              </w:rPr>
              <w:t>★实施工期要求：</w:t>
            </w:r>
            <w:r w:rsidRPr="00C03EAB">
              <w:rPr>
                <w:rFonts w:ascii="宋体" w:hAnsi="宋体" w:hint="eastAsia"/>
                <w:sz w:val="18"/>
                <w:szCs w:val="18"/>
              </w:rPr>
              <w:t>项目工期于</w:t>
            </w:r>
            <w:r w:rsidRPr="00C03EAB">
              <w:rPr>
                <w:rFonts w:ascii="宋体" w:hAnsi="宋体" w:hint="eastAsia"/>
                <w:color w:val="000000"/>
                <w:sz w:val="18"/>
                <w:szCs w:val="18"/>
              </w:rPr>
              <w:t>合同签署后60</w:t>
            </w:r>
            <w:r w:rsidRPr="00C03EAB">
              <w:rPr>
                <w:rFonts w:ascii="宋体" w:hAnsi="宋体" w:hint="eastAsia"/>
                <w:sz w:val="18"/>
                <w:szCs w:val="18"/>
              </w:rPr>
              <w:t>个工作日内完成。</w:t>
            </w:r>
          </w:p>
          <w:p w:rsidR="005E0CEB" w:rsidRDefault="005E0CEB" w:rsidP="00843560">
            <w:pPr>
              <w:numPr>
                <w:ilvl w:val="0"/>
                <w:numId w:val="2"/>
              </w:numPr>
              <w:rPr>
                <w:rFonts w:ascii="宋体" w:hAnsi="宋体"/>
                <w:sz w:val="18"/>
                <w:szCs w:val="18"/>
              </w:rPr>
            </w:pPr>
            <w:r>
              <w:rPr>
                <w:rFonts w:ascii="宋体" w:hAnsi="宋体" w:hint="eastAsia"/>
                <w:sz w:val="18"/>
                <w:szCs w:val="18"/>
              </w:rPr>
              <w:t>实施专业技术设备要求：</w:t>
            </w:r>
          </w:p>
          <w:p w:rsidR="005E0CEB" w:rsidRPr="0082249A" w:rsidRDefault="005E0CEB" w:rsidP="00843560">
            <w:pPr>
              <w:rPr>
                <w:rFonts w:asciiTheme="majorEastAsia" w:eastAsiaTheme="majorEastAsia" w:hAnsiTheme="majorEastAsia"/>
                <w:sz w:val="18"/>
                <w:szCs w:val="18"/>
              </w:rPr>
            </w:pPr>
            <w:r>
              <w:rPr>
                <w:rFonts w:ascii="宋体" w:hAnsi="宋体" w:hint="eastAsia"/>
                <w:sz w:val="18"/>
                <w:szCs w:val="18"/>
              </w:rPr>
              <w:t>实施过程中禁止使用不成熟的开源检测工具（包括口令破解、漏洞扫描、配置检查等），应使用获得《中国国家信息安全产</w:t>
            </w:r>
            <w:r>
              <w:rPr>
                <w:rFonts w:ascii="宋体" w:hAnsi="宋体" w:hint="eastAsia"/>
                <w:color w:val="000000"/>
                <w:sz w:val="18"/>
                <w:szCs w:val="18"/>
              </w:rPr>
              <w:t>品认证证书》的专</w:t>
            </w:r>
            <w:r>
              <w:rPr>
                <w:rFonts w:ascii="宋体" w:hAnsi="宋体" w:hint="eastAsia"/>
                <w:sz w:val="18"/>
                <w:szCs w:val="18"/>
              </w:rPr>
              <w:t>业漏洞扫描等测评工具；</w:t>
            </w:r>
            <w:r>
              <w:rPr>
                <w:rFonts w:ascii="宋体" w:hAnsi="宋体" w:hint="eastAsia"/>
                <w:b/>
                <w:color w:val="000000"/>
                <w:sz w:val="18"/>
                <w:szCs w:val="18"/>
              </w:rPr>
              <w:t>投标时需提供测评工具的相关证书复印件</w:t>
            </w:r>
            <w:r>
              <w:rPr>
                <w:rFonts w:ascii="宋体" w:hAnsi="宋体" w:hint="eastAsia"/>
                <w:sz w:val="18"/>
                <w:szCs w:val="18"/>
              </w:rPr>
              <w:t>。</w:t>
            </w:r>
          </w:p>
        </w:tc>
        <w:tc>
          <w:tcPr>
            <w:tcW w:w="2977" w:type="dxa"/>
            <w:vAlign w:val="center"/>
          </w:tcPr>
          <w:p w:rsidR="005E0CEB" w:rsidRDefault="005E0CEB" w:rsidP="00843560">
            <w:pPr>
              <w:tabs>
                <w:tab w:val="left" w:pos="9654"/>
              </w:tabs>
              <w:rPr>
                <w:rFonts w:ascii="宋体" w:hAnsi="宋体"/>
                <w:sz w:val="18"/>
                <w:szCs w:val="18"/>
              </w:rPr>
            </w:pPr>
            <w:r>
              <w:rPr>
                <w:rFonts w:ascii="宋体" w:hAnsi="宋体" w:hint="eastAsia"/>
                <w:sz w:val="18"/>
                <w:szCs w:val="18"/>
              </w:rPr>
              <w:lastRenderedPageBreak/>
              <w:t>第二章 技术方案</w:t>
            </w:r>
          </w:p>
          <w:p w:rsidR="005E0CEB" w:rsidRDefault="005E0CEB" w:rsidP="00843560">
            <w:pPr>
              <w:tabs>
                <w:tab w:val="left" w:pos="9654"/>
              </w:tabs>
              <w:rPr>
                <w:rFonts w:ascii="宋体" w:hAnsi="宋体"/>
                <w:sz w:val="18"/>
                <w:szCs w:val="18"/>
              </w:rPr>
            </w:pPr>
            <w:r>
              <w:rPr>
                <w:rFonts w:ascii="宋体" w:hAnsi="宋体" w:hint="eastAsia"/>
                <w:sz w:val="18"/>
                <w:szCs w:val="18"/>
              </w:rPr>
              <w:t>1.5项目依据【132】</w:t>
            </w:r>
          </w:p>
          <w:p w:rsidR="005E0CEB" w:rsidRDefault="005E0CEB" w:rsidP="00843560">
            <w:pPr>
              <w:tabs>
                <w:tab w:val="left" w:pos="9654"/>
              </w:tabs>
              <w:rPr>
                <w:rFonts w:ascii="宋体" w:hAnsi="宋体"/>
                <w:sz w:val="18"/>
                <w:szCs w:val="18"/>
              </w:rPr>
            </w:pPr>
            <w:r>
              <w:rPr>
                <w:rFonts w:ascii="宋体" w:hAnsi="宋体" w:hint="eastAsia"/>
                <w:sz w:val="18"/>
                <w:szCs w:val="18"/>
              </w:rPr>
              <w:t>4.1项目实施组织架构【179-180】</w:t>
            </w:r>
          </w:p>
          <w:p w:rsidR="005E0CEB" w:rsidRDefault="005E0CEB" w:rsidP="00843560">
            <w:pPr>
              <w:tabs>
                <w:tab w:val="left" w:pos="9654"/>
              </w:tabs>
              <w:rPr>
                <w:rFonts w:ascii="宋体" w:hAnsi="宋体"/>
                <w:sz w:val="18"/>
                <w:szCs w:val="18"/>
              </w:rPr>
            </w:pPr>
            <w:r>
              <w:rPr>
                <w:rFonts w:ascii="宋体" w:hAnsi="宋体" w:hint="eastAsia"/>
                <w:sz w:val="18"/>
                <w:szCs w:val="18"/>
              </w:rPr>
              <w:t>4.2项目实施工期和地点【180-181】</w:t>
            </w:r>
          </w:p>
          <w:p w:rsidR="005E0CEB" w:rsidRDefault="005E0CEB" w:rsidP="00843560">
            <w:pPr>
              <w:tabs>
                <w:tab w:val="left" w:pos="9654"/>
              </w:tabs>
              <w:rPr>
                <w:rFonts w:ascii="宋体" w:hAnsi="宋体"/>
                <w:sz w:val="18"/>
                <w:szCs w:val="18"/>
              </w:rPr>
            </w:pPr>
            <w:r>
              <w:rPr>
                <w:rFonts w:ascii="宋体" w:hAnsi="宋体" w:hint="eastAsia"/>
                <w:sz w:val="18"/>
                <w:szCs w:val="18"/>
              </w:rPr>
              <w:t>3.6.2信息安全培训服务【177-178】</w:t>
            </w:r>
          </w:p>
          <w:p w:rsidR="005E0CEB" w:rsidRDefault="005E0CEB" w:rsidP="00843560">
            <w:pPr>
              <w:tabs>
                <w:tab w:val="left" w:pos="9654"/>
              </w:tabs>
              <w:rPr>
                <w:rFonts w:ascii="宋体" w:hAnsi="宋体"/>
                <w:sz w:val="18"/>
                <w:szCs w:val="18"/>
              </w:rPr>
            </w:pPr>
            <w:r>
              <w:rPr>
                <w:rFonts w:ascii="宋体" w:hAnsi="宋体" w:hint="eastAsia"/>
                <w:sz w:val="18"/>
                <w:szCs w:val="18"/>
              </w:rPr>
              <w:t>3.6.1技术支持跟踪服务（项目经理每周一次到招标人处报道及电话咨</w:t>
            </w:r>
            <w:r>
              <w:rPr>
                <w:rFonts w:ascii="宋体" w:hAnsi="宋体" w:hint="eastAsia"/>
                <w:sz w:val="18"/>
                <w:szCs w:val="18"/>
              </w:rPr>
              <w:lastRenderedPageBreak/>
              <w:t>询常规服务紧急服务的处理）【177】</w:t>
            </w:r>
          </w:p>
          <w:p w:rsidR="005E0CEB" w:rsidRDefault="005E0CEB" w:rsidP="00843560">
            <w:pPr>
              <w:tabs>
                <w:tab w:val="left" w:pos="9654"/>
              </w:tabs>
              <w:rPr>
                <w:rFonts w:ascii="宋体" w:hAnsi="宋体"/>
                <w:sz w:val="18"/>
                <w:szCs w:val="18"/>
              </w:rPr>
            </w:pPr>
            <w:r>
              <w:rPr>
                <w:rFonts w:ascii="宋体" w:hAnsi="宋体" w:hint="eastAsia"/>
                <w:sz w:val="18"/>
                <w:szCs w:val="18"/>
              </w:rPr>
              <w:t>3.6售后服务【176-178】（项目实施完成后提供可靠的后期维护工作）</w:t>
            </w:r>
          </w:p>
          <w:p w:rsidR="005E0CEB" w:rsidRDefault="005E0CEB" w:rsidP="00843560">
            <w:pPr>
              <w:tabs>
                <w:tab w:val="left" w:pos="9654"/>
              </w:tabs>
              <w:rPr>
                <w:rFonts w:ascii="宋体" w:hAnsi="宋体"/>
                <w:sz w:val="18"/>
                <w:szCs w:val="18"/>
              </w:rPr>
            </w:pPr>
            <w:r>
              <w:rPr>
                <w:rFonts w:ascii="宋体" w:hAnsi="宋体" w:hint="eastAsia"/>
                <w:sz w:val="18"/>
                <w:szCs w:val="18"/>
              </w:rPr>
              <w:t>5.6.3文档保密管理【190】（规范实施过程中的文档管理）</w:t>
            </w:r>
          </w:p>
          <w:p w:rsidR="005E0CEB" w:rsidRDefault="005E0CEB" w:rsidP="00843560">
            <w:pPr>
              <w:tabs>
                <w:tab w:val="left" w:pos="9654"/>
              </w:tabs>
              <w:rPr>
                <w:rFonts w:ascii="宋体" w:hAnsi="宋体"/>
                <w:sz w:val="18"/>
                <w:szCs w:val="18"/>
              </w:rPr>
            </w:pPr>
            <w:r>
              <w:rPr>
                <w:rFonts w:ascii="宋体" w:hAnsi="宋体" w:hint="eastAsia"/>
                <w:sz w:val="18"/>
                <w:szCs w:val="18"/>
              </w:rPr>
              <w:t>5.4项目质量管理和控制【187-189】</w:t>
            </w:r>
          </w:p>
          <w:p w:rsidR="005E0CEB" w:rsidRDefault="005E0CEB" w:rsidP="00843560">
            <w:pPr>
              <w:tabs>
                <w:tab w:val="left" w:pos="9654"/>
              </w:tabs>
              <w:rPr>
                <w:rFonts w:ascii="宋体" w:hAnsi="宋体"/>
                <w:sz w:val="18"/>
                <w:szCs w:val="18"/>
              </w:rPr>
            </w:pPr>
            <w:r>
              <w:rPr>
                <w:rFonts w:ascii="宋体" w:hAnsi="宋体" w:hint="eastAsia"/>
                <w:sz w:val="18"/>
                <w:szCs w:val="18"/>
              </w:rPr>
              <w:t>5.5项目风险管理和控制【189】</w:t>
            </w:r>
          </w:p>
          <w:p w:rsidR="005E0CEB" w:rsidRDefault="005E0CEB" w:rsidP="00843560">
            <w:pPr>
              <w:tabs>
                <w:tab w:val="left" w:pos="9654"/>
              </w:tabs>
              <w:rPr>
                <w:rFonts w:ascii="宋体" w:hAnsi="宋体"/>
                <w:sz w:val="18"/>
                <w:szCs w:val="18"/>
              </w:rPr>
            </w:pPr>
            <w:r>
              <w:rPr>
                <w:rFonts w:ascii="宋体" w:hAnsi="宋体" w:hint="eastAsia"/>
                <w:sz w:val="18"/>
                <w:szCs w:val="18"/>
              </w:rPr>
              <w:t>5.7项目成本管理和控制【190-191】</w:t>
            </w:r>
          </w:p>
          <w:p w:rsidR="005E0CEB" w:rsidRDefault="005E0CEB" w:rsidP="00843560">
            <w:pPr>
              <w:tabs>
                <w:tab w:val="left" w:pos="9654"/>
              </w:tabs>
              <w:rPr>
                <w:rFonts w:ascii="宋体" w:hAnsi="宋体"/>
                <w:sz w:val="18"/>
                <w:szCs w:val="18"/>
              </w:rPr>
            </w:pPr>
            <w:r>
              <w:rPr>
                <w:rFonts w:ascii="宋体" w:hAnsi="宋体" w:hint="eastAsia"/>
                <w:sz w:val="18"/>
                <w:szCs w:val="18"/>
              </w:rPr>
              <w:t>5.1.6保密管理小组【186】</w:t>
            </w:r>
            <w:r w:rsidRPr="0083553D">
              <w:rPr>
                <w:rFonts w:ascii="宋体" w:hAnsi="宋体" w:hint="eastAsia"/>
                <w:sz w:val="18"/>
                <w:szCs w:val="18"/>
              </w:rPr>
              <w:t>3.</w:t>
            </w:r>
            <w:r w:rsidRPr="0083553D">
              <w:rPr>
                <w:rFonts w:ascii="宋体" w:hAnsi="宋体"/>
                <w:sz w:val="18"/>
                <w:szCs w:val="18"/>
              </w:rPr>
              <w:t>2.</w:t>
            </w:r>
            <w:r>
              <w:rPr>
                <w:rFonts w:ascii="宋体" w:hAnsi="宋体" w:hint="eastAsia"/>
                <w:sz w:val="18"/>
                <w:szCs w:val="18"/>
              </w:rPr>
              <w:t>6</w:t>
            </w:r>
            <w:r w:rsidRPr="0083553D">
              <w:rPr>
                <w:rFonts w:ascii="宋体" w:hAnsi="宋体" w:hint="eastAsia"/>
                <w:sz w:val="18"/>
                <w:szCs w:val="18"/>
              </w:rPr>
              <w:t>.2 风险规避</w:t>
            </w:r>
            <w:r>
              <w:rPr>
                <w:rFonts w:ascii="宋体" w:hAnsi="宋体" w:hint="eastAsia"/>
                <w:sz w:val="18"/>
                <w:szCs w:val="18"/>
              </w:rPr>
              <w:t>【】（签署保密协议）【163】</w:t>
            </w:r>
          </w:p>
          <w:p w:rsidR="005E0CEB" w:rsidRDefault="005E0CEB" w:rsidP="00843560">
            <w:pPr>
              <w:tabs>
                <w:tab w:val="left" w:pos="9654"/>
              </w:tabs>
              <w:rPr>
                <w:rFonts w:ascii="宋体" w:hAnsi="宋体"/>
                <w:sz w:val="18"/>
                <w:szCs w:val="18"/>
              </w:rPr>
            </w:pPr>
            <w:r w:rsidRPr="0083553D">
              <w:rPr>
                <w:rFonts w:ascii="宋体" w:hAnsi="宋体" w:hint="eastAsia"/>
                <w:sz w:val="18"/>
                <w:szCs w:val="18"/>
              </w:rPr>
              <w:t>3.2.</w:t>
            </w:r>
            <w:r w:rsidRPr="0083553D">
              <w:rPr>
                <w:rFonts w:ascii="宋体" w:hAnsi="宋体"/>
                <w:sz w:val="18"/>
                <w:szCs w:val="18"/>
              </w:rPr>
              <w:t>5</w:t>
            </w:r>
            <w:r w:rsidRPr="0083553D">
              <w:rPr>
                <w:rFonts w:ascii="宋体" w:hAnsi="宋体" w:hint="eastAsia"/>
                <w:sz w:val="18"/>
                <w:szCs w:val="18"/>
              </w:rPr>
              <w:t xml:space="preserve"> </w:t>
            </w:r>
            <w:r w:rsidRPr="00E16C40">
              <w:rPr>
                <w:rFonts w:ascii="宋体" w:hAnsi="宋体" w:hint="eastAsia"/>
                <w:b/>
                <w:sz w:val="18"/>
                <w:szCs w:val="18"/>
              </w:rPr>
              <w:t>测试工具证书【</w:t>
            </w:r>
            <w:r>
              <w:rPr>
                <w:rFonts w:ascii="宋体" w:hAnsi="宋体" w:hint="eastAsia"/>
                <w:b/>
                <w:sz w:val="18"/>
                <w:szCs w:val="18"/>
              </w:rPr>
              <w:t>151-16</w:t>
            </w:r>
            <w:r w:rsidRPr="00E16C40">
              <w:rPr>
                <w:rFonts w:ascii="宋体" w:hAnsi="宋体" w:hint="eastAsia"/>
                <w:b/>
                <w:sz w:val="18"/>
                <w:szCs w:val="18"/>
              </w:rPr>
              <w:t>0】</w:t>
            </w:r>
          </w:p>
          <w:p w:rsidR="005E0CEB" w:rsidRPr="00E16C40" w:rsidRDefault="005E0CEB" w:rsidP="00843560">
            <w:pPr>
              <w:tabs>
                <w:tab w:val="left" w:pos="9654"/>
              </w:tabs>
              <w:rPr>
                <w:rFonts w:ascii="宋体" w:hAnsi="宋体"/>
                <w:b/>
                <w:sz w:val="18"/>
                <w:szCs w:val="18"/>
              </w:rPr>
            </w:pPr>
            <w:r w:rsidRPr="00E16C40">
              <w:rPr>
                <w:rFonts w:ascii="宋体" w:hAnsi="宋体" w:hint="eastAsia"/>
                <w:b/>
                <w:sz w:val="18"/>
                <w:szCs w:val="18"/>
              </w:rPr>
              <w:t>第一章 商务文件</w:t>
            </w:r>
          </w:p>
          <w:p w:rsidR="005E0CEB" w:rsidRPr="00211F6C" w:rsidRDefault="005E0CEB" w:rsidP="00843560">
            <w:pPr>
              <w:tabs>
                <w:tab w:val="left" w:pos="9654"/>
              </w:tabs>
              <w:rPr>
                <w:rFonts w:ascii="宋体" w:hAnsi="宋体"/>
                <w:sz w:val="18"/>
                <w:szCs w:val="18"/>
              </w:rPr>
            </w:pPr>
            <w:r w:rsidRPr="00E16C40">
              <w:rPr>
                <w:rFonts w:ascii="宋体" w:hAnsi="宋体" w:hint="eastAsia"/>
                <w:b/>
                <w:sz w:val="18"/>
                <w:szCs w:val="18"/>
              </w:rPr>
              <w:t>4.3项目承诺函【15】</w:t>
            </w:r>
            <w:r>
              <w:rPr>
                <w:rFonts w:ascii="宋体" w:hAnsi="宋体" w:hint="eastAsia"/>
                <w:b/>
                <w:sz w:val="18"/>
                <w:szCs w:val="18"/>
              </w:rPr>
              <w:t>（项目经理每周一次到招标人现场及电话咨询、常规服务及紧急服务请求的要求）</w:t>
            </w:r>
          </w:p>
        </w:tc>
        <w:tc>
          <w:tcPr>
            <w:tcW w:w="1275" w:type="dxa"/>
            <w:vAlign w:val="center"/>
          </w:tcPr>
          <w:p w:rsidR="005E0CEB" w:rsidRDefault="005E0CEB" w:rsidP="00843560">
            <w:pPr>
              <w:tabs>
                <w:tab w:val="left" w:pos="9654"/>
              </w:tabs>
              <w:spacing w:line="480" w:lineRule="auto"/>
              <w:jc w:val="center"/>
              <w:rPr>
                <w:rFonts w:ascii="宋体" w:hAnsi="宋体"/>
                <w:sz w:val="24"/>
              </w:rPr>
            </w:pPr>
            <w:r>
              <w:rPr>
                <w:rFonts w:ascii="宋体" w:hAnsi="宋体" w:hint="eastAsia"/>
                <w:sz w:val="18"/>
                <w:szCs w:val="18"/>
              </w:rPr>
              <w:lastRenderedPageBreak/>
              <w:t>无偏离</w:t>
            </w:r>
          </w:p>
        </w:tc>
      </w:tr>
      <w:tr w:rsidR="005E0CEB" w:rsidTr="005E0CEB">
        <w:trPr>
          <w:trHeight w:val="20"/>
        </w:trPr>
        <w:tc>
          <w:tcPr>
            <w:tcW w:w="675" w:type="dxa"/>
            <w:vAlign w:val="center"/>
          </w:tcPr>
          <w:p w:rsidR="005E0CEB" w:rsidRPr="00C03EAB" w:rsidRDefault="005E0CEB" w:rsidP="00843560">
            <w:pPr>
              <w:tabs>
                <w:tab w:val="left" w:pos="9654"/>
              </w:tabs>
              <w:spacing w:line="480" w:lineRule="auto"/>
              <w:jc w:val="center"/>
              <w:rPr>
                <w:rFonts w:ascii="宋体" w:hAnsi="宋体"/>
                <w:sz w:val="18"/>
                <w:szCs w:val="18"/>
              </w:rPr>
            </w:pPr>
            <w:r>
              <w:rPr>
                <w:rFonts w:ascii="宋体" w:hAnsi="宋体" w:hint="eastAsia"/>
                <w:sz w:val="18"/>
                <w:szCs w:val="18"/>
              </w:rPr>
              <w:lastRenderedPageBreak/>
              <w:t>4</w:t>
            </w:r>
          </w:p>
        </w:tc>
        <w:tc>
          <w:tcPr>
            <w:tcW w:w="9356" w:type="dxa"/>
            <w:vAlign w:val="center"/>
          </w:tcPr>
          <w:p w:rsidR="005E0CEB" w:rsidRDefault="005E0CEB" w:rsidP="00843560">
            <w:pPr>
              <w:tabs>
                <w:tab w:val="left" w:pos="9654"/>
              </w:tabs>
              <w:rPr>
                <w:rFonts w:ascii="宋体" w:hAnsi="宋体"/>
                <w:sz w:val="24"/>
              </w:rPr>
            </w:pPr>
            <w:r w:rsidRPr="0082249A">
              <w:rPr>
                <w:rFonts w:asciiTheme="majorEastAsia" w:eastAsiaTheme="majorEastAsia" w:hAnsiTheme="majorEastAsia" w:hint="eastAsia"/>
                <w:b/>
                <w:bCs/>
                <w:sz w:val="18"/>
                <w:szCs w:val="18"/>
              </w:rPr>
              <w:t>4</w:t>
            </w:r>
            <w:r w:rsidRPr="0082249A">
              <w:rPr>
                <w:rFonts w:asciiTheme="majorEastAsia" w:eastAsiaTheme="majorEastAsia" w:hAnsiTheme="majorEastAsia"/>
                <w:b/>
                <w:bCs/>
                <w:sz w:val="18"/>
                <w:szCs w:val="18"/>
              </w:rPr>
              <w:t xml:space="preserve"> </w:t>
            </w:r>
            <w:r w:rsidRPr="0082249A">
              <w:rPr>
                <w:rFonts w:asciiTheme="majorEastAsia" w:eastAsiaTheme="majorEastAsia" w:hAnsiTheme="majorEastAsia" w:hint="eastAsia"/>
                <w:b/>
                <w:bCs/>
                <w:sz w:val="18"/>
                <w:szCs w:val="18"/>
              </w:rPr>
              <w:t>售后服务计划、措施及服务承诺</w:t>
            </w:r>
          </w:p>
          <w:p w:rsidR="005E0CEB" w:rsidRDefault="005E0CEB" w:rsidP="00843560">
            <w:pPr>
              <w:numPr>
                <w:ilvl w:val="0"/>
                <w:numId w:val="2"/>
              </w:numPr>
              <w:ind w:left="0" w:firstLine="0"/>
              <w:rPr>
                <w:rFonts w:ascii="宋体" w:hAnsi="宋体"/>
                <w:sz w:val="18"/>
                <w:szCs w:val="18"/>
              </w:rPr>
            </w:pPr>
            <w:r>
              <w:rPr>
                <w:rFonts w:ascii="宋体" w:hAnsi="宋体" w:hint="eastAsia"/>
                <w:sz w:val="18"/>
                <w:szCs w:val="18"/>
              </w:rPr>
              <w:t>如在测评中出现不符合项，供应商需</w:t>
            </w:r>
            <w:r>
              <w:rPr>
                <w:rFonts w:ascii="宋体" w:hAnsi="宋体" w:hint="eastAsia"/>
                <w:color w:val="000000"/>
                <w:sz w:val="18"/>
                <w:szCs w:val="18"/>
              </w:rPr>
              <w:t>要提供相应</w:t>
            </w:r>
            <w:r>
              <w:rPr>
                <w:rFonts w:ascii="宋体" w:hAnsi="宋体" w:hint="eastAsia"/>
                <w:sz w:val="18"/>
                <w:szCs w:val="18"/>
              </w:rPr>
              <w:t>的整改建议及相关方案。对于测评中发现的主机和网络设备漏洞，投标方</w:t>
            </w:r>
            <w:r>
              <w:rPr>
                <w:rFonts w:ascii="宋体" w:hAnsi="宋体" w:hint="eastAsia"/>
                <w:color w:val="000000"/>
                <w:sz w:val="18"/>
                <w:szCs w:val="18"/>
              </w:rPr>
              <w:t>应提供项目验收后一年的跟踪服务，对本次评估范围内的问题提供远</w:t>
            </w:r>
            <w:r>
              <w:rPr>
                <w:rFonts w:ascii="宋体" w:hAnsi="宋体" w:hint="eastAsia"/>
                <w:sz w:val="18"/>
                <w:szCs w:val="18"/>
              </w:rPr>
              <w:t>程技术咨询，对于漏洞的修补、问题的排除给出建议和指导，</w:t>
            </w:r>
            <w:proofErr w:type="gramStart"/>
            <w:r>
              <w:rPr>
                <w:rFonts w:ascii="宋体" w:hAnsi="宋体" w:hint="eastAsia"/>
                <w:sz w:val="18"/>
                <w:szCs w:val="18"/>
              </w:rPr>
              <w:t>自项目</w:t>
            </w:r>
            <w:proofErr w:type="gramEnd"/>
            <w:r>
              <w:rPr>
                <w:rFonts w:ascii="宋体" w:hAnsi="宋体" w:hint="eastAsia"/>
                <w:sz w:val="18"/>
                <w:szCs w:val="18"/>
              </w:rPr>
              <w:t>验收通过之日起计算。</w:t>
            </w:r>
          </w:p>
          <w:p w:rsidR="005E0CEB" w:rsidRDefault="005E0CEB" w:rsidP="00843560">
            <w:pPr>
              <w:numPr>
                <w:ilvl w:val="0"/>
                <w:numId w:val="2"/>
              </w:numPr>
              <w:ind w:left="0" w:firstLine="0"/>
              <w:rPr>
                <w:b/>
                <w:color w:val="000000"/>
              </w:rPr>
            </w:pPr>
            <w:r w:rsidRPr="00C03EAB">
              <w:rPr>
                <w:rFonts w:ascii="宋体" w:hAnsi="宋体" w:hint="eastAsia"/>
                <w:sz w:val="18"/>
                <w:szCs w:val="18"/>
              </w:rPr>
              <w:t xml:space="preserve">★ </w:t>
            </w:r>
            <w:r>
              <w:rPr>
                <w:rFonts w:ascii="宋体" w:hAnsi="宋体" w:hint="eastAsia"/>
                <w:color w:val="000000"/>
                <w:sz w:val="18"/>
                <w:szCs w:val="18"/>
              </w:rPr>
              <w:t>提供7×24小时技术支持和服务，8小时内</w:t>
            </w:r>
            <w:proofErr w:type="gramStart"/>
            <w:r>
              <w:rPr>
                <w:rFonts w:ascii="宋体" w:hAnsi="宋体" w:hint="eastAsia"/>
                <w:color w:val="000000"/>
                <w:sz w:val="18"/>
                <w:szCs w:val="18"/>
              </w:rPr>
              <w:t>作出</w:t>
            </w:r>
            <w:proofErr w:type="gramEnd"/>
            <w:r>
              <w:rPr>
                <w:rFonts w:ascii="宋体" w:hAnsi="宋体" w:hint="eastAsia"/>
                <w:color w:val="000000"/>
                <w:sz w:val="18"/>
                <w:szCs w:val="18"/>
              </w:rPr>
              <w:t>实质性响应，对重大问题提供现场技</w:t>
            </w:r>
            <w:r>
              <w:rPr>
                <w:rFonts w:ascii="宋体" w:hAnsi="宋体" w:hint="eastAsia"/>
                <w:sz w:val="18"/>
                <w:szCs w:val="18"/>
              </w:rPr>
              <w:t>术咨询支持</w:t>
            </w:r>
            <w:r>
              <w:rPr>
                <w:rFonts w:ascii="宋体" w:hAnsi="宋体" w:hint="eastAsia"/>
                <w:b/>
                <w:color w:val="000000"/>
                <w:sz w:val="18"/>
                <w:szCs w:val="18"/>
              </w:rPr>
              <w:t>（投标时提供详细服务承诺）</w:t>
            </w:r>
          </w:p>
          <w:p w:rsidR="005E0CEB" w:rsidRDefault="005E0CEB" w:rsidP="00843560">
            <w:pPr>
              <w:tabs>
                <w:tab w:val="left" w:pos="9654"/>
              </w:tabs>
              <w:rPr>
                <w:rFonts w:ascii="宋体" w:hAnsi="宋体"/>
                <w:sz w:val="24"/>
              </w:rPr>
            </w:pPr>
            <w:r>
              <w:rPr>
                <w:rFonts w:ascii="宋体" w:hAnsi="宋体" w:hint="eastAsia"/>
                <w:sz w:val="18"/>
                <w:szCs w:val="18"/>
              </w:rPr>
              <w:t>安全相关培训一个名额，</w:t>
            </w:r>
            <w:proofErr w:type="gramStart"/>
            <w:r>
              <w:rPr>
                <w:rFonts w:ascii="宋体" w:hAnsi="宋体" w:hint="eastAsia"/>
                <w:sz w:val="18"/>
                <w:szCs w:val="18"/>
              </w:rPr>
              <w:t>含相关</w:t>
            </w:r>
            <w:proofErr w:type="gramEnd"/>
            <w:r>
              <w:rPr>
                <w:rFonts w:ascii="宋体" w:hAnsi="宋体" w:hint="eastAsia"/>
                <w:sz w:val="18"/>
                <w:szCs w:val="18"/>
              </w:rPr>
              <w:t>差旅费用</w:t>
            </w:r>
          </w:p>
        </w:tc>
        <w:tc>
          <w:tcPr>
            <w:tcW w:w="2977" w:type="dxa"/>
            <w:vAlign w:val="center"/>
          </w:tcPr>
          <w:p w:rsidR="005E0CEB" w:rsidRDefault="005E0CEB" w:rsidP="00843560">
            <w:pPr>
              <w:tabs>
                <w:tab w:val="left" w:pos="9654"/>
              </w:tabs>
              <w:rPr>
                <w:rFonts w:ascii="宋体" w:hAnsi="宋体"/>
                <w:sz w:val="18"/>
                <w:szCs w:val="18"/>
              </w:rPr>
            </w:pPr>
            <w:r>
              <w:rPr>
                <w:rFonts w:ascii="宋体" w:hAnsi="宋体" w:hint="eastAsia"/>
                <w:sz w:val="18"/>
                <w:szCs w:val="18"/>
              </w:rPr>
              <w:t xml:space="preserve">十一 </w:t>
            </w:r>
            <w:r w:rsidRPr="00E16C40">
              <w:rPr>
                <w:rFonts w:ascii="宋体" w:hAnsi="宋体" w:hint="eastAsia"/>
                <w:b/>
                <w:sz w:val="18"/>
                <w:szCs w:val="18"/>
              </w:rPr>
              <w:t>售后服务承诺函</w:t>
            </w:r>
            <w:r>
              <w:rPr>
                <w:rFonts w:ascii="宋体" w:hAnsi="宋体" w:hint="eastAsia"/>
                <w:b/>
                <w:sz w:val="18"/>
                <w:szCs w:val="18"/>
              </w:rPr>
              <w:t>，提供一年的跟踪服务、7*24小时的技术支持及服务，</w:t>
            </w:r>
            <w:r w:rsidRPr="00E16C40">
              <w:rPr>
                <w:rFonts w:ascii="宋体" w:hAnsi="宋体" w:hint="eastAsia"/>
                <w:b/>
                <w:sz w:val="18"/>
                <w:szCs w:val="18"/>
              </w:rPr>
              <w:t>项目经理每周一次到招标人处报道及电话咨询常规服务紧急服务的处理的承诺）【</w:t>
            </w:r>
            <w:r>
              <w:rPr>
                <w:rFonts w:ascii="宋体" w:hAnsi="宋体" w:hint="eastAsia"/>
                <w:b/>
                <w:sz w:val="18"/>
                <w:szCs w:val="18"/>
              </w:rPr>
              <w:t>12</w:t>
            </w:r>
            <w:r w:rsidRPr="00E16C40">
              <w:rPr>
                <w:rFonts w:ascii="宋体" w:hAnsi="宋体" w:hint="eastAsia"/>
                <w:b/>
                <w:sz w:val="18"/>
                <w:szCs w:val="18"/>
              </w:rPr>
              <w:t>9】</w:t>
            </w:r>
          </w:p>
          <w:p w:rsidR="005E0CEB" w:rsidRDefault="005E0CEB" w:rsidP="00843560">
            <w:pPr>
              <w:tabs>
                <w:tab w:val="left" w:pos="9654"/>
              </w:tabs>
              <w:rPr>
                <w:rFonts w:ascii="宋体" w:hAnsi="宋体"/>
                <w:sz w:val="18"/>
                <w:szCs w:val="18"/>
              </w:rPr>
            </w:pPr>
            <w:r>
              <w:rPr>
                <w:rFonts w:ascii="宋体" w:hAnsi="宋体" w:hint="eastAsia"/>
                <w:sz w:val="18"/>
                <w:szCs w:val="18"/>
              </w:rPr>
              <w:t>3.6.1技术支持跟踪服务【177】</w:t>
            </w:r>
          </w:p>
          <w:p w:rsidR="005E0CEB" w:rsidRPr="00211F6C" w:rsidRDefault="005E0CEB" w:rsidP="00843560">
            <w:pPr>
              <w:tabs>
                <w:tab w:val="left" w:pos="9654"/>
              </w:tabs>
              <w:rPr>
                <w:rFonts w:ascii="宋体" w:hAnsi="宋体"/>
                <w:sz w:val="18"/>
                <w:szCs w:val="18"/>
              </w:rPr>
            </w:pPr>
            <w:r>
              <w:rPr>
                <w:rFonts w:ascii="宋体" w:hAnsi="宋体" w:hint="eastAsia"/>
                <w:sz w:val="18"/>
                <w:szCs w:val="18"/>
              </w:rPr>
              <w:t>3.6.2信息安全培训服务【177-178】（安全相关培训一个名额）</w:t>
            </w:r>
          </w:p>
        </w:tc>
        <w:tc>
          <w:tcPr>
            <w:tcW w:w="1275" w:type="dxa"/>
            <w:vAlign w:val="center"/>
          </w:tcPr>
          <w:p w:rsidR="005E0CEB" w:rsidRDefault="005E0CEB" w:rsidP="00843560">
            <w:pPr>
              <w:tabs>
                <w:tab w:val="left" w:pos="9654"/>
              </w:tabs>
              <w:spacing w:line="480" w:lineRule="auto"/>
              <w:jc w:val="center"/>
              <w:rPr>
                <w:rFonts w:ascii="宋体" w:hAnsi="宋体"/>
                <w:sz w:val="24"/>
              </w:rPr>
            </w:pPr>
          </w:p>
        </w:tc>
      </w:tr>
    </w:tbl>
    <w:p w:rsidR="005E0CEB" w:rsidRDefault="005E0CEB" w:rsidP="005E0CEB"/>
    <w:p w:rsidR="005E0CEB" w:rsidRPr="00F6222E" w:rsidRDefault="005E0CEB" w:rsidP="005E0CEB">
      <w:pPr>
        <w:spacing w:line="360" w:lineRule="exact"/>
        <w:jc w:val="center"/>
        <w:outlineLvl w:val="0"/>
        <w:rPr>
          <w:rFonts w:ascii="宋体" w:hAnsi="宋体" w:hint="eastAsia"/>
          <w:b/>
          <w:sz w:val="32"/>
          <w:szCs w:val="32"/>
        </w:rPr>
      </w:pPr>
      <w:r>
        <w:br w:type="page"/>
      </w:r>
      <w:r w:rsidRPr="00F6222E">
        <w:rPr>
          <w:rFonts w:ascii="宋体" w:hAnsi="宋体" w:hint="eastAsia"/>
          <w:b/>
          <w:sz w:val="32"/>
          <w:szCs w:val="32"/>
        </w:rPr>
        <w:lastRenderedPageBreak/>
        <w:t xml:space="preserve">开标一览表 </w:t>
      </w:r>
    </w:p>
    <w:p w:rsidR="005E0CEB" w:rsidRPr="00085795" w:rsidRDefault="005E0CEB" w:rsidP="005E0CEB">
      <w:pPr>
        <w:spacing w:line="420" w:lineRule="auto"/>
        <w:jc w:val="left"/>
        <w:rPr>
          <w:rFonts w:ascii="宋体" w:hAnsi="宋体" w:hint="eastAsia"/>
          <w:color w:val="000000"/>
          <w:sz w:val="24"/>
          <w:szCs w:val="24"/>
        </w:rPr>
      </w:pPr>
      <w:r w:rsidRPr="00085795">
        <w:rPr>
          <w:rFonts w:ascii="宋体" w:hAnsi="宋体" w:hint="eastAsia"/>
          <w:sz w:val="24"/>
          <w:szCs w:val="24"/>
        </w:rPr>
        <w:t>项目名称</w:t>
      </w:r>
      <w:r w:rsidRPr="00085795">
        <w:rPr>
          <w:rFonts w:ascii="宋体" w:hAnsi="宋体" w:hint="eastAsia"/>
          <w:color w:val="000000"/>
          <w:sz w:val="24"/>
          <w:szCs w:val="24"/>
        </w:rPr>
        <w:t>： 2019年教育信息化项目运维及软件正版化服务项目B包</w:t>
      </w:r>
      <w:r w:rsidRPr="00BB3388">
        <w:rPr>
          <w:rFonts w:ascii="宋体" w:hAnsi="宋体" w:hint="eastAsia"/>
          <w:color w:val="000000"/>
          <w:sz w:val="24"/>
          <w:szCs w:val="24"/>
        </w:rPr>
        <w:t>：服务器及网络设备的维保</w:t>
      </w:r>
    </w:p>
    <w:p w:rsidR="005E0CEB" w:rsidRDefault="005E0CEB" w:rsidP="005E0CEB">
      <w:pPr>
        <w:spacing w:line="420" w:lineRule="auto"/>
        <w:jc w:val="left"/>
        <w:rPr>
          <w:rFonts w:ascii="宋体" w:hAnsi="宋体" w:hint="eastAsia"/>
          <w:sz w:val="24"/>
        </w:rPr>
      </w:pPr>
      <w:r w:rsidRPr="00085795">
        <w:rPr>
          <w:rFonts w:ascii="宋体" w:hAnsi="宋体" w:hint="eastAsia"/>
          <w:color w:val="000000"/>
          <w:sz w:val="24"/>
          <w:szCs w:val="24"/>
        </w:rPr>
        <w:t>投标人名称：</w:t>
      </w:r>
      <w:r w:rsidRPr="00716D44">
        <w:rPr>
          <w:rFonts w:ascii="宋体" w:hAnsi="宋体" w:hint="eastAsia"/>
          <w:color w:val="000000"/>
          <w:sz w:val="24"/>
          <w:szCs w:val="24"/>
        </w:rPr>
        <w:t>海南立特信息技术有限公司</w:t>
      </w:r>
      <w:r w:rsidRPr="00CA02C0">
        <w:rPr>
          <w:rFonts w:ascii="宋体" w:hAnsi="宋体" w:hint="eastAsia"/>
          <w:sz w:val="24"/>
        </w:rPr>
        <w:t>（盖章）</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482"/>
        <w:gridCol w:w="1843"/>
        <w:gridCol w:w="4394"/>
        <w:gridCol w:w="709"/>
        <w:gridCol w:w="708"/>
        <w:gridCol w:w="1134"/>
        <w:gridCol w:w="1418"/>
        <w:gridCol w:w="1276"/>
        <w:gridCol w:w="1134"/>
      </w:tblGrid>
      <w:tr w:rsidR="005E0CEB" w:rsidRPr="00B976F3" w:rsidTr="00843560">
        <w:trPr>
          <w:trHeight w:val="656"/>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1</w:t>
            </w:r>
          </w:p>
        </w:tc>
        <w:tc>
          <w:tcPr>
            <w:tcW w:w="1482"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2</w:t>
            </w:r>
          </w:p>
        </w:tc>
        <w:tc>
          <w:tcPr>
            <w:tcW w:w="1843"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3</w:t>
            </w:r>
          </w:p>
        </w:tc>
        <w:tc>
          <w:tcPr>
            <w:tcW w:w="4394"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4</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5</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6</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7</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8</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9</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4"/>
                <w:szCs w:val="24"/>
              </w:rPr>
            </w:pPr>
            <w:r w:rsidRPr="00B976F3">
              <w:rPr>
                <w:rFonts w:ascii="宋体" w:hAnsi="宋体" w:cs="宋体" w:hint="eastAsia"/>
                <w:color w:val="000000"/>
                <w:kern w:val="0"/>
                <w:sz w:val="24"/>
                <w:szCs w:val="24"/>
              </w:rPr>
              <w:t>10</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序号</w:t>
            </w:r>
          </w:p>
        </w:tc>
        <w:tc>
          <w:tcPr>
            <w:tcW w:w="1482"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货物名称</w:t>
            </w:r>
          </w:p>
        </w:tc>
        <w:tc>
          <w:tcPr>
            <w:tcW w:w="1843" w:type="dxa"/>
            <w:shd w:val="clear" w:color="auto" w:fill="auto"/>
            <w:vAlign w:val="center"/>
            <w:hideMark/>
          </w:tcPr>
          <w:p w:rsidR="005E0CEB" w:rsidRPr="00B976F3" w:rsidRDefault="005E0CEB" w:rsidP="00843560">
            <w:pPr>
              <w:widowControl/>
              <w:jc w:val="center"/>
              <w:rPr>
                <w:rFonts w:ascii="宋体" w:hAnsi="宋体" w:cs="宋体"/>
                <w:kern w:val="0"/>
                <w:sz w:val="20"/>
                <w:szCs w:val="20"/>
              </w:rPr>
            </w:pPr>
            <w:r w:rsidRPr="00B976F3">
              <w:rPr>
                <w:rFonts w:ascii="宋体" w:hAnsi="宋体" w:cs="宋体" w:hint="eastAsia"/>
                <w:kern w:val="0"/>
                <w:sz w:val="20"/>
                <w:szCs w:val="20"/>
              </w:rPr>
              <w:t>厂家、品牌型号</w:t>
            </w:r>
          </w:p>
        </w:tc>
        <w:tc>
          <w:tcPr>
            <w:tcW w:w="4394" w:type="dxa"/>
            <w:shd w:val="clear" w:color="auto" w:fill="auto"/>
            <w:vAlign w:val="center"/>
            <w:hideMark/>
          </w:tcPr>
          <w:p w:rsidR="005E0CEB" w:rsidRPr="00B976F3" w:rsidRDefault="005E0CEB" w:rsidP="00843560">
            <w:pPr>
              <w:widowControl/>
              <w:jc w:val="center"/>
              <w:rPr>
                <w:rFonts w:ascii="宋体" w:hAnsi="宋体" w:cs="宋体"/>
                <w:kern w:val="0"/>
                <w:sz w:val="20"/>
                <w:szCs w:val="20"/>
              </w:rPr>
            </w:pPr>
            <w:r w:rsidRPr="00B976F3">
              <w:rPr>
                <w:rFonts w:ascii="宋体" w:hAnsi="宋体" w:cs="宋体" w:hint="eastAsia"/>
                <w:kern w:val="0"/>
                <w:sz w:val="20"/>
                <w:szCs w:val="20"/>
              </w:rPr>
              <w:t>技术参数</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数量</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单位</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单价</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投标单项总价</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优惠政策产品扣除2%后单项总价</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交货期</w:t>
            </w:r>
          </w:p>
        </w:tc>
      </w:tr>
      <w:tr w:rsidR="005E0CEB" w:rsidRPr="00B976F3" w:rsidTr="00843560">
        <w:trPr>
          <w:trHeight w:val="3933"/>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S10504 交换机基本维保</w:t>
            </w:r>
          </w:p>
        </w:tc>
        <w:tc>
          <w:tcPr>
            <w:tcW w:w="1843"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H3C、H3C S10504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S10504 交换机1年原厂基本维保-5x10xNBD发出，包含以下模块维保：</w:t>
            </w:r>
            <w:r w:rsidRPr="00B976F3">
              <w:rPr>
                <w:rFonts w:ascii="宋体" w:hAnsi="宋体" w:cs="宋体" w:hint="eastAsia"/>
                <w:color w:val="000000"/>
                <w:kern w:val="0"/>
                <w:sz w:val="20"/>
                <w:szCs w:val="20"/>
              </w:rPr>
              <w:br/>
              <w:t>1.1台H3C S10504 以太网交换机主机</w:t>
            </w:r>
            <w:r w:rsidRPr="00B976F3">
              <w:rPr>
                <w:rFonts w:ascii="宋体" w:hAnsi="宋体" w:cs="宋体" w:hint="eastAsia"/>
                <w:color w:val="000000"/>
                <w:kern w:val="0"/>
                <w:sz w:val="20"/>
                <w:szCs w:val="20"/>
              </w:rPr>
              <w:br/>
              <w:t>2.2块光模块-XFP-10G-多</w:t>
            </w:r>
            <w:proofErr w:type="gramStart"/>
            <w:r w:rsidRPr="00B976F3">
              <w:rPr>
                <w:rFonts w:ascii="宋体" w:hAnsi="宋体" w:cs="宋体" w:hint="eastAsia"/>
                <w:color w:val="000000"/>
                <w:kern w:val="0"/>
                <w:sz w:val="20"/>
                <w:szCs w:val="20"/>
              </w:rPr>
              <w:t>模</w:t>
            </w:r>
            <w:proofErr w:type="gramEnd"/>
            <w:r w:rsidRPr="00B976F3">
              <w:rPr>
                <w:rFonts w:ascii="宋体" w:hAnsi="宋体" w:cs="宋体" w:hint="eastAsia"/>
                <w:color w:val="000000"/>
                <w:kern w:val="0"/>
                <w:sz w:val="20"/>
                <w:szCs w:val="20"/>
              </w:rPr>
              <w:t>模块-(850nm,300m,LC)</w:t>
            </w:r>
            <w:r w:rsidRPr="00B976F3">
              <w:rPr>
                <w:rFonts w:ascii="宋体" w:hAnsi="宋体" w:cs="宋体" w:hint="eastAsia"/>
                <w:color w:val="000000"/>
                <w:kern w:val="0"/>
                <w:sz w:val="20"/>
                <w:szCs w:val="20"/>
              </w:rPr>
              <w:br/>
              <w:t>3.2块S10504交换网板,B类</w:t>
            </w:r>
            <w:r w:rsidRPr="00B976F3">
              <w:rPr>
                <w:rFonts w:ascii="宋体" w:hAnsi="宋体" w:cs="宋体" w:hint="eastAsia"/>
                <w:color w:val="000000"/>
                <w:kern w:val="0"/>
                <w:sz w:val="20"/>
                <w:szCs w:val="20"/>
              </w:rPr>
              <w:br/>
              <w:t>4.1块H3C S10500 系列主控制引擎模块</w:t>
            </w:r>
            <w:r w:rsidRPr="00B976F3">
              <w:rPr>
                <w:rFonts w:ascii="宋体" w:hAnsi="宋体" w:cs="宋体" w:hint="eastAsia"/>
                <w:color w:val="000000"/>
                <w:kern w:val="0"/>
                <w:sz w:val="20"/>
                <w:szCs w:val="20"/>
              </w:rPr>
              <w:br/>
              <w:t>5.1块H3C S10500 4端口万兆以太网光接口模块(XFP,LC)(SE)</w:t>
            </w:r>
            <w:r w:rsidRPr="00B976F3">
              <w:rPr>
                <w:rFonts w:ascii="宋体" w:hAnsi="宋体" w:cs="宋体" w:hint="eastAsia"/>
                <w:color w:val="000000"/>
                <w:kern w:val="0"/>
                <w:sz w:val="20"/>
                <w:szCs w:val="20"/>
              </w:rPr>
              <w:br/>
              <w:t>6.1块核心高性能无线控制业务板模块</w:t>
            </w:r>
            <w:r w:rsidRPr="00B976F3">
              <w:rPr>
                <w:rFonts w:ascii="宋体" w:hAnsi="宋体" w:cs="宋体" w:hint="eastAsia"/>
                <w:color w:val="000000"/>
                <w:kern w:val="0"/>
                <w:sz w:val="20"/>
                <w:szCs w:val="20"/>
              </w:rPr>
              <w:br/>
              <w:t>7.2块交流电源模块,2500W</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29,551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29,551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6503"/>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2</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S9505E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S9505E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S9505E 交换机1年原厂基本维保-5x10xNBD发出，包含以下模块维保：</w:t>
            </w:r>
            <w:r w:rsidRPr="00B976F3">
              <w:rPr>
                <w:rFonts w:ascii="宋体" w:hAnsi="宋体" w:cs="宋体" w:hint="eastAsia"/>
                <w:color w:val="000000"/>
                <w:kern w:val="0"/>
                <w:sz w:val="20"/>
                <w:szCs w:val="20"/>
              </w:rPr>
              <w:br/>
              <w:t>1.1台H3C S9505E 路由交换机主机</w:t>
            </w:r>
            <w:r w:rsidRPr="00B976F3">
              <w:rPr>
                <w:rFonts w:ascii="宋体" w:hAnsi="宋体" w:cs="宋体" w:hint="eastAsia"/>
                <w:color w:val="000000"/>
                <w:kern w:val="0"/>
                <w:sz w:val="20"/>
                <w:szCs w:val="20"/>
              </w:rPr>
              <w:br/>
              <w:t>2.4块光模块-XFP-10G-单模模块-(1310nm,10km,LC)</w:t>
            </w:r>
            <w:r w:rsidRPr="00B976F3">
              <w:rPr>
                <w:rFonts w:ascii="宋体" w:hAnsi="宋体" w:cs="宋体" w:hint="eastAsia"/>
                <w:color w:val="000000"/>
                <w:kern w:val="0"/>
                <w:sz w:val="20"/>
                <w:szCs w:val="20"/>
              </w:rPr>
              <w:br/>
              <w:t>3.4块光模块-XFP-10G-多</w:t>
            </w:r>
            <w:proofErr w:type="gramStart"/>
            <w:r w:rsidRPr="00B976F3">
              <w:rPr>
                <w:rFonts w:ascii="宋体" w:hAnsi="宋体" w:cs="宋体" w:hint="eastAsia"/>
                <w:color w:val="000000"/>
                <w:kern w:val="0"/>
                <w:sz w:val="20"/>
                <w:szCs w:val="20"/>
              </w:rPr>
              <w:t>模</w:t>
            </w:r>
            <w:proofErr w:type="gramEnd"/>
            <w:r w:rsidRPr="00B976F3">
              <w:rPr>
                <w:rFonts w:ascii="宋体" w:hAnsi="宋体" w:cs="宋体" w:hint="eastAsia"/>
                <w:color w:val="000000"/>
                <w:kern w:val="0"/>
                <w:sz w:val="20"/>
                <w:szCs w:val="20"/>
              </w:rPr>
              <w:t>模块-(850nm,300m,LC)</w:t>
            </w:r>
            <w:r w:rsidRPr="00B976F3">
              <w:rPr>
                <w:rFonts w:ascii="宋体" w:hAnsi="宋体" w:cs="宋体" w:hint="eastAsia"/>
                <w:color w:val="000000"/>
                <w:kern w:val="0"/>
                <w:sz w:val="20"/>
                <w:szCs w:val="20"/>
              </w:rPr>
              <w:br/>
              <w:t>4.1块3500W交流电源框-可放置2个1800W标准电源模块</w:t>
            </w:r>
            <w:r w:rsidRPr="00B976F3">
              <w:rPr>
                <w:rFonts w:ascii="宋体" w:hAnsi="宋体" w:cs="宋体" w:hint="eastAsia"/>
                <w:color w:val="000000"/>
                <w:kern w:val="0"/>
                <w:sz w:val="20"/>
                <w:szCs w:val="20"/>
              </w:rPr>
              <w:br/>
              <w:t>5.2块交流电源模块-1800W(需要配置CAB-AC Pwr CHI-3m电源线)</w:t>
            </w:r>
            <w:r w:rsidRPr="00B976F3">
              <w:rPr>
                <w:rFonts w:ascii="宋体" w:hAnsi="宋体" w:cs="宋体" w:hint="eastAsia"/>
                <w:color w:val="000000"/>
                <w:kern w:val="0"/>
                <w:sz w:val="20"/>
                <w:szCs w:val="20"/>
              </w:rPr>
              <w:br/>
              <w:t>6.2块光模块-XFP-10G-多</w:t>
            </w:r>
            <w:proofErr w:type="gramStart"/>
            <w:r w:rsidRPr="00B976F3">
              <w:rPr>
                <w:rFonts w:ascii="宋体" w:hAnsi="宋体" w:cs="宋体" w:hint="eastAsia"/>
                <w:color w:val="000000"/>
                <w:kern w:val="0"/>
                <w:sz w:val="20"/>
                <w:szCs w:val="20"/>
              </w:rPr>
              <w:t>模</w:t>
            </w:r>
            <w:proofErr w:type="gramEnd"/>
            <w:r w:rsidRPr="00B976F3">
              <w:rPr>
                <w:rFonts w:ascii="宋体" w:hAnsi="宋体" w:cs="宋体" w:hint="eastAsia"/>
                <w:color w:val="000000"/>
                <w:kern w:val="0"/>
                <w:sz w:val="20"/>
                <w:szCs w:val="20"/>
              </w:rPr>
              <w:t>模块-(850nm,300m,LC)</w:t>
            </w:r>
            <w:r w:rsidRPr="00B976F3">
              <w:rPr>
                <w:rFonts w:ascii="宋体" w:hAnsi="宋体" w:cs="宋体" w:hint="eastAsia"/>
                <w:color w:val="000000"/>
                <w:kern w:val="0"/>
                <w:sz w:val="20"/>
                <w:szCs w:val="20"/>
              </w:rPr>
              <w:br/>
              <w:t>7.1块H3C S9505E 交换路由处理板</w:t>
            </w:r>
            <w:r w:rsidRPr="00B976F3">
              <w:rPr>
                <w:rFonts w:ascii="宋体" w:hAnsi="宋体" w:cs="宋体" w:hint="eastAsia"/>
                <w:color w:val="000000"/>
                <w:kern w:val="0"/>
                <w:sz w:val="20"/>
                <w:szCs w:val="20"/>
              </w:rPr>
              <w:br/>
              <w:t>8.1块16端口千兆</w:t>
            </w:r>
            <w:proofErr w:type="gramStart"/>
            <w:r w:rsidRPr="00B976F3">
              <w:rPr>
                <w:rFonts w:ascii="宋体" w:hAnsi="宋体" w:cs="宋体" w:hint="eastAsia"/>
                <w:color w:val="000000"/>
                <w:kern w:val="0"/>
                <w:sz w:val="20"/>
                <w:szCs w:val="20"/>
              </w:rPr>
              <w:t>以太网光口</w:t>
            </w:r>
            <w:proofErr w:type="gramEnd"/>
            <w:r w:rsidRPr="00B976F3">
              <w:rPr>
                <w:rFonts w:ascii="宋体" w:hAnsi="宋体" w:cs="宋体" w:hint="eastAsia"/>
                <w:color w:val="000000"/>
                <w:kern w:val="0"/>
                <w:sz w:val="20"/>
                <w:szCs w:val="20"/>
              </w:rPr>
              <w:t>(SFP,LC)+8端口千兆以太网Combo口业务板(LEB)</w:t>
            </w:r>
            <w:r w:rsidRPr="00B976F3">
              <w:rPr>
                <w:rFonts w:ascii="宋体" w:hAnsi="宋体" w:cs="宋体" w:hint="eastAsia"/>
                <w:color w:val="000000"/>
                <w:kern w:val="0"/>
                <w:sz w:val="20"/>
                <w:szCs w:val="20"/>
              </w:rPr>
              <w:br/>
              <w:t>9.1块16端口千兆以太网电接口(RJ45)+8端口千兆以太网Combo口业务板(LEB)</w:t>
            </w:r>
            <w:r w:rsidRPr="00B976F3">
              <w:rPr>
                <w:rFonts w:ascii="宋体" w:hAnsi="宋体" w:cs="宋体" w:hint="eastAsia"/>
                <w:color w:val="000000"/>
                <w:kern w:val="0"/>
                <w:sz w:val="20"/>
                <w:szCs w:val="20"/>
              </w:rPr>
              <w:br/>
              <w:t>10.1块4端口万兆以太网光接口业务板(LEB)-(XFP,LC)</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40,932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40,932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240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S7503E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S7503E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S7503E交换机1年原厂基本维保-5x10xNBD发出，包含以下模块维保：</w:t>
            </w:r>
            <w:r w:rsidRPr="00B976F3">
              <w:rPr>
                <w:rFonts w:ascii="宋体" w:hAnsi="宋体" w:cs="宋体" w:hint="eastAsia"/>
                <w:color w:val="000000"/>
                <w:kern w:val="0"/>
                <w:sz w:val="20"/>
                <w:szCs w:val="20"/>
              </w:rPr>
              <w:br/>
              <w:t>1.1台H3C S7503E 以太网交换机主机</w:t>
            </w:r>
            <w:r w:rsidRPr="00B976F3">
              <w:rPr>
                <w:rFonts w:ascii="宋体" w:hAnsi="宋体" w:cs="宋体" w:hint="eastAsia"/>
                <w:color w:val="000000"/>
                <w:kern w:val="0"/>
                <w:sz w:val="20"/>
                <w:szCs w:val="20"/>
              </w:rPr>
              <w:br/>
              <w:t>2.2块H3C 交流电源模块,1400W</w:t>
            </w:r>
            <w:r w:rsidRPr="00B976F3">
              <w:rPr>
                <w:rFonts w:ascii="宋体" w:hAnsi="宋体" w:cs="宋体" w:hint="eastAsia"/>
                <w:color w:val="000000"/>
                <w:kern w:val="0"/>
                <w:sz w:val="20"/>
                <w:szCs w:val="20"/>
              </w:rPr>
              <w:br/>
              <w:t>3.1块H3C S7500E 2端口万兆以太网光接口模块(XFP,LC)</w:t>
            </w:r>
            <w:r w:rsidRPr="00B976F3">
              <w:rPr>
                <w:rFonts w:ascii="宋体" w:hAnsi="宋体" w:cs="宋体" w:hint="eastAsia"/>
                <w:color w:val="000000"/>
                <w:kern w:val="0"/>
                <w:sz w:val="20"/>
                <w:szCs w:val="20"/>
              </w:rPr>
              <w:br/>
              <w:t>4.1块H3C S7500E Salience VI交换路由引擎</w:t>
            </w:r>
            <w:r w:rsidRPr="00B976F3">
              <w:rPr>
                <w:rFonts w:ascii="宋体" w:hAnsi="宋体" w:cs="宋体" w:hint="eastAsia"/>
                <w:color w:val="000000"/>
                <w:kern w:val="0"/>
                <w:sz w:val="20"/>
                <w:szCs w:val="20"/>
              </w:rPr>
              <w:br/>
              <w:t>5.1块H3C S7500E-24端口千兆/百兆以太网光接</w:t>
            </w:r>
            <w:r w:rsidRPr="00B976F3">
              <w:rPr>
                <w:rFonts w:ascii="宋体" w:hAnsi="宋体" w:cs="宋体" w:hint="eastAsia"/>
                <w:color w:val="000000"/>
                <w:kern w:val="0"/>
                <w:sz w:val="20"/>
                <w:szCs w:val="20"/>
              </w:rPr>
              <w:lastRenderedPageBreak/>
              <w:t>口模块(SFP,LC),其中8端口可光电复用</w:t>
            </w:r>
            <w:r w:rsidRPr="00B976F3">
              <w:rPr>
                <w:rFonts w:ascii="宋体" w:hAnsi="宋体" w:cs="宋体" w:hint="eastAsia"/>
                <w:color w:val="000000"/>
                <w:kern w:val="0"/>
                <w:sz w:val="20"/>
                <w:szCs w:val="20"/>
              </w:rPr>
              <w:br/>
              <w:t>6.1块H3C S7500E 48端口千兆以太网电接口模块(PoE,RJ45)</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15,301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15,301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692"/>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4</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S12508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S12508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S12508 交换机1年原厂基本维保-7x10xND，包含以下模块维保：</w:t>
            </w:r>
            <w:r w:rsidRPr="00B976F3">
              <w:rPr>
                <w:rFonts w:ascii="宋体" w:hAnsi="宋体" w:cs="宋体" w:hint="eastAsia"/>
                <w:color w:val="000000"/>
                <w:kern w:val="0"/>
                <w:sz w:val="20"/>
                <w:szCs w:val="20"/>
              </w:rPr>
              <w:br/>
              <w:t>1.1台H3C S12508 路由交换机主机(AC-1)</w:t>
            </w:r>
            <w:r w:rsidRPr="00B976F3">
              <w:rPr>
                <w:rFonts w:ascii="宋体" w:hAnsi="宋体" w:cs="宋体" w:hint="eastAsia"/>
                <w:color w:val="000000"/>
                <w:kern w:val="0"/>
                <w:sz w:val="20"/>
                <w:szCs w:val="20"/>
              </w:rPr>
              <w:br/>
              <w:t>2.1项高端产品现场技术支持服务</w:t>
            </w:r>
            <w:r w:rsidRPr="00B976F3">
              <w:rPr>
                <w:rFonts w:ascii="宋体" w:hAnsi="宋体" w:cs="宋体" w:hint="eastAsia"/>
                <w:color w:val="000000"/>
                <w:kern w:val="0"/>
                <w:sz w:val="20"/>
                <w:szCs w:val="20"/>
              </w:rPr>
              <w:br/>
              <w:t>3.2块H3C S12500 管理及路由处理板-带OAM模块</w:t>
            </w:r>
            <w:r w:rsidRPr="00B976F3">
              <w:rPr>
                <w:rFonts w:ascii="宋体" w:hAnsi="宋体" w:cs="宋体" w:hint="eastAsia"/>
                <w:color w:val="000000"/>
                <w:kern w:val="0"/>
                <w:sz w:val="20"/>
                <w:szCs w:val="20"/>
              </w:rPr>
              <w:br/>
              <w:t>4.3块交流电源模块-2000W</w:t>
            </w:r>
            <w:r w:rsidRPr="00B976F3">
              <w:rPr>
                <w:rFonts w:ascii="宋体" w:hAnsi="宋体" w:cs="宋体" w:hint="eastAsia"/>
                <w:color w:val="000000"/>
                <w:kern w:val="0"/>
                <w:sz w:val="20"/>
                <w:szCs w:val="20"/>
              </w:rPr>
              <w:br/>
              <w:t>5.2块风扇框模块-08</w:t>
            </w:r>
            <w:r w:rsidRPr="00B976F3">
              <w:rPr>
                <w:rFonts w:ascii="宋体" w:hAnsi="宋体" w:cs="宋体" w:hint="eastAsia"/>
                <w:color w:val="000000"/>
                <w:kern w:val="0"/>
                <w:sz w:val="20"/>
                <w:szCs w:val="20"/>
              </w:rPr>
              <w:br/>
              <w:t>6.1块48端口千兆以太网电接口业务板(LEB)-(RJ45)</w:t>
            </w:r>
            <w:r w:rsidRPr="00B976F3">
              <w:rPr>
                <w:rFonts w:ascii="宋体" w:hAnsi="宋体" w:cs="宋体" w:hint="eastAsia"/>
                <w:color w:val="000000"/>
                <w:kern w:val="0"/>
                <w:sz w:val="20"/>
                <w:szCs w:val="20"/>
              </w:rPr>
              <w:br/>
              <w:t>7.1块交流电源进线模块-6端口16A插座标准型</w:t>
            </w:r>
            <w:r w:rsidRPr="00B976F3">
              <w:rPr>
                <w:rFonts w:ascii="宋体" w:hAnsi="宋体" w:cs="宋体" w:hint="eastAsia"/>
                <w:color w:val="000000"/>
                <w:kern w:val="0"/>
                <w:sz w:val="20"/>
                <w:szCs w:val="20"/>
              </w:rPr>
              <w:br/>
              <w:t>8.1块48端口千兆以太网光接口业务板(LEB)-(SFP,LC)</w:t>
            </w:r>
            <w:r w:rsidRPr="00B976F3">
              <w:rPr>
                <w:rFonts w:ascii="宋体" w:hAnsi="宋体" w:cs="宋体" w:hint="eastAsia"/>
                <w:color w:val="000000"/>
                <w:kern w:val="0"/>
                <w:sz w:val="20"/>
                <w:szCs w:val="20"/>
              </w:rPr>
              <w:br/>
              <w:t>9.9块S12508交换网板</w:t>
            </w:r>
            <w:r w:rsidRPr="00B976F3">
              <w:rPr>
                <w:rFonts w:ascii="宋体" w:hAnsi="宋体" w:cs="宋体" w:hint="eastAsia"/>
                <w:color w:val="000000"/>
                <w:kern w:val="0"/>
                <w:sz w:val="20"/>
                <w:szCs w:val="20"/>
              </w:rPr>
              <w:br/>
              <w:t>10.1块4端口万兆以太网光接口业务板(LEB)-(XFP,LC)</w:t>
            </w:r>
            <w:r w:rsidRPr="00B976F3">
              <w:rPr>
                <w:rFonts w:ascii="宋体" w:hAnsi="宋体" w:cs="宋体" w:hint="eastAsia"/>
                <w:color w:val="000000"/>
                <w:kern w:val="0"/>
                <w:sz w:val="20"/>
                <w:szCs w:val="20"/>
              </w:rPr>
              <w:br/>
              <w:t>11.1块32端口万兆以太网光接口业务板(REC)-(SFP+,LC)</w:t>
            </w:r>
            <w:r w:rsidRPr="00B976F3">
              <w:rPr>
                <w:rFonts w:ascii="宋体" w:hAnsi="宋体" w:cs="宋体" w:hint="eastAsia"/>
                <w:color w:val="000000"/>
                <w:kern w:val="0"/>
                <w:sz w:val="20"/>
                <w:szCs w:val="20"/>
              </w:rPr>
              <w:br/>
              <w:t>12.1块8端口万兆以太网光接口业务板(LEB)-(SFP+,LC)</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91,423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91,423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6503"/>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5</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低端产品服务促销包</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低端产品服务促销包</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低端产品服务促销包，原厂1年5次快速更换-5x10xNBD发出，可选包内损坏更换服务设备如下：</w:t>
            </w:r>
            <w:r w:rsidRPr="00B976F3">
              <w:rPr>
                <w:rFonts w:ascii="宋体" w:hAnsi="宋体" w:cs="宋体" w:hint="eastAsia"/>
                <w:color w:val="000000"/>
                <w:kern w:val="0"/>
                <w:sz w:val="20"/>
                <w:szCs w:val="20"/>
              </w:rPr>
              <w:br/>
              <w:t>1.1块光模块-XFP-10G-单模模块-(1310nm,10km,LC)</w:t>
            </w:r>
            <w:r w:rsidRPr="00B976F3">
              <w:rPr>
                <w:rFonts w:ascii="宋体" w:hAnsi="宋体" w:cs="宋体" w:hint="eastAsia"/>
                <w:color w:val="000000"/>
                <w:kern w:val="0"/>
                <w:sz w:val="20"/>
                <w:szCs w:val="20"/>
              </w:rPr>
              <w:br/>
              <w:t>2.3台H3C S5800-32C L3以太网交换机主机,支持 24个10/100/1000BASE-T端口,支持4个10G/1G BASE-X SFP+端口,支持1个接口模块扩展插槽,AC电源供电</w:t>
            </w:r>
            <w:r w:rsidRPr="00B976F3">
              <w:rPr>
                <w:rFonts w:ascii="宋体" w:hAnsi="宋体" w:cs="宋体" w:hint="eastAsia"/>
                <w:color w:val="000000"/>
                <w:kern w:val="0"/>
                <w:sz w:val="20"/>
                <w:szCs w:val="20"/>
              </w:rPr>
              <w:br/>
              <w:t>3.2块150W 交流电源模块</w:t>
            </w:r>
            <w:r w:rsidRPr="00B976F3">
              <w:rPr>
                <w:rFonts w:ascii="宋体" w:hAnsi="宋体" w:cs="宋体" w:hint="eastAsia"/>
                <w:color w:val="000000"/>
                <w:kern w:val="0"/>
                <w:sz w:val="20"/>
                <w:szCs w:val="20"/>
              </w:rPr>
              <w:br/>
              <w:t>4.2块2端口万兆以太网SFP+光接口模块</w:t>
            </w:r>
            <w:r w:rsidRPr="00B976F3">
              <w:rPr>
                <w:rFonts w:ascii="宋体" w:hAnsi="宋体" w:cs="宋体" w:hint="eastAsia"/>
                <w:color w:val="000000"/>
                <w:kern w:val="0"/>
                <w:sz w:val="20"/>
                <w:szCs w:val="20"/>
              </w:rPr>
              <w:br/>
              <w:t>5.6台H3C S5500-28C-EI-以太网交换机主机(24GE+4SFP Combo+2Slots)</w:t>
            </w:r>
            <w:r w:rsidRPr="00B976F3">
              <w:rPr>
                <w:rFonts w:ascii="宋体" w:hAnsi="宋体" w:cs="宋体" w:hint="eastAsia"/>
                <w:color w:val="000000"/>
                <w:kern w:val="0"/>
                <w:sz w:val="20"/>
                <w:szCs w:val="20"/>
              </w:rPr>
              <w:br/>
              <w:t>6.13台H3C S5500-28F-EI-以太网交换机主机(24SFP+8GE Combo+2Slots)-单交流电源</w:t>
            </w:r>
            <w:r w:rsidRPr="00B976F3">
              <w:rPr>
                <w:rFonts w:ascii="宋体" w:hAnsi="宋体" w:cs="宋体" w:hint="eastAsia"/>
                <w:color w:val="000000"/>
                <w:kern w:val="0"/>
                <w:sz w:val="20"/>
                <w:szCs w:val="20"/>
              </w:rPr>
              <w:br/>
              <w:t>7.4块H3C S5500 2端口万兆以太网XFP光接口模块</w:t>
            </w:r>
            <w:r w:rsidRPr="00B976F3">
              <w:rPr>
                <w:rFonts w:ascii="宋体" w:hAnsi="宋体" w:cs="宋体" w:hint="eastAsia"/>
                <w:color w:val="000000"/>
                <w:kern w:val="0"/>
                <w:sz w:val="20"/>
                <w:szCs w:val="20"/>
              </w:rPr>
              <w:br/>
              <w:t>8.4块H3C S5500 2端口万兆以太网SFP+接口板</w:t>
            </w:r>
            <w:r w:rsidRPr="00B976F3">
              <w:rPr>
                <w:rFonts w:ascii="宋体" w:hAnsi="宋体" w:cs="宋体" w:hint="eastAsia"/>
                <w:color w:val="000000"/>
                <w:kern w:val="0"/>
                <w:sz w:val="20"/>
                <w:szCs w:val="20"/>
              </w:rPr>
              <w:br/>
              <w:t>9.4台H3C S5120-28C-PWR-EI-以太网交换机主机(24GE+4SFP Combo+2Slot+POE Plus)</w:t>
            </w:r>
            <w:r w:rsidRPr="00B976F3">
              <w:rPr>
                <w:rFonts w:ascii="宋体" w:hAnsi="宋体" w:cs="宋体" w:hint="eastAsia"/>
                <w:color w:val="000000"/>
                <w:kern w:val="0"/>
                <w:sz w:val="20"/>
                <w:szCs w:val="20"/>
              </w:rPr>
              <w:br/>
              <w:t>10.1台H3C S5120-28C-EI-以太网交换机主机(24GE+4SFP Combo+2Slot)</w:t>
            </w:r>
            <w:r w:rsidRPr="00B976F3">
              <w:rPr>
                <w:rFonts w:ascii="宋体" w:hAnsi="宋体" w:cs="宋体" w:hint="eastAsia"/>
                <w:color w:val="000000"/>
                <w:kern w:val="0"/>
                <w:sz w:val="20"/>
                <w:szCs w:val="20"/>
              </w:rPr>
              <w:br/>
              <w:t>11.41台H3C S5120-28P-PWR-SI,L2以太网交换机主机,24个10/100/1000BASE-T,4个SFP,支持AC110/220V,POE</w:t>
            </w:r>
            <w:r w:rsidRPr="00B976F3">
              <w:rPr>
                <w:rFonts w:ascii="宋体" w:hAnsi="宋体" w:cs="宋体" w:hint="eastAsia"/>
                <w:color w:val="000000"/>
                <w:kern w:val="0"/>
                <w:sz w:val="20"/>
                <w:szCs w:val="20"/>
              </w:rPr>
              <w:br/>
              <w:t>12.7台H3C S5120-28C-PWR-EI-以太网交换机主机(24GE+4SFP Combo+2Slot+POE Plus)</w:t>
            </w:r>
            <w:r w:rsidRPr="00B976F3">
              <w:rPr>
                <w:rFonts w:ascii="宋体" w:hAnsi="宋体" w:cs="宋体" w:hint="eastAsia"/>
                <w:color w:val="000000"/>
                <w:kern w:val="0"/>
                <w:sz w:val="20"/>
                <w:szCs w:val="20"/>
              </w:rPr>
              <w:br/>
              <w:t>13.1台H3C S5100-24P-EI以太网交换机主机,24个10/100/1000Base-T,4个combo SFP</w:t>
            </w:r>
            <w:r w:rsidRPr="00B976F3">
              <w:rPr>
                <w:rFonts w:ascii="宋体" w:hAnsi="宋体" w:cs="宋体" w:hint="eastAsia"/>
                <w:color w:val="000000"/>
                <w:kern w:val="0"/>
                <w:sz w:val="20"/>
                <w:szCs w:val="20"/>
              </w:rPr>
              <w:br/>
            </w:r>
            <w:r w:rsidRPr="00B976F3">
              <w:rPr>
                <w:rFonts w:ascii="宋体" w:hAnsi="宋体" w:cs="宋体" w:hint="eastAsia"/>
                <w:color w:val="000000"/>
                <w:kern w:val="0"/>
                <w:sz w:val="20"/>
                <w:szCs w:val="20"/>
              </w:rPr>
              <w:lastRenderedPageBreak/>
              <w:t>14.1台 H3C S3600V2-52TP-EI以太网交换机主机(48FE+4SFP+2GE Combo),交直流双路供电</w:t>
            </w:r>
            <w:r w:rsidRPr="00B976F3">
              <w:rPr>
                <w:rFonts w:ascii="宋体" w:hAnsi="宋体" w:cs="宋体" w:hint="eastAsia"/>
                <w:color w:val="000000"/>
                <w:kern w:val="0"/>
                <w:sz w:val="20"/>
                <w:szCs w:val="20"/>
              </w:rPr>
              <w:br/>
              <w:t>15.3台H3C S3600-28P-EI以太网交换机主机,24个10/100Base-T,4个千兆SFP上行口,交直流双路供电</w:t>
            </w:r>
            <w:r w:rsidRPr="00B976F3">
              <w:rPr>
                <w:rFonts w:ascii="宋体" w:hAnsi="宋体" w:cs="宋体" w:hint="eastAsia"/>
                <w:color w:val="000000"/>
                <w:kern w:val="0"/>
                <w:sz w:val="20"/>
                <w:szCs w:val="20"/>
              </w:rPr>
              <w:br/>
              <w:t>16.2台H3C S3600-52P-EI以太网交换机主机,48个10/100Base-T,4个千兆SFP上行口,交直流双路供电</w:t>
            </w:r>
            <w:r w:rsidRPr="00B976F3">
              <w:rPr>
                <w:rFonts w:ascii="宋体" w:hAnsi="宋体" w:cs="宋体" w:hint="eastAsia"/>
                <w:color w:val="000000"/>
                <w:kern w:val="0"/>
                <w:sz w:val="20"/>
                <w:szCs w:val="20"/>
              </w:rPr>
              <w:br/>
              <w:t>17.8台H3C S3600-28TP-SI以太网交换机主机,24个10/100Base-T,2个千兆SFP上行口,2个10/100/1000Base-T,交流供电</w:t>
            </w:r>
            <w:r w:rsidRPr="00B976F3">
              <w:rPr>
                <w:rFonts w:ascii="宋体" w:hAnsi="宋体" w:cs="宋体" w:hint="eastAsia"/>
                <w:color w:val="000000"/>
                <w:kern w:val="0"/>
                <w:sz w:val="20"/>
                <w:szCs w:val="20"/>
              </w:rPr>
              <w:br/>
              <w:t>18.1台H3C S3600V2-28TP-EI以太网交换机主机(24FE+4SFP+2GE Combo),交直流双路供电</w:t>
            </w:r>
            <w:r w:rsidRPr="00B976F3">
              <w:rPr>
                <w:rFonts w:ascii="宋体" w:hAnsi="宋体" w:cs="宋体" w:hint="eastAsia"/>
                <w:color w:val="000000"/>
                <w:kern w:val="0"/>
                <w:sz w:val="20"/>
                <w:szCs w:val="20"/>
              </w:rPr>
              <w:br/>
              <w:t>19.29台H3C S3100-26TP-EI,以太网交换机主机,24个10/100Base-T,2个10/100/1000Base-T与1000Base-X SFP COMBO,交流供电</w:t>
            </w:r>
            <w:r w:rsidRPr="00B976F3">
              <w:rPr>
                <w:rFonts w:ascii="宋体" w:hAnsi="宋体" w:cs="宋体" w:hint="eastAsia"/>
                <w:color w:val="000000"/>
                <w:kern w:val="0"/>
                <w:sz w:val="20"/>
                <w:szCs w:val="20"/>
              </w:rPr>
              <w:br/>
              <w:t>20.113台H3C S3100V2-26TP-EI以太网交换机主机,24个10/100Base-TX,2个10/100/1000Base-T与1000Base-X SFP COMBO,交流供电</w:t>
            </w:r>
            <w:r w:rsidRPr="00B976F3">
              <w:rPr>
                <w:rFonts w:ascii="宋体" w:hAnsi="宋体" w:cs="宋体" w:hint="eastAsia"/>
                <w:color w:val="000000"/>
                <w:kern w:val="0"/>
                <w:sz w:val="20"/>
                <w:szCs w:val="20"/>
              </w:rPr>
              <w:br/>
              <w:t>21.142台H3C S3100V2-52TP,L2以太网交换机主机(48FE+4SFP+2GE Combo),交流供电</w:t>
            </w:r>
            <w:r w:rsidRPr="00B976F3">
              <w:rPr>
                <w:rFonts w:ascii="宋体" w:hAnsi="宋体" w:cs="宋体" w:hint="eastAsia"/>
                <w:color w:val="000000"/>
                <w:kern w:val="0"/>
                <w:sz w:val="20"/>
                <w:szCs w:val="20"/>
              </w:rPr>
              <w:br/>
              <w:t>22.124台H3C WA2610i-GN-802.11n无线局域网智能室内放装型2.4GHz单频接入点-FIT</w:t>
            </w:r>
            <w:r w:rsidRPr="00B976F3">
              <w:rPr>
                <w:rFonts w:ascii="宋体" w:hAnsi="宋体" w:cs="宋体" w:hint="eastAsia"/>
                <w:color w:val="000000"/>
                <w:kern w:val="0"/>
                <w:sz w:val="20"/>
                <w:szCs w:val="20"/>
              </w:rPr>
              <w:br/>
              <w:t>23.108台H3C WA2610X-GNP-802.11n无线局域网室外型2.4GHz</w:t>
            </w:r>
            <w:proofErr w:type="gramStart"/>
            <w:r w:rsidRPr="00B976F3">
              <w:rPr>
                <w:rFonts w:ascii="宋体" w:hAnsi="宋体" w:cs="宋体" w:hint="eastAsia"/>
                <w:color w:val="000000"/>
                <w:kern w:val="0"/>
                <w:sz w:val="20"/>
                <w:szCs w:val="20"/>
              </w:rPr>
              <w:t>单频高功率</w:t>
            </w:r>
            <w:proofErr w:type="gramEnd"/>
            <w:r w:rsidRPr="00B976F3">
              <w:rPr>
                <w:rFonts w:ascii="宋体" w:hAnsi="宋体" w:cs="宋体" w:hint="eastAsia"/>
                <w:color w:val="000000"/>
                <w:kern w:val="0"/>
                <w:sz w:val="20"/>
                <w:szCs w:val="20"/>
              </w:rPr>
              <w:t>接入点,FIT</w:t>
            </w:r>
            <w:r w:rsidRPr="00B976F3">
              <w:rPr>
                <w:rFonts w:ascii="宋体" w:hAnsi="宋体" w:cs="宋体" w:hint="eastAsia"/>
                <w:color w:val="000000"/>
                <w:kern w:val="0"/>
                <w:sz w:val="20"/>
                <w:szCs w:val="20"/>
              </w:rPr>
              <w:br/>
              <w:t>24.468台H3C WA2620i-AGN-802.11n无线局域网智能室内放装型2.4/5GHz双频接入点-FIT</w:t>
            </w:r>
            <w:r w:rsidRPr="00B976F3">
              <w:rPr>
                <w:rFonts w:ascii="宋体" w:hAnsi="宋体" w:cs="宋体" w:hint="eastAsia"/>
                <w:color w:val="000000"/>
                <w:kern w:val="0"/>
                <w:sz w:val="20"/>
                <w:szCs w:val="20"/>
              </w:rPr>
              <w:br/>
              <w:t>25.1台EWP-WA1208E-GP无线局域网单G模块大</w:t>
            </w:r>
            <w:r w:rsidRPr="00B976F3">
              <w:rPr>
                <w:rFonts w:ascii="宋体" w:hAnsi="宋体" w:cs="宋体" w:hint="eastAsia"/>
                <w:color w:val="000000"/>
                <w:kern w:val="0"/>
                <w:sz w:val="20"/>
                <w:szCs w:val="20"/>
              </w:rPr>
              <w:lastRenderedPageBreak/>
              <w:t>功率接入点</w:t>
            </w:r>
            <w:r w:rsidRPr="00B976F3">
              <w:rPr>
                <w:rFonts w:ascii="宋体" w:hAnsi="宋体" w:cs="宋体" w:hint="eastAsia"/>
                <w:color w:val="000000"/>
                <w:kern w:val="0"/>
                <w:sz w:val="20"/>
                <w:szCs w:val="20"/>
              </w:rPr>
              <w:br/>
              <w:t>26.19台H3C S3100-26TP-SI以太网交换机主机,24个10/100Base-T,2个10/100/1000Base-T与1000Base-X SFP COMBO,交流供电</w:t>
            </w:r>
            <w:r w:rsidRPr="00B976F3">
              <w:rPr>
                <w:rFonts w:ascii="宋体" w:hAnsi="宋体" w:cs="宋体" w:hint="eastAsia"/>
                <w:color w:val="000000"/>
                <w:kern w:val="0"/>
                <w:sz w:val="20"/>
                <w:szCs w:val="20"/>
              </w:rPr>
              <w:br/>
              <w:t>27.3台H3C S5500-28C-SI-以太网交换机主机(24GE+4SFP Combo+2Slots)</w:t>
            </w:r>
            <w:r w:rsidRPr="00B976F3">
              <w:rPr>
                <w:rFonts w:ascii="宋体" w:hAnsi="宋体" w:cs="宋体" w:hint="eastAsia"/>
                <w:color w:val="000000"/>
                <w:kern w:val="0"/>
                <w:sz w:val="20"/>
                <w:szCs w:val="20"/>
              </w:rPr>
              <w:br/>
              <w:t>28.1台H3C S5120-52P-SI,L2以太网交换机主机,48个10/100/1000BASE-T,4个 SFP,支持AC110/220V</w:t>
            </w:r>
            <w:r w:rsidRPr="00B976F3">
              <w:rPr>
                <w:rFonts w:ascii="宋体" w:hAnsi="宋体" w:cs="宋体" w:hint="eastAsia"/>
                <w:color w:val="000000"/>
                <w:kern w:val="0"/>
                <w:sz w:val="20"/>
                <w:szCs w:val="20"/>
              </w:rPr>
              <w:br/>
              <w:t>29.76台H3C S3100V2-26TP-SI以太网交换机主机,24个10/100Base-T,2个10/100/1000Base-T与1000Base-X SFP COMBO,交流供电</w:t>
            </w:r>
            <w:r w:rsidRPr="00B976F3">
              <w:rPr>
                <w:rFonts w:ascii="宋体" w:hAnsi="宋体" w:cs="宋体" w:hint="eastAsia"/>
                <w:color w:val="000000"/>
                <w:kern w:val="0"/>
                <w:sz w:val="20"/>
                <w:szCs w:val="20"/>
              </w:rPr>
              <w:br/>
              <w:t>30.2台装配组件-Quidway S3526C-LS6ZP220-以太网交换主机(220V)-Default-国内版</w:t>
            </w:r>
            <w:r w:rsidRPr="00B976F3">
              <w:rPr>
                <w:rFonts w:ascii="宋体" w:hAnsi="宋体" w:cs="宋体" w:hint="eastAsia"/>
                <w:color w:val="000000"/>
                <w:kern w:val="0"/>
                <w:sz w:val="20"/>
                <w:szCs w:val="20"/>
              </w:rPr>
              <w:br/>
              <w:t>31.2台Quidway S3026C以太网交换机主机(220V),2×GE/FESlot</w:t>
            </w:r>
            <w:r w:rsidRPr="00B976F3">
              <w:rPr>
                <w:rFonts w:ascii="宋体" w:hAnsi="宋体" w:cs="宋体" w:hint="eastAsia"/>
                <w:color w:val="000000"/>
                <w:kern w:val="0"/>
                <w:sz w:val="20"/>
                <w:szCs w:val="20"/>
              </w:rPr>
              <w:br/>
              <w:t>32.3台H3C S5800-32C L3以太网交换机主机,支持 24个10/100/1000BASE-T端口,支持4个10G/1G BASE-X SFP+端口,支持1个接口模块扩展插槽,AC电源供电</w:t>
            </w:r>
            <w:r w:rsidRPr="00B976F3">
              <w:rPr>
                <w:rFonts w:ascii="宋体" w:hAnsi="宋体" w:cs="宋体" w:hint="eastAsia"/>
                <w:color w:val="000000"/>
                <w:kern w:val="0"/>
                <w:sz w:val="20"/>
                <w:szCs w:val="20"/>
              </w:rPr>
              <w:br/>
              <w:t>33.1台H3C S5500-34F-HI L3以太网交换机主机,支持 24 100/1000 BASE-X SFP端口,支持4个10/100/1000BASE-T端口,支持2个10G/1G BASE-X SFP+端口,支持2个Slots</w:t>
            </w:r>
            <w:r w:rsidRPr="00B976F3">
              <w:rPr>
                <w:rFonts w:ascii="宋体" w:hAnsi="宋体" w:cs="宋体" w:hint="eastAsia"/>
                <w:color w:val="000000"/>
                <w:kern w:val="0"/>
                <w:sz w:val="20"/>
                <w:szCs w:val="20"/>
              </w:rPr>
              <w:br/>
              <w:t>34.9台H3C S5500-34C-HI L3以太网交换机主机,支持 24 10/100/1000BASE-T端口,支持4个100/1000 BASE-X SFP端口,支持2个10G/1G BASE-X SFP+端口,支持2个Slots</w:t>
            </w:r>
            <w:r w:rsidRPr="00B976F3">
              <w:rPr>
                <w:rFonts w:ascii="宋体" w:hAnsi="宋体" w:cs="宋体" w:hint="eastAsia"/>
                <w:color w:val="000000"/>
                <w:kern w:val="0"/>
                <w:sz w:val="20"/>
                <w:szCs w:val="20"/>
              </w:rPr>
              <w:br/>
              <w:t>35.1台H3C S5120-28P-HPWR-SI,L2以太网交换</w:t>
            </w:r>
            <w:r w:rsidRPr="00B976F3">
              <w:rPr>
                <w:rFonts w:ascii="宋体" w:hAnsi="宋体" w:cs="宋体" w:hint="eastAsia"/>
                <w:color w:val="000000"/>
                <w:kern w:val="0"/>
                <w:sz w:val="20"/>
                <w:szCs w:val="20"/>
              </w:rPr>
              <w:lastRenderedPageBreak/>
              <w:t>机主机,24个10/100/1000BASE-T,4个SFP,支持AC/DC,POE</w:t>
            </w:r>
            <w:r w:rsidRPr="00B976F3">
              <w:rPr>
                <w:rFonts w:ascii="宋体" w:hAnsi="宋体" w:cs="宋体" w:hint="eastAsia"/>
                <w:color w:val="000000"/>
                <w:kern w:val="0"/>
                <w:sz w:val="20"/>
                <w:szCs w:val="20"/>
              </w:rPr>
              <w:br/>
              <w:t>36.6台H3C S5120-28P-SI,L2以太网交换机主机,24个10/100/1000BASE-T,4个 SFP,支持AC110/220V</w:t>
            </w:r>
            <w:r w:rsidRPr="00B976F3">
              <w:rPr>
                <w:rFonts w:ascii="宋体" w:hAnsi="宋体" w:cs="宋体" w:hint="eastAsia"/>
                <w:color w:val="000000"/>
                <w:kern w:val="0"/>
                <w:sz w:val="20"/>
                <w:szCs w:val="20"/>
              </w:rPr>
              <w:br/>
              <w:t>37.1台H3C S5510-24F L3以太网交换机主机(24GE-SFP+4GE-T Combo)-交流单电源</w:t>
            </w:r>
            <w:r w:rsidRPr="00B976F3">
              <w:rPr>
                <w:rFonts w:ascii="宋体" w:hAnsi="宋体" w:cs="宋体" w:hint="eastAsia"/>
                <w:color w:val="000000"/>
                <w:kern w:val="0"/>
                <w:sz w:val="20"/>
                <w:szCs w:val="20"/>
              </w:rPr>
              <w:br/>
              <w:t>38.11台H3C S5560-30F-EI L3以太网交换机主机(24SFP+8GE Combo+4SFP Plus+1Slot),无电源</w:t>
            </w:r>
            <w:r w:rsidRPr="00B976F3">
              <w:rPr>
                <w:rFonts w:ascii="宋体" w:hAnsi="宋体" w:cs="宋体" w:hint="eastAsia"/>
                <w:color w:val="000000"/>
                <w:kern w:val="0"/>
                <w:sz w:val="20"/>
                <w:szCs w:val="20"/>
              </w:rPr>
              <w:br/>
              <w:t>39.2台H3C S3110-26TP-PWR</w:t>
            </w:r>
            <w:r w:rsidRPr="00B976F3">
              <w:rPr>
                <w:rFonts w:ascii="宋体" w:hAnsi="宋体" w:cs="宋体" w:hint="eastAsia"/>
                <w:color w:val="000000"/>
                <w:kern w:val="0"/>
                <w:sz w:val="20"/>
                <w:szCs w:val="20"/>
              </w:rPr>
              <w:br/>
              <w:t>40.42块150W 资产管理交流电源模块</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17,750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17,750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264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6</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S12508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S12508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S12508 交换机1年原厂基本维保-7x10xND，包含以下模块维保：</w:t>
            </w:r>
            <w:r w:rsidRPr="00B976F3">
              <w:rPr>
                <w:rFonts w:ascii="宋体" w:hAnsi="宋体" w:cs="宋体" w:hint="eastAsia"/>
                <w:color w:val="000000"/>
                <w:kern w:val="0"/>
                <w:sz w:val="20"/>
                <w:szCs w:val="20"/>
              </w:rPr>
              <w:br/>
              <w:t>1.1台H3C S12508 路由交换机主机(AC)</w:t>
            </w:r>
            <w:r w:rsidRPr="00B976F3">
              <w:rPr>
                <w:rFonts w:ascii="宋体" w:hAnsi="宋体" w:cs="宋体" w:hint="eastAsia"/>
                <w:color w:val="000000"/>
                <w:kern w:val="0"/>
                <w:sz w:val="20"/>
                <w:szCs w:val="20"/>
              </w:rPr>
              <w:br/>
              <w:t>2.1项高端产品现场技术支持服务</w:t>
            </w:r>
            <w:r w:rsidRPr="00B976F3">
              <w:rPr>
                <w:rFonts w:ascii="宋体" w:hAnsi="宋体" w:cs="宋体" w:hint="eastAsia"/>
                <w:color w:val="000000"/>
                <w:kern w:val="0"/>
                <w:sz w:val="20"/>
                <w:szCs w:val="20"/>
              </w:rPr>
              <w:br/>
              <w:t>3.1块48端口千兆以太网电接口业务板(LEB)-(RJ45)</w:t>
            </w:r>
            <w:r w:rsidRPr="00B976F3">
              <w:rPr>
                <w:rFonts w:ascii="宋体" w:hAnsi="宋体" w:cs="宋体" w:hint="eastAsia"/>
                <w:color w:val="000000"/>
                <w:kern w:val="0"/>
                <w:sz w:val="20"/>
                <w:szCs w:val="20"/>
              </w:rPr>
              <w:br/>
              <w:t>4.8块交流电源模块-2000W</w:t>
            </w:r>
            <w:r w:rsidRPr="00B976F3">
              <w:rPr>
                <w:rFonts w:ascii="宋体" w:hAnsi="宋体" w:cs="宋体" w:hint="eastAsia"/>
                <w:color w:val="000000"/>
                <w:kern w:val="0"/>
                <w:sz w:val="20"/>
                <w:szCs w:val="20"/>
              </w:rPr>
              <w:br/>
              <w:t>5.1块32端口万兆以太网光接口业务板</w:t>
            </w:r>
            <w:r w:rsidRPr="00B976F3">
              <w:rPr>
                <w:rFonts w:ascii="宋体" w:hAnsi="宋体" w:cs="宋体" w:hint="eastAsia"/>
                <w:color w:val="000000"/>
                <w:kern w:val="0"/>
                <w:sz w:val="20"/>
                <w:szCs w:val="20"/>
              </w:rPr>
              <w:lastRenderedPageBreak/>
              <w:t>(REB)-(SFP+,LC)</w:t>
            </w:r>
            <w:r w:rsidRPr="00B976F3">
              <w:rPr>
                <w:rFonts w:ascii="宋体" w:hAnsi="宋体" w:cs="宋体" w:hint="eastAsia"/>
                <w:color w:val="000000"/>
                <w:kern w:val="0"/>
                <w:sz w:val="20"/>
                <w:szCs w:val="20"/>
              </w:rPr>
              <w:br/>
              <w:t>6.2块H3C S12500 管理及路由处理板-带OAM模块</w:t>
            </w:r>
            <w:r w:rsidRPr="00B976F3">
              <w:rPr>
                <w:rFonts w:ascii="宋体" w:hAnsi="宋体" w:cs="宋体" w:hint="eastAsia"/>
                <w:color w:val="000000"/>
                <w:kern w:val="0"/>
                <w:sz w:val="20"/>
                <w:szCs w:val="20"/>
              </w:rPr>
              <w:br/>
              <w:t>7.1块48端口千兆以太网光接口业务板(LEB)-(SFP,LC)</w:t>
            </w:r>
            <w:r w:rsidRPr="00B976F3">
              <w:rPr>
                <w:rFonts w:ascii="宋体" w:hAnsi="宋体" w:cs="宋体" w:hint="eastAsia"/>
                <w:color w:val="000000"/>
                <w:kern w:val="0"/>
                <w:sz w:val="20"/>
                <w:szCs w:val="20"/>
              </w:rPr>
              <w:br/>
              <w:t xml:space="preserve">8.8块H3C S12508 交换网板 </w:t>
            </w:r>
            <w:r w:rsidRPr="00B976F3">
              <w:rPr>
                <w:rFonts w:ascii="宋体" w:hAnsi="宋体" w:cs="宋体" w:hint="eastAsia"/>
                <w:color w:val="000000"/>
                <w:kern w:val="0"/>
                <w:sz w:val="20"/>
                <w:szCs w:val="20"/>
              </w:rPr>
              <w:br/>
              <w:t>9.2块H3C S12500 风扇框模块</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61,493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61,493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08"/>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7</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S7503E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S7503E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S7503E交换机1年原厂基本维保-5x10xNBD发出，包含以下模块维保：</w:t>
            </w:r>
            <w:r w:rsidRPr="00B976F3">
              <w:rPr>
                <w:rFonts w:ascii="宋体" w:hAnsi="宋体" w:cs="宋体" w:hint="eastAsia"/>
                <w:color w:val="000000"/>
                <w:kern w:val="0"/>
                <w:sz w:val="20"/>
                <w:szCs w:val="20"/>
              </w:rPr>
              <w:br/>
              <w:t>1.4台H3C S7503E 以太网交换机主机</w:t>
            </w:r>
            <w:r w:rsidRPr="00B976F3">
              <w:rPr>
                <w:rFonts w:ascii="宋体" w:hAnsi="宋体" w:cs="宋体" w:hint="eastAsia"/>
                <w:color w:val="000000"/>
                <w:kern w:val="0"/>
                <w:sz w:val="20"/>
                <w:szCs w:val="20"/>
              </w:rPr>
              <w:br/>
              <w:t>2.4块光模块-SFP-GE-单模模块-(1310nm,10km,LC)</w:t>
            </w:r>
            <w:r w:rsidRPr="00B976F3">
              <w:rPr>
                <w:rFonts w:ascii="宋体" w:hAnsi="宋体" w:cs="宋体" w:hint="eastAsia"/>
                <w:color w:val="000000"/>
                <w:kern w:val="0"/>
                <w:sz w:val="20"/>
                <w:szCs w:val="20"/>
              </w:rPr>
              <w:br/>
              <w:t>3.8块H3C 交流电源模块,1400W</w:t>
            </w:r>
            <w:r w:rsidRPr="00B976F3">
              <w:rPr>
                <w:rFonts w:ascii="宋体" w:hAnsi="宋体" w:cs="宋体" w:hint="eastAsia"/>
                <w:color w:val="000000"/>
                <w:kern w:val="0"/>
                <w:sz w:val="20"/>
                <w:szCs w:val="20"/>
              </w:rPr>
              <w:br/>
              <w:t>4.4块H3C S7500E-24端口千兆/百兆以太网光接口模块(SFP,LC),其中8端口可光电复用</w:t>
            </w:r>
            <w:r w:rsidRPr="00B976F3">
              <w:rPr>
                <w:rFonts w:ascii="宋体" w:hAnsi="宋体" w:cs="宋体" w:hint="eastAsia"/>
                <w:color w:val="000000"/>
                <w:kern w:val="0"/>
                <w:sz w:val="20"/>
                <w:szCs w:val="20"/>
              </w:rPr>
              <w:br/>
              <w:t>5.4块H3C S7500E Salience VI-Turbo交换路由引擎</w:t>
            </w:r>
            <w:r w:rsidRPr="00B976F3">
              <w:rPr>
                <w:rFonts w:ascii="宋体" w:hAnsi="宋体" w:cs="宋体" w:hint="eastAsia"/>
                <w:color w:val="000000"/>
                <w:kern w:val="0"/>
                <w:sz w:val="20"/>
                <w:szCs w:val="20"/>
              </w:rPr>
              <w:br/>
              <w:t>6.4块H3C S7500E 8端口万兆以太网SFP+光接口模块</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60,328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60,328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31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8</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S10508-V交换机基本维保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S10508-V交换机基本维保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S10508-V交换机1年原厂基本维保-5x10xNBD发出，包含以下模块维保：</w:t>
            </w:r>
            <w:r w:rsidRPr="00B976F3">
              <w:rPr>
                <w:rFonts w:ascii="宋体" w:hAnsi="宋体" w:cs="宋体" w:hint="eastAsia"/>
                <w:color w:val="000000"/>
                <w:kern w:val="0"/>
                <w:sz w:val="20"/>
                <w:szCs w:val="20"/>
              </w:rPr>
              <w:br/>
              <w:t>1.1台H3C S10508-V 以太网交换机主机</w:t>
            </w:r>
            <w:r w:rsidRPr="00B976F3">
              <w:rPr>
                <w:rFonts w:ascii="宋体" w:hAnsi="宋体" w:cs="宋体" w:hint="eastAsia"/>
                <w:color w:val="000000"/>
                <w:kern w:val="0"/>
                <w:sz w:val="20"/>
                <w:szCs w:val="20"/>
              </w:rPr>
              <w:br/>
              <w:t>2.1块H3C S10500 8端口万兆以太网光接口模块(SFP+,LC)(SE)</w:t>
            </w:r>
            <w:r w:rsidRPr="00B976F3">
              <w:rPr>
                <w:rFonts w:ascii="宋体" w:hAnsi="宋体" w:cs="宋体" w:hint="eastAsia"/>
                <w:color w:val="000000"/>
                <w:kern w:val="0"/>
                <w:sz w:val="20"/>
                <w:szCs w:val="20"/>
              </w:rPr>
              <w:br/>
              <w:t>3.2块S10508 &amp; S10508-V交换网板,B类</w:t>
            </w:r>
            <w:r w:rsidRPr="00B976F3">
              <w:rPr>
                <w:rFonts w:ascii="宋体" w:hAnsi="宋体" w:cs="宋体" w:hint="eastAsia"/>
                <w:color w:val="000000"/>
                <w:kern w:val="0"/>
                <w:sz w:val="20"/>
                <w:szCs w:val="20"/>
              </w:rPr>
              <w:br/>
              <w:t>4.2块H3C S10500 系列主控制引擎模块</w:t>
            </w:r>
            <w:r w:rsidRPr="00B976F3">
              <w:rPr>
                <w:rFonts w:ascii="宋体" w:hAnsi="宋体" w:cs="宋体" w:hint="eastAsia"/>
                <w:color w:val="000000"/>
                <w:kern w:val="0"/>
                <w:sz w:val="20"/>
                <w:szCs w:val="20"/>
              </w:rPr>
              <w:br/>
              <w:t>5.1块H3C S10500 48端口千兆/百兆以太网光接口模块(SFP,LC)(SE)</w:t>
            </w:r>
            <w:r w:rsidRPr="00B976F3">
              <w:rPr>
                <w:rFonts w:ascii="宋体" w:hAnsi="宋体" w:cs="宋体" w:hint="eastAsia"/>
                <w:color w:val="000000"/>
                <w:kern w:val="0"/>
                <w:sz w:val="20"/>
                <w:szCs w:val="20"/>
              </w:rPr>
              <w:br/>
              <w:t>6.1块H3C S10500 32端口万兆以太网光接口模块(SFP+,LC)(SF)</w:t>
            </w:r>
            <w:r w:rsidRPr="00B976F3">
              <w:rPr>
                <w:rFonts w:ascii="宋体" w:hAnsi="宋体" w:cs="宋体" w:hint="eastAsia"/>
                <w:color w:val="000000"/>
                <w:kern w:val="0"/>
                <w:sz w:val="20"/>
                <w:szCs w:val="20"/>
              </w:rPr>
              <w:br/>
              <w:t>7.1块H3C S10500 48端口千兆以太网电接口模块(SE)</w:t>
            </w:r>
            <w:r w:rsidRPr="00B976F3">
              <w:rPr>
                <w:rFonts w:ascii="宋体" w:hAnsi="宋体" w:cs="宋体" w:hint="eastAsia"/>
                <w:color w:val="000000"/>
                <w:kern w:val="0"/>
                <w:sz w:val="20"/>
                <w:szCs w:val="20"/>
              </w:rPr>
              <w:br/>
              <w:t>8.2块交流电源模块,2500W</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40,857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40,857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55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9</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S7506E-V 交换机基本维保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 S7506E-V 交换机基本维保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 S7506E-V 交换机1年原厂基本维保-5x10xNBD发出，包含以下模块维保：</w:t>
            </w:r>
            <w:r w:rsidRPr="00B976F3">
              <w:rPr>
                <w:rFonts w:ascii="宋体" w:hAnsi="宋体" w:cs="宋体" w:hint="eastAsia"/>
                <w:color w:val="000000"/>
                <w:kern w:val="0"/>
                <w:sz w:val="20"/>
                <w:szCs w:val="20"/>
              </w:rPr>
              <w:br/>
              <w:t>1.1块H3C S7506E-V 以太网交换机主机</w:t>
            </w:r>
            <w:r w:rsidRPr="00B976F3">
              <w:rPr>
                <w:rFonts w:ascii="宋体" w:hAnsi="宋体" w:cs="宋体" w:hint="eastAsia"/>
                <w:color w:val="000000"/>
                <w:kern w:val="0"/>
                <w:sz w:val="20"/>
                <w:szCs w:val="20"/>
              </w:rPr>
              <w:br/>
              <w:t xml:space="preserve">2.2块H3C 交流电源模块,1400W </w:t>
            </w:r>
            <w:r w:rsidRPr="00B976F3">
              <w:rPr>
                <w:rFonts w:ascii="宋体" w:hAnsi="宋体" w:cs="宋体" w:hint="eastAsia"/>
                <w:color w:val="000000"/>
                <w:kern w:val="0"/>
                <w:sz w:val="20"/>
                <w:szCs w:val="20"/>
              </w:rPr>
              <w:br/>
              <w:t>3.1块H3C S7500E 24端口千兆/百兆以太网光接口模块(SFP,LC)</w:t>
            </w:r>
            <w:r w:rsidRPr="00B976F3">
              <w:rPr>
                <w:rFonts w:ascii="宋体" w:hAnsi="宋体" w:cs="宋体" w:hint="eastAsia"/>
                <w:color w:val="000000"/>
                <w:kern w:val="0"/>
                <w:sz w:val="20"/>
                <w:szCs w:val="20"/>
              </w:rPr>
              <w:br/>
              <w:t>4.1块H3C S7500E Salience VI交换路由引擎</w:t>
            </w:r>
            <w:r w:rsidRPr="00B976F3">
              <w:rPr>
                <w:rFonts w:ascii="宋体" w:hAnsi="宋体" w:cs="宋体" w:hint="eastAsia"/>
                <w:color w:val="000000"/>
                <w:kern w:val="0"/>
                <w:sz w:val="20"/>
                <w:szCs w:val="20"/>
              </w:rPr>
              <w:br/>
              <w:t xml:space="preserve">5.1块H3C S7500E 8端口万兆以太网SFP+光接口模块 </w:t>
            </w:r>
            <w:r w:rsidRPr="00B976F3">
              <w:rPr>
                <w:rFonts w:ascii="宋体" w:hAnsi="宋体" w:cs="宋体" w:hint="eastAsia"/>
                <w:color w:val="000000"/>
                <w:kern w:val="0"/>
                <w:sz w:val="20"/>
                <w:szCs w:val="20"/>
              </w:rPr>
              <w:br/>
              <w:t>6.4块SFP+ 万兆模块(1310nm,10km,LC)</w:t>
            </w:r>
            <w:r w:rsidRPr="00B976F3">
              <w:rPr>
                <w:rFonts w:ascii="宋体" w:hAnsi="宋体" w:cs="宋体" w:hint="eastAsia"/>
                <w:color w:val="000000"/>
                <w:kern w:val="0"/>
                <w:sz w:val="20"/>
                <w:szCs w:val="20"/>
              </w:rPr>
              <w:br/>
              <w:t xml:space="preserve">7.2块300W AC 电源模块 </w:t>
            </w:r>
            <w:r w:rsidRPr="00B976F3">
              <w:rPr>
                <w:rFonts w:ascii="宋体" w:hAnsi="宋体" w:cs="宋体" w:hint="eastAsia"/>
                <w:color w:val="000000"/>
                <w:kern w:val="0"/>
                <w:sz w:val="20"/>
                <w:szCs w:val="20"/>
              </w:rPr>
              <w:br/>
              <w:t>8.2块H3C 单端口POE注入单元(含25W电源,千兆,可并排安装)</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15,328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15,328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20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10</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H3C无线控制</w:t>
            </w:r>
            <w:proofErr w:type="gramStart"/>
            <w:r w:rsidRPr="00B976F3">
              <w:rPr>
                <w:rFonts w:ascii="宋体" w:hAnsi="宋体" w:cs="宋体" w:hint="eastAsia"/>
                <w:color w:val="000000"/>
                <w:kern w:val="0"/>
                <w:sz w:val="20"/>
                <w:szCs w:val="20"/>
              </w:rPr>
              <w:t>器基本</w:t>
            </w:r>
            <w:proofErr w:type="gramEnd"/>
            <w:r w:rsidRPr="00B976F3">
              <w:rPr>
                <w:rFonts w:ascii="宋体" w:hAnsi="宋体" w:cs="宋体" w:hint="eastAsia"/>
                <w:color w:val="000000"/>
                <w:kern w:val="0"/>
                <w:sz w:val="20"/>
                <w:szCs w:val="20"/>
              </w:rPr>
              <w:t>维保</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H3C、H3C无线控制</w:t>
            </w:r>
            <w:proofErr w:type="gramStart"/>
            <w:r w:rsidRPr="00B976F3">
              <w:rPr>
                <w:rFonts w:ascii="宋体" w:hAnsi="宋体" w:cs="宋体" w:hint="eastAsia"/>
                <w:color w:val="000000"/>
                <w:kern w:val="0"/>
                <w:sz w:val="20"/>
                <w:szCs w:val="20"/>
              </w:rPr>
              <w:t>器基本</w:t>
            </w:r>
            <w:proofErr w:type="gramEnd"/>
            <w:r w:rsidRPr="00B976F3">
              <w:rPr>
                <w:rFonts w:ascii="宋体" w:hAnsi="宋体" w:cs="宋体" w:hint="eastAsia"/>
                <w:color w:val="000000"/>
                <w:kern w:val="0"/>
                <w:sz w:val="20"/>
                <w:szCs w:val="20"/>
              </w:rPr>
              <w:t>维保</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H3C无线控制器1年原厂基本维保-5x10xNBD发出，包含以下模块维保：</w:t>
            </w:r>
            <w:r w:rsidRPr="00B976F3">
              <w:rPr>
                <w:rFonts w:ascii="宋体" w:hAnsi="宋体" w:cs="宋体" w:hint="eastAsia"/>
                <w:color w:val="000000"/>
                <w:kern w:val="0"/>
                <w:sz w:val="20"/>
                <w:szCs w:val="20"/>
              </w:rPr>
              <w:br/>
              <w:t xml:space="preserve">1.1台H3C WX5540E 无线控制器主机 </w:t>
            </w:r>
            <w:r w:rsidRPr="00B976F3">
              <w:rPr>
                <w:rFonts w:ascii="宋体" w:hAnsi="宋体" w:cs="宋体" w:hint="eastAsia"/>
                <w:color w:val="000000"/>
                <w:kern w:val="0"/>
                <w:sz w:val="20"/>
                <w:szCs w:val="20"/>
              </w:rPr>
              <w:br/>
              <w:t>2.1台H3C WX3024E-PoEP-24端口千兆(4 SFP Combo+Slot插槽+PoE Plus)有线无线一体化交换机</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11,621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11,621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11</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RG-NPE60E 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锐捷、RG-NPE60E 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1台RG-NPE60E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25,339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25,339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12</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RG-AM5528 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锐捷、RG-AM5528 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36台RG-AM5528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24,630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24,630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13</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RG-AP3220 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锐捷、RG-AP3220 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4台RG-AP3220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760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760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14</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RG-MAP552 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锐捷、RG-MAP552 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626台RG-MAP552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57,106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57,106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15</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RG-S5750-24SFP/8GT-E 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锐捷、RG-S5750-24SFP/8GT-E 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2台RG-S5750-24SFP/8GT-E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3,648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3,648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16</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RG-M5000E-AC60金牌维保服务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锐捷、RG-M5000E-AC60金牌维保服务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4台RG-M5000E-AC60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688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688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17</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RG-WS6812金牌维保服务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锐捷、RG-WS6812金牌维保服务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1台RG-WS6812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6,335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6,335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18</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RG-RSR7708-X金牌维保服务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锐捷、RG-RSR7708-X金牌维保服务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1台RG-RSR7708-X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7,299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7,299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19</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RSR77-SIP1金牌维保服务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锐捷、RSR77-SIP1金牌维保服务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2块RSR77-SIP1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5,547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5,547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20</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10GBASE-ER-XFP金牌维保服务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锐捷、10GBASE-ER-XFP金牌维保服务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1块10GBASE-ER-XFP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1,261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1,261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21</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FNM-2XS金牌维保服务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锐捷、FNM-2XS金牌维保服务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2块FNM-2XS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10,285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10,285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22</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FNM-8GE金牌维保服务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锐捷、FNM-8GE金牌维保服务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1块FNM-8GE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4,977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4,977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23</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RG-PA600-RI金牌维保服务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锐捷、RG-PA600-RI金牌维保服务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2块RG-PA600-RI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1,925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1,925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24</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RSR7708-DSF-X金牌维保服务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锐捷、RSR7708-DSF-X金牌维保服务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2块RSR7708-DSF-X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5,308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5,308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72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25</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RSR7708-SRCMI-X金牌维保服务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锐捷、RSR7708-SRCMI-X金牌维保服务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2块RSR7708-SRCMI-X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3,318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3,318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26</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RG-eLog金牌维保服务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锐捷、RG-eLog金牌维保服务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2套RG-eLog  1年原厂金牌维保服务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39,814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39,814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4518"/>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27</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华为S12700 敏捷交换机-Hi-Care基础服务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华为、华为S12700 敏捷交换机-Hi-Care基础服务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华为S12700 敏捷交换机-原厂1年-Hi-Care基础服务，</w:t>
            </w:r>
            <w:proofErr w:type="gramStart"/>
            <w:r w:rsidRPr="00B976F3">
              <w:rPr>
                <w:rFonts w:ascii="宋体" w:hAnsi="宋体" w:cs="宋体" w:hint="eastAsia"/>
                <w:color w:val="000000"/>
                <w:kern w:val="0"/>
                <w:sz w:val="20"/>
                <w:szCs w:val="20"/>
              </w:rPr>
              <w:t>含以下</w:t>
            </w:r>
            <w:proofErr w:type="gramEnd"/>
            <w:r w:rsidRPr="00B976F3">
              <w:rPr>
                <w:rFonts w:ascii="宋体" w:hAnsi="宋体" w:cs="宋体" w:hint="eastAsia"/>
                <w:color w:val="000000"/>
                <w:kern w:val="0"/>
                <w:sz w:val="20"/>
                <w:szCs w:val="20"/>
              </w:rPr>
              <w:t>设备基础服务：</w:t>
            </w:r>
            <w:r w:rsidRPr="00B976F3">
              <w:rPr>
                <w:rFonts w:ascii="宋体" w:hAnsi="宋体" w:cs="宋体" w:hint="eastAsia"/>
                <w:color w:val="000000"/>
                <w:kern w:val="0"/>
                <w:sz w:val="20"/>
                <w:szCs w:val="20"/>
              </w:rPr>
              <w:br/>
              <w:t>1.1台S12708总装机箱-Hi-Care基础服务标准 7x10xND-12月 -续保</w:t>
            </w:r>
            <w:r w:rsidRPr="00B976F3">
              <w:rPr>
                <w:rFonts w:ascii="宋体" w:hAnsi="宋体" w:cs="宋体" w:hint="eastAsia"/>
                <w:color w:val="000000"/>
                <w:kern w:val="0"/>
                <w:sz w:val="20"/>
                <w:szCs w:val="20"/>
              </w:rPr>
              <w:br/>
              <w:t>2.2块S12700 交换网单元A-Hi-Care基础服务标准 7x10xND-12月 -续保</w:t>
            </w:r>
            <w:r w:rsidRPr="00B976F3">
              <w:rPr>
                <w:rFonts w:ascii="宋体" w:hAnsi="宋体" w:cs="宋体" w:hint="eastAsia"/>
                <w:color w:val="000000"/>
                <w:kern w:val="0"/>
                <w:sz w:val="20"/>
                <w:szCs w:val="20"/>
              </w:rPr>
              <w:br/>
              <w:t>3.1块4端口万兆光接口和24端口百兆/千兆光接口和8端口十兆/百兆/千兆combo电接口板(X1E,RJ45/SFP/SFP+)-Hi-Care基础服务标准 7x10xND-12月 -续保</w:t>
            </w:r>
            <w:r w:rsidRPr="00B976F3">
              <w:rPr>
                <w:rFonts w:ascii="宋体" w:hAnsi="宋体" w:cs="宋体" w:hint="eastAsia"/>
                <w:color w:val="000000"/>
                <w:kern w:val="0"/>
                <w:sz w:val="20"/>
                <w:szCs w:val="20"/>
              </w:rPr>
              <w:br/>
              <w:t>4.1块36端口十兆/百兆/千兆以太网电接口和12端口百兆/千兆以太网光接口板(EA,RJ45/SFP)-Hi-Care基础服务标准 7x10xND-12月 -续保</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18,966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18,966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69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28</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USG6600-Hi-Care基础服务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华为、USG6600-Hi-Care基础服务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USG6650交流主机(8GE电+8GE光+2★10GE光,16G内存,2交流电源,含SSL VPN 100用户)-原厂1年-Hi-Care基础服务标准 7x10xND-12月 -续保</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5,656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5,656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00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29</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宝德PR4840R</w:t>
            </w:r>
            <w:proofErr w:type="gramStart"/>
            <w:r w:rsidRPr="00B976F3">
              <w:rPr>
                <w:rFonts w:ascii="宋体" w:hAnsi="宋体" w:cs="宋体" w:hint="eastAsia"/>
                <w:color w:val="000000"/>
                <w:kern w:val="0"/>
                <w:sz w:val="20"/>
                <w:szCs w:val="20"/>
              </w:rPr>
              <w:t>硬件延保服务</w:t>
            </w:r>
            <w:proofErr w:type="gramEnd"/>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宝德、宝德PR4840R</w:t>
            </w:r>
            <w:proofErr w:type="gramStart"/>
            <w:r w:rsidRPr="00B976F3">
              <w:rPr>
                <w:rFonts w:ascii="宋体" w:hAnsi="宋体" w:cs="宋体" w:hint="eastAsia"/>
                <w:color w:val="000000"/>
                <w:kern w:val="0"/>
                <w:sz w:val="20"/>
                <w:szCs w:val="20"/>
              </w:rPr>
              <w:t>硬件延保服务</w:t>
            </w:r>
            <w:proofErr w:type="gramEnd"/>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12台宝德PR4840R -1年原厂</w:t>
            </w:r>
            <w:proofErr w:type="gramStart"/>
            <w:r w:rsidRPr="00B976F3">
              <w:rPr>
                <w:rFonts w:ascii="宋体" w:hAnsi="宋体" w:cs="宋体" w:hint="eastAsia"/>
                <w:color w:val="000000"/>
                <w:kern w:val="0"/>
                <w:sz w:val="20"/>
                <w:szCs w:val="20"/>
              </w:rPr>
              <w:t>硬件延保服务</w:t>
            </w:r>
            <w:proofErr w:type="gramEnd"/>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C13F91" w:rsidRDefault="005E0CEB" w:rsidP="00843560">
            <w:pPr>
              <w:widowControl/>
              <w:jc w:val="center"/>
              <w:rPr>
                <w:rFonts w:ascii="宋体" w:hAnsi="宋体" w:cs="宋体"/>
                <w:color w:val="000000"/>
                <w:kern w:val="0"/>
                <w:sz w:val="20"/>
                <w:szCs w:val="20"/>
              </w:rPr>
            </w:pPr>
            <w:r w:rsidRPr="00C13F91">
              <w:rPr>
                <w:rFonts w:ascii="宋体" w:hAnsi="宋体" w:cs="宋体" w:hint="eastAsia"/>
                <w:color w:val="000000"/>
                <w:kern w:val="0"/>
                <w:sz w:val="20"/>
                <w:szCs w:val="20"/>
              </w:rPr>
              <w:t xml:space="preserve">125,114 </w:t>
            </w:r>
          </w:p>
        </w:tc>
        <w:tc>
          <w:tcPr>
            <w:tcW w:w="1418" w:type="dxa"/>
            <w:shd w:val="clear" w:color="auto" w:fill="auto"/>
            <w:vAlign w:val="center"/>
            <w:hideMark/>
          </w:tcPr>
          <w:p w:rsidR="005E0CEB" w:rsidRPr="00C13F91" w:rsidRDefault="005E0CEB" w:rsidP="00843560">
            <w:pPr>
              <w:widowControl/>
              <w:jc w:val="center"/>
              <w:rPr>
                <w:rFonts w:ascii="宋体" w:hAnsi="宋体" w:cs="宋体"/>
                <w:color w:val="000000"/>
                <w:kern w:val="0"/>
                <w:sz w:val="20"/>
                <w:szCs w:val="20"/>
              </w:rPr>
            </w:pPr>
            <w:r w:rsidRPr="00C13F91">
              <w:rPr>
                <w:rFonts w:ascii="宋体" w:hAnsi="宋体" w:cs="宋体" w:hint="eastAsia"/>
                <w:color w:val="000000"/>
                <w:kern w:val="0"/>
                <w:sz w:val="20"/>
                <w:szCs w:val="20"/>
              </w:rPr>
              <w:t xml:space="preserve">125,114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282"/>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30</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 xml:space="preserve">宝德GS5120FD </w:t>
            </w:r>
            <w:proofErr w:type="gramStart"/>
            <w:r w:rsidRPr="00B976F3">
              <w:rPr>
                <w:rFonts w:ascii="宋体" w:hAnsi="宋体" w:cs="宋体" w:hint="eastAsia"/>
                <w:color w:val="000000"/>
                <w:kern w:val="0"/>
                <w:sz w:val="20"/>
                <w:szCs w:val="20"/>
              </w:rPr>
              <w:t>硬件延保服务</w:t>
            </w:r>
            <w:proofErr w:type="gramEnd"/>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 xml:space="preserve">宝德、宝德GS5120FD </w:t>
            </w:r>
            <w:proofErr w:type="gramStart"/>
            <w:r w:rsidRPr="00B976F3">
              <w:rPr>
                <w:rFonts w:ascii="宋体" w:hAnsi="宋体" w:cs="宋体" w:hint="eastAsia"/>
                <w:color w:val="000000"/>
                <w:kern w:val="0"/>
                <w:sz w:val="20"/>
                <w:szCs w:val="20"/>
              </w:rPr>
              <w:t>硬件延保服务</w:t>
            </w:r>
            <w:proofErr w:type="gramEnd"/>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1台宝德GS5120FD -1年原厂</w:t>
            </w:r>
            <w:proofErr w:type="gramStart"/>
            <w:r w:rsidRPr="00B976F3">
              <w:rPr>
                <w:rFonts w:ascii="宋体" w:hAnsi="宋体" w:cs="宋体" w:hint="eastAsia"/>
                <w:color w:val="000000"/>
                <w:kern w:val="0"/>
                <w:sz w:val="20"/>
                <w:szCs w:val="20"/>
              </w:rPr>
              <w:t>硬件延保服务</w:t>
            </w:r>
            <w:proofErr w:type="gramEnd"/>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56,000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56,000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975"/>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lastRenderedPageBreak/>
              <w:t>31</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AG638B 硬件维保服务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7F4AAE">
              <w:rPr>
                <w:rFonts w:ascii="宋体" w:hAnsi="宋体" w:cs="宋体" w:hint="eastAsia"/>
                <w:color w:val="000000"/>
                <w:kern w:val="0"/>
                <w:sz w:val="20"/>
                <w:szCs w:val="20"/>
              </w:rPr>
              <w:t>海南立特信息技术有限公司</w:t>
            </w:r>
            <w:r w:rsidRPr="00B976F3">
              <w:rPr>
                <w:rFonts w:ascii="宋体" w:hAnsi="宋体" w:cs="宋体" w:hint="eastAsia"/>
                <w:color w:val="000000"/>
                <w:kern w:val="0"/>
                <w:sz w:val="20"/>
                <w:szCs w:val="20"/>
              </w:rPr>
              <w:t>、AG638B 硬件维保服务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4台AG638B -1年硬件维保服务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12,200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12,200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255"/>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32</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HP HSV300 硬件维保服务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7F4AAE">
              <w:rPr>
                <w:rFonts w:ascii="宋体" w:hAnsi="宋体" w:cs="宋体" w:hint="eastAsia"/>
                <w:color w:val="000000"/>
                <w:kern w:val="0"/>
                <w:sz w:val="20"/>
                <w:szCs w:val="20"/>
              </w:rPr>
              <w:t>海南立特信息技术有限公司</w:t>
            </w:r>
            <w:r w:rsidRPr="00B976F3">
              <w:rPr>
                <w:rFonts w:ascii="宋体" w:hAnsi="宋体" w:cs="宋体" w:hint="eastAsia"/>
                <w:color w:val="000000"/>
                <w:kern w:val="0"/>
                <w:sz w:val="20"/>
                <w:szCs w:val="20"/>
              </w:rPr>
              <w:t>、HP HSV300 硬件维保服务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1台HP HSV300 -1年硬件维保服务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5,040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5,040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14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33</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HP BL460C G6 硬件维保服务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7F4AAE">
              <w:rPr>
                <w:rFonts w:ascii="宋体" w:hAnsi="宋体" w:cs="宋体" w:hint="eastAsia"/>
                <w:color w:val="000000"/>
                <w:kern w:val="0"/>
                <w:sz w:val="20"/>
                <w:szCs w:val="20"/>
              </w:rPr>
              <w:t>海南立特信息技术有限公司</w:t>
            </w:r>
            <w:r w:rsidRPr="00B976F3">
              <w:rPr>
                <w:rFonts w:ascii="宋体" w:hAnsi="宋体" w:cs="宋体" w:hint="eastAsia"/>
                <w:color w:val="000000"/>
                <w:kern w:val="0"/>
                <w:sz w:val="20"/>
                <w:szCs w:val="20"/>
              </w:rPr>
              <w:t>、HP BL460C G6 硬件维保服务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5台HP BL460C G6 -1年硬件维保服务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3,000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3,000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196"/>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34</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HP BL460C G7 硬件维保服务</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7F4AAE">
              <w:rPr>
                <w:rFonts w:ascii="宋体" w:hAnsi="宋体" w:cs="宋体" w:hint="eastAsia"/>
                <w:color w:val="000000"/>
                <w:kern w:val="0"/>
                <w:sz w:val="20"/>
                <w:szCs w:val="20"/>
              </w:rPr>
              <w:t>海南立特信息技术有限公司</w:t>
            </w:r>
            <w:r w:rsidRPr="00B976F3">
              <w:rPr>
                <w:rFonts w:ascii="宋体" w:hAnsi="宋体" w:cs="宋体" w:hint="eastAsia"/>
                <w:color w:val="000000"/>
                <w:kern w:val="0"/>
                <w:sz w:val="20"/>
                <w:szCs w:val="20"/>
              </w:rPr>
              <w:t>、HP BL460C G7 硬件维保服务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3台HP BL460C G7 -1年硬件维保服务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3,000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3,000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1238"/>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35</w:t>
            </w:r>
          </w:p>
        </w:tc>
        <w:tc>
          <w:tcPr>
            <w:tcW w:w="1482"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 xml:space="preserve">HP BL460C Gen8  硬件维保服务 </w:t>
            </w:r>
          </w:p>
        </w:tc>
        <w:tc>
          <w:tcPr>
            <w:tcW w:w="1843"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7F4AAE">
              <w:rPr>
                <w:rFonts w:ascii="宋体" w:hAnsi="宋体" w:cs="宋体" w:hint="eastAsia"/>
                <w:color w:val="000000"/>
                <w:kern w:val="0"/>
                <w:sz w:val="20"/>
                <w:szCs w:val="20"/>
              </w:rPr>
              <w:t>海南立特信息技术有限公司</w:t>
            </w:r>
            <w:r w:rsidRPr="00B976F3">
              <w:rPr>
                <w:rFonts w:ascii="宋体" w:hAnsi="宋体" w:cs="宋体" w:hint="eastAsia"/>
                <w:color w:val="000000"/>
                <w:kern w:val="0"/>
                <w:sz w:val="20"/>
                <w:szCs w:val="20"/>
              </w:rPr>
              <w:t xml:space="preserve">、HP BL460C Gen8  硬件维保服务 </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4台HP BL460C Gen8 -1年硬件维保服务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4,000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r w:rsidR="005E0CEB" w:rsidRPr="00B976F3" w:rsidTr="00843560">
        <w:trPr>
          <w:trHeight w:val="2980"/>
        </w:trPr>
        <w:tc>
          <w:tcPr>
            <w:tcW w:w="787"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36</w:t>
            </w:r>
          </w:p>
        </w:tc>
        <w:tc>
          <w:tcPr>
            <w:tcW w:w="1482" w:type="dxa"/>
            <w:shd w:val="clear" w:color="000000" w:fill="FFFFFF"/>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黑方系统维保服务</w:t>
            </w:r>
          </w:p>
        </w:tc>
        <w:tc>
          <w:tcPr>
            <w:tcW w:w="1843" w:type="dxa"/>
            <w:shd w:val="clear" w:color="000000" w:fill="FFFFFF"/>
            <w:vAlign w:val="center"/>
            <w:hideMark/>
          </w:tcPr>
          <w:p w:rsidR="005E0CEB" w:rsidRPr="00B976F3" w:rsidRDefault="005E0CEB" w:rsidP="00843560">
            <w:pPr>
              <w:widowControl/>
              <w:jc w:val="left"/>
              <w:rPr>
                <w:rFonts w:ascii="宋体" w:hAnsi="宋体" w:cs="宋体"/>
                <w:color w:val="000000"/>
                <w:kern w:val="0"/>
                <w:sz w:val="20"/>
                <w:szCs w:val="20"/>
              </w:rPr>
            </w:pPr>
            <w:proofErr w:type="gramStart"/>
            <w:r w:rsidRPr="00B976F3">
              <w:rPr>
                <w:rFonts w:ascii="宋体" w:hAnsi="宋体" w:cs="宋体" w:hint="eastAsia"/>
                <w:color w:val="000000"/>
                <w:kern w:val="0"/>
                <w:sz w:val="20"/>
                <w:szCs w:val="20"/>
              </w:rPr>
              <w:t>南京壹进制</w:t>
            </w:r>
            <w:proofErr w:type="gramEnd"/>
            <w:r w:rsidRPr="00B976F3">
              <w:rPr>
                <w:rFonts w:ascii="宋体" w:hAnsi="宋体" w:cs="宋体" w:hint="eastAsia"/>
                <w:color w:val="000000"/>
                <w:kern w:val="0"/>
                <w:sz w:val="20"/>
                <w:szCs w:val="20"/>
              </w:rPr>
              <w:t>、黑方系统维保服务</w:t>
            </w:r>
          </w:p>
        </w:tc>
        <w:tc>
          <w:tcPr>
            <w:tcW w:w="4394" w:type="dxa"/>
            <w:shd w:val="clear" w:color="auto" w:fill="auto"/>
            <w:vAlign w:val="center"/>
            <w:hideMark/>
          </w:tcPr>
          <w:p w:rsidR="005E0CEB" w:rsidRPr="00B976F3" w:rsidRDefault="005E0CEB" w:rsidP="00843560">
            <w:pPr>
              <w:widowControl/>
              <w:jc w:val="left"/>
              <w:rPr>
                <w:rFonts w:ascii="宋体" w:hAnsi="宋体" w:cs="宋体"/>
                <w:color w:val="000000"/>
                <w:kern w:val="0"/>
                <w:sz w:val="20"/>
                <w:szCs w:val="20"/>
              </w:rPr>
            </w:pPr>
            <w:r w:rsidRPr="00B976F3">
              <w:rPr>
                <w:rFonts w:ascii="宋体" w:hAnsi="宋体" w:cs="宋体" w:hint="eastAsia"/>
                <w:color w:val="000000"/>
                <w:kern w:val="0"/>
                <w:sz w:val="20"/>
                <w:szCs w:val="20"/>
              </w:rPr>
              <w:t>黑方系统1年原厂</w:t>
            </w:r>
            <w:proofErr w:type="gramStart"/>
            <w:r w:rsidRPr="00B976F3">
              <w:rPr>
                <w:rFonts w:ascii="宋体" w:hAnsi="宋体" w:cs="宋体" w:hint="eastAsia"/>
                <w:color w:val="000000"/>
                <w:kern w:val="0"/>
                <w:sz w:val="20"/>
                <w:szCs w:val="20"/>
              </w:rPr>
              <w:t>维保维保</w:t>
            </w:r>
            <w:proofErr w:type="gramEnd"/>
            <w:r w:rsidRPr="00B976F3">
              <w:rPr>
                <w:rFonts w:ascii="宋体" w:hAnsi="宋体" w:cs="宋体" w:hint="eastAsia"/>
                <w:color w:val="000000"/>
                <w:kern w:val="0"/>
                <w:sz w:val="20"/>
                <w:szCs w:val="20"/>
              </w:rPr>
              <w:t>服务，</w:t>
            </w:r>
            <w:proofErr w:type="gramStart"/>
            <w:r w:rsidRPr="00B976F3">
              <w:rPr>
                <w:rFonts w:ascii="宋体" w:hAnsi="宋体" w:cs="宋体" w:hint="eastAsia"/>
                <w:color w:val="000000"/>
                <w:kern w:val="0"/>
                <w:sz w:val="20"/>
                <w:szCs w:val="20"/>
              </w:rPr>
              <w:t>含以下</w:t>
            </w:r>
            <w:proofErr w:type="gramEnd"/>
            <w:r w:rsidRPr="00B976F3">
              <w:rPr>
                <w:rFonts w:ascii="宋体" w:hAnsi="宋体" w:cs="宋体" w:hint="eastAsia"/>
                <w:color w:val="000000"/>
                <w:kern w:val="0"/>
                <w:sz w:val="20"/>
                <w:szCs w:val="20"/>
              </w:rPr>
              <w:t>维保服务：</w:t>
            </w:r>
            <w:r w:rsidRPr="00B976F3">
              <w:rPr>
                <w:rFonts w:ascii="宋体" w:hAnsi="宋体" w:cs="宋体" w:hint="eastAsia"/>
                <w:color w:val="000000"/>
                <w:kern w:val="0"/>
                <w:sz w:val="20"/>
                <w:szCs w:val="20"/>
              </w:rPr>
              <w:br/>
              <w:t>1.黑方UR4048-1年原厂硬件维保服务</w:t>
            </w:r>
            <w:r w:rsidRPr="00B976F3">
              <w:rPr>
                <w:rFonts w:ascii="宋体" w:hAnsi="宋体" w:cs="宋体" w:hint="eastAsia"/>
                <w:color w:val="000000"/>
                <w:kern w:val="0"/>
                <w:sz w:val="20"/>
                <w:szCs w:val="20"/>
              </w:rPr>
              <w:br/>
              <w:t>2.黑方实时数据备份与恢复系统软件 V3.0-1年原厂升级维护服务</w:t>
            </w:r>
            <w:r w:rsidRPr="00B976F3">
              <w:rPr>
                <w:rFonts w:ascii="宋体" w:hAnsi="宋体" w:cs="宋体" w:hint="eastAsia"/>
                <w:color w:val="000000"/>
                <w:kern w:val="0"/>
                <w:sz w:val="20"/>
                <w:szCs w:val="20"/>
              </w:rPr>
              <w:br/>
              <w:t>3.黑方UR4032-1年原厂硬件维保服务</w:t>
            </w:r>
            <w:r w:rsidRPr="00B976F3">
              <w:rPr>
                <w:rFonts w:ascii="宋体" w:hAnsi="宋体" w:cs="宋体" w:hint="eastAsia"/>
                <w:color w:val="000000"/>
                <w:kern w:val="0"/>
                <w:sz w:val="20"/>
                <w:szCs w:val="20"/>
              </w:rPr>
              <w:br/>
              <w:t>4.黑方实时数据备份与恢复系统软件 V3.0-1年原厂升级维护服务</w:t>
            </w:r>
          </w:p>
        </w:tc>
        <w:tc>
          <w:tcPr>
            <w:tcW w:w="709"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1</w:t>
            </w:r>
          </w:p>
        </w:tc>
        <w:tc>
          <w:tcPr>
            <w:tcW w:w="70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项</w:t>
            </w:r>
          </w:p>
        </w:tc>
        <w:tc>
          <w:tcPr>
            <w:tcW w:w="1134"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126,200 </w:t>
            </w:r>
          </w:p>
        </w:tc>
        <w:tc>
          <w:tcPr>
            <w:tcW w:w="1418"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 xml:space="preserve">126,200 </w:t>
            </w:r>
          </w:p>
        </w:tc>
        <w:tc>
          <w:tcPr>
            <w:tcW w:w="1276" w:type="dxa"/>
            <w:shd w:val="clear" w:color="auto" w:fill="auto"/>
            <w:vAlign w:val="center"/>
            <w:hideMark/>
          </w:tcPr>
          <w:p w:rsidR="005E0CEB" w:rsidRPr="00B976F3" w:rsidRDefault="005E0CEB" w:rsidP="00843560">
            <w:pPr>
              <w:widowControl/>
              <w:jc w:val="center"/>
              <w:rPr>
                <w:rFonts w:ascii="宋体" w:hAnsi="宋体" w:cs="宋体"/>
                <w:color w:val="000000"/>
                <w:kern w:val="0"/>
                <w:sz w:val="20"/>
                <w:szCs w:val="20"/>
              </w:rPr>
            </w:pPr>
            <w:r w:rsidRPr="00B976F3">
              <w:rPr>
                <w:rFonts w:ascii="宋体" w:hAnsi="宋体" w:cs="宋体" w:hint="eastAsia"/>
                <w:color w:val="000000"/>
                <w:kern w:val="0"/>
                <w:sz w:val="20"/>
                <w:szCs w:val="20"/>
              </w:rPr>
              <w:t>/</w:t>
            </w:r>
          </w:p>
        </w:tc>
        <w:tc>
          <w:tcPr>
            <w:tcW w:w="1134" w:type="dxa"/>
            <w:shd w:val="clear" w:color="auto" w:fill="auto"/>
            <w:vAlign w:val="center"/>
            <w:hideMark/>
          </w:tcPr>
          <w:p w:rsidR="005E0CEB" w:rsidRPr="00B976F3" w:rsidRDefault="005E0CEB" w:rsidP="00843560">
            <w:pPr>
              <w:widowControl/>
              <w:rPr>
                <w:rFonts w:ascii="宋体" w:hAnsi="宋体" w:cs="宋体"/>
                <w:color w:val="000000"/>
                <w:kern w:val="0"/>
                <w:sz w:val="20"/>
                <w:szCs w:val="20"/>
              </w:rPr>
            </w:pPr>
            <w:r w:rsidRPr="00B976F3">
              <w:rPr>
                <w:rFonts w:ascii="宋体" w:hAnsi="宋体" w:cs="宋体" w:hint="eastAsia"/>
                <w:color w:val="000000"/>
                <w:kern w:val="0"/>
                <w:sz w:val="20"/>
                <w:szCs w:val="20"/>
              </w:rPr>
              <w:t>合同签订后30天内</w:t>
            </w:r>
          </w:p>
        </w:tc>
      </w:tr>
    </w:tbl>
    <w:p w:rsidR="005E0CEB" w:rsidRDefault="005E0CEB" w:rsidP="005E0CEB">
      <w:pPr>
        <w:pStyle w:val="a4"/>
        <w:spacing w:line="420" w:lineRule="auto"/>
        <w:ind w:firstLineChars="400" w:firstLine="960"/>
        <w:rPr>
          <w:rFonts w:hAnsi="宋体" w:hint="eastAsia"/>
          <w:spacing w:val="0"/>
          <w:szCs w:val="24"/>
          <w:lang w:val="en-US"/>
        </w:rPr>
      </w:pPr>
    </w:p>
    <w:p w:rsidR="005E0CEB" w:rsidRPr="00077460" w:rsidRDefault="005E0CEB" w:rsidP="005E0CEB">
      <w:pPr>
        <w:pStyle w:val="a4"/>
        <w:spacing w:line="420" w:lineRule="auto"/>
        <w:ind w:firstLineChars="400" w:firstLine="960"/>
        <w:rPr>
          <w:rFonts w:hAnsi="宋体" w:hint="eastAsia"/>
          <w:spacing w:val="0"/>
          <w:szCs w:val="24"/>
          <w:lang w:val="en-US"/>
        </w:rPr>
      </w:pPr>
      <w:r w:rsidRPr="00077460">
        <w:rPr>
          <w:rFonts w:hAnsi="宋体" w:hint="eastAsia"/>
          <w:spacing w:val="0"/>
          <w:szCs w:val="24"/>
          <w:lang w:val="en-US" w:eastAsia="zh-CN"/>
        </w:rPr>
        <w:t>是否小微型企业产品:是（   ）；否（√）</w:t>
      </w:r>
    </w:p>
    <w:p w:rsidR="005E0CEB" w:rsidRPr="00423B4B" w:rsidRDefault="005E0CEB" w:rsidP="005E0CEB">
      <w:pPr>
        <w:pStyle w:val="a4"/>
        <w:spacing w:line="420" w:lineRule="auto"/>
        <w:rPr>
          <w:rFonts w:hAnsi="宋体" w:hint="eastAsia"/>
          <w:b/>
          <w:spacing w:val="0"/>
          <w:szCs w:val="24"/>
          <w:lang w:val="en-US"/>
        </w:rPr>
      </w:pPr>
    </w:p>
    <w:p w:rsidR="005E0CEB" w:rsidRPr="00077460" w:rsidRDefault="005E0CEB" w:rsidP="005E0CEB">
      <w:pPr>
        <w:ind w:firstLineChars="400" w:firstLine="964"/>
        <w:rPr>
          <w:rFonts w:ascii="宋体" w:hAnsi="宋体" w:cs="宋体" w:hint="eastAsia"/>
          <w:color w:val="000000"/>
          <w:kern w:val="0"/>
          <w:sz w:val="22"/>
        </w:rPr>
      </w:pPr>
      <w:r w:rsidRPr="00423B4B">
        <w:rPr>
          <w:rFonts w:ascii="宋体" w:hAnsi="宋体" w:hint="eastAsia"/>
          <w:b/>
          <w:sz w:val="24"/>
          <w:szCs w:val="24"/>
          <w:lang w:val="en-US" w:eastAsia="zh-CN"/>
        </w:rPr>
        <w:t>总价：94</w:t>
      </w:r>
      <w:r>
        <w:rPr>
          <w:rFonts w:ascii="宋体" w:hAnsi="宋体" w:hint="eastAsia"/>
          <w:b/>
          <w:sz w:val="24"/>
          <w:szCs w:val="24"/>
          <w:lang w:val="en-US"/>
        </w:rPr>
        <w:t>2000</w:t>
      </w:r>
      <w:r w:rsidRPr="00423B4B">
        <w:rPr>
          <w:rFonts w:ascii="宋体" w:hAnsi="宋体" w:hint="eastAsia"/>
          <w:b/>
          <w:sz w:val="24"/>
          <w:szCs w:val="24"/>
          <w:lang w:val="en-US" w:eastAsia="zh-CN"/>
        </w:rPr>
        <w:t xml:space="preserve"> 元   </w:t>
      </w:r>
      <w:r w:rsidRPr="00077460">
        <w:rPr>
          <w:rFonts w:hAnsi="宋体" w:hint="eastAsia"/>
          <w:b/>
          <w:sz w:val="24"/>
          <w:szCs w:val="24"/>
          <w:lang w:val="en-US" w:eastAsia="zh-CN"/>
        </w:rPr>
        <w:t xml:space="preserve">   </w:t>
      </w:r>
      <w:r w:rsidRPr="00077460">
        <w:rPr>
          <w:rFonts w:hAnsi="宋体" w:hint="eastAsia"/>
          <w:sz w:val="24"/>
          <w:szCs w:val="24"/>
          <w:lang w:val="en-US" w:eastAsia="zh-CN"/>
        </w:rPr>
        <w:t xml:space="preserve">                      </w:t>
      </w:r>
      <w:r w:rsidRPr="00077460">
        <w:rPr>
          <w:rFonts w:hAnsi="宋体" w:hint="eastAsia"/>
          <w:sz w:val="24"/>
          <w:szCs w:val="24"/>
          <w:lang w:val="en-US"/>
        </w:rPr>
        <w:t xml:space="preserve">                       </w:t>
      </w:r>
      <w:r w:rsidRPr="00077460">
        <w:rPr>
          <w:rFonts w:hAnsi="宋体" w:hint="eastAsia"/>
          <w:b/>
          <w:sz w:val="24"/>
          <w:szCs w:val="24"/>
          <w:lang w:val="en-US" w:eastAsia="zh-CN"/>
        </w:rPr>
        <w:t>大写：</w:t>
      </w:r>
      <w:proofErr w:type="gramStart"/>
      <w:r>
        <w:rPr>
          <w:rFonts w:hAnsi="宋体" w:hint="eastAsia"/>
          <w:b/>
          <w:sz w:val="24"/>
          <w:szCs w:val="24"/>
          <w:lang w:val="en-US"/>
        </w:rPr>
        <w:t>玖拾肆万贰仟</w:t>
      </w:r>
      <w:proofErr w:type="gramEnd"/>
      <w:r>
        <w:rPr>
          <w:rFonts w:hAnsi="宋体" w:hint="eastAsia"/>
          <w:b/>
          <w:sz w:val="24"/>
          <w:szCs w:val="24"/>
          <w:lang w:val="en-US"/>
        </w:rPr>
        <w:t>元整</w:t>
      </w:r>
    </w:p>
    <w:p w:rsidR="005E0CEB" w:rsidRDefault="005E0CEB" w:rsidP="005E0CEB">
      <w:pPr>
        <w:tabs>
          <w:tab w:val="left" w:pos="654"/>
          <w:tab w:val="left" w:pos="1734"/>
          <w:tab w:val="left" w:pos="2814"/>
          <w:tab w:val="left" w:pos="3894"/>
          <w:tab w:val="left" w:pos="5334"/>
          <w:tab w:val="left" w:pos="6414"/>
          <w:tab w:val="left" w:pos="7254"/>
          <w:tab w:val="left" w:pos="8574"/>
          <w:tab w:val="left" w:pos="9654"/>
        </w:tabs>
        <w:spacing w:line="420" w:lineRule="auto"/>
        <w:ind w:firstLineChars="400" w:firstLine="960"/>
        <w:rPr>
          <w:rFonts w:ascii="宋体" w:hAnsi="宋体" w:hint="eastAsia"/>
          <w:color w:val="FF0000"/>
          <w:sz w:val="24"/>
          <w:szCs w:val="24"/>
        </w:rPr>
      </w:pPr>
    </w:p>
    <w:p w:rsidR="005E0CEB" w:rsidRPr="00077460" w:rsidRDefault="005E0CEB" w:rsidP="005E0CEB">
      <w:pPr>
        <w:tabs>
          <w:tab w:val="left" w:pos="654"/>
          <w:tab w:val="left" w:pos="1734"/>
          <w:tab w:val="left" w:pos="2814"/>
          <w:tab w:val="left" w:pos="3894"/>
          <w:tab w:val="left" w:pos="5334"/>
          <w:tab w:val="left" w:pos="6414"/>
          <w:tab w:val="left" w:pos="7254"/>
          <w:tab w:val="left" w:pos="8574"/>
          <w:tab w:val="left" w:pos="9654"/>
        </w:tabs>
        <w:spacing w:line="420" w:lineRule="auto"/>
        <w:ind w:firstLineChars="400" w:firstLine="964"/>
        <w:rPr>
          <w:rFonts w:ascii="宋体" w:hAnsi="宋体" w:hint="eastAsia"/>
          <w:b/>
          <w:sz w:val="24"/>
          <w:szCs w:val="24"/>
        </w:rPr>
      </w:pPr>
      <w:r w:rsidRPr="00077460">
        <w:rPr>
          <w:rFonts w:ascii="宋体" w:hAnsi="宋体" w:hint="eastAsia"/>
          <w:b/>
          <w:sz w:val="24"/>
          <w:szCs w:val="24"/>
        </w:rPr>
        <w:t>优惠政策产品扣除后总价：</w:t>
      </w:r>
      <w:r>
        <w:rPr>
          <w:rFonts w:ascii="宋体" w:hAnsi="宋体" w:hint="eastAsia"/>
          <w:b/>
          <w:sz w:val="24"/>
          <w:szCs w:val="24"/>
          <w:lang w:val="en-US"/>
        </w:rPr>
        <w:t>/</w:t>
      </w:r>
      <w:r w:rsidRPr="00077460">
        <w:rPr>
          <w:rFonts w:ascii="宋体" w:hAnsi="宋体" w:hint="eastAsia"/>
          <w:b/>
          <w:sz w:val="24"/>
          <w:szCs w:val="24"/>
        </w:rPr>
        <w:t xml:space="preserve">                                 </w:t>
      </w:r>
      <w:r>
        <w:rPr>
          <w:rFonts w:ascii="宋体" w:hAnsi="宋体" w:hint="eastAsia"/>
          <w:b/>
          <w:sz w:val="24"/>
          <w:szCs w:val="24"/>
        </w:rPr>
        <w:t xml:space="preserve">        </w:t>
      </w:r>
      <w:r w:rsidRPr="00077460">
        <w:rPr>
          <w:rFonts w:ascii="宋体" w:hAnsi="宋体" w:hint="eastAsia"/>
          <w:b/>
          <w:sz w:val="24"/>
          <w:szCs w:val="24"/>
        </w:rPr>
        <w:t>大写：</w:t>
      </w:r>
      <w:r>
        <w:rPr>
          <w:rFonts w:hAnsi="宋体" w:hint="eastAsia"/>
          <w:b/>
          <w:sz w:val="24"/>
          <w:szCs w:val="24"/>
          <w:lang w:val="en-US"/>
        </w:rPr>
        <w:t>/</w:t>
      </w:r>
    </w:p>
    <w:p w:rsidR="005E0CEB" w:rsidRPr="00077460" w:rsidRDefault="005E0CEB" w:rsidP="005E0CEB">
      <w:pPr>
        <w:tabs>
          <w:tab w:val="left" w:pos="654"/>
          <w:tab w:val="left" w:pos="1734"/>
          <w:tab w:val="left" w:pos="2814"/>
          <w:tab w:val="left" w:pos="3894"/>
          <w:tab w:val="left" w:pos="5334"/>
          <w:tab w:val="left" w:pos="6414"/>
          <w:tab w:val="left" w:pos="7254"/>
          <w:tab w:val="left" w:pos="8574"/>
          <w:tab w:val="left" w:pos="9654"/>
        </w:tabs>
        <w:spacing w:line="420" w:lineRule="auto"/>
        <w:ind w:firstLineChars="400" w:firstLine="960"/>
        <w:rPr>
          <w:rFonts w:ascii="宋体" w:hAnsi="宋体" w:hint="eastAsia"/>
          <w:color w:val="FF0000"/>
          <w:sz w:val="24"/>
          <w:szCs w:val="24"/>
        </w:rPr>
      </w:pPr>
    </w:p>
    <w:p w:rsidR="005E0CEB" w:rsidRPr="00077460" w:rsidRDefault="005E0CEB" w:rsidP="005E0CEB">
      <w:pPr>
        <w:pStyle w:val="a4"/>
        <w:spacing w:line="420" w:lineRule="auto"/>
        <w:jc w:val="center"/>
        <w:rPr>
          <w:rFonts w:hAnsi="宋体" w:hint="eastAsia"/>
          <w:szCs w:val="24"/>
        </w:rPr>
      </w:pPr>
      <w:r w:rsidRPr="00077460">
        <w:rPr>
          <w:rFonts w:hAnsi="宋体" w:hint="eastAsia"/>
          <w:szCs w:val="24"/>
        </w:rPr>
        <w:t xml:space="preserve">   投标人代表签名：                  职务：销售经理                 联系电话：18907580589             日期：2019年</w:t>
      </w:r>
      <w:r>
        <w:rPr>
          <w:rFonts w:hAnsi="宋体" w:hint="eastAsia"/>
          <w:szCs w:val="24"/>
        </w:rPr>
        <w:t>7</w:t>
      </w:r>
      <w:r w:rsidRPr="00077460">
        <w:rPr>
          <w:rFonts w:hAnsi="宋体" w:hint="eastAsia"/>
          <w:szCs w:val="24"/>
        </w:rPr>
        <w:t>月</w:t>
      </w:r>
      <w:r>
        <w:rPr>
          <w:rFonts w:hAnsi="宋体" w:hint="eastAsia"/>
          <w:szCs w:val="24"/>
        </w:rPr>
        <w:t>2</w:t>
      </w:r>
      <w:r w:rsidRPr="00077460">
        <w:rPr>
          <w:rFonts w:hAnsi="宋体" w:hint="eastAsia"/>
          <w:szCs w:val="24"/>
        </w:rPr>
        <w:t>日</w:t>
      </w:r>
    </w:p>
    <w:p w:rsidR="005E0CEB" w:rsidRDefault="005E0CEB" w:rsidP="005E0CEB">
      <w:pPr>
        <w:spacing w:line="420" w:lineRule="auto"/>
        <w:jc w:val="center"/>
        <w:outlineLvl w:val="0"/>
        <w:rPr>
          <w:rFonts w:ascii="黑体" w:eastAsia="黑体" w:hAnsi="黑体" w:hint="eastAsia"/>
          <w:u w:val="single"/>
        </w:rPr>
      </w:pPr>
      <w:r w:rsidRPr="00077460">
        <w:rPr>
          <w:rFonts w:ascii="微软雅黑" w:eastAsia="微软雅黑" w:hAnsi="微软雅黑"/>
          <w:b/>
          <w:sz w:val="24"/>
          <w:szCs w:val="24"/>
        </w:rPr>
        <w:br w:type="page"/>
      </w:r>
      <w:bookmarkStart w:id="5" w:name="_Toc12462543"/>
      <w:r w:rsidRPr="00F6222E">
        <w:rPr>
          <w:rFonts w:ascii="宋体" w:hAnsi="宋体" w:hint="eastAsia"/>
          <w:b/>
          <w:sz w:val="32"/>
          <w:szCs w:val="32"/>
        </w:rPr>
        <w:lastRenderedPageBreak/>
        <w:t>第三章 规格响应表</w:t>
      </w:r>
      <w:bookmarkEnd w:id="5"/>
    </w:p>
    <w:p w:rsidR="005E0CEB" w:rsidRPr="00283089" w:rsidRDefault="005E0CEB" w:rsidP="005E0CEB">
      <w:pPr>
        <w:pStyle w:val="a4"/>
        <w:spacing w:line="600" w:lineRule="auto"/>
        <w:rPr>
          <w:rFonts w:hAnsi="宋体" w:hint="eastAsia"/>
          <w:spacing w:val="0"/>
          <w:szCs w:val="24"/>
          <w:lang w:val="en-US"/>
        </w:rPr>
      </w:pPr>
      <w:r w:rsidRPr="00283089">
        <w:rPr>
          <w:rFonts w:hAnsi="宋体" w:hint="eastAsia"/>
          <w:spacing w:val="0"/>
          <w:szCs w:val="24"/>
          <w:lang w:val="en-US" w:eastAsia="zh-CN"/>
        </w:rPr>
        <w:t>投标人名称：</w:t>
      </w:r>
      <w:r w:rsidRPr="00283089">
        <w:rPr>
          <w:rFonts w:hAnsi="宋体" w:hint="eastAsia"/>
          <w:color w:val="000000"/>
          <w:szCs w:val="24"/>
        </w:rPr>
        <w:t>海南立特信息技术有限公司</w:t>
      </w:r>
      <w:r w:rsidRPr="00283089">
        <w:rPr>
          <w:rFonts w:hAnsi="宋体" w:hint="eastAsia"/>
          <w:spacing w:val="0"/>
          <w:szCs w:val="24"/>
          <w:lang w:val="en-US"/>
        </w:rPr>
        <w:t>（盖章）</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73"/>
        <w:gridCol w:w="3982"/>
        <w:gridCol w:w="1972"/>
        <w:gridCol w:w="3969"/>
        <w:gridCol w:w="2126"/>
      </w:tblGrid>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序号</w:t>
            </w:r>
          </w:p>
        </w:tc>
        <w:tc>
          <w:tcPr>
            <w:tcW w:w="5955" w:type="dxa"/>
            <w:gridSpan w:val="2"/>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招标规格</w:t>
            </w:r>
          </w:p>
        </w:tc>
        <w:tc>
          <w:tcPr>
            <w:tcW w:w="5941" w:type="dxa"/>
            <w:gridSpan w:val="2"/>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投标规格</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偏离情况</w:t>
            </w:r>
            <w:r w:rsidRPr="00941C45">
              <w:rPr>
                <w:rFonts w:ascii="宋体" w:hAnsi="宋体" w:cs="宋体" w:hint="eastAsia"/>
                <w:color w:val="000000"/>
                <w:kern w:val="0"/>
                <w:sz w:val="20"/>
                <w:szCs w:val="20"/>
              </w:rPr>
              <w:br/>
              <w:t>（无偏离，正/负偏离）</w:t>
            </w:r>
            <w:r w:rsidRPr="00941C45">
              <w:rPr>
                <w:rFonts w:ascii="宋体" w:hAnsi="宋体" w:cs="宋体" w:hint="eastAsia"/>
                <w:color w:val="000000"/>
                <w:kern w:val="0"/>
                <w:sz w:val="20"/>
                <w:szCs w:val="20"/>
              </w:rPr>
              <w:br/>
              <w:t>证明材料页码</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S10504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S10504 交换机1年原厂基本维保-5x10xNBD发出，包含以下模块维保：</w:t>
            </w:r>
            <w:r w:rsidRPr="00941C45">
              <w:rPr>
                <w:rFonts w:ascii="宋体" w:hAnsi="宋体" w:cs="宋体" w:hint="eastAsia"/>
                <w:color w:val="000000"/>
                <w:kern w:val="0"/>
                <w:sz w:val="20"/>
                <w:szCs w:val="20"/>
              </w:rPr>
              <w:br/>
              <w:t>1.1台H3C S10504 以太网交换机主机</w:t>
            </w:r>
            <w:r w:rsidRPr="00941C45">
              <w:rPr>
                <w:rFonts w:ascii="宋体" w:hAnsi="宋体" w:cs="宋体" w:hint="eastAsia"/>
                <w:color w:val="000000"/>
                <w:kern w:val="0"/>
                <w:sz w:val="20"/>
                <w:szCs w:val="20"/>
              </w:rPr>
              <w:br/>
              <w:t>2.2块光模块-XFP-10G-多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3.2块S10504交换网板,B类</w:t>
            </w:r>
            <w:r w:rsidRPr="00941C45">
              <w:rPr>
                <w:rFonts w:ascii="宋体" w:hAnsi="宋体" w:cs="宋体" w:hint="eastAsia"/>
                <w:color w:val="000000"/>
                <w:kern w:val="0"/>
                <w:sz w:val="20"/>
                <w:szCs w:val="20"/>
              </w:rPr>
              <w:br/>
              <w:t>4.1块H3C S10500 系列主控制引擎模块</w:t>
            </w:r>
            <w:r w:rsidRPr="00941C45">
              <w:rPr>
                <w:rFonts w:ascii="宋体" w:hAnsi="宋体" w:cs="宋体" w:hint="eastAsia"/>
                <w:color w:val="000000"/>
                <w:kern w:val="0"/>
                <w:sz w:val="20"/>
                <w:szCs w:val="20"/>
              </w:rPr>
              <w:br/>
              <w:t>5.1块H3C S10500 4端口万兆以太网光接口模块(XFP,LC)(SE)</w:t>
            </w:r>
            <w:r w:rsidRPr="00941C45">
              <w:rPr>
                <w:rFonts w:ascii="宋体" w:hAnsi="宋体" w:cs="宋体" w:hint="eastAsia"/>
                <w:color w:val="000000"/>
                <w:kern w:val="0"/>
                <w:sz w:val="20"/>
                <w:szCs w:val="20"/>
              </w:rPr>
              <w:br/>
              <w:t>6.1块核心高性能无线控制业务板模块</w:t>
            </w:r>
            <w:r w:rsidRPr="00941C45">
              <w:rPr>
                <w:rFonts w:ascii="宋体" w:hAnsi="宋体" w:cs="宋体" w:hint="eastAsia"/>
                <w:color w:val="000000"/>
                <w:kern w:val="0"/>
                <w:sz w:val="20"/>
                <w:szCs w:val="20"/>
              </w:rPr>
              <w:br/>
              <w:t>7.2块交流电源模块,2500W</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S10504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S10504 交换机1年原厂基本维保-5x10xNBD发出，包含以下模块维保：</w:t>
            </w:r>
            <w:r w:rsidRPr="00941C45">
              <w:rPr>
                <w:rFonts w:ascii="宋体" w:hAnsi="宋体" w:cs="宋体" w:hint="eastAsia"/>
                <w:color w:val="000000"/>
                <w:kern w:val="0"/>
                <w:sz w:val="20"/>
                <w:szCs w:val="20"/>
              </w:rPr>
              <w:br/>
              <w:t>1.1台H3C S10504 以太网交换机主机</w:t>
            </w:r>
            <w:r w:rsidRPr="00941C45">
              <w:rPr>
                <w:rFonts w:ascii="宋体" w:hAnsi="宋体" w:cs="宋体" w:hint="eastAsia"/>
                <w:color w:val="000000"/>
                <w:kern w:val="0"/>
                <w:sz w:val="20"/>
                <w:szCs w:val="20"/>
              </w:rPr>
              <w:br/>
              <w:t>2.2块光模块-XFP-10G-多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3.2块S10504交换网板,B类</w:t>
            </w:r>
            <w:r w:rsidRPr="00941C45">
              <w:rPr>
                <w:rFonts w:ascii="宋体" w:hAnsi="宋体" w:cs="宋体" w:hint="eastAsia"/>
                <w:color w:val="000000"/>
                <w:kern w:val="0"/>
                <w:sz w:val="20"/>
                <w:szCs w:val="20"/>
              </w:rPr>
              <w:br/>
              <w:t>4.1块H3C S10500 系列主控制引擎模块</w:t>
            </w:r>
            <w:r w:rsidRPr="00941C45">
              <w:rPr>
                <w:rFonts w:ascii="宋体" w:hAnsi="宋体" w:cs="宋体" w:hint="eastAsia"/>
                <w:color w:val="000000"/>
                <w:kern w:val="0"/>
                <w:sz w:val="20"/>
                <w:szCs w:val="20"/>
              </w:rPr>
              <w:br/>
              <w:t>5.1块H3C S10500 4端口万兆以太网光接口模块(XFP,LC)(SE)</w:t>
            </w:r>
            <w:r w:rsidRPr="00941C45">
              <w:rPr>
                <w:rFonts w:ascii="宋体" w:hAnsi="宋体" w:cs="宋体" w:hint="eastAsia"/>
                <w:color w:val="000000"/>
                <w:kern w:val="0"/>
                <w:sz w:val="20"/>
                <w:szCs w:val="20"/>
              </w:rPr>
              <w:br/>
              <w:t>6.1块核心高性能无线控制业务板模块</w:t>
            </w:r>
            <w:r w:rsidRPr="00941C45">
              <w:rPr>
                <w:rFonts w:ascii="宋体" w:hAnsi="宋体" w:cs="宋体" w:hint="eastAsia"/>
                <w:color w:val="000000"/>
                <w:kern w:val="0"/>
                <w:sz w:val="20"/>
                <w:szCs w:val="20"/>
              </w:rPr>
              <w:br/>
              <w:t>7.2块交流电源模块,2500W</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S9505E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S9505E 交换机1年原厂基本维保-5x10xNBD发出，包含以下模块维保：</w:t>
            </w:r>
            <w:r w:rsidRPr="00941C45">
              <w:rPr>
                <w:rFonts w:ascii="宋体" w:hAnsi="宋体" w:cs="宋体" w:hint="eastAsia"/>
                <w:color w:val="000000"/>
                <w:kern w:val="0"/>
                <w:sz w:val="20"/>
                <w:szCs w:val="20"/>
              </w:rPr>
              <w:br/>
              <w:t>1.1台H3C S9505E 路由交换机主机</w:t>
            </w:r>
            <w:r w:rsidRPr="00941C45">
              <w:rPr>
                <w:rFonts w:ascii="宋体" w:hAnsi="宋体" w:cs="宋体" w:hint="eastAsia"/>
                <w:color w:val="000000"/>
                <w:kern w:val="0"/>
                <w:sz w:val="20"/>
                <w:szCs w:val="20"/>
              </w:rPr>
              <w:br/>
              <w:t>2.4块光模块-XFP-10G-单模模块-(1310nm,10km,LC)</w:t>
            </w:r>
            <w:r w:rsidRPr="00941C45">
              <w:rPr>
                <w:rFonts w:ascii="宋体" w:hAnsi="宋体" w:cs="宋体" w:hint="eastAsia"/>
                <w:color w:val="000000"/>
                <w:kern w:val="0"/>
                <w:sz w:val="20"/>
                <w:szCs w:val="20"/>
              </w:rPr>
              <w:br/>
              <w:t>3.4块光模块-XFP-10G-多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4.1块3500W交流电源框-可放置2个1800W标准电源模块</w:t>
            </w:r>
            <w:r w:rsidRPr="00941C45">
              <w:rPr>
                <w:rFonts w:ascii="宋体" w:hAnsi="宋体" w:cs="宋体" w:hint="eastAsia"/>
                <w:color w:val="000000"/>
                <w:kern w:val="0"/>
                <w:sz w:val="20"/>
                <w:szCs w:val="20"/>
              </w:rPr>
              <w:br/>
              <w:t>5.2块交流电源模块-1800W(需要配置CAB-AC Pwr CHI-3m电源线)</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6.2块光模块-XFP-10G-多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7.1块H3C S9505E 交换路由处理板</w:t>
            </w:r>
            <w:r w:rsidRPr="00941C45">
              <w:rPr>
                <w:rFonts w:ascii="宋体" w:hAnsi="宋体" w:cs="宋体" w:hint="eastAsia"/>
                <w:color w:val="000000"/>
                <w:kern w:val="0"/>
                <w:sz w:val="20"/>
                <w:szCs w:val="20"/>
              </w:rPr>
              <w:br/>
              <w:t>8.1块16端口千兆</w:t>
            </w:r>
            <w:proofErr w:type="gramStart"/>
            <w:r w:rsidRPr="00941C45">
              <w:rPr>
                <w:rFonts w:ascii="宋体" w:hAnsi="宋体" w:cs="宋体" w:hint="eastAsia"/>
                <w:color w:val="000000"/>
                <w:kern w:val="0"/>
                <w:sz w:val="20"/>
                <w:szCs w:val="20"/>
              </w:rPr>
              <w:t>以太网光口</w:t>
            </w:r>
            <w:proofErr w:type="gramEnd"/>
            <w:r w:rsidRPr="00941C45">
              <w:rPr>
                <w:rFonts w:ascii="宋体" w:hAnsi="宋体" w:cs="宋体" w:hint="eastAsia"/>
                <w:color w:val="000000"/>
                <w:kern w:val="0"/>
                <w:sz w:val="20"/>
                <w:szCs w:val="20"/>
              </w:rPr>
              <w:t>(SFP,LC)+8端口千兆以太网Combo口业务板(LEB)</w:t>
            </w:r>
            <w:r w:rsidRPr="00941C45">
              <w:rPr>
                <w:rFonts w:ascii="宋体" w:hAnsi="宋体" w:cs="宋体" w:hint="eastAsia"/>
                <w:color w:val="000000"/>
                <w:kern w:val="0"/>
                <w:sz w:val="20"/>
                <w:szCs w:val="20"/>
              </w:rPr>
              <w:br/>
              <w:t>9.1块16端口千兆以太网电接口(RJ45)+8端口千兆以太网Combo口业务板(LEB)</w:t>
            </w:r>
            <w:r w:rsidRPr="00941C45">
              <w:rPr>
                <w:rFonts w:ascii="宋体" w:hAnsi="宋体" w:cs="宋体" w:hint="eastAsia"/>
                <w:color w:val="000000"/>
                <w:kern w:val="0"/>
                <w:sz w:val="20"/>
                <w:szCs w:val="20"/>
              </w:rPr>
              <w:br/>
              <w:t>10.1块4端口万兆以太网光接口业务板(LEB)-(XFP,LC)</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H3C S9505E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S9505E 交换机1年原厂基本维保-5x10xNBD发出，包含以下模块维保：</w:t>
            </w:r>
            <w:r w:rsidRPr="00941C45">
              <w:rPr>
                <w:rFonts w:ascii="宋体" w:hAnsi="宋体" w:cs="宋体" w:hint="eastAsia"/>
                <w:color w:val="000000"/>
                <w:kern w:val="0"/>
                <w:sz w:val="20"/>
                <w:szCs w:val="20"/>
              </w:rPr>
              <w:br/>
              <w:t>1.1台H3C S9505E 路由交换机主机</w:t>
            </w:r>
            <w:r w:rsidRPr="00941C45">
              <w:rPr>
                <w:rFonts w:ascii="宋体" w:hAnsi="宋体" w:cs="宋体" w:hint="eastAsia"/>
                <w:color w:val="000000"/>
                <w:kern w:val="0"/>
                <w:sz w:val="20"/>
                <w:szCs w:val="20"/>
              </w:rPr>
              <w:br/>
              <w:t>2.4块光模块-XFP-10G-单模模块-(1310nm,10km,LC)</w:t>
            </w:r>
            <w:r w:rsidRPr="00941C45">
              <w:rPr>
                <w:rFonts w:ascii="宋体" w:hAnsi="宋体" w:cs="宋体" w:hint="eastAsia"/>
                <w:color w:val="000000"/>
                <w:kern w:val="0"/>
                <w:sz w:val="20"/>
                <w:szCs w:val="20"/>
              </w:rPr>
              <w:br/>
              <w:t>3.4块光模块-XFP-10G-多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4.1块3500W交流电源框-可放置2个1800W标准电源模块</w:t>
            </w:r>
            <w:r w:rsidRPr="00941C45">
              <w:rPr>
                <w:rFonts w:ascii="宋体" w:hAnsi="宋体" w:cs="宋体" w:hint="eastAsia"/>
                <w:color w:val="000000"/>
                <w:kern w:val="0"/>
                <w:sz w:val="20"/>
                <w:szCs w:val="20"/>
              </w:rPr>
              <w:br/>
              <w:t>5.2块交流电源模块-1800W(需要配置CAB-AC Pwr CHI-3m电源线)</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6.2块光模块-XFP-10G-多</w:t>
            </w:r>
            <w:proofErr w:type="gramStart"/>
            <w:r w:rsidRPr="00941C45">
              <w:rPr>
                <w:rFonts w:ascii="宋体" w:hAnsi="宋体" w:cs="宋体" w:hint="eastAsia"/>
                <w:color w:val="000000"/>
                <w:kern w:val="0"/>
                <w:sz w:val="20"/>
                <w:szCs w:val="20"/>
              </w:rPr>
              <w:t>模</w:t>
            </w:r>
            <w:proofErr w:type="gramEnd"/>
            <w:r w:rsidRPr="00941C45">
              <w:rPr>
                <w:rFonts w:ascii="宋体" w:hAnsi="宋体" w:cs="宋体" w:hint="eastAsia"/>
                <w:color w:val="000000"/>
                <w:kern w:val="0"/>
                <w:sz w:val="20"/>
                <w:szCs w:val="20"/>
              </w:rPr>
              <w:t>模块-(850nm,300m,LC)</w:t>
            </w:r>
            <w:r w:rsidRPr="00941C45">
              <w:rPr>
                <w:rFonts w:ascii="宋体" w:hAnsi="宋体" w:cs="宋体" w:hint="eastAsia"/>
                <w:color w:val="000000"/>
                <w:kern w:val="0"/>
                <w:sz w:val="20"/>
                <w:szCs w:val="20"/>
              </w:rPr>
              <w:br/>
              <w:t>7.1块H3C S9505E 交换路由处理板</w:t>
            </w:r>
            <w:r w:rsidRPr="00941C45">
              <w:rPr>
                <w:rFonts w:ascii="宋体" w:hAnsi="宋体" w:cs="宋体" w:hint="eastAsia"/>
                <w:color w:val="000000"/>
                <w:kern w:val="0"/>
                <w:sz w:val="20"/>
                <w:szCs w:val="20"/>
              </w:rPr>
              <w:br/>
              <w:t>8.1块16端口千兆</w:t>
            </w:r>
            <w:proofErr w:type="gramStart"/>
            <w:r w:rsidRPr="00941C45">
              <w:rPr>
                <w:rFonts w:ascii="宋体" w:hAnsi="宋体" w:cs="宋体" w:hint="eastAsia"/>
                <w:color w:val="000000"/>
                <w:kern w:val="0"/>
                <w:sz w:val="20"/>
                <w:szCs w:val="20"/>
              </w:rPr>
              <w:t>以太网光口</w:t>
            </w:r>
            <w:proofErr w:type="gramEnd"/>
            <w:r w:rsidRPr="00941C45">
              <w:rPr>
                <w:rFonts w:ascii="宋体" w:hAnsi="宋体" w:cs="宋体" w:hint="eastAsia"/>
                <w:color w:val="000000"/>
                <w:kern w:val="0"/>
                <w:sz w:val="20"/>
                <w:szCs w:val="20"/>
              </w:rPr>
              <w:t>(SFP,LC)+8端口千兆以太网Combo口业务板(LEB)</w:t>
            </w:r>
            <w:r w:rsidRPr="00941C45">
              <w:rPr>
                <w:rFonts w:ascii="宋体" w:hAnsi="宋体" w:cs="宋体" w:hint="eastAsia"/>
                <w:color w:val="000000"/>
                <w:kern w:val="0"/>
                <w:sz w:val="20"/>
                <w:szCs w:val="20"/>
              </w:rPr>
              <w:br/>
              <w:t>9.1块16端口千兆以太网电接口(RJ45)+8端口千兆以太网Combo口业务板(LEB)</w:t>
            </w:r>
            <w:r w:rsidRPr="00941C45">
              <w:rPr>
                <w:rFonts w:ascii="宋体" w:hAnsi="宋体" w:cs="宋体" w:hint="eastAsia"/>
                <w:color w:val="000000"/>
                <w:kern w:val="0"/>
                <w:sz w:val="20"/>
                <w:szCs w:val="20"/>
              </w:rPr>
              <w:br/>
              <w:t>10.1块4端口万兆以太网光接口业务板(LEB)-(XFP,LC)</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3</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S7503E交换机1年原厂基本维保-5x10xNBD发出，包含以下模块维保：</w:t>
            </w:r>
            <w:r w:rsidRPr="00941C45">
              <w:rPr>
                <w:rFonts w:ascii="宋体" w:hAnsi="宋体" w:cs="宋体" w:hint="eastAsia"/>
                <w:color w:val="000000"/>
                <w:kern w:val="0"/>
                <w:sz w:val="20"/>
                <w:szCs w:val="20"/>
              </w:rPr>
              <w:br/>
              <w:t>1.1台H3C S7503E 以太网交换机主机</w:t>
            </w:r>
            <w:r w:rsidRPr="00941C45">
              <w:rPr>
                <w:rFonts w:ascii="宋体" w:hAnsi="宋体" w:cs="宋体" w:hint="eastAsia"/>
                <w:color w:val="000000"/>
                <w:kern w:val="0"/>
                <w:sz w:val="20"/>
                <w:szCs w:val="20"/>
              </w:rPr>
              <w:br/>
              <w:t>2.2块H3C 交流电源模块,1400W</w:t>
            </w:r>
            <w:r w:rsidRPr="00941C45">
              <w:rPr>
                <w:rFonts w:ascii="宋体" w:hAnsi="宋体" w:cs="宋体" w:hint="eastAsia"/>
                <w:color w:val="000000"/>
                <w:kern w:val="0"/>
                <w:sz w:val="20"/>
                <w:szCs w:val="20"/>
              </w:rPr>
              <w:br/>
              <w:t>3.1块H3C S7500E 2端口万兆以太网光接口模块(XFP,LC)</w:t>
            </w:r>
            <w:r w:rsidRPr="00941C45">
              <w:rPr>
                <w:rFonts w:ascii="宋体" w:hAnsi="宋体" w:cs="宋体" w:hint="eastAsia"/>
                <w:color w:val="000000"/>
                <w:kern w:val="0"/>
                <w:sz w:val="20"/>
                <w:szCs w:val="20"/>
              </w:rPr>
              <w:br/>
              <w:t>4.1块H3C S7500E Salience VI交换路由引擎</w:t>
            </w:r>
            <w:r w:rsidRPr="00941C45">
              <w:rPr>
                <w:rFonts w:ascii="宋体" w:hAnsi="宋体" w:cs="宋体" w:hint="eastAsia"/>
                <w:color w:val="000000"/>
                <w:kern w:val="0"/>
                <w:sz w:val="20"/>
                <w:szCs w:val="20"/>
              </w:rPr>
              <w:br/>
              <w:t>5.1块H3C S7500E-24端口千兆/百兆以太网光接口模块(SFP,LC),其中8端口可光电复用</w:t>
            </w:r>
            <w:r w:rsidRPr="00941C45">
              <w:rPr>
                <w:rFonts w:ascii="宋体" w:hAnsi="宋体" w:cs="宋体" w:hint="eastAsia"/>
                <w:color w:val="000000"/>
                <w:kern w:val="0"/>
                <w:sz w:val="20"/>
                <w:szCs w:val="20"/>
              </w:rPr>
              <w:br/>
              <w:t>6.1块H3C S7500E 48端口千兆以太网电接口模块(PoE,RJ45)</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S7503E交换机1年原厂基本维保-5x10xNBD发出，包含以下模块维保：</w:t>
            </w:r>
            <w:r w:rsidRPr="00941C45">
              <w:rPr>
                <w:rFonts w:ascii="宋体" w:hAnsi="宋体" w:cs="宋体" w:hint="eastAsia"/>
                <w:color w:val="000000"/>
                <w:kern w:val="0"/>
                <w:sz w:val="20"/>
                <w:szCs w:val="20"/>
              </w:rPr>
              <w:br/>
              <w:t>1.1台H3C S7503E 以太网交换机主机</w:t>
            </w:r>
            <w:r w:rsidRPr="00941C45">
              <w:rPr>
                <w:rFonts w:ascii="宋体" w:hAnsi="宋体" w:cs="宋体" w:hint="eastAsia"/>
                <w:color w:val="000000"/>
                <w:kern w:val="0"/>
                <w:sz w:val="20"/>
                <w:szCs w:val="20"/>
              </w:rPr>
              <w:br/>
              <w:t>2.2块H3C 交流电源模块,1400W</w:t>
            </w:r>
            <w:r w:rsidRPr="00941C45">
              <w:rPr>
                <w:rFonts w:ascii="宋体" w:hAnsi="宋体" w:cs="宋体" w:hint="eastAsia"/>
                <w:color w:val="000000"/>
                <w:kern w:val="0"/>
                <w:sz w:val="20"/>
                <w:szCs w:val="20"/>
              </w:rPr>
              <w:br/>
              <w:t>3.1块H3C S7500E 2端口万兆以太网光接口模块(XFP,LC)</w:t>
            </w:r>
            <w:r w:rsidRPr="00941C45">
              <w:rPr>
                <w:rFonts w:ascii="宋体" w:hAnsi="宋体" w:cs="宋体" w:hint="eastAsia"/>
                <w:color w:val="000000"/>
                <w:kern w:val="0"/>
                <w:sz w:val="20"/>
                <w:szCs w:val="20"/>
              </w:rPr>
              <w:br/>
              <w:t>4.1块H3C S7500E Salience VI交换路由引擎</w:t>
            </w:r>
            <w:r w:rsidRPr="00941C45">
              <w:rPr>
                <w:rFonts w:ascii="宋体" w:hAnsi="宋体" w:cs="宋体" w:hint="eastAsia"/>
                <w:color w:val="000000"/>
                <w:kern w:val="0"/>
                <w:sz w:val="20"/>
                <w:szCs w:val="20"/>
              </w:rPr>
              <w:br/>
              <w:t>5.1块H3C S7500E-24端口千兆/百兆以太网光接口模块(SFP,LC),其中8端口可光电复用</w:t>
            </w:r>
            <w:r w:rsidRPr="00941C45">
              <w:rPr>
                <w:rFonts w:ascii="宋体" w:hAnsi="宋体" w:cs="宋体" w:hint="eastAsia"/>
                <w:color w:val="000000"/>
                <w:kern w:val="0"/>
                <w:sz w:val="20"/>
                <w:szCs w:val="20"/>
              </w:rPr>
              <w:br/>
              <w:t>6.1块H3C S7500E 48端口千兆以太网电接口模块(PoE,RJ45)</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4</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交换机1年原厂基本维保-7x10xND，包含以下模块维保：</w:t>
            </w:r>
            <w:r w:rsidRPr="00941C45">
              <w:rPr>
                <w:rFonts w:ascii="宋体" w:hAnsi="宋体" w:cs="宋体" w:hint="eastAsia"/>
                <w:color w:val="000000"/>
                <w:kern w:val="0"/>
                <w:sz w:val="20"/>
                <w:szCs w:val="20"/>
              </w:rPr>
              <w:br/>
              <w:t>1.1台H3C S12508 路由交换机主机(AC-1)</w:t>
            </w:r>
            <w:r w:rsidRPr="00941C45">
              <w:rPr>
                <w:rFonts w:ascii="宋体" w:hAnsi="宋体" w:cs="宋体" w:hint="eastAsia"/>
                <w:color w:val="000000"/>
                <w:kern w:val="0"/>
                <w:sz w:val="20"/>
                <w:szCs w:val="20"/>
              </w:rPr>
              <w:br/>
              <w:t>2.1项高端产品现场技术支持服务</w:t>
            </w:r>
            <w:r w:rsidRPr="00941C45">
              <w:rPr>
                <w:rFonts w:ascii="宋体" w:hAnsi="宋体" w:cs="宋体" w:hint="eastAsia"/>
                <w:color w:val="000000"/>
                <w:kern w:val="0"/>
                <w:sz w:val="20"/>
                <w:szCs w:val="20"/>
              </w:rPr>
              <w:br/>
              <w:t>3.2块H3C S12500 管理及路由处理板-带OAM模块</w:t>
            </w:r>
            <w:r w:rsidRPr="00941C45">
              <w:rPr>
                <w:rFonts w:ascii="宋体" w:hAnsi="宋体" w:cs="宋体" w:hint="eastAsia"/>
                <w:color w:val="000000"/>
                <w:kern w:val="0"/>
                <w:sz w:val="20"/>
                <w:szCs w:val="20"/>
              </w:rPr>
              <w:br/>
              <w:t>4.3块交流电源模块-2000W</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5.2块风扇框模块-08</w:t>
            </w:r>
            <w:r w:rsidRPr="00941C45">
              <w:rPr>
                <w:rFonts w:ascii="宋体" w:hAnsi="宋体" w:cs="宋体" w:hint="eastAsia"/>
                <w:color w:val="000000"/>
                <w:kern w:val="0"/>
                <w:sz w:val="20"/>
                <w:szCs w:val="20"/>
              </w:rPr>
              <w:br/>
              <w:t>6.1块48端口千兆以太网电接口业务板(LEB)-(RJ45)</w:t>
            </w:r>
            <w:r w:rsidRPr="00941C45">
              <w:rPr>
                <w:rFonts w:ascii="宋体" w:hAnsi="宋体" w:cs="宋体" w:hint="eastAsia"/>
                <w:color w:val="000000"/>
                <w:kern w:val="0"/>
                <w:sz w:val="20"/>
                <w:szCs w:val="20"/>
              </w:rPr>
              <w:br/>
              <w:t>7.1块交流电源进线模块-6端口16A插座标准型</w:t>
            </w:r>
            <w:r w:rsidRPr="00941C45">
              <w:rPr>
                <w:rFonts w:ascii="宋体" w:hAnsi="宋体" w:cs="宋体" w:hint="eastAsia"/>
                <w:color w:val="000000"/>
                <w:kern w:val="0"/>
                <w:sz w:val="20"/>
                <w:szCs w:val="20"/>
              </w:rPr>
              <w:br/>
              <w:t>8.1块48端口千兆以太网光接口业务板(LEB)-(SFP,LC)</w:t>
            </w:r>
            <w:r w:rsidRPr="00941C45">
              <w:rPr>
                <w:rFonts w:ascii="宋体" w:hAnsi="宋体" w:cs="宋体" w:hint="eastAsia"/>
                <w:color w:val="000000"/>
                <w:kern w:val="0"/>
                <w:sz w:val="20"/>
                <w:szCs w:val="20"/>
              </w:rPr>
              <w:br/>
              <w:t>9.9块S12508交换网板</w:t>
            </w:r>
            <w:r w:rsidRPr="00941C45">
              <w:rPr>
                <w:rFonts w:ascii="宋体" w:hAnsi="宋体" w:cs="宋体" w:hint="eastAsia"/>
                <w:color w:val="000000"/>
                <w:kern w:val="0"/>
                <w:sz w:val="20"/>
                <w:szCs w:val="20"/>
              </w:rPr>
              <w:br/>
              <w:t>10.1块4端口万兆以太网光接口业务板(LEB)-(XFP,LC)</w:t>
            </w:r>
            <w:r w:rsidRPr="00941C45">
              <w:rPr>
                <w:rFonts w:ascii="宋体" w:hAnsi="宋体" w:cs="宋体" w:hint="eastAsia"/>
                <w:color w:val="000000"/>
                <w:kern w:val="0"/>
                <w:sz w:val="20"/>
                <w:szCs w:val="20"/>
              </w:rPr>
              <w:br/>
              <w:t>11.1块32端口万兆以太网光接口业务板(REC)-(SFP+,LC)</w:t>
            </w:r>
            <w:r w:rsidRPr="00941C45">
              <w:rPr>
                <w:rFonts w:ascii="宋体" w:hAnsi="宋体" w:cs="宋体" w:hint="eastAsia"/>
                <w:color w:val="000000"/>
                <w:kern w:val="0"/>
                <w:sz w:val="20"/>
                <w:szCs w:val="20"/>
              </w:rPr>
              <w:br/>
              <w:t>12.1块8端口万兆以太网光接口业务板(LEB)-(SFP+,LC)</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H3C S12508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交换机1年原厂基本维保-7x10xND，包含以下模块维保：</w:t>
            </w:r>
            <w:r w:rsidRPr="00941C45">
              <w:rPr>
                <w:rFonts w:ascii="宋体" w:hAnsi="宋体" w:cs="宋体" w:hint="eastAsia"/>
                <w:color w:val="000000"/>
                <w:kern w:val="0"/>
                <w:sz w:val="20"/>
                <w:szCs w:val="20"/>
              </w:rPr>
              <w:br/>
              <w:t>1.1台H3C S12508 路由交换机主机(AC-1)</w:t>
            </w:r>
            <w:r w:rsidRPr="00941C45">
              <w:rPr>
                <w:rFonts w:ascii="宋体" w:hAnsi="宋体" w:cs="宋体" w:hint="eastAsia"/>
                <w:color w:val="000000"/>
                <w:kern w:val="0"/>
                <w:sz w:val="20"/>
                <w:szCs w:val="20"/>
              </w:rPr>
              <w:br/>
              <w:t>2.1项高端产品现场技术支持服务</w:t>
            </w:r>
            <w:r w:rsidRPr="00941C45">
              <w:rPr>
                <w:rFonts w:ascii="宋体" w:hAnsi="宋体" w:cs="宋体" w:hint="eastAsia"/>
                <w:color w:val="000000"/>
                <w:kern w:val="0"/>
                <w:sz w:val="20"/>
                <w:szCs w:val="20"/>
              </w:rPr>
              <w:br/>
              <w:t>3.2块H3C S12500 管理及路由处理板-带OAM模块</w:t>
            </w:r>
            <w:r w:rsidRPr="00941C45">
              <w:rPr>
                <w:rFonts w:ascii="宋体" w:hAnsi="宋体" w:cs="宋体" w:hint="eastAsia"/>
                <w:color w:val="000000"/>
                <w:kern w:val="0"/>
                <w:sz w:val="20"/>
                <w:szCs w:val="20"/>
              </w:rPr>
              <w:br/>
              <w:t>4.3块交流电源模块-2000W</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5.2块风扇框模块-08</w:t>
            </w:r>
            <w:r w:rsidRPr="00941C45">
              <w:rPr>
                <w:rFonts w:ascii="宋体" w:hAnsi="宋体" w:cs="宋体" w:hint="eastAsia"/>
                <w:color w:val="000000"/>
                <w:kern w:val="0"/>
                <w:sz w:val="20"/>
                <w:szCs w:val="20"/>
              </w:rPr>
              <w:br/>
              <w:t>6.1块48端口千兆以太网电接口业务板(LEB)-(RJ45)</w:t>
            </w:r>
            <w:r w:rsidRPr="00941C45">
              <w:rPr>
                <w:rFonts w:ascii="宋体" w:hAnsi="宋体" w:cs="宋体" w:hint="eastAsia"/>
                <w:color w:val="000000"/>
                <w:kern w:val="0"/>
                <w:sz w:val="20"/>
                <w:szCs w:val="20"/>
              </w:rPr>
              <w:br/>
              <w:t>7.1块交流电源进线模块-6端口16A插座标准型</w:t>
            </w:r>
            <w:r w:rsidRPr="00941C45">
              <w:rPr>
                <w:rFonts w:ascii="宋体" w:hAnsi="宋体" w:cs="宋体" w:hint="eastAsia"/>
                <w:color w:val="000000"/>
                <w:kern w:val="0"/>
                <w:sz w:val="20"/>
                <w:szCs w:val="20"/>
              </w:rPr>
              <w:br/>
              <w:t>8.1块48端口千兆以太网光接口业务板(LEB)-(SFP,LC)</w:t>
            </w:r>
            <w:r w:rsidRPr="00941C45">
              <w:rPr>
                <w:rFonts w:ascii="宋体" w:hAnsi="宋体" w:cs="宋体" w:hint="eastAsia"/>
                <w:color w:val="000000"/>
                <w:kern w:val="0"/>
                <w:sz w:val="20"/>
                <w:szCs w:val="20"/>
              </w:rPr>
              <w:br/>
              <w:t>9.9块S12508交换网板</w:t>
            </w:r>
            <w:r w:rsidRPr="00941C45">
              <w:rPr>
                <w:rFonts w:ascii="宋体" w:hAnsi="宋体" w:cs="宋体" w:hint="eastAsia"/>
                <w:color w:val="000000"/>
                <w:kern w:val="0"/>
                <w:sz w:val="20"/>
                <w:szCs w:val="20"/>
              </w:rPr>
              <w:br/>
              <w:t>10.1块4端口万兆以太网光接口业务板(LEB)-(XFP,LC)</w:t>
            </w:r>
            <w:r w:rsidRPr="00941C45">
              <w:rPr>
                <w:rFonts w:ascii="宋体" w:hAnsi="宋体" w:cs="宋体" w:hint="eastAsia"/>
                <w:color w:val="000000"/>
                <w:kern w:val="0"/>
                <w:sz w:val="20"/>
                <w:szCs w:val="20"/>
              </w:rPr>
              <w:br/>
              <w:t>11.1块32端口万兆以太网光接口业务板(REC)-(SFP+,LC)</w:t>
            </w:r>
            <w:r w:rsidRPr="00941C45">
              <w:rPr>
                <w:rFonts w:ascii="宋体" w:hAnsi="宋体" w:cs="宋体" w:hint="eastAsia"/>
                <w:color w:val="000000"/>
                <w:kern w:val="0"/>
                <w:sz w:val="20"/>
                <w:szCs w:val="20"/>
              </w:rPr>
              <w:br/>
              <w:t>12.1块8端口万兆以太网光接口业务板(LEB)-(SFP+,LC)</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5</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低端产品服务促销包</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低端产品服务促销包，原厂1年5次快速更换-5x10xNBD发出，可选包内损坏更换服务设备如下：</w:t>
            </w:r>
            <w:r w:rsidRPr="00941C45">
              <w:rPr>
                <w:rFonts w:ascii="宋体" w:hAnsi="宋体" w:cs="宋体" w:hint="eastAsia"/>
                <w:color w:val="000000"/>
                <w:kern w:val="0"/>
                <w:sz w:val="20"/>
                <w:szCs w:val="20"/>
              </w:rPr>
              <w:br/>
              <w:t>1.1块光模块-XFP-10G-单模模块-(1310nm,10km,LC)</w:t>
            </w:r>
            <w:r w:rsidRPr="00941C45">
              <w:rPr>
                <w:rFonts w:ascii="宋体" w:hAnsi="宋体" w:cs="宋体" w:hint="eastAsia"/>
                <w:color w:val="000000"/>
                <w:kern w:val="0"/>
                <w:sz w:val="20"/>
                <w:szCs w:val="20"/>
              </w:rPr>
              <w:br/>
              <w:t>2.3台H3C S5800-32C L3以太网交换机主机,支持 24个10/100/1000BASE-T端口,支持4个10G/1G BASE-X SFP+端口,支持1个接口模块扩展插槽,AC电源供电</w:t>
            </w:r>
            <w:r w:rsidRPr="00941C45">
              <w:rPr>
                <w:rFonts w:ascii="宋体" w:hAnsi="宋体" w:cs="宋体" w:hint="eastAsia"/>
                <w:color w:val="000000"/>
                <w:kern w:val="0"/>
                <w:sz w:val="20"/>
                <w:szCs w:val="20"/>
              </w:rPr>
              <w:br/>
              <w:t>3.2块150W 交流电源模块</w:t>
            </w:r>
            <w:r w:rsidRPr="00941C45">
              <w:rPr>
                <w:rFonts w:ascii="宋体" w:hAnsi="宋体" w:cs="宋体" w:hint="eastAsia"/>
                <w:color w:val="000000"/>
                <w:kern w:val="0"/>
                <w:sz w:val="20"/>
                <w:szCs w:val="20"/>
              </w:rPr>
              <w:br/>
              <w:t>4.2块2端口万兆以太网SFP+光接口模块</w:t>
            </w:r>
            <w:r w:rsidRPr="00941C45">
              <w:rPr>
                <w:rFonts w:ascii="宋体" w:hAnsi="宋体" w:cs="宋体" w:hint="eastAsia"/>
                <w:color w:val="000000"/>
                <w:kern w:val="0"/>
                <w:sz w:val="20"/>
                <w:szCs w:val="20"/>
              </w:rPr>
              <w:br/>
              <w:t>5.6台H3C S5500-28C-EI-以太网交换机主机(24GE+4SFP Combo+2Slots)</w:t>
            </w:r>
            <w:r w:rsidRPr="00941C45">
              <w:rPr>
                <w:rFonts w:ascii="宋体" w:hAnsi="宋体" w:cs="宋体" w:hint="eastAsia"/>
                <w:color w:val="000000"/>
                <w:kern w:val="0"/>
                <w:sz w:val="20"/>
                <w:szCs w:val="20"/>
              </w:rPr>
              <w:br/>
              <w:t>6.13台H3C S5500-28F-EI-以太网交换机主机(24SFP+8GE Combo+2Slots)-单交流电源</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7.4块H3C S5500 2端口万兆以太网XFP光接口模块</w:t>
            </w:r>
            <w:r w:rsidRPr="00941C45">
              <w:rPr>
                <w:rFonts w:ascii="宋体" w:hAnsi="宋体" w:cs="宋体" w:hint="eastAsia"/>
                <w:color w:val="000000"/>
                <w:kern w:val="0"/>
                <w:sz w:val="20"/>
                <w:szCs w:val="20"/>
              </w:rPr>
              <w:br/>
              <w:t>8.4块H3C S5500 2端口万兆以太网SFP+接口板</w:t>
            </w:r>
            <w:r w:rsidRPr="00941C45">
              <w:rPr>
                <w:rFonts w:ascii="宋体" w:hAnsi="宋体" w:cs="宋体" w:hint="eastAsia"/>
                <w:color w:val="000000"/>
                <w:kern w:val="0"/>
                <w:sz w:val="20"/>
                <w:szCs w:val="20"/>
              </w:rPr>
              <w:br/>
              <w:t>9.4台H3C S5120-28C-PWR-EI-以太网交换机主机(24GE+4SFP Combo+2Slot+POE Plus)</w:t>
            </w:r>
            <w:r w:rsidRPr="00941C45">
              <w:rPr>
                <w:rFonts w:ascii="宋体" w:hAnsi="宋体" w:cs="宋体" w:hint="eastAsia"/>
                <w:color w:val="000000"/>
                <w:kern w:val="0"/>
                <w:sz w:val="20"/>
                <w:szCs w:val="20"/>
              </w:rPr>
              <w:br/>
              <w:t>10.1台H3C S5120-28C-EI-以太网交换机主机(24GE+4SFP Combo+2Slot)</w:t>
            </w:r>
            <w:r w:rsidRPr="00941C45">
              <w:rPr>
                <w:rFonts w:ascii="宋体" w:hAnsi="宋体" w:cs="宋体" w:hint="eastAsia"/>
                <w:color w:val="000000"/>
                <w:kern w:val="0"/>
                <w:sz w:val="20"/>
                <w:szCs w:val="20"/>
              </w:rPr>
              <w:br/>
              <w:t>11.41台H3C S5120-28P-PWR-SI,L2以太网交换机主机,24个10/100/1000BASE-T,4个SFP,支持AC110/220V,POE</w:t>
            </w:r>
            <w:r w:rsidRPr="00941C45">
              <w:rPr>
                <w:rFonts w:ascii="宋体" w:hAnsi="宋体" w:cs="宋体" w:hint="eastAsia"/>
                <w:color w:val="000000"/>
                <w:kern w:val="0"/>
                <w:sz w:val="20"/>
                <w:szCs w:val="20"/>
              </w:rPr>
              <w:br/>
              <w:t>12.7台H3C S5120-28C-PWR-EI-以太网交换机主机(24GE+4SFP Combo+2Slot+POE Plus)</w:t>
            </w:r>
            <w:r w:rsidRPr="00941C45">
              <w:rPr>
                <w:rFonts w:ascii="宋体" w:hAnsi="宋体" w:cs="宋体" w:hint="eastAsia"/>
                <w:color w:val="000000"/>
                <w:kern w:val="0"/>
                <w:sz w:val="20"/>
                <w:szCs w:val="20"/>
              </w:rPr>
              <w:br/>
              <w:t>13.1台H3C S5100-24P-EI以太网交换机主机,24个10/100/1000Base-T,4个combo SFP</w:t>
            </w:r>
            <w:r w:rsidRPr="00941C45">
              <w:rPr>
                <w:rFonts w:ascii="宋体" w:hAnsi="宋体" w:cs="宋体" w:hint="eastAsia"/>
                <w:color w:val="000000"/>
                <w:kern w:val="0"/>
                <w:sz w:val="20"/>
                <w:szCs w:val="20"/>
              </w:rPr>
              <w:br/>
              <w:t>14.1台 H3C S3600V2-52TP-EI以太网交换机主机(48FE+4SFP+2GE Combo),交直流双路供电</w:t>
            </w:r>
            <w:r w:rsidRPr="00941C45">
              <w:rPr>
                <w:rFonts w:ascii="宋体" w:hAnsi="宋体" w:cs="宋体" w:hint="eastAsia"/>
                <w:color w:val="000000"/>
                <w:kern w:val="0"/>
                <w:sz w:val="20"/>
                <w:szCs w:val="20"/>
              </w:rPr>
              <w:br/>
              <w:t>15.3台H3C S3600-28P-EI以太网交换机主机,24个10/100Base-T,4个千兆SFP上行口,交直流双路供电</w:t>
            </w:r>
            <w:r w:rsidRPr="00941C45">
              <w:rPr>
                <w:rFonts w:ascii="宋体" w:hAnsi="宋体" w:cs="宋体" w:hint="eastAsia"/>
                <w:color w:val="000000"/>
                <w:kern w:val="0"/>
                <w:sz w:val="20"/>
                <w:szCs w:val="20"/>
              </w:rPr>
              <w:br/>
              <w:t>16.2台H3C S3600-52P-EI以太网交换机主机,48个10/100Base-T,4个千兆SFP上行口,交直流双路供电</w:t>
            </w:r>
            <w:r w:rsidRPr="00941C45">
              <w:rPr>
                <w:rFonts w:ascii="宋体" w:hAnsi="宋体" w:cs="宋体" w:hint="eastAsia"/>
                <w:color w:val="000000"/>
                <w:kern w:val="0"/>
                <w:sz w:val="20"/>
                <w:szCs w:val="20"/>
              </w:rPr>
              <w:br/>
              <w:t>17.8台H3C S3600-28TP-SI以太网交换机主机,24个10/100Base-T,2个千兆SFP上行口,2个10/100/1000Base-T,交流供电</w:t>
            </w:r>
            <w:r w:rsidRPr="00941C45">
              <w:rPr>
                <w:rFonts w:ascii="宋体" w:hAnsi="宋体" w:cs="宋体" w:hint="eastAsia"/>
                <w:color w:val="000000"/>
                <w:kern w:val="0"/>
                <w:sz w:val="20"/>
                <w:szCs w:val="20"/>
              </w:rPr>
              <w:br/>
              <w:t>18.1台H3C S3600V2-28TP-EI以太网交换机主机(24FE+4SFP+2GE Combo),交直流双路供</w:t>
            </w:r>
            <w:r w:rsidRPr="00941C45">
              <w:rPr>
                <w:rFonts w:ascii="宋体" w:hAnsi="宋体" w:cs="宋体" w:hint="eastAsia"/>
                <w:color w:val="000000"/>
                <w:kern w:val="0"/>
                <w:sz w:val="20"/>
                <w:szCs w:val="20"/>
              </w:rPr>
              <w:lastRenderedPageBreak/>
              <w:t>电</w:t>
            </w:r>
            <w:r w:rsidRPr="00941C45">
              <w:rPr>
                <w:rFonts w:ascii="宋体" w:hAnsi="宋体" w:cs="宋体" w:hint="eastAsia"/>
                <w:color w:val="000000"/>
                <w:kern w:val="0"/>
                <w:sz w:val="20"/>
                <w:szCs w:val="20"/>
              </w:rPr>
              <w:br/>
              <w:t>19.29台H3C S3100-26TP-EI,以太网交换机主机,24个10/100Base-T,2个10/100/1000Base-T与1000Base-X SFP COMBO,交流供电</w:t>
            </w:r>
            <w:r w:rsidRPr="00941C45">
              <w:rPr>
                <w:rFonts w:ascii="宋体" w:hAnsi="宋体" w:cs="宋体" w:hint="eastAsia"/>
                <w:color w:val="000000"/>
                <w:kern w:val="0"/>
                <w:sz w:val="20"/>
                <w:szCs w:val="20"/>
              </w:rPr>
              <w:br/>
              <w:t>20.113台H3C S3100V2-26TP-EI以太网交换机主机,24个10/100Base-TX,2个10/100/1000Base-T与1000Base-X SFP COMBO,交流供电</w:t>
            </w:r>
            <w:r w:rsidRPr="00941C45">
              <w:rPr>
                <w:rFonts w:ascii="宋体" w:hAnsi="宋体" w:cs="宋体" w:hint="eastAsia"/>
                <w:color w:val="000000"/>
                <w:kern w:val="0"/>
                <w:sz w:val="20"/>
                <w:szCs w:val="20"/>
              </w:rPr>
              <w:br/>
              <w:t>21.142台H3C S3100V2-52TP,L2以太网交换机主机(48FE+4SFP+2GE Combo),交流供电</w:t>
            </w:r>
            <w:r w:rsidRPr="00941C45">
              <w:rPr>
                <w:rFonts w:ascii="宋体" w:hAnsi="宋体" w:cs="宋体" w:hint="eastAsia"/>
                <w:color w:val="000000"/>
                <w:kern w:val="0"/>
                <w:sz w:val="20"/>
                <w:szCs w:val="20"/>
              </w:rPr>
              <w:br/>
              <w:t>22.124台H3C WA2610i-GN-802.11n无线局域网智能室内放装型2.4GHz单频接入点-FIT</w:t>
            </w:r>
            <w:r w:rsidRPr="00941C45">
              <w:rPr>
                <w:rFonts w:ascii="宋体" w:hAnsi="宋体" w:cs="宋体" w:hint="eastAsia"/>
                <w:color w:val="000000"/>
                <w:kern w:val="0"/>
                <w:sz w:val="20"/>
                <w:szCs w:val="20"/>
              </w:rPr>
              <w:br/>
              <w:t>23.108台H3C WA2610X-GNP-802.11n无线局域网室外型2.4GHz</w:t>
            </w:r>
            <w:proofErr w:type="gramStart"/>
            <w:r w:rsidRPr="00941C45">
              <w:rPr>
                <w:rFonts w:ascii="宋体" w:hAnsi="宋体" w:cs="宋体" w:hint="eastAsia"/>
                <w:color w:val="000000"/>
                <w:kern w:val="0"/>
                <w:sz w:val="20"/>
                <w:szCs w:val="20"/>
              </w:rPr>
              <w:t>单频高功率</w:t>
            </w:r>
            <w:proofErr w:type="gramEnd"/>
            <w:r w:rsidRPr="00941C45">
              <w:rPr>
                <w:rFonts w:ascii="宋体" w:hAnsi="宋体" w:cs="宋体" w:hint="eastAsia"/>
                <w:color w:val="000000"/>
                <w:kern w:val="0"/>
                <w:sz w:val="20"/>
                <w:szCs w:val="20"/>
              </w:rPr>
              <w:t>接入点,FIT</w:t>
            </w:r>
            <w:r w:rsidRPr="00941C45">
              <w:rPr>
                <w:rFonts w:ascii="宋体" w:hAnsi="宋体" w:cs="宋体" w:hint="eastAsia"/>
                <w:color w:val="000000"/>
                <w:kern w:val="0"/>
                <w:sz w:val="20"/>
                <w:szCs w:val="20"/>
              </w:rPr>
              <w:br/>
              <w:t>24.468台H3C WA2620i-AGN-802.11n无线局域网智能室内放装型2.4/5GHz双频接入点-FIT</w:t>
            </w:r>
            <w:r w:rsidRPr="00941C45">
              <w:rPr>
                <w:rFonts w:ascii="宋体" w:hAnsi="宋体" w:cs="宋体" w:hint="eastAsia"/>
                <w:color w:val="000000"/>
                <w:kern w:val="0"/>
                <w:sz w:val="20"/>
                <w:szCs w:val="20"/>
              </w:rPr>
              <w:br/>
              <w:t>25.1台EWP-WA1208E-GP无线局域网单G模块大功率接入点</w:t>
            </w:r>
            <w:r w:rsidRPr="00941C45">
              <w:rPr>
                <w:rFonts w:ascii="宋体" w:hAnsi="宋体" w:cs="宋体" w:hint="eastAsia"/>
                <w:color w:val="000000"/>
                <w:kern w:val="0"/>
                <w:sz w:val="20"/>
                <w:szCs w:val="20"/>
              </w:rPr>
              <w:br/>
              <w:t>26.19台H3C S3100-26TP-SI以太网交换机主机,24个10/100Base-T,2个10/100/1000Base-T与1000Base-X SFP COMBO,交流供电</w:t>
            </w:r>
            <w:r w:rsidRPr="00941C45">
              <w:rPr>
                <w:rFonts w:ascii="宋体" w:hAnsi="宋体" w:cs="宋体" w:hint="eastAsia"/>
                <w:color w:val="000000"/>
                <w:kern w:val="0"/>
                <w:sz w:val="20"/>
                <w:szCs w:val="20"/>
              </w:rPr>
              <w:br/>
              <w:t>27.3台H3C S5500-28C-SI-以太网交换机主机(24GE+4SFP Combo+2Slots)</w:t>
            </w:r>
            <w:r w:rsidRPr="00941C45">
              <w:rPr>
                <w:rFonts w:ascii="宋体" w:hAnsi="宋体" w:cs="宋体" w:hint="eastAsia"/>
                <w:color w:val="000000"/>
                <w:kern w:val="0"/>
                <w:sz w:val="20"/>
                <w:szCs w:val="20"/>
              </w:rPr>
              <w:br/>
              <w:t>28.1台H3C S5120-52P-SI,L2以太网交换机主机,48个10/100/1000BASE-T,4个 SFP,</w:t>
            </w:r>
            <w:r w:rsidRPr="00941C45">
              <w:rPr>
                <w:rFonts w:ascii="宋体" w:hAnsi="宋体" w:cs="宋体" w:hint="eastAsia"/>
                <w:color w:val="000000"/>
                <w:kern w:val="0"/>
                <w:sz w:val="20"/>
                <w:szCs w:val="20"/>
              </w:rPr>
              <w:lastRenderedPageBreak/>
              <w:t>支持AC110/220V</w:t>
            </w:r>
            <w:r w:rsidRPr="00941C45">
              <w:rPr>
                <w:rFonts w:ascii="宋体" w:hAnsi="宋体" w:cs="宋体" w:hint="eastAsia"/>
                <w:color w:val="000000"/>
                <w:kern w:val="0"/>
                <w:sz w:val="20"/>
                <w:szCs w:val="20"/>
              </w:rPr>
              <w:br/>
              <w:t>29.76台H3C S3100V2-26TP-SI以太网交换机主机,24个10/100Base-T,2个10/100/1000Base-T与1000Base-X SFP COMBO,交流供电</w:t>
            </w:r>
            <w:r w:rsidRPr="00941C45">
              <w:rPr>
                <w:rFonts w:ascii="宋体" w:hAnsi="宋体" w:cs="宋体" w:hint="eastAsia"/>
                <w:color w:val="000000"/>
                <w:kern w:val="0"/>
                <w:sz w:val="20"/>
                <w:szCs w:val="20"/>
              </w:rPr>
              <w:br/>
              <w:t>30.2台装配组件-Quidway S3526C-LS6ZP220-以太网交换主机(220V)-Default-国内版</w:t>
            </w:r>
            <w:r w:rsidRPr="00941C45">
              <w:rPr>
                <w:rFonts w:ascii="宋体" w:hAnsi="宋体" w:cs="宋体" w:hint="eastAsia"/>
                <w:color w:val="000000"/>
                <w:kern w:val="0"/>
                <w:sz w:val="20"/>
                <w:szCs w:val="20"/>
              </w:rPr>
              <w:br/>
              <w:t>31.2台Quidway S3026C以太网交换机主机(220V),2×GE/FESlot</w:t>
            </w:r>
            <w:r w:rsidRPr="00941C45">
              <w:rPr>
                <w:rFonts w:ascii="宋体" w:hAnsi="宋体" w:cs="宋体" w:hint="eastAsia"/>
                <w:color w:val="000000"/>
                <w:kern w:val="0"/>
                <w:sz w:val="20"/>
                <w:szCs w:val="20"/>
              </w:rPr>
              <w:br/>
              <w:t>32.3台H3C S5800-32C L3以太网交换机主机,支持 24个10/100/1000BASE-T端口,支持4个10G/1G BASE-X SFP+端口,支持1个接口模块扩展插槽,AC电源供电</w:t>
            </w:r>
            <w:r w:rsidRPr="00941C45">
              <w:rPr>
                <w:rFonts w:ascii="宋体" w:hAnsi="宋体" w:cs="宋体" w:hint="eastAsia"/>
                <w:color w:val="000000"/>
                <w:kern w:val="0"/>
                <w:sz w:val="20"/>
                <w:szCs w:val="20"/>
              </w:rPr>
              <w:br/>
              <w:t>33.1台H3C S5500-34F-HI L3以太网交换机主机,支持 24 100/1000 BASE-X SFP端口,支持4个10/100/1000BASE-T端口,支持2个10G/1G BASE-X SFP+端口,支持2个Slots</w:t>
            </w:r>
            <w:r w:rsidRPr="00941C45">
              <w:rPr>
                <w:rFonts w:ascii="宋体" w:hAnsi="宋体" w:cs="宋体" w:hint="eastAsia"/>
                <w:color w:val="000000"/>
                <w:kern w:val="0"/>
                <w:sz w:val="20"/>
                <w:szCs w:val="20"/>
              </w:rPr>
              <w:br/>
              <w:t>34.9台H3C S5500-34C-HI L3以太网交换机主机,支持 24 10/100/1000BASE-T端口,支持4个100/1000 BASE-X SFP端口,支持2个10G/1G BASE-X SFP+端口,支持2个Slots</w:t>
            </w:r>
            <w:r w:rsidRPr="00941C45">
              <w:rPr>
                <w:rFonts w:ascii="宋体" w:hAnsi="宋体" w:cs="宋体" w:hint="eastAsia"/>
                <w:color w:val="000000"/>
                <w:kern w:val="0"/>
                <w:sz w:val="20"/>
                <w:szCs w:val="20"/>
              </w:rPr>
              <w:br/>
              <w:t>35.1台H3C S5120-28P-HPWR-SI,L2以太网交换机主机,24个10/100/1000BASE-T,4个SFP,支持AC/DC,POE</w:t>
            </w:r>
            <w:r w:rsidRPr="00941C45">
              <w:rPr>
                <w:rFonts w:ascii="宋体" w:hAnsi="宋体" w:cs="宋体" w:hint="eastAsia"/>
                <w:color w:val="000000"/>
                <w:kern w:val="0"/>
                <w:sz w:val="20"/>
                <w:szCs w:val="20"/>
              </w:rPr>
              <w:br/>
              <w:t>36.6台H3C S5120-28P-SI,L2以太网交换机主机,24个10/100/1000BASE-T,4个 SFP,支持AC110/220V</w:t>
            </w:r>
            <w:r w:rsidRPr="00941C45">
              <w:rPr>
                <w:rFonts w:ascii="宋体" w:hAnsi="宋体" w:cs="宋体" w:hint="eastAsia"/>
                <w:color w:val="000000"/>
                <w:kern w:val="0"/>
                <w:sz w:val="20"/>
                <w:szCs w:val="20"/>
              </w:rPr>
              <w:br/>
              <w:t>37.1台H3C S5510-24F L3以太网交换机主</w:t>
            </w:r>
            <w:r w:rsidRPr="00941C45">
              <w:rPr>
                <w:rFonts w:ascii="宋体" w:hAnsi="宋体" w:cs="宋体" w:hint="eastAsia"/>
                <w:color w:val="000000"/>
                <w:kern w:val="0"/>
                <w:sz w:val="20"/>
                <w:szCs w:val="20"/>
              </w:rPr>
              <w:lastRenderedPageBreak/>
              <w:t>机(24GE-SFP+4GE-T Combo)-交流单电源</w:t>
            </w:r>
            <w:r w:rsidRPr="00941C45">
              <w:rPr>
                <w:rFonts w:ascii="宋体" w:hAnsi="宋体" w:cs="宋体" w:hint="eastAsia"/>
                <w:color w:val="000000"/>
                <w:kern w:val="0"/>
                <w:sz w:val="20"/>
                <w:szCs w:val="20"/>
              </w:rPr>
              <w:br/>
              <w:t>38.11台H3C S5560-30F-EI L3以太网交换机主机(24SFP+8GE Combo+4SFP Plus+1Slot),无电源</w:t>
            </w:r>
            <w:r w:rsidRPr="00941C45">
              <w:rPr>
                <w:rFonts w:ascii="宋体" w:hAnsi="宋体" w:cs="宋体" w:hint="eastAsia"/>
                <w:color w:val="000000"/>
                <w:kern w:val="0"/>
                <w:sz w:val="20"/>
                <w:szCs w:val="20"/>
              </w:rPr>
              <w:br/>
              <w:t>39.2台H3C S3110-26TP-PWR</w:t>
            </w:r>
            <w:r w:rsidRPr="00941C45">
              <w:rPr>
                <w:rFonts w:ascii="宋体" w:hAnsi="宋体" w:cs="宋体" w:hint="eastAsia"/>
                <w:color w:val="000000"/>
                <w:kern w:val="0"/>
                <w:sz w:val="20"/>
                <w:szCs w:val="20"/>
              </w:rPr>
              <w:br/>
              <w:t>40.42块150W 资产管理交流电源模块</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H3C 低端产品服务促销包</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低端产品服务促销包，原厂1年5次快速更换-5x10xNBD发出，可选包内损坏更换服务设备如下：</w:t>
            </w:r>
            <w:r w:rsidRPr="00941C45">
              <w:rPr>
                <w:rFonts w:ascii="宋体" w:hAnsi="宋体" w:cs="宋体" w:hint="eastAsia"/>
                <w:color w:val="000000"/>
                <w:kern w:val="0"/>
                <w:sz w:val="20"/>
                <w:szCs w:val="20"/>
              </w:rPr>
              <w:br/>
              <w:t>1.1块光模块-XFP-10G-单模模块-(1310nm,10km,LC)</w:t>
            </w:r>
            <w:r w:rsidRPr="00941C45">
              <w:rPr>
                <w:rFonts w:ascii="宋体" w:hAnsi="宋体" w:cs="宋体" w:hint="eastAsia"/>
                <w:color w:val="000000"/>
                <w:kern w:val="0"/>
                <w:sz w:val="20"/>
                <w:szCs w:val="20"/>
              </w:rPr>
              <w:br/>
              <w:t>2.3台H3C S5800-32C L3以太网交换机主机,支持 24个10/100/1000BASE-T端口,支持4个10G/1G BASE-X SFP+端口,支持1个接口模块扩展插槽,AC电源供电</w:t>
            </w:r>
            <w:r w:rsidRPr="00941C45">
              <w:rPr>
                <w:rFonts w:ascii="宋体" w:hAnsi="宋体" w:cs="宋体" w:hint="eastAsia"/>
                <w:color w:val="000000"/>
                <w:kern w:val="0"/>
                <w:sz w:val="20"/>
                <w:szCs w:val="20"/>
              </w:rPr>
              <w:br/>
              <w:t>3.2块150W 交流电源模块</w:t>
            </w:r>
            <w:r w:rsidRPr="00941C45">
              <w:rPr>
                <w:rFonts w:ascii="宋体" w:hAnsi="宋体" w:cs="宋体" w:hint="eastAsia"/>
                <w:color w:val="000000"/>
                <w:kern w:val="0"/>
                <w:sz w:val="20"/>
                <w:szCs w:val="20"/>
              </w:rPr>
              <w:br/>
              <w:t>4.2块2端口万兆以太网SFP+光接口模块</w:t>
            </w:r>
            <w:r w:rsidRPr="00941C45">
              <w:rPr>
                <w:rFonts w:ascii="宋体" w:hAnsi="宋体" w:cs="宋体" w:hint="eastAsia"/>
                <w:color w:val="000000"/>
                <w:kern w:val="0"/>
                <w:sz w:val="20"/>
                <w:szCs w:val="20"/>
              </w:rPr>
              <w:br/>
              <w:t>5.6台H3C S5500-28C-EI-以太网交换机主机(24GE+4SFP Combo+2Slots)</w:t>
            </w:r>
            <w:r w:rsidRPr="00941C45">
              <w:rPr>
                <w:rFonts w:ascii="宋体" w:hAnsi="宋体" w:cs="宋体" w:hint="eastAsia"/>
                <w:color w:val="000000"/>
                <w:kern w:val="0"/>
                <w:sz w:val="20"/>
                <w:szCs w:val="20"/>
              </w:rPr>
              <w:br/>
              <w:t>6.13台H3C S5500-28F-EI-以太网交换机主机(24SFP+8GE Combo+2Slots)-单交流电源</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7.4块H3C S5500 2端口万兆以太网XFP光接口模块</w:t>
            </w:r>
            <w:r w:rsidRPr="00941C45">
              <w:rPr>
                <w:rFonts w:ascii="宋体" w:hAnsi="宋体" w:cs="宋体" w:hint="eastAsia"/>
                <w:color w:val="000000"/>
                <w:kern w:val="0"/>
                <w:sz w:val="20"/>
                <w:szCs w:val="20"/>
              </w:rPr>
              <w:br/>
              <w:t>8.4块H3C S5500 2端口万兆以太网SFP+接口板</w:t>
            </w:r>
            <w:r w:rsidRPr="00941C45">
              <w:rPr>
                <w:rFonts w:ascii="宋体" w:hAnsi="宋体" w:cs="宋体" w:hint="eastAsia"/>
                <w:color w:val="000000"/>
                <w:kern w:val="0"/>
                <w:sz w:val="20"/>
                <w:szCs w:val="20"/>
              </w:rPr>
              <w:br/>
              <w:t>9.4台H3C S5120-28C-PWR-EI-以太网交换机主机(24GE+4SFP Combo+2Slot+POE Plus)</w:t>
            </w:r>
            <w:r w:rsidRPr="00941C45">
              <w:rPr>
                <w:rFonts w:ascii="宋体" w:hAnsi="宋体" w:cs="宋体" w:hint="eastAsia"/>
                <w:color w:val="000000"/>
                <w:kern w:val="0"/>
                <w:sz w:val="20"/>
                <w:szCs w:val="20"/>
              </w:rPr>
              <w:br/>
              <w:t>10.1台H3C S5120-28C-EI-以太网交换机主机(24GE+4SFP Combo+2Slot)</w:t>
            </w:r>
            <w:r w:rsidRPr="00941C45">
              <w:rPr>
                <w:rFonts w:ascii="宋体" w:hAnsi="宋体" w:cs="宋体" w:hint="eastAsia"/>
                <w:color w:val="000000"/>
                <w:kern w:val="0"/>
                <w:sz w:val="20"/>
                <w:szCs w:val="20"/>
              </w:rPr>
              <w:br/>
              <w:t>11.41台H3C S5120-28P-PWR-SI,L2以太网交换机主机,24个10/100/1000BASE-T,4个SFP,支持AC110/220V,POE</w:t>
            </w:r>
            <w:r w:rsidRPr="00941C45">
              <w:rPr>
                <w:rFonts w:ascii="宋体" w:hAnsi="宋体" w:cs="宋体" w:hint="eastAsia"/>
                <w:color w:val="000000"/>
                <w:kern w:val="0"/>
                <w:sz w:val="20"/>
                <w:szCs w:val="20"/>
              </w:rPr>
              <w:br/>
              <w:t>12.7台H3C S5120-28C-PWR-EI-以太网交换机主机(24GE+4SFP Combo+2Slot+POE Plus)</w:t>
            </w:r>
            <w:r w:rsidRPr="00941C45">
              <w:rPr>
                <w:rFonts w:ascii="宋体" w:hAnsi="宋体" w:cs="宋体" w:hint="eastAsia"/>
                <w:color w:val="000000"/>
                <w:kern w:val="0"/>
                <w:sz w:val="20"/>
                <w:szCs w:val="20"/>
              </w:rPr>
              <w:br/>
              <w:t>13.1台H3C S5100-24P-EI以太网交换机主机,24个10/100/1000Base-T,4个combo SFP</w:t>
            </w:r>
            <w:r w:rsidRPr="00941C45">
              <w:rPr>
                <w:rFonts w:ascii="宋体" w:hAnsi="宋体" w:cs="宋体" w:hint="eastAsia"/>
                <w:color w:val="000000"/>
                <w:kern w:val="0"/>
                <w:sz w:val="20"/>
                <w:szCs w:val="20"/>
              </w:rPr>
              <w:br/>
              <w:t>14.1台 H3C S3600V2-52TP-EI以太网交换机主机(48FE+4SFP+2GE Combo),交直流双路供电</w:t>
            </w:r>
            <w:r w:rsidRPr="00941C45">
              <w:rPr>
                <w:rFonts w:ascii="宋体" w:hAnsi="宋体" w:cs="宋体" w:hint="eastAsia"/>
                <w:color w:val="000000"/>
                <w:kern w:val="0"/>
                <w:sz w:val="20"/>
                <w:szCs w:val="20"/>
              </w:rPr>
              <w:br/>
              <w:t>15.3台H3C S3600-28P-EI以太网交换机主机,24个10/100Base-T,4个千兆SFP上行口,交直流双路供电</w:t>
            </w:r>
            <w:r w:rsidRPr="00941C45">
              <w:rPr>
                <w:rFonts w:ascii="宋体" w:hAnsi="宋体" w:cs="宋体" w:hint="eastAsia"/>
                <w:color w:val="000000"/>
                <w:kern w:val="0"/>
                <w:sz w:val="20"/>
                <w:szCs w:val="20"/>
              </w:rPr>
              <w:br/>
              <w:t>16.2台H3C S3600-52P-EI以太网交换机主机,48个10/100Base-T,4个千兆SFP上行口,交直流双路供电</w:t>
            </w:r>
            <w:r w:rsidRPr="00941C45">
              <w:rPr>
                <w:rFonts w:ascii="宋体" w:hAnsi="宋体" w:cs="宋体" w:hint="eastAsia"/>
                <w:color w:val="000000"/>
                <w:kern w:val="0"/>
                <w:sz w:val="20"/>
                <w:szCs w:val="20"/>
              </w:rPr>
              <w:br/>
              <w:t>17.8台H3C S3600-28TP-SI以太网交换机主机,24个10/100Base-T,2个千兆SFP上行口,2个10/100/1000Base-T,交流供电</w:t>
            </w:r>
            <w:r w:rsidRPr="00941C45">
              <w:rPr>
                <w:rFonts w:ascii="宋体" w:hAnsi="宋体" w:cs="宋体" w:hint="eastAsia"/>
                <w:color w:val="000000"/>
                <w:kern w:val="0"/>
                <w:sz w:val="20"/>
                <w:szCs w:val="20"/>
              </w:rPr>
              <w:br/>
              <w:t>18.1台H3C S3600V2-28TP-EI以太网交换机主机(24FE+4SFP+2GE Combo),交直流双路供</w:t>
            </w:r>
            <w:r w:rsidRPr="00941C45">
              <w:rPr>
                <w:rFonts w:ascii="宋体" w:hAnsi="宋体" w:cs="宋体" w:hint="eastAsia"/>
                <w:color w:val="000000"/>
                <w:kern w:val="0"/>
                <w:sz w:val="20"/>
                <w:szCs w:val="20"/>
              </w:rPr>
              <w:lastRenderedPageBreak/>
              <w:t>电</w:t>
            </w:r>
            <w:r w:rsidRPr="00941C45">
              <w:rPr>
                <w:rFonts w:ascii="宋体" w:hAnsi="宋体" w:cs="宋体" w:hint="eastAsia"/>
                <w:color w:val="000000"/>
                <w:kern w:val="0"/>
                <w:sz w:val="20"/>
                <w:szCs w:val="20"/>
              </w:rPr>
              <w:br/>
              <w:t>19.29台H3C S3100-26TP-EI,以太网交换机主机,24个10/100Base-T,2个10/100/1000Base-T与1000Base-X SFP COMBO,交流供电</w:t>
            </w:r>
            <w:r w:rsidRPr="00941C45">
              <w:rPr>
                <w:rFonts w:ascii="宋体" w:hAnsi="宋体" w:cs="宋体" w:hint="eastAsia"/>
                <w:color w:val="000000"/>
                <w:kern w:val="0"/>
                <w:sz w:val="20"/>
                <w:szCs w:val="20"/>
              </w:rPr>
              <w:br/>
              <w:t>20.113台H3C S3100V2-26TP-EI以太网交换机主机,24个10/100Base-TX,2个10/100/1000Base-T与1000Base-X SFP COMBO,交流供电</w:t>
            </w:r>
            <w:r w:rsidRPr="00941C45">
              <w:rPr>
                <w:rFonts w:ascii="宋体" w:hAnsi="宋体" w:cs="宋体" w:hint="eastAsia"/>
                <w:color w:val="000000"/>
                <w:kern w:val="0"/>
                <w:sz w:val="20"/>
                <w:szCs w:val="20"/>
              </w:rPr>
              <w:br/>
              <w:t>21.142台H3C S3100V2-52TP,L2以太网交换机主机(48FE+4SFP+2GE Combo),交流供电</w:t>
            </w:r>
            <w:r w:rsidRPr="00941C45">
              <w:rPr>
                <w:rFonts w:ascii="宋体" w:hAnsi="宋体" w:cs="宋体" w:hint="eastAsia"/>
                <w:color w:val="000000"/>
                <w:kern w:val="0"/>
                <w:sz w:val="20"/>
                <w:szCs w:val="20"/>
              </w:rPr>
              <w:br/>
              <w:t>22.124台H3C WA2610i-GN-802.11n无线局域网智能室内放装型2.4GHz单频接入点-FIT</w:t>
            </w:r>
            <w:r w:rsidRPr="00941C45">
              <w:rPr>
                <w:rFonts w:ascii="宋体" w:hAnsi="宋体" w:cs="宋体" w:hint="eastAsia"/>
                <w:color w:val="000000"/>
                <w:kern w:val="0"/>
                <w:sz w:val="20"/>
                <w:szCs w:val="20"/>
              </w:rPr>
              <w:br/>
              <w:t>23.108台H3C WA2610X-GNP-802.11n无线局域网室外型2.4GHz</w:t>
            </w:r>
            <w:proofErr w:type="gramStart"/>
            <w:r w:rsidRPr="00941C45">
              <w:rPr>
                <w:rFonts w:ascii="宋体" w:hAnsi="宋体" w:cs="宋体" w:hint="eastAsia"/>
                <w:color w:val="000000"/>
                <w:kern w:val="0"/>
                <w:sz w:val="20"/>
                <w:szCs w:val="20"/>
              </w:rPr>
              <w:t>单频高功率</w:t>
            </w:r>
            <w:proofErr w:type="gramEnd"/>
            <w:r w:rsidRPr="00941C45">
              <w:rPr>
                <w:rFonts w:ascii="宋体" w:hAnsi="宋体" w:cs="宋体" w:hint="eastAsia"/>
                <w:color w:val="000000"/>
                <w:kern w:val="0"/>
                <w:sz w:val="20"/>
                <w:szCs w:val="20"/>
              </w:rPr>
              <w:t>接入点,FIT</w:t>
            </w:r>
            <w:r w:rsidRPr="00941C45">
              <w:rPr>
                <w:rFonts w:ascii="宋体" w:hAnsi="宋体" w:cs="宋体" w:hint="eastAsia"/>
                <w:color w:val="000000"/>
                <w:kern w:val="0"/>
                <w:sz w:val="20"/>
                <w:szCs w:val="20"/>
              </w:rPr>
              <w:br/>
              <w:t>24.468台H3C WA2620i-AGN-802.11n无线局域网智能室内放装型2.4/5GHz双频接入点-FIT</w:t>
            </w:r>
            <w:r w:rsidRPr="00941C45">
              <w:rPr>
                <w:rFonts w:ascii="宋体" w:hAnsi="宋体" w:cs="宋体" w:hint="eastAsia"/>
                <w:color w:val="000000"/>
                <w:kern w:val="0"/>
                <w:sz w:val="20"/>
                <w:szCs w:val="20"/>
              </w:rPr>
              <w:br/>
              <w:t>25.1台EWP-WA1208E-GP无线局域网单G模块大功率接入点</w:t>
            </w:r>
            <w:r w:rsidRPr="00941C45">
              <w:rPr>
                <w:rFonts w:ascii="宋体" w:hAnsi="宋体" w:cs="宋体" w:hint="eastAsia"/>
                <w:color w:val="000000"/>
                <w:kern w:val="0"/>
                <w:sz w:val="20"/>
                <w:szCs w:val="20"/>
              </w:rPr>
              <w:br/>
              <w:t>26.19台H3C S3100-26TP-SI以太网交换机主机,24个10/100Base-T,2个10/100/1000Base-T与1000Base-X SFP COMBO,交流供电</w:t>
            </w:r>
            <w:r w:rsidRPr="00941C45">
              <w:rPr>
                <w:rFonts w:ascii="宋体" w:hAnsi="宋体" w:cs="宋体" w:hint="eastAsia"/>
                <w:color w:val="000000"/>
                <w:kern w:val="0"/>
                <w:sz w:val="20"/>
                <w:szCs w:val="20"/>
              </w:rPr>
              <w:br/>
              <w:t>27.3台H3C S5500-28C-SI-以太网交换机主机(24GE+4SFP Combo+2Slots)</w:t>
            </w:r>
            <w:r w:rsidRPr="00941C45">
              <w:rPr>
                <w:rFonts w:ascii="宋体" w:hAnsi="宋体" w:cs="宋体" w:hint="eastAsia"/>
                <w:color w:val="000000"/>
                <w:kern w:val="0"/>
                <w:sz w:val="20"/>
                <w:szCs w:val="20"/>
              </w:rPr>
              <w:br/>
              <w:t>28.1台H3C S5120-52P-SI,L2以太网交换机主机,48个10/100/1000BASE-T,4个 SFP,</w:t>
            </w:r>
            <w:r w:rsidRPr="00941C45">
              <w:rPr>
                <w:rFonts w:ascii="宋体" w:hAnsi="宋体" w:cs="宋体" w:hint="eastAsia"/>
                <w:color w:val="000000"/>
                <w:kern w:val="0"/>
                <w:sz w:val="20"/>
                <w:szCs w:val="20"/>
              </w:rPr>
              <w:lastRenderedPageBreak/>
              <w:t>支持AC110/220V</w:t>
            </w:r>
            <w:r w:rsidRPr="00941C45">
              <w:rPr>
                <w:rFonts w:ascii="宋体" w:hAnsi="宋体" w:cs="宋体" w:hint="eastAsia"/>
                <w:color w:val="000000"/>
                <w:kern w:val="0"/>
                <w:sz w:val="20"/>
                <w:szCs w:val="20"/>
              </w:rPr>
              <w:br/>
              <w:t>29.76台H3C S3100V2-26TP-SI以太网交换机主机,24个10/100Base-T,2个10/100/1000Base-T与1000Base-X SFP COMBO,交流供电</w:t>
            </w:r>
            <w:r w:rsidRPr="00941C45">
              <w:rPr>
                <w:rFonts w:ascii="宋体" w:hAnsi="宋体" w:cs="宋体" w:hint="eastAsia"/>
                <w:color w:val="000000"/>
                <w:kern w:val="0"/>
                <w:sz w:val="20"/>
                <w:szCs w:val="20"/>
              </w:rPr>
              <w:br/>
              <w:t>30.2台装配组件-Quidway S3526C-LS6ZP220-以太网交换主机(220V)-Default-国内版</w:t>
            </w:r>
            <w:r w:rsidRPr="00941C45">
              <w:rPr>
                <w:rFonts w:ascii="宋体" w:hAnsi="宋体" w:cs="宋体" w:hint="eastAsia"/>
                <w:color w:val="000000"/>
                <w:kern w:val="0"/>
                <w:sz w:val="20"/>
                <w:szCs w:val="20"/>
              </w:rPr>
              <w:br/>
              <w:t>31.2台Quidway S3026C以太网交换机主机(220V),2×GE/FESlot</w:t>
            </w:r>
            <w:r w:rsidRPr="00941C45">
              <w:rPr>
                <w:rFonts w:ascii="宋体" w:hAnsi="宋体" w:cs="宋体" w:hint="eastAsia"/>
                <w:color w:val="000000"/>
                <w:kern w:val="0"/>
                <w:sz w:val="20"/>
                <w:szCs w:val="20"/>
              </w:rPr>
              <w:br/>
              <w:t>32.3台H3C S5800-32C L3以太网交换机主机,支持 24个10/100/1000BASE-T端口,支持4个10G/1G BASE-X SFP+端口,支持1个接口模块扩展插槽,AC电源供电</w:t>
            </w:r>
            <w:r w:rsidRPr="00941C45">
              <w:rPr>
                <w:rFonts w:ascii="宋体" w:hAnsi="宋体" w:cs="宋体" w:hint="eastAsia"/>
                <w:color w:val="000000"/>
                <w:kern w:val="0"/>
                <w:sz w:val="20"/>
                <w:szCs w:val="20"/>
              </w:rPr>
              <w:br/>
              <w:t>33.1台H3C S5500-34F-HI L3以太网交换机主机,支持 24 100/1000 BASE-X SFP端口,支持4个10/100/1000BASE-T端口,支持2个10G/1G BASE-X SFP+端口,支持2个Slots</w:t>
            </w:r>
            <w:r w:rsidRPr="00941C45">
              <w:rPr>
                <w:rFonts w:ascii="宋体" w:hAnsi="宋体" w:cs="宋体" w:hint="eastAsia"/>
                <w:color w:val="000000"/>
                <w:kern w:val="0"/>
                <w:sz w:val="20"/>
                <w:szCs w:val="20"/>
              </w:rPr>
              <w:br/>
              <w:t>34.9台H3C S5500-34C-HI L3以太网交换机主机,支持 24 10/100/1000BASE-T端口,支持4个100/1000 BASE-X SFP端口,支持2个10G/1G BASE-X SFP+端口,支持2个Slots</w:t>
            </w:r>
            <w:r w:rsidRPr="00941C45">
              <w:rPr>
                <w:rFonts w:ascii="宋体" w:hAnsi="宋体" w:cs="宋体" w:hint="eastAsia"/>
                <w:color w:val="000000"/>
                <w:kern w:val="0"/>
                <w:sz w:val="20"/>
                <w:szCs w:val="20"/>
              </w:rPr>
              <w:br/>
              <w:t>35.1台H3C S5120-28P-HPWR-SI,L2以太网交换机主机,24个10/100/1000BASE-T,4个SFP,支持AC/DC,POE</w:t>
            </w:r>
            <w:r w:rsidRPr="00941C45">
              <w:rPr>
                <w:rFonts w:ascii="宋体" w:hAnsi="宋体" w:cs="宋体" w:hint="eastAsia"/>
                <w:color w:val="000000"/>
                <w:kern w:val="0"/>
                <w:sz w:val="20"/>
                <w:szCs w:val="20"/>
              </w:rPr>
              <w:br/>
              <w:t>36.6台H3C S5120-28P-SI,L2以太网交换机主机,24个10/100/1000BASE-T,4个 SFP,支持AC110/220V</w:t>
            </w:r>
            <w:r w:rsidRPr="00941C45">
              <w:rPr>
                <w:rFonts w:ascii="宋体" w:hAnsi="宋体" w:cs="宋体" w:hint="eastAsia"/>
                <w:color w:val="000000"/>
                <w:kern w:val="0"/>
                <w:sz w:val="20"/>
                <w:szCs w:val="20"/>
              </w:rPr>
              <w:br/>
              <w:t>37.1台H3C S5510-24F L3以太网交换机主</w:t>
            </w:r>
            <w:r w:rsidRPr="00941C45">
              <w:rPr>
                <w:rFonts w:ascii="宋体" w:hAnsi="宋体" w:cs="宋体" w:hint="eastAsia"/>
                <w:color w:val="000000"/>
                <w:kern w:val="0"/>
                <w:sz w:val="20"/>
                <w:szCs w:val="20"/>
              </w:rPr>
              <w:lastRenderedPageBreak/>
              <w:t>机(24GE-SFP+4GE-T Combo)-交流单电源</w:t>
            </w:r>
            <w:r w:rsidRPr="00941C45">
              <w:rPr>
                <w:rFonts w:ascii="宋体" w:hAnsi="宋体" w:cs="宋体" w:hint="eastAsia"/>
                <w:color w:val="000000"/>
                <w:kern w:val="0"/>
                <w:sz w:val="20"/>
                <w:szCs w:val="20"/>
              </w:rPr>
              <w:br/>
              <w:t>38.11台H3C S5560-30F-EI L3以太网交换机主机(24SFP+8GE Combo+4SFP Plus+1Slot),无电源</w:t>
            </w:r>
            <w:r w:rsidRPr="00941C45">
              <w:rPr>
                <w:rFonts w:ascii="宋体" w:hAnsi="宋体" w:cs="宋体" w:hint="eastAsia"/>
                <w:color w:val="000000"/>
                <w:kern w:val="0"/>
                <w:sz w:val="20"/>
                <w:szCs w:val="20"/>
              </w:rPr>
              <w:br/>
              <w:t>39.2台H3C S3110-26TP-PWR</w:t>
            </w:r>
            <w:r w:rsidRPr="00941C45">
              <w:rPr>
                <w:rFonts w:ascii="宋体" w:hAnsi="宋体" w:cs="宋体" w:hint="eastAsia"/>
                <w:color w:val="000000"/>
                <w:kern w:val="0"/>
                <w:sz w:val="20"/>
                <w:szCs w:val="20"/>
              </w:rPr>
              <w:br/>
              <w:t>40.42块150W 资产管理交流电源模块</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6</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交换机1年原厂基本维保-7x10xND，包含以下模块维保：</w:t>
            </w:r>
            <w:r w:rsidRPr="00941C45">
              <w:rPr>
                <w:rFonts w:ascii="宋体" w:hAnsi="宋体" w:cs="宋体" w:hint="eastAsia"/>
                <w:color w:val="000000"/>
                <w:kern w:val="0"/>
                <w:sz w:val="20"/>
                <w:szCs w:val="20"/>
              </w:rPr>
              <w:br/>
              <w:t>1.1台H3C S12508 路由交换机主机(AC)</w:t>
            </w:r>
            <w:r w:rsidRPr="00941C45">
              <w:rPr>
                <w:rFonts w:ascii="宋体" w:hAnsi="宋体" w:cs="宋体" w:hint="eastAsia"/>
                <w:color w:val="000000"/>
                <w:kern w:val="0"/>
                <w:sz w:val="20"/>
                <w:szCs w:val="20"/>
              </w:rPr>
              <w:br/>
              <w:t>2.1项高端产品现场技术支持服务</w:t>
            </w:r>
            <w:r w:rsidRPr="00941C45">
              <w:rPr>
                <w:rFonts w:ascii="宋体" w:hAnsi="宋体" w:cs="宋体" w:hint="eastAsia"/>
                <w:color w:val="000000"/>
                <w:kern w:val="0"/>
                <w:sz w:val="20"/>
                <w:szCs w:val="20"/>
              </w:rPr>
              <w:br/>
              <w:t>3.1块48端口千兆以太网电接口业务板(LEB)-(RJ45)</w:t>
            </w:r>
            <w:r w:rsidRPr="00941C45">
              <w:rPr>
                <w:rFonts w:ascii="宋体" w:hAnsi="宋体" w:cs="宋体" w:hint="eastAsia"/>
                <w:color w:val="000000"/>
                <w:kern w:val="0"/>
                <w:sz w:val="20"/>
                <w:szCs w:val="20"/>
              </w:rPr>
              <w:br/>
              <w:t>4.8块交流电源模块-2000W</w:t>
            </w:r>
            <w:r w:rsidRPr="00941C45">
              <w:rPr>
                <w:rFonts w:ascii="宋体" w:hAnsi="宋体" w:cs="宋体" w:hint="eastAsia"/>
                <w:color w:val="000000"/>
                <w:kern w:val="0"/>
                <w:sz w:val="20"/>
                <w:szCs w:val="20"/>
              </w:rPr>
              <w:br/>
              <w:t>5.1块32端口万兆以太网光接口业务板(REB)-(SFP+,LC)</w:t>
            </w:r>
            <w:r w:rsidRPr="00941C45">
              <w:rPr>
                <w:rFonts w:ascii="宋体" w:hAnsi="宋体" w:cs="宋体" w:hint="eastAsia"/>
                <w:color w:val="000000"/>
                <w:kern w:val="0"/>
                <w:sz w:val="20"/>
                <w:szCs w:val="20"/>
              </w:rPr>
              <w:br/>
              <w:t>6.2块H3C S12500 管理及路由处理板-带OAM模块</w:t>
            </w:r>
            <w:r w:rsidRPr="00941C45">
              <w:rPr>
                <w:rFonts w:ascii="宋体" w:hAnsi="宋体" w:cs="宋体" w:hint="eastAsia"/>
                <w:color w:val="000000"/>
                <w:kern w:val="0"/>
                <w:sz w:val="20"/>
                <w:szCs w:val="20"/>
              </w:rPr>
              <w:br/>
              <w:t>7.1块48端口千兆以太网光接口业务板(LEB)-(SFP,LC)</w:t>
            </w:r>
            <w:r w:rsidRPr="00941C45">
              <w:rPr>
                <w:rFonts w:ascii="宋体" w:hAnsi="宋体" w:cs="宋体" w:hint="eastAsia"/>
                <w:color w:val="000000"/>
                <w:kern w:val="0"/>
                <w:sz w:val="20"/>
                <w:szCs w:val="20"/>
              </w:rPr>
              <w:br/>
              <w:t xml:space="preserve">8.8块H3C S12508 交换网板 </w:t>
            </w:r>
            <w:r w:rsidRPr="00941C45">
              <w:rPr>
                <w:rFonts w:ascii="宋体" w:hAnsi="宋体" w:cs="宋体" w:hint="eastAsia"/>
                <w:color w:val="000000"/>
                <w:kern w:val="0"/>
                <w:sz w:val="20"/>
                <w:szCs w:val="20"/>
              </w:rPr>
              <w:br/>
              <w:t>9.2块H3C S12500 风扇框模块</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S12508 交换机1年原厂基本维保-7x10xND，包含以下模块维保：</w:t>
            </w:r>
            <w:r w:rsidRPr="00941C45">
              <w:rPr>
                <w:rFonts w:ascii="宋体" w:hAnsi="宋体" w:cs="宋体" w:hint="eastAsia"/>
                <w:color w:val="000000"/>
                <w:kern w:val="0"/>
                <w:sz w:val="20"/>
                <w:szCs w:val="20"/>
              </w:rPr>
              <w:br/>
              <w:t>1.1台H3C S12508 路由交换机主机(AC)</w:t>
            </w:r>
            <w:r w:rsidRPr="00941C45">
              <w:rPr>
                <w:rFonts w:ascii="宋体" w:hAnsi="宋体" w:cs="宋体" w:hint="eastAsia"/>
                <w:color w:val="000000"/>
                <w:kern w:val="0"/>
                <w:sz w:val="20"/>
                <w:szCs w:val="20"/>
              </w:rPr>
              <w:br/>
              <w:t>2.1项高端产品现场技术支持服务</w:t>
            </w:r>
            <w:r w:rsidRPr="00941C45">
              <w:rPr>
                <w:rFonts w:ascii="宋体" w:hAnsi="宋体" w:cs="宋体" w:hint="eastAsia"/>
                <w:color w:val="000000"/>
                <w:kern w:val="0"/>
                <w:sz w:val="20"/>
                <w:szCs w:val="20"/>
              </w:rPr>
              <w:br/>
              <w:t>3.1块48端口千兆以太网电接口业务板(LEB)-(RJ45)</w:t>
            </w:r>
            <w:r w:rsidRPr="00941C45">
              <w:rPr>
                <w:rFonts w:ascii="宋体" w:hAnsi="宋体" w:cs="宋体" w:hint="eastAsia"/>
                <w:color w:val="000000"/>
                <w:kern w:val="0"/>
                <w:sz w:val="20"/>
                <w:szCs w:val="20"/>
              </w:rPr>
              <w:br/>
              <w:t>4.8块交流电源模块-2000W</w:t>
            </w:r>
            <w:r w:rsidRPr="00941C45">
              <w:rPr>
                <w:rFonts w:ascii="宋体" w:hAnsi="宋体" w:cs="宋体" w:hint="eastAsia"/>
                <w:color w:val="000000"/>
                <w:kern w:val="0"/>
                <w:sz w:val="20"/>
                <w:szCs w:val="20"/>
              </w:rPr>
              <w:br/>
              <w:t>5.1块32端口万兆以太网光接口业务板(REB)-(SFP+,LC)</w:t>
            </w:r>
            <w:r w:rsidRPr="00941C45">
              <w:rPr>
                <w:rFonts w:ascii="宋体" w:hAnsi="宋体" w:cs="宋体" w:hint="eastAsia"/>
                <w:color w:val="000000"/>
                <w:kern w:val="0"/>
                <w:sz w:val="20"/>
                <w:szCs w:val="20"/>
              </w:rPr>
              <w:br/>
              <w:t>6.2块H3C S12500 管理及路由处理板-带OAM模块</w:t>
            </w:r>
            <w:r w:rsidRPr="00941C45">
              <w:rPr>
                <w:rFonts w:ascii="宋体" w:hAnsi="宋体" w:cs="宋体" w:hint="eastAsia"/>
                <w:color w:val="000000"/>
                <w:kern w:val="0"/>
                <w:sz w:val="20"/>
                <w:szCs w:val="20"/>
              </w:rPr>
              <w:br/>
              <w:t>7.1块48端口千兆以太网光接口业务板(LEB)-(SFP,LC)</w:t>
            </w:r>
            <w:r w:rsidRPr="00941C45">
              <w:rPr>
                <w:rFonts w:ascii="宋体" w:hAnsi="宋体" w:cs="宋体" w:hint="eastAsia"/>
                <w:color w:val="000000"/>
                <w:kern w:val="0"/>
                <w:sz w:val="20"/>
                <w:szCs w:val="20"/>
              </w:rPr>
              <w:br/>
              <w:t xml:space="preserve">8.8块H3C S12508 交换网板 </w:t>
            </w:r>
            <w:r w:rsidRPr="00941C45">
              <w:rPr>
                <w:rFonts w:ascii="宋体" w:hAnsi="宋体" w:cs="宋体" w:hint="eastAsia"/>
                <w:color w:val="000000"/>
                <w:kern w:val="0"/>
                <w:sz w:val="20"/>
                <w:szCs w:val="20"/>
              </w:rPr>
              <w:br/>
              <w:t>9.2块H3C S12500 风扇框模块</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7</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S7503E交换机1年原厂基本维保-5x10xNBD发出，包含以下模块维保：</w:t>
            </w:r>
            <w:r w:rsidRPr="00941C45">
              <w:rPr>
                <w:rFonts w:ascii="宋体" w:hAnsi="宋体" w:cs="宋体" w:hint="eastAsia"/>
                <w:color w:val="000000"/>
                <w:kern w:val="0"/>
                <w:sz w:val="20"/>
                <w:szCs w:val="20"/>
              </w:rPr>
              <w:br/>
              <w:t>1.4台H3C S7503E 以太网交换机主机</w:t>
            </w:r>
            <w:r w:rsidRPr="00941C45">
              <w:rPr>
                <w:rFonts w:ascii="宋体" w:hAnsi="宋体" w:cs="宋体" w:hint="eastAsia"/>
                <w:color w:val="000000"/>
                <w:kern w:val="0"/>
                <w:sz w:val="20"/>
                <w:szCs w:val="20"/>
              </w:rPr>
              <w:br/>
              <w:t>2.4块光模块-SFP-GE-单模模块-(1310nm,10km,LC)</w:t>
            </w:r>
            <w:r w:rsidRPr="00941C45">
              <w:rPr>
                <w:rFonts w:ascii="宋体" w:hAnsi="宋体" w:cs="宋体" w:hint="eastAsia"/>
                <w:color w:val="000000"/>
                <w:kern w:val="0"/>
                <w:sz w:val="20"/>
                <w:szCs w:val="20"/>
              </w:rPr>
              <w:br/>
              <w:t>3.8块H3C 交流电源模块,1400W</w:t>
            </w:r>
            <w:r w:rsidRPr="00941C45">
              <w:rPr>
                <w:rFonts w:ascii="宋体" w:hAnsi="宋体" w:cs="宋体" w:hint="eastAsia"/>
                <w:color w:val="000000"/>
                <w:kern w:val="0"/>
                <w:sz w:val="20"/>
                <w:szCs w:val="20"/>
              </w:rPr>
              <w:br/>
              <w:t>4.4块H3C S7500E-24端口千兆/百兆以太网光接口模块(SFP,LC),其中8端口可光电复</w:t>
            </w:r>
            <w:r w:rsidRPr="00941C45">
              <w:rPr>
                <w:rFonts w:ascii="宋体" w:hAnsi="宋体" w:cs="宋体" w:hint="eastAsia"/>
                <w:color w:val="000000"/>
                <w:kern w:val="0"/>
                <w:sz w:val="20"/>
                <w:szCs w:val="20"/>
              </w:rPr>
              <w:lastRenderedPageBreak/>
              <w:t>用</w:t>
            </w:r>
            <w:r w:rsidRPr="00941C45">
              <w:rPr>
                <w:rFonts w:ascii="宋体" w:hAnsi="宋体" w:cs="宋体" w:hint="eastAsia"/>
                <w:color w:val="000000"/>
                <w:kern w:val="0"/>
                <w:sz w:val="20"/>
                <w:szCs w:val="20"/>
              </w:rPr>
              <w:br/>
              <w:t>5.4块H3C S7500E Salience VI-Turbo交换路由引擎</w:t>
            </w:r>
            <w:r w:rsidRPr="00941C45">
              <w:rPr>
                <w:rFonts w:ascii="宋体" w:hAnsi="宋体" w:cs="宋体" w:hint="eastAsia"/>
                <w:color w:val="000000"/>
                <w:kern w:val="0"/>
                <w:sz w:val="20"/>
                <w:szCs w:val="20"/>
              </w:rPr>
              <w:br/>
              <w:t>6.4块H3C S7500E 8端口万兆以太网SFP+光接口模块</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H3C S7503E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S7503E交换机1年原厂基本维保-5x10xNBD发出，包含以下模块维保：</w:t>
            </w:r>
            <w:r w:rsidRPr="00941C45">
              <w:rPr>
                <w:rFonts w:ascii="宋体" w:hAnsi="宋体" w:cs="宋体" w:hint="eastAsia"/>
                <w:color w:val="000000"/>
                <w:kern w:val="0"/>
                <w:sz w:val="20"/>
                <w:szCs w:val="20"/>
              </w:rPr>
              <w:br/>
              <w:t>1.4台H3C S7503E 以太网交换机主机</w:t>
            </w:r>
            <w:r w:rsidRPr="00941C45">
              <w:rPr>
                <w:rFonts w:ascii="宋体" w:hAnsi="宋体" w:cs="宋体" w:hint="eastAsia"/>
                <w:color w:val="000000"/>
                <w:kern w:val="0"/>
                <w:sz w:val="20"/>
                <w:szCs w:val="20"/>
              </w:rPr>
              <w:br/>
              <w:t>2.4块光模块-SFP-GE-单模模块-(1310nm,10km,LC)</w:t>
            </w:r>
            <w:r w:rsidRPr="00941C45">
              <w:rPr>
                <w:rFonts w:ascii="宋体" w:hAnsi="宋体" w:cs="宋体" w:hint="eastAsia"/>
                <w:color w:val="000000"/>
                <w:kern w:val="0"/>
                <w:sz w:val="20"/>
                <w:szCs w:val="20"/>
              </w:rPr>
              <w:br/>
              <w:t>3.8块H3C 交流电源模块,1400W</w:t>
            </w:r>
            <w:r w:rsidRPr="00941C45">
              <w:rPr>
                <w:rFonts w:ascii="宋体" w:hAnsi="宋体" w:cs="宋体" w:hint="eastAsia"/>
                <w:color w:val="000000"/>
                <w:kern w:val="0"/>
                <w:sz w:val="20"/>
                <w:szCs w:val="20"/>
              </w:rPr>
              <w:br/>
              <w:t>4.4块H3C S7500E-24端口千兆/百兆以太网光接口模块(SFP,LC),其中8端口可光电复</w:t>
            </w:r>
            <w:r w:rsidRPr="00941C45">
              <w:rPr>
                <w:rFonts w:ascii="宋体" w:hAnsi="宋体" w:cs="宋体" w:hint="eastAsia"/>
                <w:color w:val="000000"/>
                <w:kern w:val="0"/>
                <w:sz w:val="20"/>
                <w:szCs w:val="20"/>
              </w:rPr>
              <w:lastRenderedPageBreak/>
              <w:t>用</w:t>
            </w:r>
            <w:r w:rsidRPr="00941C45">
              <w:rPr>
                <w:rFonts w:ascii="宋体" w:hAnsi="宋体" w:cs="宋体" w:hint="eastAsia"/>
                <w:color w:val="000000"/>
                <w:kern w:val="0"/>
                <w:sz w:val="20"/>
                <w:szCs w:val="20"/>
              </w:rPr>
              <w:br/>
              <w:t>5.4块H3C S7500E Salience VI-Turbo交换路由引擎</w:t>
            </w:r>
            <w:r w:rsidRPr="00941C45">
              <w:rPr>
                <w:rFonts w:ascii="宋体" w:hAnsi="宋体" w:cs="宋体" w:hint="eastAsia"/>
                <w:color w:val="000000"/>
                <w:kern w:val="0"/>
                <w:sz w:val="20"/>
                <w:szCs w:val="20"/>
              </w:rPr>
              <w:br/>
              <w:t>6.4块H3C S7500E 8端口万兆以太网SFP+光接口模块</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8</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S10508-V交换机基本维保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S10508-V交换机1年原厂基本维保-5x10xNBD发出，包含以下模块维保：</w:t>
            </w:r>
            <w:r w:rsidRPr="00941C45">
              <w:rPr>
                <w:rFonts w:ascii="宋体" w:hAnsi="宋体" w:cs="宋体" w:hint="eastAsia"/>
                <w:color w:val="000000"/>
                <w:kern w:val="0"/>
                <w:sz w:val="20"/>
                <w:szCs w:val="20"/>
              </w:rPr>
              <w:br/>
              <w:t>1.1台H3C S10508-V 以太网交换机主机</w:t>
            </w:r>
            <w:r w:rsidRPr="00941C45">
              <w:rPr>
                <w:rFonts w:ascii="宋体" w:hAnsi="宋体" w:cs="宋体" w:hint="eastAsia"/>
                <w:color w:val="000000"/>
                <w:kern w:val="0"/>
                <w:sz w:val="20"/>
                <w:szCs w:val="20"/>
              </w:rPr>
              <w:br/>
              <w:t>2.1块H3C S10500 8端口万兆以太网光接口模块(SFP+,LC)(SE)</w:t>
            </w:r>
            <w:r w:rsidRPr="00941C45">
              <w:rPr>
                <w:rFonts w:ascii="宋体" w:hAnsi="宋体" w:cs="宋体" w:hint="eastAsia"/>
                <w:color w:val="000000"/>
                <w:kern w:val="0"/>
                <w:sz w:val="20"/>
                <w:szCs w:val="20"/>
              </w:rPr>
              <w:br/>
              <w:t>3.2块S10508 &amp; S10508-V交换网板,B类</w:t>
            </w:r>
            <w:r w:rsidRPr="00941C45">
              <w:rPr>
                <w:rFonts w:ascii="宋体" w:hAnsi="宋体" w:cs="宋体" w:hint="eastAsia"/>
                <w:color w:val="000000"/>
                <w:kern w:val="0"/>
                <w:sz w:val="20"/>
                <w:szCs w:val="20"/>
              </w:rPr>
              <w:br/>
              <w:t>4.2块H3C S10500 系列主控制引擎模块</w:t>
            </w:r>
            <w:r w:rsidRPr="00941C45">
              <w:rPr>
                <w:rFonts w:ascii="宋体" w:hAnsi="宋体" w:cs="宋体" w:hint="eastAsia"/>
                <w:color w:val="000000"/>
                <w:kern w:val="0"/>
                <w:sz w:val="20"/>
                <w:szCs w:val="20"/>
              </w:rPr>
              <w:br/>
              <w:t>5.1块H3C S10500 48端口千兆/百兆以太网光接口模块(SFP,LC)(SE)</w:t>
            </w:r>
            <w:r w:rsidRPr="00941C45">
              <w:rPr>
                <w:rFonts w:ascii="宋体" w:hAnsi="宋体" w:cs="宋体" w:hint="eastAsia"/>
                <w:color w:val="000000"/>
                <w:kern w:val="0"/>
                <w:sz w:val="20"/>
                <w:szCs w:val="20"/>
              </w:rPr>
              <w:br/>
              <w:t>6.1块H3C S10500 32端口万兆以太网光接口模块(SFP+,LC)(SF)</w:t>
            </w:r>
            <w:r w:rsidRPr="00941C45">
              <w:rPr>
                <w:rFonts w:ascii="宋体" w:hAnsi="宋体" w:cs="宋体" w:hint="eastAsia"/>
                <w:color w:val="000000"/>
                <w:kern w:val="0"/>
                <w:sz w:val="20"/>
                <w:szCs w:val="20"/>
              </w:rPr>
              <w:br/>
              <w:t>7.1块H3C S10500 48端口千兆以太网电接口模块(SE)</w:t>
            </w:r>
            <w:r w:rsidRPr="00941C45">
              <w:rPr>
                <w:rFonts w:ascii="宋体" w:hAnsi="宋体" w:cs="宋体" w:hint="eastAsia"/>
                <w:color w:val="000000"/>
                <w:kern w:val="0"/>
                <w:sz w:val="20"/>
                <w:szCs w:val="20"/>
              </w:rPr>
              <w:br/>
              <w:t>8.2块交流电源模块,2500W</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S10508-V交换机基本维保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S10508-V交换机1年原厂基本维保-5x10xNBD发出，包含以下模块维保：</w:t>
            </w:r>
            <w:r w:rsidRPr="00941C45">
              <w:rPr>
                <w:rFonts w:ascii="宋体" w:hAnsi="宋体" w:cs="宋体" w:hint="eastAsia"/>
                <w:color w:val="000000"/>
                <w:kern w:val="0"/>
                <w:sz w:val="20"/>
                <w:szCs w:val="20"/>
              </w:rPr>
              <w:br/>
              <w:t>1.1台H3C S10508-V 以太网交换机主机</w:t>
            </w:r>
            <w:r w:rsidRPr="00941C45">
              <w:rPr>
                <w:rFonts w:ascii="宋体" w:hAnsi="宋体" w:cs="宋体" w:hint="eastAsia"/>
                <w:color w:val="000000"/>
                <w:kern w:val="0"/>
                <w:sz w:val="20"/>
                <w:szCs w:val="20"/>
              </w:rPr>
              <w:br/>
              <w:t>2.1块H3C S10500 8端口万兆以太网光接口模块(SFP+,LC)(SE)</w:t>
            </w:r>
            <w:r w:rsidRPr="00941C45">
              <w:rPr>
                <w:rFonts w:ascii="宋体" w:hAnsi="宋体" w:cs="宋体" w:hint="eastAsia"/>
                <w:color w:val="000000"/>
                <w:kern w:val="0"/>
                <w:sz w:val="20"/>
                <w:szCs w:val="20"/>
              </w:rPr>
              <w:br/>
              <w:t>3.2块S10508 &amp; S10508-V交换网板,B类</w:t>
            </w:r>
            <w:r w:rsidRPr="00941C45">
              <w:rPr>
                <w:rFonts w:ascii="宋体" w:hAnsi="宋体" w:cs="宋体" w:hint="eastAsia"/>
                <w:color w:val="000000"/>
                <w:kern w:val="0"/>
                <w:sz w:val="20"/>
                <w:szCs w:val="20"/>
              </w:rPr>
              <w:br/>
              <w:t>4.2块H3C S10500 系列主控制引擎模块</w:t>
            </w:r>
            <w:r w:rsidRPr="00941C45">
              <w:rPr>
                <w:rFonts w:ascii="宋体" w:hAnsi="宋体" w:cs="宋体" w:hint="eastAsia"/>
                <w:color w:val="000000"/>
                <w:kern w:val="0"/>
                <w:sz w:val="20"/>
                <w:szCs w:val="20"/>
              </w:rPr>
              <w:br/>
              <w:t>5.1块H3C S10500 48端口千兆/百兆以太网光接口模块(SFP,LC)(SE)</w:t>
            </w:r>
            <w:r w:rsidRPr="00941C45">
              <w:rPr>
                <w:rFonts w:ascii="宋体" w:hAnsi="宋体" w:cs="宋体" w:hint="eastAsia"/>
                <w:color w:val="000000"/>
                <w:kern w:val="0"/>
                <w:sz w:val="20"/>
                <w:szCs w:val="20"/>
              </w:rPr>
              <w:br/>
              <w:t>6.1块H3C S10500 32端口万兆以太网光接口模块(SFP+,LC)(SF)</w:t>
            </w:r>
            <w:r w:rsidRPr="00941C45">
              <w:rPr>
                <w:rFonts w:ascii="宋体" w:hAnsi="宋体" w:cs="宋体" w:hint="eastAsia"/>
                <w:color w:val="000000"/>
                <w:kern w:val="0"/>
                <w:sz w:val="20"/>
                <w:szCs w:val="20"/>
              </w:rPr>
              <w:br/>
              <w:t>7.1块H3C S10500 48端口千兆以太网电接口模块(SE)</w:t>
            </w:r>
            <w:r w:rsidRPr="00941C45">
              <w:rPr>
                <w:rFonts w:ascii="宋体" w:hAnsi="宋体" w:cs="宋体" w:hint="eastAsia"/>
                <w:color w:val="000000"/>
                <w:kern w:val="0"/>
                <w:sz w:val="20"/>
                <w:szCs w:val="20"/>
              </w:rPr>
              <w:br/>
              <w:t>8.2块交流电源模块,2500W</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9</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S7506E-V 交换机基本维保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S7506E-V 交换机1年原厂基本维保-5x10xNBD发出，包含以下模块维保：</w:t>
            </w:r>
            <w:r w:rsidRPr="00941C45">
              <w:rPr>
                <w:rFonts w:ascii="宋体" w:hAnsi="宋体" w:cs="宋体" w:hint="eastAsia"/>
                <w:color w:val="000000"/>
                <w:kern w:val="0"/>
                <w:sz w:val="20"/>
                <w:szCs w:val="20"/>
              </w:rPr>
              <w:br/>
              <w:t>1.1块H3C S7506E-V 以太网交换机主机</w:t>
            </w:r>
            <w:r w:rsidRPr="00941C45">
              <w:rPr>
                <w:rFonts w:ascii="宋体" w:hAnsi="宋体" w:cs="宋体" w:hint="eastAsia"/>
                <w:color w:val="000000"/>
                <w:kern w:val="0"/>
                <w:sz w:val="20"/>
                <w:szCs w:val="20"/>
              </w:rPr>
              <w:br/>
              <w:t xml:space="preserve">2.2块H3C 交流电源模块,1400W </w:t>
            </w:r>
            <w:r w:rsidRPr="00941C45">
              <w:rPr>
                <w:rFonts w:ascii="宋体" w:hAnsi="宋体" w:cs="宋体" w:hint="eastAsia"/>
                <w:color w:val="000000"/>
                <w:kern w:val="0"/>
                <w:sz w:val="20"/>
                <w:szCs w:val="20"/>
              </w:rPr>
              <w:br/>
              <w:t>3.1块H3C S7500E 24端口千兆/百兆以太网光接口模块(SFP,LC)</w:t>
            </w:r>
            <w:r w:rsidRPr="00941C45">
              <w:rPr>
                <w:rFonts w:ascii="宋体" w:hAnsi="宋体" w:cs="宋体" w:hint="eastAsia"/>
                <w:color w:val="000000"/>
                <w:kern w:val="0"/>
                <w:sz w:val="20"/>
                <w:szCs w:val="20"/>
              </w:rPr>
              <w:br/>
              <w:t>4.1块H3C S7500E Salience VI交换路由引擎</w:t>
            </w:r>
            <w:r w:rsidRPr="00941C45">
              <w:rPr>
                <w:rFonts w:ascii="宋体" w:hAnsi="宋体" w:cs="宋体" w:hint="eastAsia"/>
                <w:color w:val="000000"/>
                <w:kern w:val="0"/>
                <w:sz w:val="20"/>
                <w:szCs w:val="20"/>
              </w:rPr>
              <w:br/>
              <w:t xml:space="preserve">5.1块H3C S7500E 8端口万兆以太网SFP+光接口模块 </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6.4块SFP+ 万兆模块(1310nm,10km,LC)</w:t>
            </w:r>
            <w:r w:rsidRPr="00941C45">
              <w:rPr>
                <w:rFonts w:ascii="宋体" w:hAnsi="宋体" w:cs="宋体" w:hint="eastAsia"/>
                <w:color w:val="000000"/>
                <w:kern w:val="0"/>
                <w:sz w:val="20"/>
                <w:szCs w:val="20"/>
              </w:rPr>
              <w:br/>
              <w:t xml:space="preserve">7.2块300W AC 电源模块 </w:t>
            </w:r>
            <w:r w:rsidRPr="00941C45">
              <w:rPr>
                <w:rFonts w:ascii="宋体" w:hAnsi="宋体" w:cs="宋体" w:hint="eastAsia"/>
                <w:color w:val="000000"/>
                <w:kern w:val="0"/>
                <w:sz w:val="20"/>
                <w:szCs w:val="20"/>
              </w:rPr>
              <w:br/>
              <w:t>8.2块H3C 单端口POE注入单元(含25W电源,千兆,可并排安装)</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H3C S7506E-V 交换机基本维保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 S7506E-V 交换机1年原厂基本维保-5x10xNBD发出，包含以下模块维保：</w:t>
            </w:r>
            <w:r w:rsidRPr="00941C45">
              <w:rPr>
                <w:rFonts w:ascii="宋体" w:hAnsi="宋体" w:cs="宋体" w:hint="eastAsia"/>
                <w:color w:val="000000"/>
                <w:kern w:val="0"/>
                <w:sz w:val="20"/>
                <w:szCs w:val="20"/>
              </w:rPr>
              <w:br/>
              <w:t>1.1块H3C S7506E-V 以太网交换机主机</w:t>
            </w:r>
            <w:r w:rsidRPr="00941C45">
              <w:rPr>
                <w:rFonts w:ascii="宋体" w:hAnsi="宋体" w:cs="宋体" w:hint="eastAsia"/>
                <w:color w:val="000000"/>
                <w:kern w:val="0"/>
                <w:sz w:val="20"/>
                <w:szCs w:val="20"/>
              </w:rPr>
              <w:br/>
              <w:t xml:space="preserve">2.2块H3C 交流电源模块,1400W </w:t>
            </w:r>
            <w:r w:rsidRPr="00941C45">
              <w:rPr>
                <w:rFonts w:ascii="宋体" w:hAnsi="宋体" w:cs="宋体" w:hint="eastAsia"/>
                <w:color w:val="000000"/>
                <w:kern w:val="0"/>
                <w:sz w:val="20"/>
                <w:szCs w:val="20"/>
              </w:rPr>
              <w:br/>
              <w:t>3.1块H3C S7500E 24端口千兆/百兆以太网光接口模块(SFP,LC)</w:t>
            </w:r>
            <w:r w:rsidRPr="00941C45">
              <w:rPr>
                <w:rFonts w:ascii="宋体" w:hAnsi="宋体" w:cs="宋体" w:hint="eastAsia"/>
                <w:color w:val="000000"/>
                <w:kern w:val="0"/>
                <w:sz w:val="20"/>
                <w:szCs w:val="20"/>
              </w:rPr>
              <w:br/>
              <w:t>4.1块H3C S7500E Salience VI交换路由引擎</w:t>
            </w:r>
            <w:r w:rsidRPr="00941C45">
              <w:rPr>
                <w:rFonts w:ascii="宋体" w:hAnsi="宋体" w:cs="宋体" w:hint="eastAsia"/>
                <w:color w:val="000000"/>
                <w:kern w:val="0"/>
                <w:sz w:val="20"/>
                <w:szCs w:val="20"/>
              </w:rPr>
              <w:br/>
              <w:t xml:space="preserve">5.1块H3C S7500E 8端口万兆以太网SFP+光接口模块 </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6.4块SFP+ 万兆模块(1310nm,10km,LC)</w:t>
            </w:r>
            <w:r w:rsidRPr="00941C45">
              <w:rPr>
                <w:rFonts w:ascii="宋体" w:hAnsi="宋体" w:cs="宋体" w:hint="eastAsia"/>
                <w:color w:val="000000"/>
                <w:kern w:val="0"/>
                <w:sz w:val="20"/>
                <w:szCs w:val="20"/>
              </w:rPr>
              <w:br/>
              <w:t xml:space="preserve">7.2块300W AC 电源模块 </w:t>
            </w:r>
            <w:r w:rsidRPr="00941C45">
              <w:rPr>
                <w:rFonts w:ascii="宋体" w:hAnsi="宋体" w:cs="宋体" w:hint="eastAsia"/>
                <w:color w:val="000000"/>
                <w:kern w:val="0"/>
                <w:sz w:val="20"/>
                <w:szCs w:val="20"/>
              </w:rPr>
              <w:br/>
              <w:t>8.2块H3C 单端口POE注入单元(含25W电源,千兆,可并排安装)</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10</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H3C无线控制</w:t>
            </w:r>
            <w:proofErr w:type="gramStart"/>
            <w:r w:rsidRPr="00941C45">
              <w:rPr>
                <w:rFonts w:ascii="宋体" w:hAnsi="宋体" w:cs="宋体" w:hint="eastAsia"/>
                <w:color w:val="000000"/>
                <w:kern w:val="0"/>
                <w:sz w:val="20"/>
                <w:szCs w:val="20"/>
              </w:rPr>
              <w:t>器基本</w:t>
            </w:r>
            <w:proofErr w:type="gramEnd"/>
            <w:r w:rsidRPr="00941C45">
              <w:rPr>
                <w:rFonts w:ascii="宋体" w:hAnsi="宋体" w:cs="宋体" w:hint="eastAsia"/>
                <w:color w:val="000000"/>
                <w:kern w:val="0"/>
                <w:sz w:val="20"/>
                <w:szCs w:val="20"/>
              </w:rPr>
              <w:t>维保</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H3C无线控制器1年原厂基本维保-5x10xNBD发出，包含以下模块维保：</w:t>
            </w:r>
            <w:r w:rsidRPr="00941C45">
              <w:rPr>
                <w:rFonts w:ascii="宋体" w:hAnsi="宋体" w:cs="宋体" w:hint="eastAsia"/>
                <w:color w:val="000000"/>
                <w:kern w:val="0"/>
                <w:sz w:val="20"/>
                <w:szCs w:val="20"/>
              </w:rPr>
              <w:br/>
              <w:t xml:space="preserve">1.1台H3C WX5540E 无线控制器主机 </w:t>
            </w:r>
            <w:r w:rsidRPr="00941C45">
              <w:rPr>
                <w:rFonts w:ascii="宋体" w:hAnsi="宋体" w:cs="宋体" w:hint="eastAsia"/>
                <w:color w:val="000000"/>
                <w:kern w:val="0"/>
                <w:sz w:val="20"/>
                <w:szCs w:val="20"/>
              </w:rPr>
              <w:br/>
              <w:t>2.1台H3C WX3024E-PoEP-24端口千兆(4 SFP Combo+Slot插槽+PoE Plus)有线无线一体化交换机</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H3C无线控制</w:t>
            </w:r>
            <w:proofErr w:type="gramStart"/>
            <w:r w:rsidRPr="00941C45">
              <w:rPr>
                <w:rFonts w:ascii="宋体" w:hAnsi="宋体" w:cs="宋体" w:hint="eastAsia"/>
                <w:color w:val="000000"/>
                <w:kern w:val="0"/>
                <w:sz w:val="20"/>
                <w:szCs w:val="20"/>
              </w:rPr>
              <w:t>器基本</w:t>
            </w:r>
            <w:proofErr w:type="gramEnd"/>
            <w:r w:rsidRPr="00941C45">
              <w:rPr>
                <w:rFonts w:ascii="宋体" w:hAnsi="宋体" w:cs="宋体" w:hint="eastAsia"/>
                <w:color w:val="000000"/>
                <w:kern w:val="0"/>
                <w:sz w:val="20"/>
                <w:szCs w:val="20"/>
              </w:rPr>
              <w:t>维保</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H3C无线控制器1年原厂基本维保-5x10xNBD发出，包含以下模块维保：</w:t>
            </w:r>
            <w:r w:rsidRPr="00941C45">
              <w:rPr>
                <w:rFonts w:ascii="宋体" w:hAnsi="宋体" w:cs="宋体" w:hint="eastAsia"/>
                <w:color w:val="000000"/>
                <w:kern w:val="0"/>
                <w:sz w:val="20"/>
                <w:szCs w:val="20"/>
              </w:rPr>
              <w:br/>
              <w:t xml:space="preserve">1.1台H3C WX5540E 无线控制器主机 </w:t>
            </w:r>
            <w:r w:rsidRPr="00941C45">
              <w:rPr>
                <w:rFonts w:ascii="宋体" w:hAnsi="宋体" w:cs="宋体" w:hint="eastAsia"/>
                <w:color w:val="000000"/>
                <w:kern w:val="0"/>
                <w:sz w:val="20"/>
                <w:szCs w:val="20"/>
              </w:rPr>
              <w:br/>
              <w:t>2.1台H3C WX3024E-PoEP-24端口千兆(4 SFP Combo+Slot插槽+PoE Plus)有线无线一体化交换机</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11</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RG-NPE60E 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1台RG-NPE60E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RG-NPE60E 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1台RG-NPE60E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12</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RG-AM5528 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36台RG-AM5528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RG-AM5528 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36台RG-AM5528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13</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RG-AP3220 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4台RG-AP3220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RG-AP3220 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4台RG-AP3220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14</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RG-MAP552 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626台RG-MAP552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RG-MAP552 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626台RG-MAP552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15</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RG-S5750-24SFP/8GT-E 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2台RG-S5750-24SFP/8GT-E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RG-S5750-24SFP/8GT-E 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2台RG-S5750-24SFP/8GT-E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16</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RG-M5000E-AC60金牌维保服务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4台RG-M5000E-AC60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RG-M5000E-AC60金牌维保服务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4台RG-M5000E-AC60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17</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RG-WS6812金牌维保服务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1台RG-WS6812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RG-WS6812金牌维保服务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1台RG-WS6812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18</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RG-RSR7708-X金牌维保服务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1台RG-RSR7708-X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RG-RSR7708-X金牌维保服务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1台RG-RSR7708-X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19</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RSR77-SIP1金牌维保服务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2块RSR77-SIP1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RSR77-SIP1金牌维保服务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2块RSR77-SIP1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20</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10GBASE-ER-XFP金</w:t>
            </w:r>
            <w:r w:rsidRPr="00941C45">
              <w:rPr>
                <w:rFonts w:ascii="宋体" w:hAnsi="宋体" w:cs="宋体" w:hint="eastAsia"/>
                <w:color w:val="000000"/>
                <w:kern w:val="0"/>
                <w:sz w:val="20"/>
                <w:szCs w:val="20"/>
              </w:rPr>
              <w:lastRenderedPageBreak/>
              <w:t>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1块10GBASE-ER-XFP  1年原厂金牌维保服</w:t>
            </w:r>
            <w:r w:rsidRPr="00941C45">
              <w:rPr>
                <w:rFonts w:ascii="宋体" w:hAnsi="宋体" w:cs="宋体" w:hint="eastAsia"/>
                <w:color w:val="000000"/>
                <w:kern w:val="0"/>
                <w:sz w:val="20"/>
                <w:szCs w:val="20"/>
              </w:rPr>
              <w:lastRenderedPageBreak/>
              <w:t>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10GBASE-ER-XFP金</w:t>
            </w:r>
            <w:r w:rsidRPr="00941C45">
              <w:rPr>
                <w:rFonts w:ascii="宋体" w:hAnsi="宋体" w:cs="宋体" w:hint="eastAsia"/>
                <w:color w:val="000000"/>
                <w:kern w:val="0"/>
                <w:sz w:val="20"/>
                <w:szCs w:val="20"/>
              </w:rPr>
              <w:lastRenderedPageBreak/>
              <w:t>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1块10GBASE-ER-XFP  1年原厂金牌维保服</w:t>
            </w:r>
            <w:r w:rsidRPr="00941C45">
              <w:rPr>
                <w:rFonts w:ascii="宋体" w:hAnsi="宋体" w:cs="宋体" w:hint="eastAsia"/>
                <w:color w:val="000000"/>
                <w:kern w:val="0"/>
                <w:sz w:val="20"/>
                <w:szCs w:val="20"/>
              </w:rPr>
              <w:lastRenderedPageBreak/>
              <w:t>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r>
            <w:r w:rsidRPr="00941C45">
              <w:rPr>
                <w:rFonts w:ascii="宋体" w:hAnsi="宋体" w:cs="宋体" w:hint="eastAsia"/>
                <w:color w:val="000000"/>
                <w:kern w:val="0"/>
                <w:sz w:val="20"/>
                <w:szCs w:val="20"/>
              </w:rPr>
              <w:lastRenderedPageBreak/>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21</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FNM-2XS金牌维保服务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2块FNM-2XS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FNM-2XS金牌维保服务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2块FNM-2XS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22</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FNM-8GE金牌维保服务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1块FNM-8GE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FNM-8GE金牌维保服务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1块FNM-8GE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23</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RG-PA600-RI金牌维保服务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2块RG-PA600-RI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RG-PA600-RI金牌维保服务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2块RG-PA600-RI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24</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RSR7708-DSF-X金牌维保服务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2块RSR7708-DSF-X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RSR7708-DSF-X金牌维保服务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2块RSR7708-DSF-X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25</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RSR7708-SRCMI-X金牌维保服务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2块RSR7708-SRCMI-X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RSR7708-SRCMI-X金牌维保服务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2块RSR7708-SRCMI-X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26</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RG-eLog金牌维保服务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2套RG-eLog  1年原厂金牌维保服务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RG-eLog金牌维保服务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2套RG-eLog  1年原厂金牌维保服务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27</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华为S12700 敏捷交换机-Hi-Care基础服务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华为S12700 敏捷交换机-原厂1年-Hi-Care基础服务，</w:t>
            </w:r>
            <w:proofErr w:type="gramStart"/>
            <w:r w:rsidRPr="00941C45">
              <w:rPr>
                <w:rFonts w:ascii="宋体" w:hAnsi="宋体" w:cs="宋体" w:hint="eastAsia"/>
                <w:color w:val="000000"/>
                <w:kern w:val="0"/>
                <w:sz w:val="20"/>
                <w:szCs w:val="20"/>
              </w:rPr>
              <w:t>含以下</w:t>
            </w:r>
            <w:proofErr w:type="gramEnd"/>
            <w:r w:rsidRPr="00941C45">
              <w:rPr>
                <w:rFonts w:ascii="宋体" w:hAnsi="宋体" w:cs="宋体" w:hint="eastAsia"/>
                <w:color w:val="000000"/>
                <w:kern w:val="0"/>
                <w:sz w:val="20"/>
                <w:szCs w:val="20"/>
              </w:rPr>
              <w:t>设备基础服务：</w:t>
            </w:r>
            <w:r w:rsidRPr="00941C45">
              <w:rPr>
                <w:rFonts w:ascii="宋体" w:hAnsi="宋体" w:cs="宋体" w:hint="eastAsia"/>
                <w:color w:val="000000"/>
                <w:kern w:val="0"/>
                <w:sz w:val="20"/>
                <w:szCs w:val="20"/>
              </w:rPr>
              <w:br/>
              <w:t>1.1台S12708总装机箱-Hi-Care基础服务标准 7x10xND-12月 -续保</w:t>
            </w:r>
            <w:r w:rsidRPr="00941C45">
              <w:rPr>
                <w:rFonts w:ascii="宋体" w:hAnsi="宋体" w:cs="宋体" w:hint="eastAsia"/>
                <w:color w:val="000000"/>
                <w:kern w:val="0"/>
                <w:sz w:val="20"/>
                <w:szCs w:val="20"/>
              </w:rPr>
              <w:br/>
              <w:t>2.2块S12700 交换网单元A-Hi-Care基础服务标准 7x10xND-12月 -续保</w:t>
            </w:r>
            <w:r w:rsidRPr="00941C45">
              <w:rPr>
                <w:rFonts w:ascii="宋体" w:hAnsi="宋体" w:cs="宋体" w:hint="eastAsia"/>
                <w:color w:val="000000"/>
                <w:kern w:val="0"/>
                <w:sz w:val="20"/>
                <w:szCs w:val="20"/>
              </w:rPr>
              <w:br/>
              <w:t>3.1块4端口万兆光接口和24端口百兆/千兆光接口和8端口十兆/百兆/千兆combo电接口板(X1E,RJ45/SFP/SFP+)-Hi-Care基础服务标准 7x10xND-12月 -续保</w:t>
            </w:r>
            <w:r w:rsidRPr="00941C45">
              <w:rPr>
                <w:rFonts w:ascii="宋体" w:hAnsi="宋体" w:cs="宋体" w:hint="eastAsia"/>
                <w:color w:val="000000"/>
                <w:kern w:val="0"/>
                <w:sz w:val="20"/>
                <w:szCs w:val="20"/>
              </w:rPr>
              <w:br/>
              <w:t>4.1块36端口十兆/百兆/千兆以太网电接口和12端口百兆/千兆以太网光接口板(EA,RJ45/SFP)-Hi-Care基础服务标准 7x10xND-12月 -续保</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华为S12700 敏捷交换机-Hi-Care基础服务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华为S12700 敏捷交换机-原厂1年-Hi-Care基础服务，</w:t>
            </w:r>
            <w:proofErr w:type="gramStart"/>
            <w:r w:rsidRPr="00941C45">
              <w:rPr>
                <w:rFonts w:ascii="宋体" w:hAnsi="宋体" w:cs="宋体" w:hint="eastAsia"/>
                <w:color w:val="000000"/>
                <w:kern w:val="0"/>
                <w:sz w:val="20"/>
                <w:szCs w:val="20"/>
              </w:rPr>
              <w:t>含以下</w:t>
            </w:r>
            <w:proofErr w:type="gramEnd"/>
            <w:r w:rsidRPr="00941C45">
              <w:rPr>
                <w:rFonts w:ascii="宋体" w:hAnsi="宋体" w:cs="宋体" w:hint="eastAsia"/>
                <w:color w:val="000000"/>
                <w:kern w:val="0"/>
                <w:sz w:val="20"/>
                <w:szCs w:val="20"/>
              </w:rPr>
              <w:t>设备基础服务：</w:t>
            </w:r>
            <w:r w:rsidRPr="00941C45">
              <w:rPr>
                <w:rFonts w:ascii="宋体" w:hAnsi="宋体" w:cs="宋体" w:hint="eastAsia"/>
                <w:color w:val="000000"/>
                <w:kern w:val="0"/>
                <w:sz w:val="20"/>
                <w:szCs w:val="20"/>
              </w:rPr>
              <w:br/>
              <w:t>1.1台S12708总装机箱-Hi-Care基础服务标准 7x10xND-12月 -续保</w:t>
            </w:r>
            <w:r w:rsidRPr="00941C45">
              <w:rPr>
                <w:rFonts w:ascii="宋体" w:hAnsi="宋体" w:cs="宋体" w:hint="eastAsia"/>
                <w:color w:val="000000"/>
                <w:kern w:val="0"/>
                <w:sz w:val="20"/>
                <w:szCs w:val="20"/>
              </w:rPr>
              <w:br/>
              <w:t>2.2块S12700 交换网单元A-Hi-Care基础服务标准 7x10xND-12月 -续保</w:t>
            </w:r>
            <w:r w:rsidRPr="00941C45">
              <w:rPr>
                <w:rFonts w:ascii="宋体" w:hAnsi="宋体" w:cs="宋体" w:hint="eastAsia"/>
                <w:color w:val="000000"/>
                <w:kern w:val="0"/>
                <w:sz w:val="20"/>
                <w:szCs w:val="20"/>
              </w:rPr>
              <w:br/>
              <w:t>3.1块4端口万兆光接口和24端口百兆/千兆光接口和8端口十兆/百兆/千兆combo电接口板(X1E,RJ45/SFP/SFP+)-Hi-Care基础服务标准 7x10xND-12月 -续保</w:t>
            </w:r>
            <w:r w:rsidRPr="00941C45">
              <w:rPr>
                <w:rFonts w:ascii="宋体" w:hAnsi="宋体" w:cs="宋体" w:hint="eastAsia"/>
                <w:color w:val="000000"/>
                <w:kern w:val="0"/>
                <w:sz w:val="20"/>
                <w:szCs w:val="20"/>
              </w:rPr>
              <w:br/>
              <w:t>4.1块36端口十兆/百兆/千兆以太网电接口和12端口百兆/千兆以太网光接口板(EA,RJ45/SFP)-Hi-Care基础服务标准 7x10xND-12月 -续保</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28</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USG6600-Hi-Care基础服务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USG6650交流主机(8GE电+8GE光+2★10GE光,16G内存,2交流电源,含SSL VPN 100用</w:t>
            </w:r>
            <w:r w:rsidRPr="00941C45">
              <w:rPr>
                <w:rFonts w:ascii="宋体" w:hAnsi="宋体" w:cs="宋体" w:hint="eastAsia"/>
                <w:color w:val="000000"/>
                <w:kern w:val="0"/>
                <w:sz w:val="20"/>
                <w:szCs w:val="20"/>
              </w:rPr>
              <w:lastRenderedPageBreak/>
              <w:t>户)-原厂1年-Hi-Care基础服务标准 7x10xND-12月 -续保</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USG6600-Hi-Care基础服务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USG6650交流主机(8GE电+8GE光+2★10GE光,16G内存,2交流电源,含SSL VPN 100用</w:t>
            </w:r>
            <w:r w:rsidRPr="00941C45">
              <w:rPr>
                <w:rFonts w:ascii="宋体" w:hAnsi="宋体" w:cs="宋体" w:hint="eastAsia"/>
                <w:color w:val="000000"/>
                <w:kern w:val="0"/>
                <w:sz w:val="20"/>
                <w:szCs w:val="20"/>
              </w:rPr>
              <w:lastRenderedPageBreak/>
              <w:t>户)-原厂1年-Hi-Care基础服务标准 7x10xND-12月 -续保</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lastRenderedPageBreak/>
              <w:t>29</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宝德PR4840R</w:t>
            </w:r>
            <w:proofErr w:type="gramStart"/>
            <w:r w:rsidRPr="00941C45">
              <w:rPr>
                <w:rFonts w:ascii="宋体" w:hAnsi="宋体" w:cs="宋体" w:hint="eastAsia"/>
                <w:color w:val="000000"/>
                <w:kern w:val="0"/>
                <w:sz w:val="20"/>
                <w:szCs w:val="20"/>
              </w:rPr>
              <w:t>硬件延保服务</w:t>
            </w:r>
            <w:proofErr w:type="gramEnd"/>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12台宝德PR4840R -1年原厂</w:t>
            </w:r>
            <w:proofErr w:type="gramStart"/>
            <w:r w:rsidRPr="00941C45">
              <w:rPr>
                <w:rFonts w:ascii="宋体" w:hAnsi="宋体" w:cs="宋体" w:hint="eastAsia"/>
                <w:color w:val="000000"/>
                <w:kern w:val="0"/>
                <w:sz w:val="20"/>
                <w:szCs w:val="20"/>
              </w:rPr>
              <w:t>硬件延保服务</w:t>
            </w:r>
            <w:proofErr w:type="gramEnd"/>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宝德PR4840R</w:t>
            </w:r>
            <w:proofErr w:type="gramStart"/>
            <w:r w:rsidRPr="00941C45">
              <w:rPr>
                <w:rFonts w:ascii="宋体" w:hAnsi="宋体" w:cs="宋体" w:hint="eastAsia"/>
                <w:color w:val="000000"/>
                <w:kern w:val="0"/>
                <w:sz w:val="20"/>
                <w:szCs w:val="20"/>
              </w:rPr>
              <w:t>硬件延保服务</w:t>
            </w:r>
            <w:proofErr w:type="gramEnd"/>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12台宝德PR4840R -1年原厂</w:t>
            </w:r>
            <w:proofErr w:type="gramStart"/>
            <w:r w:rsidRPr="00941C45">
              <w:rPr>
                <w:rFonts w:ascii="宋体" w:hAnsi="宋体" w:cs="宋体" w:hint="eastAsia"/>
                <w:color w:val="000000"/>
                <w:kern w:val="0"/>
                <w:sz w:val="20"/>
                <w:szCs w:val="20"/>
              </w:rPr>
              <w:t>硬件延保服务</w:t>
            </w:r>
            <w:proofErr w:type="gramEnd"/>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30</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 xml:space="preserve">宝德GS5120FD </w:t>
            </w:r>
            <w:proofErr w:type="gramStart"/>
            <w:r w:rsidRPr="00941C45">
              <w:rPr>
                <w:rFonts w:ascii="宋体" w:hAnsi="宋体" w:cs="宋体" w:hint="eastAsia"/>
                <w:color w:val="000000"/>
                <w:kern w:val="0"/>
                <w:sz w:val="20"/>
                <w:szCs w:val="20"/>
              </w:rPr>
              <w:t>硬件延保服务</w:t>
            </w:r>
            <w:proofErr w:type="gramEnd"/>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1台宝德GS5120FD -1年原厂</w:t>
            </w:r>
            <w:proofErr w:type="gramStart"/>
            <w:r w:rsidRPr="00941C45">
              <w:rPr>
                <w:rFonts w:ascii="宋体" w:hAnsi="宋体" w:cs="宋体" w:hint="eastAsia"/>
                <w:color w:val="000000"/>
                <w:kern w:val="0"/>
                <w:sz w:val="20"/>
                <w:szCs w:val="20"/>
              </w:rPr>
              <w:t>硬件延保服务</w:t>
            </w:r>
            <w:proofErr w:type="gramEnd"/>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 xml:space="preserve">宝德GS5120FD </w:t>
            </w:r>
            <w:proofErr w:type="gramStart"/>
            <w:r w:rsidRPr="00941C45">
              <w:rPr>
                <w:rFonts w:ascii="宋体" w:hAnsi="宋体" w:cs="宋体" w:hint="eastAsia"/>
                <w:color w:val="000000"/>
                <w:kern w:val="0"/>
                <w:sz w:val="20"/>
                <w:szCs w:val="20"/>
              </w:rPr>
              <w:t>硬件延保服务</w:t>
            </w:r>
            <w:proofErr w:type="gramEnd"/>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1台宝德GS5120FD -1年原厂</w:t>
            </w:r>
            <w:proofErr w:type="gramStart"/>
            <w:r w:rsidRPr="00941C45">
              <w:rPr>
                <w:rFonts w:ascii="宋体" w:hAnsi="宋体" w:cs="宋体" w:hint="eastAsia"/>
                <w:color w:val="000000"/>
                <w:kern w:val="0"/>
                <w:sz w:val="20"/>
                <w:szCs w:val="20"/>
              </w:rPr>
              <w:t>硬件延保服务</w:t>
            </w:r>
            <w:proofErr w:type="gramEnd"/>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31</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AG638B 硬件维保服务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4台AG638B -1年硬件维保服务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AG638B 硬件维保服务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4台AG638B -1年硬件维保服务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32</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HSV300 硬件维保服务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1台HP HSV300 -1年硬件维保服务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HSV300 硬件维保服务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1台HP HSV300 -1年硬件维保服务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33</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BL460C G6 硬件维保服务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5台HP BL460C G6 -1年硬件维保服务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BL460C G6 硬件维保服务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5台HP BL460C G6 -1年硬件维保服务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34</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BL460C G7 硬件维保服务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3台HP BL460C G7 -1年硬件维保服务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HP BL460C G7 硬件维保服务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3台HP BL460C G7 -1年硬件维保服务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35</w:t>
            </w:r>
          </w:p>
        </w:tc>
        <w:tc>
          <w:tcPr>
            <w:tcW w:w="1973"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 xml:space="preserve">HP BL460C Gen8  硬件维保服务 </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4台HP BL460C Gen8 -1年硬件维保服务</w:t>
            </w:r>
          </w:p>
        </w:tc>
        <w:tc>
          <w:tcPr>
            <w:tcW w:w="197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 xml:space="preserve">HP BL460C Gen8  硬件维保服务 </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4台HP BL460C Gen8 -1年硬件维保服务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r w:rsidR="005E0CEB" w:rsidRPr="00941C45" w:rsidTr="005E0CEB">
        <w:trPr>
          <w:trHeight w:val="20"/>
        </w:trPr>
        <w:tc>
          <w:tcPr>
            <w:tcW w:w="721"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36</w:t>
            </w:r>
          </w:p>
        </w:tc>
        <w:tc>
          <w:tcPr>
            <w:tcW w:w="1973" w:type="dxa"/>
            <w:shd w:val="clear" w:color="000000" w:fill="FFFFFF"/>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黑方系统维保服务</w:t>
            </w:r>
          </w:p>
        </w:tc>
        <w:tc>
          <w:tcPr>
            <w:tcW w:w="3982"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黑方系统1年原厂</w:t>
            </w:r>
            <w:proofErr w:type="gramStart"/>
            <w:r w:rsidRPr="00941C45">
              <w:rPr>
                <w:rFonts w:ascii="宋体" w:hAnsi="宋体" w:cs="宋体" w:hint="eastAsia"/>
                <w:color w:val="000000"/>
                <w:kern w:val="0"/>
                <w:sz w:val="20"/>
                <w:szCs w:val="20"/>
              </w:rPr>
              <w:t>维保维保</w:t>
            </w:r>
            <w:proofErr w:type="gramEnd"/>
            <w:r w:rsidRPr="00941C45">
              <w:rPr>
                <w:rFonts w:ascii="宋体" w:hAnsi="宋体" w:cs="宋体" w:hint="eastAsia"/>
                <w:color w:val="000000"/>
                <w:kern w:val="0"/>
                <w:sz w:val="20"/>
                <w:szCs w:val="20"/>
              </w:rPr>
              <w:t>服务，</w:t>
            </w:r>
            <w:proofErr w:type="gramStart"/>
            <w:r w:rsidRPr="00941C45">
              <w:rPr>
                <w:rFonts w:ascii="宋体" w:hAnsi="宋体" w:cs="宋体" w:hint="eastAsia"/>
                <w:color w:val="000000"/>
                <w:kern w:val="0"/>
                <w:sz w:val="20"/>
                <w:szCs w:val="20"/>
              </w:rPr>
              <w:t>含以下</w:t>
            </w:r>
            <w:proofErr w:type="gramEnd"/>
            <w:r w:rsidRPr="00941C45">
              <w:rPr>
                <w:rFonts w:ascii="宋体" w:hAnsi="宋体" w:cs="宋体" w:hint="eastAsia"/>
                <w:color w:val="000000"/>
                <w:kern w:val="0"/>
                <w:sz w:val="20"/>
                <w:szCs w:val="20"/>
              </w:rPr>
              <w:t>维保服务：</w:t>
            </w:r>
            <w:r w:rsidRPr="00941C45">
              <w:rPr>
                <w:rFonts w:ascii="宋体" w:hAnsi="宋体" w:cs="宋体" w:hint="eastAsia"/>
                <w:color w:val="000000"/>
                <w:kern w:val="0"/>
                <w:sz w:val="20"/>
                <w:szCs w:val="20"/>
              </w:rPr>
              <w:br/>
              <w:t>1.黑方UR4048-1年原厂硬件维保服务</w:t>
            </w:r>
            <w:r w:rsidRPr="00941C45">
              <w:rPr>
                <w:rFonts w:ascii="宋体" w:hAnsi="宋体" w:cs="宋体" w:hint="eastAsia"/>
                <w:color w:val="000000"/>
                <w:kern w:val="0"/>
                <w:sz w:val="20"/>
                <w:szCs w:val="20"/>
              </w:rPr>
              <w:br/>
              <w:t>2.黑方实时数据备份与恢复系统软件 V3.0-1年原厂升级维护服务</w:t>
            </w:r>
            <w:r w:rsidRPr="00941C45">
              <w:rPr>
                <w:rFonts w:ascii="宋体" w:hAnsi="宋体" w:cs="宋体" w:hint="eastAsia"/>
                <w:color w:val="000000"/>
                <w:kern w:val="0"/>
                <w:sz w:val="20"/>
                <w:szCs w:val="20"/>
              </w:rPr>
              <w:br/>
              <w:t>3.黑方UR4032-1年原厂硬件维保服务</w:t>
            </w:r>
            <w:r w:rsidRPr="00941C45">
              <w:rPr>
                <w:rFonts w:ascii="宋体" w:hAnsi="宋体" w:cs="宋体" w:hint="eastAsia"/>
                <w:color w:val="000000"/>
                <w:kern w:val="0"/>
                <w:sz w:val="20"/>
                <w:szCs w:val="20"/>
              </w:rPr>
              <w:br/>
              <w:t>4.黑方实时数据备份与恢复系统软件 V3.0-1年原厂升级维护服务</w:t>
            </w:r>
          </w:p>
        </w:tc>
        <w:tc>
          <w:tcPr>
            <w:tcW w:w="1972" w:type="dxa"/>
            <w:shd w:val="clear" w:color="000000" w:fill="FFFFFF"/>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黑方系统维保服务</w:t>
            </w:r>
          </w:p>
        </w:tc>
        <w:tc>
          <w:tcPr>
            <w:tcW w:w="3969" w:type="dxa"/>
            <w:shd w:val="clear" w:color="auto" w:fill="auto"/>
            <w:vAlign w:val="center"/>
            <w:hideMark/>
          </w:tcPr>
          <w:p w:rsidR="005E0CEB" w:rsidRPr="00941C45" w:rsidRDefault="005E0CEB" w:rsidP="00843560">
            <w:pPr>
              <w:widowControl/>
              <w:jc w:val="left"/>
              <w:rPr>
                <w:rFonts w:ascii="宋体" w:hAnsi="宋体" w:cs="宋体"/>
                <w:color w:val="000000"/>
                <w:kern w:val="0"/>
                <w:sz w:val="20"/>
                <w:szCs w:val="20"/>
              </w:rPr>
            </w:pPr>
            <w:r w:rsidRPr="00941C45">
              <w:rPr>
                <w:rFonts w:ascii="宋体" w:hAnsi="宋体" w:cs="宋体" w:hint="eastAsia"/>
                <w:color w:val="000000"/>
                <w:kern w:val="0"/>
                <w:sz w:val="20"/>
                <w:szCs w:val="20"/>
              </w:rPr>
              <w:t>黑方系统1年原厂</w:t>
            </w:r>
            <w:proofErr w:type="gramStart"/>
            <w:r w:rsidRPr="00941C45">
              <w:rPr>
                <w:rFonts w:ascii="宋体" w:hAnsi="宋体" w:cs="宋体" w:hint="eastAsia"/>
                <w:color w:val="000000"/>
                <w:kern w:val="0"/>
                <w:sz w:val="20"/>
                <w:szCs w:val="20"/>
              </w:rPr>
              <w:t>维保维保</w:t>
            </w:r>
            <w:proofErr w:type="gramEnd"/>
            <w:r w:rsidRPr="00941C45">
              <w:rPr>
                <w:rFonts w:ascii="宋体" w:hAnsi="宋体" w:cs="宋体" w:hint="eastAsia"/>
                <w:color w:val="000000"/>
                <w:kern w:val="0"/>
                <w:sz w:val="20"/>
                <w:szCs w:val="20"/>
              </w:rPr>
              <w:t>服务，</w:t>
            </w:r>
            <w:proofErr w:type="gramStart"/>
            <w:r w:rsidRPr="00941C45">
              <w:rPr>
                <w:rFonts w:ascii="宋体" w:hAnsi="宋体" w:cs="宋体" w:hint="eastAsia"/>
                <w:color w:val="000000"/>
                <w:kern w:val="0"/>
                <w:sz w:val="20"/>
                <w:szCs w:val="20"/>
              </w:rPr>
              <w:t>含以下</w:t>
            </w:r>
            <w:proofErr w:type="gramEnd"/>
            <w:r w:rsidRPr="00941C45">
              <w:rPr>
                <w:rFonts w:ascii="宋体" w:hAnsi="宋体" w:cs="宋体" w:hint="eastAsia"/>
                <w:color w:val="000000"/>
                <w:kern w:val="0"/>
                <w:sz w:val="20"/>
                <w:szCs w:val="20"/>
              </w:rPr>
              <w:t>维保服务：</w:t>
            </w:r>
            <w:r w:rsidRPr="00941C45">
              <w:rPr>
                <w:rFonts w:ascii="宋体" w:hAnsi="宋体" w:cs="宋体" w:hint="eastAsia"/>
                <w:color w:val="000000"/>
                <w:kern w:val="0"/>
                <w:sz w:val="20"/>
                <w:szCs w:val="20"/>
              </w:rPr>
              <w:br/>
              <w:t>1.黑方UR4048-1年原厂硬件维保服务</w:t>
            </w:r>
            <w:r w:rsidRPr="00941C45">
              <w:rPr>
                <w:rFonts w:ascii="宋体" w:hAnsi="宋体" w:cs="宋体" w:hint="eastAsia"/>
                <w:color w:val="000000"/>
                <w:kern w:val="0"/>
                <w:sz w:val="20"/>
                <w:szCs w:val="20"/>
              </w:rPr>
              <w:br/>
              <w:t>2.黑方实时数据备份与恢复系统软件 V3.0-1年原厂升级维护服务</w:t>
            </w:r>
            <w:r w:rsidRPr="00941C45">
              <w:rPr>
                <w:rFonts w:ascii="宋体" w:hAnsi="宋体" w:cs="宋体" w:hint="eastAsia"/>
                <w:color w:val="000000"/>
                <w:kern w:val="0"/>
                <w:sz w:val="20"/>
                <w:szCs w:val="20"/>
              </w:rPr>
              <w:br/>
              <w:t>3.黑方UR4032-1年原厂硬件维保服务</w:t>
            </w:r>
            <w:r w:rsidRPr="00941C45">
              <w:rPr>
                <w:rFonts w:ascii="宋体" w:hAnsi="宋体" w:cs="宋体" w:hint="eastAsia"/>
                <w:color w:val="000000"/>
                <w:kern w:val="0"/>
                <w:sz w:val="20"/>
                <w:szCs w:val="20"/>
              </w:rPr>
              <w:br/>
              <w:t>4.黑方实时数据备份与恢复系统软件 V3.0-1年原厂升级维护服务</w:t>
            </w:r>
          </w:p>
        </w:tc>
        <w:tc>
          <w:tcPr>
            <w:tcW w:w="2126" w:type="dxa"/>
            <w:shd w:val="clear" w:color="auto" w:fill="auto"/>
            <w:vAlign w:val="center"/>
            <w:hideMark/>
          </w:tcPr>
          <w:p w:rsidR="005E0CEB" w:rsidRPr="00941C45" w:rsidRDefault="005E0CEB" w:rsidP="00843560">
            <w:pPr>
              <w:widowControl/>
              <w:jc w:val="center"/>
              <w:rPr>
                <w:rFonts w:ascii="宋体" w:hAnsi="宋体" w:cs="宋体"/>
                <w:color w:val="000000"/>
                <w:kern w:val="0"/>
                <w:sz w:val="20"/>
                <w:szCs w:val="20"/>
              </w:rPr>
            </w:pPr>
            <w:r w:rsidRPr="00941C45">
              <w:rPr>
                <w:rFonts w:ascii="宋体" w:hAnsi="宋体" w:cs="宋体" w:hint="eastAsia"/>
                <w:color w:val="000000"/>
                <w:kern w:val="0"/>
                <w:sz w:val="20"/>
                <w:szCs w:val="20"/>
              </w:rPr>
              <w:t>无偏离</w:t>
            </w:r>
            <w:r w:rsidRPr="00941C45">
              <w:rPr>
                <w:rFonts w:ascii="宋体" w:hAnsi="宋体" w:cs="宋体" w:hint="eastAsia"/>
                <w:color w:val="000000"/>
                <w:kern w:val="0"/>
                <w:sz w:val="20"/>
                <w:szCs w:val="20"/>
              </w:rPr>
              <w:br/>
              <w:t>详见响应部分</w:t>
            </w:r>
          </w:p>
        </w:tc>
      </w:tr>
    </w:tbl>
    <w:p w:rsidR="005E0CEB" w:rsidRDefault="005E0CEB" w:rsidP="005E0CEB">
      <w:pPr>
        <w:spacing w:line="360" w:lineRule="exact"/>
        <w:rPr>
          <w:rFonts w:ascii="宋体" w:hAnsi="宋体" w:hint="eastAsia"/>
          <w:szCs w:val="21"/>
        </w:rPr>
      </w:pPr>
    </w:p>
    <w:p w:rsidR="005E0CEB" w:rsidRPr="00F6222E" w:rsidRDefault="005E0CEB" w:rsidP="005E0CEB">
      <w:pPr>
        <w:pStyle w:val="a4"/>
        <w:spacing w:line="600" w:lineRule="auto"/>
        <w:rPr>
          <w:rFonts w:hAnsi="宋体" w:hint="eastAsia"/>
          <w:b/>
          <w:sz w:val="21"/>
          <w:szCs w:val="21"/>
        </w:rPr>
      </w:pPr>
      <w:r w:rsidRPr="00F6222E">
        <w:rPr>
          <w:rFonts w:hAnsi="宋体" w:hint="eastAsia"/>
          <w:b/>
          <w:spacing w:val="0"/>
          <w:sz w:val="21"/>
          <w:szCs w:val="21"/>
          <w:lang w:val="en-US" w:eastAsia="zh-CN"/>
        </w:rPr>
        <w:t>投标人签名：</w:t>
      </w:r>
    </w:p>
    <w:p w:rsidR="005E0CEB" w:rsidRPr="00873FA2" w:rsidRDefault="005E0CEB" w:rsidP="005E0CEB">
      <w:pPr>
        <w:pStyle w:val="a4"/>
        <w:spacing w:line="600" w:lineRule="auto"/>
        <w:rPr>
          <w:rFonts w:ascii="黑体" w:eastAsia="黑体" w:hAnsi="黑体" w:hint="eastAsia"/>
          <w:u w:val="single"/>
        </w:rPr>
      </w:pPr>
    </w:p>
    <w:p w:rsidR="005E0CEB" w:rsidRDefault="005E0CEB" w:rsidP="005E0CEB">
      <w:pPr>
        <w:spacing w:line="320" w:lineRule="exact"/>
        <w:ind w:left="420" w:firstLineChars="1950" w:firstLine="6264"/>
        <w:outlineLvl w:val="0"/>
        <w:rPr>
          <w:rFonts w:ascii="宋体" w:hAnsi="宋体"/>
          <w:b/>
          <w:sz w:val="32"/>
          <w:szCs w:val="24"/>
        </w:rPr>
      </w:pPr>
      <w:bookmarkStart w:id="6" w:name="_Toc11405357"/>
      <w:r w:rsidRPr="00043FA5">
        <w:rPr>
          <w:rFonts w:ascii="宋体" w:hAnsi="宋体" w:hint="eastAsia"/>
          <w:b/>
          <w:sz w:val="32"/>
          <w:szCs w:val="24"/>
        </w:rPr>
        <w:t>开标一览表</w:t>
      </w:r>
      <w:bookmarkEnd w:id="6"/>
    </w:p>
    <w:p w:rsidR="005E0CEB" w:rsidRPr="00043FA5" w:rsidRDefault="005E0CEB" w:rsidP="005E0CEB">
      <w:pPr>
        <w:spacing w:line="320" w:lineRule="exact"/>
        <w:ind w:left="420" w:firstLineChars="1950" w:firstLine="6264"/>
        <w:outlineLvl w:val="0"/>
        <w:rPr>
          <w:rFonts w:ascii="宋体" w:hAnsi="宋体"/>
          <w:b/>
          <w:sz w:val="32"/>
          <w:szCs w:val="24"/>
        </w:rPr>
      </w:pPr>
    </w:p>
    <w:p w:rsidR="005E0CEB" w:rsidRPr="00043FA5" w:rsidRDefault="005E0CEB" w:rsidP="005E0CEB">
      <w:pPr>
        <w:rPr>
          <w:rFonts w:ascii="宋体" w:hAnsi="宋体"/>
          <w:szCs w:val="24"/>
        </w:rPr>
      </w:pPr>
      <w:r w:rsidRPr="00043FA5">
        <w:rPr>
          <w:rFonts w:ascii="宋体" w:hAnsi="宋体" w:hint="eastAsia"/>
          <w:sz w:val="24"/>
          <w:szCs w:val="24"/>
        </w:rPr>
        <w:t>项目名称：</w:t>
      </w:r>
      <w:r w:rsidRPr="00043FA5">
        <w:rPr>
          <w:rFonts w:ascii="宋体" w:hAnsi="宋体" w:hint="eastAsia"/>
          <w:sz w:val="24"/>
          <w:szCs w:val="24"/>
          <w:u w:val="single"/>
        </w:rPr>
        <w:t>2019年教育信息化项目运维及软件正版化服务项目-C包：软件正版化</w:t>
      </w:r>
    </w:p>
    <w:p w:rsidR="005E0CEB" w:rsidRPr="00043FA5" w:rsidRDefault="005E0CEB" w:rsidP="005E0CEB">
      <w:pPr>
        <w:spacing w:line="320" w:lineRule="exact"/>
        <w:rPr>
          <w:rFonts w:ascii="宋体" w:hAnsi="宋体"/>
          <w:sz w:val="24"/>
          <w:szCs w:val="24"/>
        </w:rPr>
      </w:pPr>
      <w:r w:rsidRPr="00043FA5">
        <w:rPr>
          <w:rFonts w:ascii="宋体" w:hAnsi="宋体" w:hint="eastAsia"/>
          <w:sz w:val="24"/>
          <w:szCs w:val="24"/>
        </w:rPr>
        <w:t>投标人名称：</w:t>
      </w:r>
      <w:r w:rsidRPr="00043FA5">
        <w:rPr>
          <w:rFonts w:ascii="宋体" w:hAnsi="宋体" w:hint="eastAsia"/>
          <w:sz w:val="24"/>
          <w:szCs w:val="24"/>
          <w:u w:val="single"/>
        </w:rPr>
        <w:t>赛</w:t>
      </w:r>
      <w:proofErr w:type="gramStart"/>
      <w:r w:rsidRPr="00043FA5">
        <w:rPr>
          <w:rFonts w:ascii="宋体" w:hAnsi="宋体" w:hint="eastAsia"/>
          <w:sz w:val="24"/>
          <w:szCs w:val="24"/>
          <w:u w:val="single"/>
        </w:rPr>
        <w:t>尔网络</w:t>
      </w:r>
      <w:proofErr w:type="gramEnd"/>
      <w:r w:rsidRPr="00043FA5">
        <w:rPr>
          <w:rFonts w:ascii="宋体" w:hAnsi="宋体" w:hint="eastAsia"/>
          <w:sz w:val="24"/>
          <w:szCs w:val="24"/>
          <w:u w:val="single"/>
        </w:rPr>
        <w:t>有限公司</w:t>
      </w:r>
      <w:r w:rsidRPr="00043FA5">
        <w:rPr>
          <w:rFonts w:ascii="宋体" w:hAnsi="宋体" w:hint="eastAsia"/>
          <w:sz w:val="24"/>
          <w:szCs w:val="24"/>
        </w:rPr>
        <w:t>（盖章）</w:t>
      </w:r>
    </w:p>
    <w:tbl>
      <w:tblPr>
        <w:tblW w:w="1460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77"/>
        <w:gridCol w:w="1467"/>
        <w:gridCol w:w="1559"/>
        <w:gridCol w:w="5670"/>
        <w:gridCol w:w="425"/>
        <w:gridCol w:w="425"/>
        <w:gridCol w:w="1053"/>
        <w:gridCol w:w="1074"/>
        <w:gridCol w:w="1624"/>
        <w:gridCol w:w="927"/>
      </w:tblGrid>
      <w:tr w:rsidR="005E0CEB" w:rsidRPr="00043FA5" w:rsidTr="005E0CEB">
        <w:trPr>
          <w:trHeight w:val="20"/>
        </w:trPr>
        <w:tc>
          <w:tcPr>
            <w:tcW w:w="0" w:type="auto"/>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1</w:t>
            </w:r>
          </w:p>
        </w:tc>
        <w:tc>
          <w:tcPr>
            <w:tcW w:w="1467"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2</w:t>
            </w:r>
          </w:p>
        </w:tc>
        <w:tc>
          <w:tcPr>
            <w:tcW w:w="1559" w:type="dxa"/>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3</w:t>
            </w:r>
          </w:p>
        </w:tc>
        <w:tc>
          <w:tcPr>
            <w:tcW w:w="5670"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4</w:t>
            </w:r>
          </w:p>
        </w:tc>
        <w:tc>
          <w:tcPr>
            <w:tcW w:w="425"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5</w:t>
            </w:r>
          </w:p>
        </w:tc>
        <w:tc>
          <w:tcPr>
            <w:tcW w:w="425"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6</w:t>
            </w:r>
          </w:p>
        </w:tc>
        <w:tc>
          <w:tcPr>
            <w:tcW w:w="1053"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7</w:t>
            </w:r>
          </w:p>
        </w:tc>
        <w:tc>
          <w:tcPr>
            <w:tcW w:w="1074"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8</w:t>
            </w:r>
          </w:p>
        </w:tc>
        <w:tc>
          <w:tcPr>
            <w:tcW w:w="1624" w:type="dxa"/>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9</w:t>
            </w:r>
          </w:p>
        </w:tc>
        <w:tc>
          <w:tcPr>
            <w:tcW w:w="927"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10</w:t>
            </w:r>
          </w:p>
        </w:tc>
      </w:tr>
      <w:tr w:rsidR="005E0CEB" w:rsidRPr="00043FA5" w:rsidTr="005E0CEB">
        <w:trPr>
          <w:trHeight w:val="20"/>
        </w:trPr>
        <w:tc>
          <w:tcPr>
            <w:tcW w:w="0" w:type="auto"/>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序号</w:t>
            </w:r>
          </w:p>
        </w:tc>
        <w:tc>
          <w:tcPr>
            <w:tcW w:w="1467"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货物名称</w:t>
            </w:r>
          </w:p>
        </w:tc>
        <w:tc>
          <w:tcPr>
            <w:tcW w:w="1559" w:type="dxa"/>
          </w:tcPr>
          <w:p w:rsidR="005E0CEB" w:rsidRPr="00043FA5" w:rsidRDefault="005E0CEB" w:rsidP="00843560">
            <w:pPr>
              <w:spacing w:line="360" w:lineRule="exact"/>
              <w:jc w:val="center"/>
              <w:rPr>
                <w:rFonts w:ascii="宋体" w:hAnsi="宋体"/>
                <w:szCs w:val="24"/>
              </w:rPr>
            </w:pPr>
          </w:p>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厂家、品牌型号</w:t>
            </w:r>
          </w:p>
        </w:tc>
        <w:tc>
          <w:tcPr>
            <w:tcW w:w="5670"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技术参数</w:t>
            </w:r>
          </w:p>
        </w:tc>
        <w:tc>
          <w:tcPr>
            <w:tcW w:w="425"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数量</w:t>
            </w:r>
          </w:p>
        </w:tc>
        <w:tc>
          <w:tcPr>
            <w:tcW w:w="425"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单位</w:t>
            </w:r>
          </w:p>
        </w:tc>
        <w:tc>
          <w:tcPr>
            <w:tcW w:w="1053"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单价</w:t>
            </w:r>
          </w:p>
        </w:tc>
        <w:tc>
          <w:tcPr>
            <w:tcW w:w="1074"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投标单项总价</w:t>
            </w:r>
          </w:p>
        </w:tc>
        <w:tc>
          <w:tcPr>
            <w:tcW w:w="1624" w:type="dxa"/>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优惠政策产品扣除2%后单项总价</w:t>
            </w:r>
          </w:p>
        </w:tc>
        <w:tc>
          <w:tcPr>
            <w:tcW w:w="927" w:type="dxa"/>
            <w:vAlign w:val="center"/>
          </w:tcPr>
          <w:p w:rsidR="005E0CEB" w:rsidRPr="00043FA5" w:rsidRDefault="005E0CEB" w:rsidP="00843560">
            <w:pPr>
              <w:spacing w:line="360" w:lineRule="exact"/>
              <w:jc w:val="center"/>
              <w:rPr>
                <w:rFonts w:ascii="宋体" w:hAnsi="宋体"/>
                <w:szCs w:val="24"/>
              </w:rPr>
            </w:pPr>
            <w:r w:rsidRPr="00043FA5">
              <w:rPr>
                <w:rFonts w:ascii="宋体" w:hAnsi="宋体" w:hint="eastAsia"/>
                <w:szCs w:val="24"/>
              </w:rPr>
              <w:t>交货期</w:t>
            </w:r>
          </w:p>
        </w:tc>
      </w:tr>
      <w:tr w:rsidR="005E0CEB" w:rsidRPr="00043FA5" w:rsidTr="005E0CEB">
        <w:trPr>
          <w:trHeight w:val="20"/>
        </w:trPr>
        <w:tc>
          <w:tcPr>
            <w:tcW w:w="0" w:type="auto"/>
          </w:tcPr>
          <w:p w:rsidR="005E0CEB" w:rsidRPr="00043FA5" w:rsidRDefault="005E0CEB" w:rsidP="00843560">
            <w:pPr>
              <w:spacing w:line="360" w:lineRule="exact"/>
              <w:rPr>
                <w:rFonts w:ascii="宋体" w:hAnsi="宋体"/>
                <w:szCs w:val="24"/>
              </w:rPr>
            </w:pPr>
            <w:r w:rsidRPr="00043FA5">
              <w:rPr>
                <w:rFonts w:ascii="宋体" w:hAnsi="宋体" w:hint="eastAsia"/>
                <w:szCs w:val="24"/>
              </w:rPr>
              <w:t>1</w:t>
            </w:r>
          </w:p>
        </w:tc>
        <w:tc>
          <w:tcPr>
            <w:tcW w:w="1467"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正版化软件</w:t>
            </w:r>
          </w:p>
          <w:p w:rsidR="005E0CEB" w:rsidRPr="00043FA5" w:rsidRDefault="005E0CEB" w:rsidP="00843560">
            <w:pPr>
              <w:spacing w:line="360" w:lineRule="exact"/>
              <w:rPr>
                <w:rFonts w:ascii="宋体" w:hAnsi="宋体"/>
                <w:szCs w:val="24"/>
              </w:rPr>
            </w:pPr>
            <w:r w:rsidRPr="00043FA5">
              <w:rPr>
                <w:rFonts w:ascii="宋体" w:hAnsi="宋体" w:hint="eastAsia"/>
                <w:szCs w:val="24"/>
              </w:rPr>
              <w:t>资源</w:t>
            </w:r>
          </w:p>
        </w:tc>
        <w:tc>
          <w:tcPr>
            <w:tcW w:w="1559"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微软/专业版</w:t>
            </w:r>
          </w:p>
        </w:tc>
        <w:tc>
          <w:tcPr>
            <w:tcW w:w="5670"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授权产品：Windows 系列，不低于 Windows 10 专业版/windows  8 专业版/windows  7 专业版 、Windows Server标准版、Windows Server数据中心版版、SQL Server 标准版 包括上述软件的当前版本、升级 版本和降级版本;</w:t>
            </w:r>
          </w:p>
        </w:tc>
        <w:tc>
          <w:tcPr>
            <w:tcW w:w="425"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1</w:t>
            </w:r>
          </w:p>
        </w:tc>
        <w:tc>
          <w:tcPr>
            <w:tcW w:w="425"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年</w:t>
            </w:r>
          </w:p>
        </w:tc>
        <w:tc>
          <w:tcPr>
            <w:tcW w:w="1053"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4</w:t>
            </w:r>
            <w:r w:rsidRPr="00043FA5">
              <w:rPr>
                <w:rFonts w:ascii="宋体" w:hAnsi="宋体"/>
                <w:szCs w:val="24"/>
              </w:rPr>
              <w:t>13</w:t>
            </w:r>
            <w:r>
              <w:rPr>
                <w:rFonts w:ascii="宋体" w:hAnsi="宋体"/>
                <w:szCs w:val="24"/>
              </w:rPr>
              <w:t>3</w:t>
            </w:r>
            <w:r w:rsidRPr="00043FA5">
              <w:rPr>
                <w:rFonts w:ascii="宋体" w:hAnsi="宋体"/>
                <w:szCs w:val="24"/>
              </w:rPr>
              <w:t>00.00</w:t>
            </w:r>
          </w:p>
        </w:tc>
        <w:tc>
          <w:tcPr>
            <w:tcW w:w="1074"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4</w:t>
            </w:r>
            <w:r w:rsidRPr="00043FA5">
              <w:rPr>
                <w:rFonts w:ascii="宋体" w:hAnsi="宋体"/>
                <w:szCs w:val="24"/>
              </w:rPr>
              <w:t>13</w:t>
            </w:r>
            <w:r>
              <w:rPr>
                <w:rFonts w:ascii="宋体" w:hAnsi="宋体"/>
                <w:szCs w:val="24"/>
              </w:rPr>
              <w:t>3</w:t>
            </w:r>
            <w:r w:rsidRPr="00043FA5">
              <w:rPr>
                <w:rFonts w:ascii="宋体" w:hAnsi="宋体"/>
                <w:szCs w:val="24"/>
              </w:rPr>
              <w:t>00.00</w:t>
            </w:r>
          </w:p>
        </w:tc>
        <w:tc>
          <w:tcPr>
            <w:tcW w:w="1624"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无优惠</w:t>
            </w:r>
          </w:p>
        </w:tc>
        <w:tc>
          <w:tcPr>
            <w:tcW w:w="927"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合同签订后30天内</w:t>
            </w:r>
          </w:p>
        </w:tc>
      </w:tr>
      <w:tr w:rsidR="005E0CEB" w:rsidRPr="00043FA5" w:rsidTr="005E0CEB">
        <w:trPr>
          <w:trHeight w:val="20"/>
        </w:trPr>
        <w:tc>
          <w:tcPr>
            <w:tcW w:w="0" w:type="auto"/>
          </w:tcPr>
          <w:p w:rsidR="005E0CEB" w:rsidRPr="00043FA5" w:rsidRDefault="005E0CEB" w:rsidP="00843560">
            <w:pPr>
              <w:spacing w:line="360" w:lineRule="exact"/>
              <w:rPr>
                <w:rFonts w:ascii="宋体" w:hAnsi="宋体"/>
                <w:szCs w:val="24"/>
              </w:rPr>
            </w:pPr>
            <w:r w:rsidRPr="00043FA5">
              <w:rPr>
                <w:rFonts w:ascii="宋体" w:hAnsi="宋体" w:hint="eastAsia"/>
                <w:szCs w:val="24"/>
              </w:rPr>
              <w:t>2</w:t>
            </w:r>
          </w:p>
        </w:tc>
        <w:tc>
          <w:tcPr>
            <w:tcW w:w="1467" w:type="dxa"/>
          </w:tcPr>
          <w:p w:rsidR="005E0CEB" w:rsidRPr="00043FA5" w:rsidRDefault="005E0CEB" w:rsidP="00843560">
            <w:pPr>
              <w:widowControl/>
              <w:jc w:val="left"/>
              <w:rPr>
                <w:rFonts w:ascii="宋体" w:hAnsi="宋体"/>
                <w:szCs w:val="24"/>
              </w:rPr>
            </w:pPr>
            <w:r w:rsidRPr="00043FA5">
              <w:rPr>
                <w:rFonts w:ascii="宋体" w:hAnsi="宋体" w:hint="eastAsia"/>
                <w:szCs w:val="24"/>
              </w:rPr>
              <w:t>软件资源与服务管理平台及售后服务</w:t>
            </w:r>
          </w:p>
        </w:tc>
        <w:tc>
          <w:tcPr>
            <w:tcW w:w="1559"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北京华通安信科技有限公司/</w:t>
            </w:r>
            <w:r w:rsidRPr="00043FA5">
              <w:rPr>
                <w:rFonts w:ascii="宋体" w:hAnsi="宋体"/>
                <w:szCs w:val="24"/>
              </w:rPr>
              <w:t>V 3.0</w:t>
            </w:r>
          </w:p>
        </w:tc>
        <w:tc>
          <w:tcPr>
            <w:tcW w:w="5670"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软件管理与服务平台包括：软件下载、安装、部署、激活、使用、升级、日常咨询等多项内容售后服务支持；提供：电话热线和网络咨询(5*8小时/周)等售后服务工作</w:t>
            </w:r>
          </w:p>
        </w:tc>
        <w:tc>
          <w:tcPr>
            <w:tcW w:w="425"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1</w:t>
            </w:r>
          </w:p>
        </w:tc>
        <w:tc>
          <w:tcPr>
            <w:tcW w:w="425"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年</w:t>
            </w:r>
          </w:p>
        </w:tc>
        <w:tc>
          <w:tcPr>
            <w:tcW w:w="1053" w:type="dxa"/>
          </w:tcPr>
          <w:p w:rsidR="005E0CEB" w:rsidRPr="00043FA5" w:rsidRDefault="005E0CEB" w:rsidP="00843560">
            <w:pPr>
              <w:spacing w:line="320" w:lineRule="exact"/>
              <w:jc w:val="center"/>
              <w:rPr>
                <w:rFonts w:ascii="宋体" w:hAnsi="宋体"/>
                <w:szCs w:val="24"/>
              </w:rPr>
            </w:pPr>
          </w:p>
          <w:p w:rsidR="005E0CEB" w:rsidRPr="00043FA5" w:rsidRDefault="005E0CEB" w:rsidP="00843560">
            <w:pPr>
              <w:spacing w:line="320" w:lineRule="exact"/>
              <w:jc w:val="center"/>
              <w:rPr>
                <w:rFonts w:ascii="宋体" w:hAnsi="宋体"/>
                <w:szCs w:val="24"/>
              </w:rPr>
            </w:pPr>
          </w:p>
          <w:p w:rsidR="005E0CEB" w:rsidRPr="00043FA5" w:rsidRDefault="005E0CEB" w:rsidP="00843560">
            <w:pPr>
              <w:spacing w:line="320" w:lineRule="exact"/>
              <w:jc w:val="center"/>
              <w:rPr>
                <w:rFonts w:ascii="宋体" w:hAnsi="宋体"/>
                <w:szCs w:val="24"/>
              </w:rPr>
            </w:pPr>
            <w:r w:rsidRPr="00043FA5">
              <w:rPr>
                <w:rFonts w:ascii="宋体" w:hAnsi="宋体" w:hint="eastAsia"/>
                <w:szCs w:val="24"/>
              </w:rPr>
              <w:t>3</w:t>
            </w:r>
            <w:r w:rsidRPr="00043FA5">
              <w:rPr>
                <w:rFonts w:ascii="宋体" w:hAnsi="宋体"/>
                <w:szCs w:val="24"/>
              </w:rPr>
              <w:t>5000.00</w:t>
            </w:r>
          </w:p>
        </w:tc>
        <w:tc>
          <w:tcPr>
            <w:tcW w:w="1074" w:type="dxa"/>
          </w:tcPr>
          <w:p w:rsidR="005E0CEB" w:rsidRPr="00043FA5" w:rsidRDefault="005E0CEB" w:rsidP="00843560">
            <w:pPr>
              <w:spacing w:line="320" w:lineRule="exact"/>
              <w:jc w:val="center"/>
              <w:rPr>
                <w:rFonts w:ascii="宋体" w:hAnsi="宋体"/>
                <w:szCs w:val="24"/>
              </w:rPr>
            </w:pPr>
          </w:p>
          <w:p w:rsidR="005E0CEB" w:rsidRPr="00043FA5" w:rsidRDefault="005E0CEB" w:rsidP="00843560">
            <w:pPr>
              <w:spacing w:line="320" w:lineRule="exact"/>
              <w:jc w:val="center"/>
              <w:rPr>
                <w:rFonts w:ascii="宋体" w:hAnsi="宋体"/>
                <w:szCs w:val="24"/>
              </w:rPr>
            </w:pPr>
          </w:p>
          <w:p w:rsidR="005E0CEB" w:rsidRPr="00043FA5" w:rsidRDefault="005E0CEB" w:rsidP="00843560">
            <w:pPr>
              <w:spacing w:line="320" w:lineRule="exact"/>
              <w:jc w:val="center"/>
              <w:rPr>
                <w:rFonts w:ascii="宋体" w:hAnsi="宋体"/>
                <w:szCs w:val="24"/>
              </w:rPr>
            </w:pPr>
            <w:r w:rsidRPr="00043FA5">
              <w:rPr>
                <w:rFonts w:ascii="宋体" w:hAnsi="宋体" w:hint="eastAsia"/>
                <w:szCs w:val="24"/>
              </w:rPr>
              <w:t>3</w:t>
            </w:r>
            <w:r w:rsidRPr="00043FA5">
              <w:rPr>
                <w:rFonts w:ascii="宋体" w:hAnsi="宋体"/>
                <w:szCs w:val="24"/>
              </w:rPr>
              <w:t>5000.00</w:t>
            </w:r>
          </w:p>
        </w:tc>
        <w:tc>
          <w:tcPr>
            <w:tcW w:w="1624"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无优惠</w:t>
            </w:r>
          </w:p>
        </w:tc>
        <w:tc>
          <w:tcPr>
            <w:tcW w:w="927" w:type="dxa"/>
          </w:tcPr>
          <w:p w:rsidR="005E0CEB" w:rsidRPr="00043FA5" w:rsidRDefault="005E0CEB" w:rsidP="00843560">
            <w:pPr>
              <w:spacing w:line="360" w:lineRule="exact"/>
              <w:rPr>
                <w:rFonts w:ascii="宋体" w:hAnsi="宋体"/>
                <w:szCs w:val="24"/>
              </w:rPr>
            </w:pPr>
            <w:r w:rsidRPr="00043FA5">
              <w:rPr>
                <w:rFonts w:ascii="宋体" w:hAnsi="宋体" w:hint="eastAsia"/>
                <w:szCs w:val="24"/>
              </w:rPr>
              <w:t>合同签订后30天内</w:t>
            </w:r>
          </w:p>
        </w:tc>
      </w:tr>
    </w:tbl>
    <w:p w:rsidR="005E0CEB" w:rsidRPr="00043FA5" w:rsidRDefault="005E0CEB" w:rsidP="005E0CEB">
      <w:pPr>
        <w:spacing w:line="360" w:lineRule="exact"/>
        <w:rPr>
          <w:rFonts w:ascii="宋体" w:hAnsi="宋体"/>
          <w:sz w:val="18"/>
          <w:szCs w:val="24"/>
        </w:rPr>
      </w:pPr>
    </w:p>
    <w:p w:rsidR="005E0CEB" w:rsidRPr="00043FA5" w:rsidRDefault="005E0CEB" w:rsidP="005E0CEB">
      <w:pPr>
        <w:spacing w:line="360" w:lineRule="exact"/>
        <w:rPr>
          <w:rFonts w:ascii="宋体" w:hAnsi="宋体"/>
          <w:sz w:val="24"/>
          <w:szCs w:val="24"/>
        </w:rPr>
      </w:pPr>
      <w:r w:rsidRPr="00043FA5">
        <w:rPr>
          <w:rFonts w:ascii="宋体" w:hAnsi="宋体" w:hint="eastAsia"/>
          <w:sz w:val="24"/>
          <w:szCs w:val="24"/>
        </w:rPr>
        <w:t>是否小微型企业产品:是（   ）；否（ √ ）。</w:t>
      </w: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0"/>
          <w:szCs w:val="24"/>
        </w:rPr>
      </w:pP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szCs w:val="24"/>
        </w:rPr>
      </w:pPr>
      <w:r w:rsidRPr="00043FA5">
        <w:rPr>
          <w:rFonts w:ascii="宋体" w:hAnsi="宋体" w:hint="eastAsia"/>
          <w:sz w:val="24"/>
          <w:szCs w:val="24"/>
        </w:rPr>
        <w:t>总价：4</w:t>
      </w:r>
      <w:r w:rsidRPr="00043FA5">
        <w:rPr>
          <w:rFonts w:ascii="宋体" w:hAnsi="宋体"/>
          <w:sz w:val="24"/>
          <w:szCs w:val="24"/>
        </w:rPr>
        <w:t>48</w:t>
      </w:r>
      <w:r>
        <w:rPr>
          <w:rFonts w:ascii="宋体" w:hAnsi="宋体"/>
          <w:sz w:val="24"/>
          <w:szCs w:val="24"/>
        </w:rPr>
        <w:t>3</w:t>
      </w:r>
      <w:r w:rsidRPr="00043FA5">
        <w:rPr>
          <w:rFonts w:ascii="宋体" w:hAnsi="宋体"/>
          <w:sz w:val="24"/>
          <w:szCs w:val="24"/>
        </w:rPr>
        <w:t>00.00</w:t>
      </w:r>
      <w:r w:rsidRPr="00043FA5">
        <w:rPr>
          <w:rFonts w:ascii="宋体" w:hAnsi="宋体" w:hint="eastAsia"/>
          <w:sz w:val="24"/>
          <w:szCs w:val="24"/>
        </w:rPr>
        <w:t xml:space="preserve">                              </w:t>
      </w:r>
      <w:r w:rsidRPr="00043FA5">
        <w:rPr>
          <w:rFonts w:ascii="宋体" w:hAnsi="宋体"/>
          <w:sz w:val="24"/>
          <w:szCs w:val="24"/>
        </w:rPr>
        <w:t xml:space="preserve">                  </w:t>
      </w:r>
      <w:r w:rsidRPr="00043FA5">
        <w:rPr>
          <w:rFonts w:ascii="宋体" w:hAnsi="宋体" w:hint="eastAsia"/>
          <w:sz w:val="24"/>
          <w:szCs w:val="24"/>
        </w:rPr>
        <w:t xml:space="preserve">大写：  </w:t>
      </w:r>
      <w:proofErr w:type="gramStart"/>
      <w:r w:rsidRPr="00043FA5">
        <w:rPr>
          <w:rFonts w:ascii="宋体" w:hAnsi="宋体" w:hint="eastAsia"/>
          <w:sz w:val="24"/>
          <w:szCs w:val="24"/>
        </w:rPr>
        <w:t>肆拾肆万捌仟</w:t>
      </w:r>
      <w:r>
        <w:rPr>
          <w:rFonts w:ascii="宋体" w:hAnsi="宋体" w:hint="eastAsia"/>
          <w:sz w:val="24"/>
          <w:szCs w:val="24"/>
        </w:rPr>
        <w:t>叁</w:t>
      </w:r>
      <w:r w:rsidRPr="00043FA5">
        <w:rPr>
          <w:rFonts w:ascii="宋体" w:hAnsi="宋体" w:hint="eastAsia"/>
          <w:sz w:val="24"/>
          <w:szCs w:val="24"/>
        </w:rPr>
        <w:t>佰</w:t>
      </w:r>
      <w:proofErr w:type="gramEnd"/>
      <w:r w:rsidRPr="00043FA5">
        <w:rPr>
          <w:rFonts w:ascii="宋体" w:hAnsi="宋体" w:hint="eastAsia"/>
          <w:sz w:val="24"/>
          <w:szCs w:val="24"/>
        </w:rPr>
        <w:t xml:space="preserve">元整                       </w:t>
      </w: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15"/>
          <w:szCs w:val="24"/>
        </w:rPr>
      </w:pP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szCs w:val="24"/>
        </w:rPr>
      </w:pPr>
      <w:r w:rsidRPr="00043FA5">
        <w:rPr>
          <w:rFonts w:ascii="宋体" w:hAnsi="宋体" w:hint="eastAsia"/>
          <w:sz w:val="24"/>
          <w:szCs w:val="24"/>
        </w:rPr>
        <w:t>优惠政策产品扣除后总价：4</w:t>
      </w:r>
      <w:r w:rsidRPr="00043FA5">
        <w:rPr>
          <w:rFonts w:ascii="宋体" w:hAnsi="宋体"/>
          <w:sz w:val="24"/>
          <w:szCs w:val="24"/>
        </w:rPr>
        <w:t>48</w:t>
      </w:r>
      <w:r>
        <w:rPr>
          <w:rFonts w:ascii="宋体" w:hAnsi="宋体"/>
          <w:sz w:val="24"/>
          <w:szCs w:val="24"/>
        </w:rPr>
        <w:t>3</w:t>
      </w:r>
      <w:r w:rsidRPr="00043FA5">
        <w:rPr>
          <w:rFonts w:ascii="宋体" w:hAnsi="宋体"/>
          <w:sz w:val="24"/>
          <w:szCs w:val="24"/>
        </w:rPr>
        <w:t>00.00</w:t>
      </w:r>
      <w:r w:rsidRPr="00043FA5">
        <w:rPr>
          <w:rFonts w:ascii="宋体" w:hAnsi="宋体" w:hint="eastAsia"/>
          <w:sz w:val="24"/>
          <w:szCs w:val="24"/>
        </w:rPr>
        <w:t xml:space="preserve">                              大写：  </w:t>
      </w:r>
      <w:proofErr w:type="gramStart"/>
      <w:r>
        <w:rPr>
          <w:rFonts w:ascii="宋体" w:hAnsi="宋体" w:hint="eastAsia"/>
          <w:sz w:val="24"/>
          <w:szCs w:val="24"/>
        </w:rPr>
        <w:t>肆拾肆万捌仟叁</w:t>
      </w:r>
      <w:r w:rsidRPr="00043FA5">
        <w:rPr>
          <w:rFonts w:ascii="宋体" w:hAnsi="宋体" w:hint="eastAsia"/>
          <w:sz w:val="24"/>
          <w:szCs w:val="24"/>
        </w:rPr>
        <w:t>佰</w:t>
      </w:r>
      <w:proofErr w:type="gramEnd"/>
      <w:r w:rsidRPr="00043FA5">
        <w:rPr>
          <w:rFonts w:ascii="宋体" w:hAnsi="宋体" w:hint="eastAsia"/>
          <w:sz w:val="24"/>
          <w:szCs w:val="24"/>
        </w:rPr>
        <w:t xml:space="preserve">元整 </w:t>
      </w: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szCs w:val="24"/>
        </w:rPr>
      </w:pPr>
      <w:r w:rsidRPr="00043FA5">
        <w:rPr>
          <w:rFonts w:ascii="宋体" w:hAnsi="宋体" w:hint="eastAsia"/>
          <w:sz w:val="24"/>
          <w:szCs w:val="24"/>
        </w:rPr>
        <w:t xml:space="preserve">      </w:t>
      </w: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szCs w:val="24"/>
        </w:rPr>
      </w:pPr>
      <w:r w:rsidRPr="00043FA5">
        <w:rPr>
          <w:rFonts w:ascii="宋体" w:hAnsi="宋体" w:hint="eastAsia"/>
          <w:sz w:val="24"/>
          <w:szCs w:val="24"/>
        </w:rPr>
        <w:t>投标人代表签名：             职务：销售</w:t>
      </w:r>
      <w:r w:rsidRPr="00043FA5">
        <w:rPr>
          <w:rFonts w:ascii="宋体" w:hAnsi="宋体"/>
          <w:sz w:val="24"/>
          <w:szCs w:val="24"/>
        </w:rPr>
        <w:t>经理</w:t>
      </w:r>
      <w:r w:rsidRPr="00043FA5">
        <w:rPr>
          <w:rFonts w:ascii="宋体" w:hAnsi="宋体" w:hint="eastAsia"/>
          <w:sz w:val="24"/>
          <w:szCs w:val="24"/>
        </w:rPr>
        <w:t xml:space="preserve">         </w:t>
      </w:r>
      <w:r w:rsidRPr="00043FA5">
        <w:rPr>
          <w:rFonts w:ascii="宋体" w:hAnsi="宋体"/>
          <w:sz w:val="24"/>
          <w:szCs w:val="24"/>
        </w:rPr>
        <w:t xml:space="preserve">  </w:t>
      </w:r>
      <w:r w:rsidRPr="00043FA5">
        <w:rPr>
          <w:rFonts w:ascii="宋体" w:hAnsi="宋体" w:hint="eastAsia"/>
          <w:sz w:val="24"/>
          <w:szCs w:val="24"/>
        </w:rPr>
        <w:t>联系电话：0898</w:t>
      </w:r>
      <w:r w:rsidRPr="00043FA5">
        <w:rPr>
          <w:rFonts w:ascii="宋体" w:hAnsi="宋体"/>
          <w:sz w:val="24"/>
          <w:szCs w:val="24"/>
        </w:rPr>
        <w:t>-65802491</w:t>
      </w:r>
      <w:r w:rsidRPr="00043FA5">
        <w:rPr>
          <w:rFonts w:ascii="宋体" w:hAnsi="宋体" w:hint="eastAsia"/>
          <w:sz w:val="24"/>
          <w:szCs w:val="24"/>
        </w:rPr>
        <w:t xml:space="preserve">           日期：2</w:t>
      </w:r>
      <w:r w:rsidRPr="00043FA5">
        <w:rPr>
          <w:rFonts w:ascii="宋体" w:hAnsi="宋体"/>
          <w:sz w:val="24"/>
          <w:szCs w:val="24"/>
        </w:rPr>
        <w:t>019</w:t>
      </w:r>
      <w:r w:rsidRPr="00043FA5">
        <w:rPr>
          <w:rFonts w:ascii="宋体" w:hAnsi="宋体" w:hint="eastAsia"/>
          <w:sz w:val="24"/>
          <w:szCs w:val="24"/>
        </w:rPr>
        <w:t>年6月2</w:t>
      </w:r>
      <w:r w:rsidRPr="00043FA5">
        <w:rPr>
          <w:rFonts w:ascii="宋体" w:hAnsi="宋体"/>
          <w:sz w:val="24"/>
          <w:szCs w:val="24"/>
        </w:rPr>
        <w:t>5</w:t>
      </w:r>
      <w:r w:rsidRPr="00043FA5">
        <w:rPr>
          <w:rFonts w:ascii="宋体" w:hAnsi="宋体" w:hint="eastAsia"/>
          <w:sz w:val="24"/>
          <w:szCs w:val="24"/>
        </w:rPr>
        <w:t>日</w:t>
      </w:r>
    </w:p>
    <w:p w:rsidR="005E0CEB" w:rsidRPr="00043FA5" w:rsidRDefault="005E0CEB" w:rsidP="005E0CEB">
      <w:pPr>
        <w:tabs>
          <w:tab w:val="left" w:pos="654"/>
          <w:tab w:val="left" w:pos="1734"/>
          <w:tab w:val="left" w:pos="2814"/>
          <w:tab w:val="left" w:pos="3894"/>
          <w:tab w:val="left" w:pos="5334"/>
          <w:tab w:val="left" w:pos="6414"/>
          <w:tab w:val="left" w:pos="7254"/>
          <w:tab w:val="left" w:pos="8574"/>
          <w:tab w:val="left" w:pos="9654"/>
        </w:tabs>
        <w:spacing w:line="320" w:lineRule="exact"/>
        <w:rPr>
          <w:rFonts w:ascii="宋体" w:hAnsi="宋体"/>
          <w:sz w:val="24"/>
          <w:szCs w:val="24"/>
        </w:rPr>
        <w:sectPr w:rsidR="005E0CEB" w:rsidRPr="00043FA5" w:rsidSect="00C85CE7">
          <w:pgSz w:w="16838" w:h="11906" w:orient="landscape"/>
          <w:pgMar w:top="851" w:right="1440" w:bottom="1800" w:left="1843" w:header="851" w:footer="992" w:gutter="0"/>
          <w:cols w:space="425"/>
          <w:docGrid w:type="lines" w:linePitch="312"/>
        </w:sectPr>
      </w:pPr>
    </w:p>
    <w:p w:rsidR="005E0CEB" w:rsidRPr="00043FA5" w:rsidRDefault="005E0CEB" w:rsidP="005E0CEB">
      <w:pPr>
        <w:spacing w:line="320" w:lineRule="exact"/>
        <w:ind w:firstLineChars="1100" w:firstLine="3534"/>
        <w:outlineLvl w:val="0"/>
        <w:rPr>
          <w:rFonts w:ascii="宋体" w:hAnsi="宋体"/>
          <w:b/>
          <w:sz w:val="32"/>
          <w:szCs w:val="24"/>
        </w:rPr>
      </w:pPr>
      <w:bookmarkStart w:id="7" w:name="_Toc11405358"/>
      <w:r w:rsidRPr="00043FA5">
        <w:rPr>
          <w:rFonts w:ascii="宋体" w:hAnsi="宋体" w:hint="eastAsia"/>
          <w:b/>
          <w:sz w:val="32"/>
          <w:szCs w:val="24"/>
        </w:rPr>
        <w:lastRenderedPageBreak/>
        <w:t>规格响应表</w:t>
      </w:r>
      <w:bookmarkEnd w:id="7"/>
      <w:r w:rsidRPr="00043FA5">
        <w:rPr>
          <w:rFonts w:ascii="宋体" w:hAnsi="宋体"/>
          <w:sz w:val="24"/>
          <w:szCs w:val="24"/>
        </w:rPr>
        <w:tab/>
      </w:r>
    </w:p>
    <w:p w:rsidR="005E0CEB" w:rsidRPr="00043FA5" w:rsidRDefault="005E0CEB" w:rsidP="005E0CEB">
      <w:pPr>
        <w:spacing w:line="320" w:lineRule="exact"/>
        <w:jc w:val="center"/>
        <w:rPr>
          <w:rFonts w:ascii="宋体" w:hAnsi="宋体"/>
          <w:b/>
          <w:sz w:val="28"/>
          <w:szCs w:val="28"/>
        </w:rPr>
      </w:pPr>
    </w:p>
    <w:p w:rsidR="005E0CEB" w:rsidRPr="00043FA5" w:rsidRDefault="005E0CEB" w:rsidP="005E0CEB">
      <w:pPr>
        <w:tabs>
          <w:tab w:val="left" w:pos="9654"/>
        </w:tabs>
        <w:spacing w:line="320" w:lineRule="exact"/>
        <w:rPr>
          <w:rFonts w:ascii="宋体" w:hAnsi="宋体"/>
          <w:sz w:val="24"/>
          <w:szCs w:val="24"/>
          <w:u w:val="single"/>
        </w:rPr>
      </w:pPr>
      <w:r w:rsidRPr="00043FA5">
        <w:rPr>
          <w:rFonts w:ascii="宋体" w:hAnsi="宋体" w:hint="eastAsia"/>
          <w:sz w:val="24"/>
          <w:szCs w:val="24"/>
        </w:rPr>
        <w:t xml:space="preserve">投标人名称: </w:t>
      </w:r>
      <w:r w:rsidRPr="00043FA5">
        <w:rPr>
          <w:rFonts w:ascii="宋体" w:hAnsi="宋体"/>
          <w:sz w:val="24"/>
          <w:szCs w:val="24"/>
          <w:u w:val="single"/>
        </w:rPr>
        <w:t xml:space="preserve">  </w:t>
      </w:r>
      <w:r w:rsidRPr="00043FA5">
        <w:rPr>
          <w:rFonts w:ascii="宋体" w:hAnsi="宋体" w:hint="eastAsia"/>
          <w:sz w:val="24"/>
          <w:szCs w:val="24"/>
          <w:u w:val="single"/>
        </w:rPr>
        <w:t>赛</w:t>
      </w:r>
      <w:proofErr w:type="gramStart"/>
      <w:r w:rsidRPr="00043FA5">
        <w:rPr>
          <w:rFonts w:ascii="宋体" w:hAnsi="宋体" w:hint="eastAsia"/>
          <w:sz w:val="24"/>
          <w:szCs w:val="24"/>
          <w:u w:val="single"/>
        </w:rPr>
        <w:t>尔网络</w:t>
      </w:r>
      <w:proofErr w:type="gramEnd"/>
      <w:r w:rsidRPr="00043FA5">
        <w:rPr>
          <w:rFonts w:ascii="宋体" w:hAnsi="宋体" w:hint="eastAsia"/>
          <w:sz w:val="24"/>
          <w:szCs w:val="24"/>
          <w:u w:val="single"/>
        </w:rPr>
        <w:t>有限公司（盖章）</w:t>
      </w:r>
    </w:p>
    <w:p w:rsidR="005E0CEB" w:rsidRPr="00043FA5" w:rsidRDefault="005E0CEB" w:rsidP="005E0CEB">
      <w:pPr>
        <w:tabs>
          <w:tab w:val="left" w:pos="635"/>
          <w:tab w:val="left" w:pos="2852"/>
          <w:tab w:val="left" w:pos="5260"/>
          <w:tab w:val="left" w:pos="9654"/>
        </w:tabs>
        <w:spacing w:line="320" w:lineRule="exact"/>
        <w:rPr>
          <w:rFonts w:ascii="宋体" w:hAnsi="宋体"/>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tblPr>
      <w:tblGrid>
        <w:gridCol w:w="707"/>
        <w:gridCol w:w="956"/>
        <w:gridCol w:w="4448"/>
        <w:gridCol w:w="5508"/>
        <w:gridCol w:w="2447"/>
      </w:tblGrid>
      <w:tr w:rsidR="005E0CEB" w:rsidRPr="00043FA5" w:rsidTr="005E0CEB">
        <w:trPr>
          <w:trHeight w:val="20"/>
        </w:trPr>
        <w:tc>
          <w:tcPr>
            <w:tcW w:w="251" w:type="pct"/>
            <w:vAlign w:val="center"/>
          </w:tcPr>
          <w:p w:rsidR="005E0CEB" w:rsidRPr="00043FA5" w:rsidRDefault="005E0CEB" w:rsidP="00843560">
            <w:pPr>
              <w:spacing w:line="320" w:lineRule="exact"/>
              <w:jc w:val="center"/>
              <w:rPr>
                <w:rFonts w:ascii="宋体" w:hAnsi="宋体"/>
                <w:sz w:val="24"/>
                <w:szCs w:val="24"/>
              </w:rPr>
            </w:pPr>
            <w:r w:rsidRPr="00043FA5">
              <w:rPr>
                <w:rFonts w:ascii="宋体" w:hAnsi="宋体" w:hint="eastAsia"/>
                <w:sz w:val="24"/>
                <w:szCs w:val="24"/>
              </w:rPr>
              <w:t>序号</w:t>
            </w:r>
          </w:p>
        </w:tc>
        <w:tc>
          <w:tcPr>
            <w:tcW w:w="340" w:type="pct"/>
          </w:tcPr>
          <w:p w:rsidR="005E0CEB" w:rsidRPr="00043FA5" w:rsidRDefault="005E0CEB" w:rsidP="00843560">
            <w:pPr>
              <w:spacing w:line="320" w:lineRule="exact"/>
              <w:jc w:val="center"/>
              <w:rPr>
                <w:rFonts w:ascii="宋体" w:hAnsi="宋体"/>
                <w:sz w:val="24"/>
                <w:szCs w:val="24"/>
              </w:rPr>
            </w:pPr>
          </w:p>
          <w:p w:rsidR="005E0CEB" w:rsidRPr="00043FA5" w:rsidRDefault="005E0CEB" w:rsidP="00843560">
            <w:pPr>
              <w:spacing w:line="320" w:lineRule="exact"/>
              <w:jc w:val="center"/>
              <w:rPr>
                <w:rFonts w:ascii="宋体" w:hAnsi="宋体"/>
                <w:sz w:val="24"/>
                <w:szCs w:val="24"/>
              </w:rPr>
            </w:pPr>
            <w:r w:rsidRPr="00043FA5">
              <w:rPr>
                <w:rFonts w:ascii="宋体" w:hAnsi="宋体" w:hint="eastAsia"/>
                <w:sz w:val="24"/>
                <w:szCs w:val="24"/>
              </w:rPr>
              <w:t>货物名称</w:t>
            </w:r>
          </w:p>
        </w:tc>
        <w:tc>
          <w:tcPr>
            <w:tcW w:w="1581" w:type="pct"/>
            <w:vAlign w:val="center"/>
          </w:tcPr>
          <w:p w:rsidR="005E0CEB" w:rsidRPr="00043FA5" w:rsidRDefault="005E0CEB" w:rsidP="00843560">
            <w:pPr>
              <w:spacing w:line="320" w:lineRule="exact"/>
              <w:jc w:val="center"/>
              <w:rPr>
                <w:rFonts w:ascii="宋体" w:hAnsi="宋体"/>
                <w:sz w:val="24"/>
                <w:szCs w:val="24"/>
              </w:rPr>
            </w:pPr>
            <w:r w:rsidRPr="00043FA5">
              <w:rPr>
                <w:rFonts w:ascii="宋体" w:hAnsi="宋体" w:hint="eastAsia"/>
                <w:sz w:val="24"/>
                <w:szCs w:val="24"/>
              </w:rPr>
              <w:t>招标规格</w:t>
            </w:r>
          </w:p>
        </w:tc>
        <w:tc>
          <w:tcPr>
            <w:tcW w:w="1958" w:type="pct"/>
            <w:vAlign w:val="center"/>
          </w:tcPr>
          <w:p w:rsidR="005E0CEB" w:rsidRPr="00043FA5" w:rsidRDefault="005E0CEB" w:rsidP="00843560">
            <w:pPr>
              <w:spacing w:line="320" w:lineRule="exact"/>
              <w:jc w:val="center"/>
              <w:rPr>
                <w:rFonts w:ascii="宋体" w:hAnsi="宋体"/>
                <w:sz w:val="24"/>
                <w:szCs w:val="24"/>
              </w:rPr>
            </w:pPr>
            <w:r w:rsidRPr="00043FA5">
              <w:rPr>
                <w:rFonts w:ascii="宋体" w:hAnsi="宋体" w:hint="eastAsia"/>
                <w:sz w:val="24"/>
                <w:szCs w:val="24"/>
              </w:rPr>
              <w:t>投标规格</w:t>
            </w:r>
          </w:p>
        </w:tc>
        <w:tc>
          <w:tcPr>
            <w:tcW w:w="870" w:type="pct"/>
            <w:vAlign w:val="center"/>
          </w:tcPr>
          <w:p w:rsidR="005E0CEB" w:rsidRPr="00043FA5" w:rsidRDefault="005E0CEB" w:rsidP="00843560">
            <w:pPr>
              <w:spacing w:line="320" w:lineRule="exact"/>
              <w:jc w:val="center"/>
              <w:rPr>
                <w:rFonts w:ascii="宋体" w:hAnsi="宋体"/>
                <w:sz w:val="24"/>
                <w:szCs w:val="24"/>
              </w:rPr>
            </w:pPr>
            <w:r w:rsidRPr="00043FA5">
              <w:rPr>
                <w:rFonts w:ascii="宋体" w:hAnsi="宋体"/>
                <w:sz w:val="24"/>
                <w:szCs w:val="24"/>
              </w:rPr>
              <w:t>偏离情况</w:t>
            </w:r>
          </w:p>
          <w:p w:rsidR="005E0CEB" w:rsidRPr="00043FA5" w:rsidRDefault="005E0CEB" w:rsidP="00843560">
            <w:pPr>
              <w:spacing w:line="320" w:lineRule="exact"/>
              <w:jc w:val="center"/>
              <w:rPr>
                <w:rFonts w:ascii="宋体" w:hAnsi="宋体"/>
                <w:sz w:val="24"/>
                <w:szCs w:val="24"/>
              </w:rPr>
            </w:pPr>
            <w:r w:rsidRPr="00043FA5">
              <w:rPr>
                <w:rFonts w:ascii="宋体" w:hAnsi="宋体"/>
                <w:sz w:val="24"/>
                <w:szCs w:val="24"/>
              </w:rPr>
              <w:t>（无偏离，正/负偏离）</w:t>
            </w:r>
          </w:p>
          <w:p w:rsidR="005E0CEB" w:rsidRPr="00043FA5" w:rsidRDefault="005E0CEB" w:rsidP="00843560">
            <w:pPr>
              <w:spacing w:line="320" w:lineRule="exact"/>
              <w:jc w:val="center"/>
              <w:rPr>
                <w:rFonts w:ascii="宋体" w:hAnsi="宋体"/>
                <w:sz w:val="24"/>
                <w:szCs w:val="24"/>
              </w:rPr>
            </w:pPr>
            <w:r w:rsidRPr="00043FA5">
              <w:rPr>
                <w:rFonts w:ascii="宋体" w:hAnsi="宋体" w:hint="eastAsia"/>
                <w:sz w:val="24"/>
                <w:szCs w:val="24"/>
              </w:rPr>
              <w:t>证明材料页码</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p>
        </w:tc>
        <w:tc>
          <w:tcPr>
            <w:tcW w:w="340" w:type="pct"/>
            <w:vMerge w:val="restart"/>
          </w:tcPr>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cs="宋体"/>
                <w:color w:val="000000"/>
                <w:kern w:val="0"/>
                <w:szCs w:val="21"/>
                <w:lang/>
              </w:rPr>
            </w:pPr>
          </w:p>
          <w:p w:rsidR="005E0CEB" w:rsidRPr="00043FA5" w:rsidRDefault="005E0CEB" w:rsidP="00843560">
            <w:pPr>
              <w:spacing w:line="320" w:lineRule="exact"/>
              <w:rPr>
                <w:rFonts w:ascii="宋体" w:hAnsi="宋体"/>
                <w:szCs w:val="21"/>
              </w:rPr>
            </w:pPr>
            <w:r w:rsidRPr="00043FA5">
              <w:rPr>
                <w:rFonts w:ascii="宋体" w:hAnsi="宋体" w:cs="宋体" w:hint="eastAsia"/>
                <w:color w:val="000000"/>
                <w:kern w:val="0"/>
                <w:szCs w:val="21"/>
                <w:lang/>
              </w:rPr>
              <w:t>正版化软件资源</w:t>
            </w: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★授权方式：校园正版协议（Campus Agreement）</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★我公司投标产品为微软Windows专业版操作系统，Windows Server服务器操作系统，SQL Server数据库软件，该产品授权方式：校园正版协议（Campus Agreement）</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2</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★涵盖范围：学校办公室、教室、实验室和图书馆等场所的计算机包括教职工电脑和笔记本</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★我公司投标产品为微软Windows专业版操作系统，Windows Server服务器操作系统，SQL Server数据库软件，该产品涵盖范围：学校办公室、教室、实验室和图书馆等场所的计算机包括教职工电脑和笔记本</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3</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★合约期限：1年</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★我公司投标产品合约期限：1年</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4</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★合约有效期内，软件如有升级版本，授权对升级版本同样有效</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★我公司投标产品在合约有效期内，软件如有升级版本，授权对升级版本同样有效</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5</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★合约有效期间，新增计算机不再加收任何费用</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★我公司投标产品在合约有效期间，新增计算机不再加收任何费用</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6</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★合约有效期内价格不得变动</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★我公司投标产品在合约有效期内价格不得变动</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7</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★产品语言：至少包括简体中文和英文版本。</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★我公司投标产品语言：至少包括简体中文和英文版本。</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8</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jc w:val="left"/>
              <w:rPr>
                <w:rFonts w:ascii="宋体" w:hAnsi="宋体" w:cs="宋体"/>
                <w:color w:val="000000"/>
                <w:kern w:val="0"/>
                <w:szCs w:val="21"/>
              </w:rPr>
            </w:pPr>
            <w:r w:rsidRPr="00043FA5">
              <w:rPr>
                <w:rFonts w:ascii="宋体" w:hAnsi="宋体" w:cs="宋体" w:hint="eastAsia"/>
                <w:color w:val="000000"/>
                <w:kern w:val="0"/>
                <w:szCs w:val="21"/>
                <w:lang/>
              </w:rPr>
              <w:t xml:space="preserve">★授权产品：Windows 系列，不低于 Windows 10 </w:t>
            </w:r>
            <w:r w:rsidRPr="00043FA5">
              <w:rPr>
                <w:rFonts w:ascii="宋体" w:hAnsi="宋体" w:cs="宋体" w:hint="eastAsia"/>
                <w:color w:val="000000"/>
                <w:kern w:val="0"/>
                <w:szCs w:val="21"/>
                <w:lang/>
              </w:rPr>
              <w:lastRenderedPageBreak/>
              <w:t>专业版/windows  8 专业版/windows  7 专业版 、Windows Server标准版、Windows Server数据中心版版、SQL Server 标准版 包括上述软件的当前版本、升级 版本和降级版本;</w:t>
            </w:r>
          </w:p>
        </w:tc>
        <w:tc>
          <w:tcPr>
            <w:tcW w:w="1958" w:type="pct"/>
            <w:vAlign w:val="center"/>
          </w:tcPr>
          <w:p w:rsidR="005E0CEB" w:rsidRPr="00043FA5" w:rsidRDefault="005E0CEB" w:rsidP="00843560">
            <w:pPr>
              <w:jc w:val="left"/>
              <w:rPr>
                <w:rFonts w:ascii="宋体" w:hAnsi="宋体" w:cs="宋体"/>
                <w:color w:val="000000"/>
                <w:kern w:val="0"/>
                <w:szCs w:val="21"/>
              </w:rPr>
            </w:pPr>
            <w:r w:rsidRPr="00043FA5">
              <w:rPr>
                <w:rFonts w:ascii="宋体" w:hAnsi="宋体" w:cs="宋体" w:hint="eastAsia"/>
                <w:color w:val="000000"/>
                <w:kern w:val="0"/>
                <w:szCs w:val="21"/>
                <w:lang/>
              </w:rPr>
              <w:lastRenderedPageBreak/>
              <w:t xml:space="preserve">★我公司投标授权产品包括：Windows 系列，不低于 </w:t>
            </w:r>
            <w:r w:rsidRPr="00043FA5">
              <w:rPr>
                <w:rFonts w:ascii="宋体" w:hAnsi="宋体" w:cs="宋体" w:hint="eastAsia"/>
                <w:color w:val="000000"/>
                <w:kern w:val="0"/>
                <w:szCs w:val="21"/>
                <w:lang/>
              </w:rPr>
              <w:lastRenderedPageBreak/>
              <w:t>Windows 10 专业版/windows  8 专业版/windows  7 专业版 、Windows Server标准版、Windows Server数据中心版版、SQL Server 标准版 包括上述软件的当前版本、升级 版本和降级版本;</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lastRenderedPageBreak/>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lastRenderedPageBreak/>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lastRenderedPageBreak/>
              <w:t>9</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b/>
                <w:color w:val="000000"/>
                <w:kern w:val="0"/>
                <w:szCs w:val="21"/>
              </w:rPr>
            </w:pPr>
            <w:r w:rsidRPr="00043FA5">
              <w:rPr>
                <w:rFonts w:ascii="宋体" w:hAnsi="宋体" w:cs="宋体" w:hint="eastAsia"/>
                <w:b/>
                <w:color w:val="000000"/>
                <w:kern w:val="0"/>
                <w:szCs w:val="21"/>
                <w:lang/>
              </w:rPr>
              <w:t>★所投软件产品提供厂家出具的授权书、售后服务承诺函及非进口产品情况说明或承诺（加盖原厂商公章）</w:t>
            </w:r>
          </w:p>
        </w:tc>
        <w:tc>
          <w:tcPr>
            <w:tcW w:w="1958" w:type="pct"/>
            <w:vAlign w:val="center"/>
          </w:tcPr>
          <w:p w:rsidR="005E0CEB" w:rsidRPr="00043FA5" w:rsidRDefault="005E0CEB" w:rsidP="00843560">
            <w:pPr>
              <w:widowControl/>
              <w:jc w:val="left"/>
              <w:rPr>
                <w:rFonts w:ascii="宋体" w:hAnsi="宋体" w:cs="宋体"/>
                <w:b/>
                <w:color w:val="000000"/>
                <w:kern w:val="0"/>
                <w:szCs w:val="21"/>
              </w:rPr>
            </w:pPr>
            <w:r w:rsidRPr="00043FA5">
              <w:rPr>
                <w:rFonts w:ascii="宋体" w:hAnsi="宋体" w:cs="宋体" w:hint="eastAsia"/>
                <w:b/>
                <w:color w:val="000000"/>
                <w:kern w:val="0"/>
                <w:szCs w:val="21"/>
                <w:lang/>
              </w:rPr>
              <w:t>★我公司提供所投软件产品提供厂家出具的授权书、售后服务承诺函及非进口产品情况说明或承诺（加盖原厂商公章）</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48</w:t>
            </w:r>
            <w:r w:rsidRPr="00043FA5">
              <w:rPr>
                <w:rFonts w:ascii="宋体" w:hAnsi="宋体" w:hint="eastAsia"/>
                <w:szCs w:val="21"/>
              </w:rPr>
              <w:t>-</w:t>
            </w:r>
            <w:r w:rsidRPr="00043FA5">
              <w:rPr>
                <w:rFonts w:ascii="宋体" w:hAnsi="宋体"/>
                <w:szCs w:val="21"/>
              </w:rPr>
              <w:t>51</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0</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售后服务期限：1年</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我公司投标产品售后服务期限：1年</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第1</w:t>
            </w:r>
            <w:r w:rsidRPr="00043FA5">
              <w:rPr>
                <w:rFonts w:ascii="宋体" w:hAnsi="宋体"/>
                <w:szCs w:val="21"/>
              </w:rPr>
              <w:t>76</w:t>
            </w:r>
            <w:r w:rsidRPr="00043FA5">
              <w:rPr>
                <w:rFonts w:ascii="宋体" w:hAnsi="宋体" w:hint="eastAsia"/>
                <w:szCs w:val="21"/>
              </w:rPr>
              <w:t>-</w:t>
            </w:r>
            <w:r w:rsidRPr="00043FA5">
              <w:rPr>
                <w:rFonts w:ascii="宋体" w:hAnsi="宋体"/>
                <w:szCs w:val="21"/>
              </w:rPr>
              <w:t>187</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1</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★提供软件补丁更新和技术支持（包括电话支持和在线支持）</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★我公司投标产品提供软件补丁更新和技术支持（包括电话支持和在线支持）</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166</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2</w:t>
            </w:r>
          </w:p>
        </w:tc>
        <w:tc>
          <w:tcPr>
            <w:tcW w:w="340" w:type="pct"/>
            <w:vMerge w:val="restart"/>
          </w:tcPr>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lang/>
              </w:rPr>
            </w:pP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软件资源与服务管理平台及</w:t>
            </w:r>
            <w:r w:rsidRPr="00043FA5">
              <w:rPr>
                <w:rFonts w:ascii="宋体" w:hAnsi="宋体" w:cs="宋体" w:hint="eastAsia"/>
                <w:color w:val="000000"/>
                <w:kern w:val="0"/>
                <w:szCs w:val="21"/>
                <w:lang/>
              </w:rPr>
              <w:lastRenderedPageBreak/>
              <w:t>售后服务</w:t>
            </w:r>
          </w:p>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lastRenderedPageBreak/>
              <w:t>★软件管理与服务平台应当支持部署在学校，且支持</w:t>
            </w:r>
            <w:proofErr w:type="gramStart"/>
            <w:r w:rsidRPr="00043FA5">
              <w:rPr>
                <w:rFonts w:ascii="宋体" w:hAnsi="宋体" w:cs="宋体" w:hint="eastAsia"/>
                <w:color w:val="000000"/>
                <w:kern w:val="0"/>
                <w:szCs w:val="21"/>
              </w:rPr>
              <w:t>私有云</w:t>
            </w:r>
            <w:proofErr w:type="gramEnd"/>
            <w:r w:rsidRPr="00043FA5">
              <w:rPr>
                <w:rFonts w:ascii="宋体" w:hAnsi="宋体" w:cs="宋体" w:hint="eastAsia"/>
                <w:color w:val="000000"/>
                <w:kern w:val="0"/>
                <w:szCs w:val="21"/>
              </w:rPr>
              <w:t>平台部署。</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★软件管理与服务平台应是基于B/S技术架构，为了降低维护成本和系统代码层的安全，编程语言应当使用C++、QT、PHP、NodeJs等主流编程语言。</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★软件管理与服务平台需要采用统一的标准接口开发，需要能与本校的统一身份认证系统进行对接，对接方式包括单点登录，支持中间</w:t>
            </w:r>
            <w:proofErr w:type="gramStart"/>
            <w:r w:rsidRPr="00043FA5">
              <w:rPr>
                <w:rFonts w:ascii="宋体" w:hAnsi="宋体" w:cs="宋体" w:hint="eastAsia"/>
                <w:color w:val="000000"/>
                <w:kern w:val="0"/>
                <w:szCs w:val="21"/>
              </w:rPr>
              <w:t>表方式</w:t>
            </w:r>
            <w:proofErr w:type="gramEnd"/>
            <w:r w:rsidRPr="00043FA5">
              <w:rPr>
                <w:rFonts w:ascii="宋体" w:hAnsi="宋体" w:cs="宋体" w:hint="eastAsia"/>
                <w:color w:val="000000"/>
                <w:kern w:val="0"/>
                <w:szCs w:val="21"/>
              </w:rPr>
              <w:t>对用户信息进行对接。</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软件管理与服务平台需要自带独立的用户管理系统，以便在软件管理与服务平台内可以实现独立设置用户在软件管理与服务平台中的使用权限。可以在软件资源管理与服务平台内对用户信息进行编辑。</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lastRenderedPageBreak/>
              <w:t>软件管理与服务平台需要支持多级部门管理，且每级部门可以单独设置管理员来管理本部门的下级部门和用户的权限和激活次数的分配。</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用户激活次数的分配，软件管理与服务平台需要支持不同身份类型用户在注册的时候进行激活次数的自动分配；管理员可以通过后台对用户的激活次数手动进行分配；用户可以通过激活客户端方便的进行新的激活次数的申请，用户的激活次数申请，在后台管理员审核通过后正式下发，管理员的审核结果应当可以通过邮件（或电话短信）的方式通知到用户。</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授权模式，用户的激活次数授权模式也应当符合多级部门管理的模式，即，本级部门的激活数量上限，是分配给下级部门及用户的激活次数的上限。</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激活方式，在用户使用统一身份认证系统账号密码登录以后，直接通过点击即可完成整个激活操作，无需用户记忆任何其他激活码和代码。且一旦发生激活问题，激活客户端应当给出简单快捷的解决方案。</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★软件管理与服务平台应当支持实验室、机房等大批量的计算机激活，激活过程中，机房的客户机需要能在无人干预的情况下自动完成激活操作。</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lastRenderedPageBreak/>
              <w:t>整个激活过程，应当保证不泄露（包括秘</w:t>
            </w:r>
            <w:proofErr w:type="gramStart"/>
            <w:r w:rsidRPr="00043FA5">
              <w:rPr>
                <w:rFonts w:ascii="宋体" w:hAnsi="宋体" w:cs="宋体" w:hint="eastAsia"/>
                <w:color w:val="000000"/>
                <w:kern w:val="0"/>
                <w:szCs w:val="21"/>
              </w:rPr>
              <w:t>钥</w:t>
            </w:r>
            <w:proofErr w:type="gramEnd"/>
            <w:r w:rsidRPr="00043FA5">
              <w:rPr>
                <w:rFonts w:ascii="宋体" w:hAnsi="宋体" w:cs="宋体" w:hint="eastAsia"/>
                <w:color w:val="000000"/>
                <w:kern w:val="0"/>
                <w:szCs w:val="21"/>
              </w:rPr>
              <w:t>在内）任何的涉密信息。</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激活客户端应当保证无法被反编译，以避免因为激活客户端被反编译而导致的关键数据或参数的泄露。</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★激活客户端应当是多功能的集成体，用户一次安装可拥有多种功能，激活客户端至少应道包括的功能有：</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正版软件的激活功能。</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其他软件的下载、卸载、升级功能。</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系统自动更新功能。</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驱动备份功能。</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激活客户端应当提供持续的升级服务，升级服务应当是在激活客户端检测到最新版本的时候自动完成。</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软件管理与服务平台提供商一年应当提供不少于4次的更新服务，服务内容应当包括：软件、文档、视频资料更新；软件管理与服务平台定制开发；和校园网统一身份认证；软件管理与服务平台系统优化；</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系统监控，软件管理与服务平台应当包括一套软件管理与服务平台服务器监控系统，监控范围覆盖软件管理与服务平台服务器资源，以便实时了解服务器的监控状况。监控内容包括（但不限于）CPU使用率、内存使用率、磁盘使用空间检测、KMS服务器检</w:t>
            </w:r>
            <w:r w:rsidRPr="00043FA5">
              <w:rPr>
                <w:rFonts w:ascii="宋体" w:hAnsi="宋体" w:cs="宋体" w:hint="eastAsia"/>
                <w:color w:val="000000"/>
                <w:kern w:val="0"/>
                <w:szCs w:val="21"/>
              </w:rPr>
              <w:lastRenderedPageBreak/>
              <w:t>测、身份认证对接检测。监控系统应当提供实时报警，当监控数据达到一个临界值或服务异常的时候，主动向系统管理员以及系统的维护人员和软件管理与服务平台的项目负责人和运维服务人员等关键系统相关人员发送报警通知，以便在第一时间得到处理。</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补丁升级，软件管理与服务平台需要包含操作系统和办公软件的补丁升级服务和操作系统的病毒库更新服务。为了提高补丁服务的工作效率，软件管理与服务平台提供商，应当支持为本校在校内部署一套补丁服务器。</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文档内容，软件管理与服务平台应当提供一套包括操作系统和办公软件在使用过程中的常见问题解决方案、激活常见问题处理方案的帮助文档，并且每年的更新次数不少于2次。</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学习资料，软件管理与服务平台应当提供平台操作系统的和办公软件的使用技巧和方法的文档和视频资料。</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安装教程，软件管理与服务平台应当提供一套操作系统和办公软件的安装视频和文档的详细教程。</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自主软件管理，本校管理员要能通过软件管理与服务平台的管理后台，自助管理本校的</w:t>
            </w:r>
            <w:r w:rsidRPr="00043FA5">
              <w:rPr>
                <w:rFonts w:ascii="宋体" w:hAnsi="宋体" w:cs="宋体" w:hint="eastAsia"/>
                <w:color w:val="000000"/>
                <w:kern w:val="0"/>
                <w:szCs w:val="21"/>
              </w:rPr>
              <w:lastRenderedPageBreak/>
              <w:t>其他软件资源，例如，MATLAB、AutoCAD等软件资源。</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软件管理与服务平台应当提供不少于50个的免费试用的软件资源。</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应当支持手机应用的管理，本校管理员可以通过软件管理与服务平台管理后台，自主管理本校内部使用的手机应用。并且，软件管理与服务平台服务提供商，应当提供不少于200个的其他免费手机应用，例如：Word，Excel，PDF阅读器等。这些手机应用应当支持扫描</w:t>
            </w:r>
            <w:proofErr w:type="gramStart"/>
            <w:r w:rsidRPr="00043FA5">
              <w:rPr>
                <w:rFonts w:ascii="宋体" w:hAnsi="宋体" w:cs="宋体" w:hint="eastAsia"/>
                <w:color w:val="000000"/>
                <w:kern w:val="0"/>
                <w:szCs w:val="21"/>
              </w:rPr>
              <w:t>二维码下载</w:t>
            </w:r>
            <w:proofErr w:type="gramEnd"/>
            <w:r w:rsidRPr="00043FA5">
              <w:rPr>
                <w:rFonts w:ascii="宋体" w:hAnsi="宋体" w:cs="宋体" w:hint="eastAsia"/>
                <w:color w:val="000000"/>
                <w:kern w:val="0"/>
                <w:szCs w:val="21"/>
              </w:rPr>
              <w:t>安装。</w:t>
            </w:r>
          </w:p>
          <w:p w:rsidR="005E0CEB" w:rsidRPr="00043FA5" w:rsidRDefault="005E0CEB" w:rsidP="005E0CEB">
            <w:pPr>
              <w:widowControl/>
              <w:numPr>
                <w:ilvl w:val="0"/>
                <w:numId w:val="3"/>
              </w:numPr>
              <w:rPr>
                <w:rFonts w:ascii="宋体" w:hAnsi="宋体" w:cs="宋体"/>
                <w:kern w:val="0"/>
                <w:szCs w:val="21"/>
              </w:rPr>
            </w:pPr>
            <w:r w:rsidRPr="00043FA5">
              <w:rPr>
                <w:rFonts w:ascii="宋体" w:hAnsi="宋体" w:cs="宋体" w:hint="eastAsia"/>
                <w:color w:val="000000"/>
                <w:kern w:val="0"/>
                <w:szCs w:val="21"/>
              </w:rPr>
              <w:t>★软件管理与服务平台应当对用户的下载、激活、注册、激活次数分配等数据进行实时的记录，并且按照时间、软件及软件类型、用户身份类型及部门、激活状态等元素进行多维度的使用统计，并支持将统计数据进</w:t>
            </w:r>
            <w:r w:rsidRPr="00043FA5">
              <w:rPr>
                <w:rFonts w:ascii="宋体" w:hAnsi="宋体" w:cs="宋体" w:hint="eastAsia"/>
                <w:kern w:val="0"/>
                <w:szCs w:val="21"/>
              </w:rPr>
              <w:t>行Excel导出。</w:t>
            </w:r>
          </w:p>
          <w:p w:rsidR="005E0CEB" w:rsidRPr="00043FA5" w:rsidRDefault="005E0CEB" w:rsidP="005E0CEB">
            <w:pPr>
              <w:widowControl/>
              <w:numPr>
                <w:ilvl w:val="0"/>
                <w:numId w:val="3"/>
              </w:numPr>
              <w:tabs>
                <w:tab w:val="left" w:pos="0"/>
              </w:tabs>
              <w:rPr>
                <w:rFonts w:ascii="宋体" w:hAnsi="宋体" w:cs="宋体"/>
                <w:bCs/>
                <w:kern w:val="0"/>
                <w:szCs w:val="21"/>
              </w:rPr>
            </w:pPr>
            <w:r w:rsidRPr="00043FA5">
              <w:rPr>
                <w:rFonts w:ascii="宋体" w:hAnsi="宋体" w:cs="宋体" w:hint="eastAsia"/>
                <w:kern w:val="0"/>
                <w:szCs w:val="21"/>
              </w:rPr>
              <w:t>平台网站内容完整性（包括：首页、使用指南、下载中心、帮助中心）；</w:t>
            </w:r>
            <w:r w:rsidRPr="00043FA5">
              <w:rPr>
                <w:rFonts w:ascii="宋体" w:hAnsi="宋体" w:cs="宋体" w:hint="eastAsia"/>
                <w:bCs/>
                <w:kern w:val="0"/>
                <w:szCs w:val="21"/>
              </w:rPr>
              <w:t>（要求现场演示）</w:t>
            </w:r>
          </w:p>
          <w:p w:rsidR="005E0CEB" w:rsidRPr="00043FA5" w:rsidRDefault="005E0CEB" w:rsidP="005E0CEB">
            <w:pPr>
              <w:widowControl/>
              <w:numPr>
                <w:ilvl w:val="0"/>
                <w:numId w:val="3"/>
              </w:numPr>
              <w:tabs>
                <w:tab w:val="left" w:pos="0"/>
              </w:tabs>
              <w:rPr>
                <w:rFonts w:ascii="宋体" w:hAnsi="宋体" w:cs="宋体"/>
                <w:bCs/>
                <w:kern w:val="0"/>
                <w:szCs w:val="21"/>
              </w:rPr>
            </w:pPr>
            <w:r w:rsidRPr="00043FA5">
              <w:rPr>
                <w:rFonts w:ascii="宋体" w:hAnsi="宋体" w:cs="宋体" w:hint="eastAsia"/>
                <w:kern w:val="0"/>
                <w:szCs w:val="21"/>
              </w:rPr>
              <w:t>软件能正常下载；</w:t>
            </w:r>
            <w:r w:rsidRPr="00043FA5">
              <w:rPr>
                <w:rFonts w:ascii="宋体" w:hAnsi="宋体" w:cs="宋体" w:hint="eastAsia"/>
                <w:bCs/>
                <w:kern w:val="0"/>
                <w:szCs w:val="21"/>
              </w:rPr>
              <w:t>（要求现场演示）</w:t>
            </w:r>
          </w:p>
          <w:p w:rsidR="005E0CEB" w:rsidRPr="00043FA5" w:rsidRDefault="005E0CEB" w:rsidP="005E0CEB">
            <w:pPr>
              <w:widowControl/>
              <w:numPr>
                <w:ilvl w:val="0"/>
                <w:numId w:val="3"/>
              </w:numPr>
              <w:tabs>
                <w:tab w:val="left" w:pos="0"/>
              </w:tabs>
              <w:rPr>
                <w:rFonts w:ascii="宋体" w:hAnsi="宋体" w:cs="宋体"/>
                <w:bCs/>
                <w:kern w:val="0"/>
                <w:szCs w:val="21"/>
              </w:rPr>
            </w:pPr>
            <w:r w:rsidRPr="00043FA5">
              <w:rPr>
                <w:rFonts w:ascii="宋体" w:hAnsi="宋体" w:cs="宋体" w:hint="eastAsia"/>
                <w:kern w:val="0"/>
                <w:szCs w:val="21"/>
              </w:rPr>
              <w:t>激活客户端软件激活正常；</w:t>
            </w:r>
            <w:r w:rsidRPr="00043FA5">
              <w:rPr>
                <w:rFonts w:ascii="宋体" w:hAnsi="宋体" w:cs="宋体" w:hint="eastAsia"/>
                <w:bCs/>
                <w:kern w:val="0"/>
                <w:szCs w:val="21"/>
              </w:rPr>
              <w:t>（要求现场演示）</w:t>
            </w:r>
          </w:p>
          <w:p w:rsidR="005E0CEB" w:rsidRPr="00043FA5" w:rsidRDefault="005E0CEB" w:rsidP="005E0CEB">
            <w:pPr>
              <w:widowControl/>
              <w:numPr>
                <w:ilvl w:val="0"/>
                <w:numId w:val="3"/>
              </w:numPr>
              <w:tabs>
                <w:tab w:val="left" w:pos="0"/>
              </w:tabs>
              <w:rPr>
                <w:rFonts w:ascii="宋体" w:hAnsi="宋体" w:cs="宋体"/>
                <w:bCs/>
                <w:kern w:val="0"/>
                <w:szCs w:val="21"/>
              </w:rPr>
            </w:pPr>
            <w:r w:rsidRPr="00043FA5">
              <w:rPr>
                <w:rFonts w:ascii="宋体" w:hAnsi="宋体" w:cs="宋体" w:hint="eastAsia"/>
                <w:kern w:val="0"/>
                <w:szCs w:val="21"/>
              </w:rPr>
              <w:t>平台管理后台功能完整（包括：查看用户信息、用户激活情况、激活次数分配）；</w:t>
            </w:r>
            <w:r w:rsidRPr="00043FA5">
              <w:rPr>
                <w:rFonts w:ascii="宋体" w:hAnsi="宋体" w:cs="宋体" w:hint="eastAsia"/>
                <w:bCs/>
                <w:kern w:val="0"/>
                <w:szCs w:val="21"/>
              </w:rPr>
              <w:t>（要求现场演示）</w:t>
            </w:r>
          </w:p>
          <w:p w:rsidR="005E0CEB" w:rsidRPr="00043FA5" w:rsidRDefault="005E0CEB" w:rsidP="005E0CEB">
            <w:pPr>
              <w:widowControl/>
              <w:numPr>
                <w:ilvl w:val="0"/>
                <w:numId w:val="3"/>
              </w:numPr>
              <w:rPr>
                <w:rFonts w:ascii="宋体" w:hAnsi="宋体" w:cs="宋体"/>
                <w:bCs/>
                <w:kern w:val="0"/>
                <w:szCs w:val="21"/>
              </w:rPr>
            </w:pPr>
            <w:r w:rsidRPr="00043FA5">
              <w:rPr>
                <w:rFonts w:ascii="宋体" w:hAnsi="宋体" w:cs="宋体" w:hint="eastAsia"/>
                <w:kern w:val="0"/>
                <w:szCs w:val="21"/>
              </w:rPr>
              <w:lastRenderedPageBreak/>
              <w:t>平台网站兼容主流浏览器。</w:t>
            </w:r>
            <w:r w:rsidRPr="00043FA5">
              <w:rPr>
                <w:rFonts w:ascii="宋体" w:hAnsi="宋体" w:cs="宋体" w:hint="eastAsia"/>
                <w:bCs/>
                <w:kern w:val="0"/>
                <w:szCs w:val="21"/>
              </w:rPr>
              <w:t>（要求现场演示）</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软件管理与服务平台的系统网站（包括管理后台），应当兼容不同的浏览器，并且可以根据本校的需求进行一定的定制，以便于本校的一贯风格保持一致。</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软件管理与服务平台应当对包括激活客户端在内的功能进行每年不少于一次的平台升级服务。</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软件管理与服务平台提供的服务，应当符合第三方软件提供公司的使用管理规范，以避免本校因为在系统和软件的使用过程中，因为不符合第三方软件提供商的软件使用规定而产生的软件使用规范问题。</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数据的存储和传输，软件管理与服务平台的关键数据必须进行加密存储和传输，以避免数据在存储和传输的过程中可能产生的安全隐患。</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提供商，应当提供完备的软件管理与服务平台数据（包括软件和镜像、数据资料、日志）等在内的数据备份策略和故障恢复策略。在可能的情况下，软件管理与服务平台提供商需要进行服务器负载均衡和主从服务器的部署。</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软件管理与服务平台需要支持不少于100人的并发访问和下载。</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本校管理员可以通过软件管理与服务平台</w:t>
            </w:r>
            <w:r w:rsidRPr="00043FA5">
              <w:rPr>
                <w:rFonts w:ascii="宋体" w:hAnsi="宋体" w:cs="宋体" w:hint="eastAsia"/>
                <w:color w:val="000000"/>
                <w:kern w:val="0"/>
                <w:szCs w:val="21"/>
              </w:rPr>
              <w:lastRenderedPageBreak/>
              <w:t>的管理后台对系统的以下数据进行自主管理和维护：</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软件管理与服务平台网站的banner、通告、技术支持联系信息。</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新增、编辑、删除常见问题、帮助文档、学习资源（包括文档资源和视频资源）、通知公告等内容。</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新增软件资源和手机APP，编辑、禁用、启用、删除已有软件资源和手机APP。</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日志管理，日志管理应当包括用户的登录日志（包括登录成功和失败以及登录失败的原因），管理员的登录日志（包括登录成功和失败以及登录失败的原因）、管理员操作日志等，登录日志应当包括登录的账号、时间、ip、登录结果、登录失败原因；操作日志应当包括操作的账号、时间、ip、操作的功能模块、操作的内容。并提供相应的查询界面，可以按照时段、账号、IP等条件进行查询备份和归档，以便审计使用。</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系统巡检，软件管理与服务平台服务提供商应当提供对系统的定期巡检，巡检内容包括（但不限于）软件管理与服务平台服务器运行情况监测、KMS服务器检查、激活测试、下载测试、系统及应用服务系统的补丁更新、数据备份检查。巡检频率不得少于1个月每次。每次巡检应当出具相应的巡检报</w:t>
            </w:r>
            <w:r w:rsidRPr="00043FA5">
              <w:rPr>
                <w:rFonts w:ascii="宋体" w:hAnsi="宋体" w:cs="宋体" w:hint="eastAsia"/>
                <w:color w:val="000000"/>
                <w:kern w:val="0"/>
                <w:szCs w:val="21"/>
              </w:rPr>
              <w:lastRenderedPageBreak/>
              <w:t>告，并将巡检包括发送给负责系统对接和管理的老师。巡检发现问题应当在24小时内完成处理。</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知识产权要求，</w:t>
            </w:r>
          </w:p>
          <w:p w:rsidR="005E0CEB" w:rsidRPr="00043FA5" w:rsidRDefault="005E0CEB" w:rsidP="00843560">
            <w:pPr>
              <w:ind w:left="360" w:firstLine="420"/>
              <w:rPr>
                <w:rFonts w:ascii="宋体" w:hAnsi="宋体" w:cs="宋体"/>
                <w:color w:val="000000"/>
                <w:kern w:val="0"/>
                <w:szCs w:val="21"/>
              </w:rPr>
            </w:pPr>
            <w:r w:rsidRPr="00043FA5">
              <w:rPr>
                <w:rFonts w:ascii="宋体" w:hAnsi="宋体" w:cs="宋体" w:hint="eastAsia"/>
                <w:color w:val="000000"/>
                <w:kern w:val="0"/>
                <w:szCs w:val="21"/>
                <w:lang/>
              </w:rPr>
              <w:t>软件管理与服务平台服务提供商，保证其服务不得侵犯任何第三方的合法知识产权以及其他权益。必须引导本校合</w:t>
            </w:r>
            <w:proofErr w:type="gramStart"/>
            <w:r w:rsidRPr="00043FA5">
              <w:rPr>
                <w:rFonts w:ascii="宋体" w:hAnsi="宋体" w:cs="宋体" w:hint="eastAsia"/>
                <w:color w:val="000000"/>
                <w:kern w:val="0"/>
                <w:szCs w:val="21"/>
                <w:lang/>
              </w:rPr>
              <w:t>规</w:t>
            </w:r>
            <w:proofErr w:type="gramEnd"/>
            <w:r w:rsidRPr="00043FA5">
              <w:rPr>
                <w:rFonts w:ascii="宋体" w:hAnsi="宋体" w:cs="宋体" w:hint="eastAsia"/>
                <w:color w:val="000000"/>
                <w:kern w:val="0"/>
                <w:szCs w:val="21"/>
                <w:lang/>
              </w:rPr>
              <w:t>的使用第三方公司的软件商品，如果是由于知识产权以及第三方公司的软件合</w:t>
            </w:r>
            <w:proofErr w:type="gramStart"/>
            <w:r w:rsidRPr="00043FA5">
              <w:rPr>
                <w:rFonts w:ascii="宋体" w:hAnsi="宋体" w:cs="宋体" w:hint="eastAsia"/>
                <w:color w:val="000000"/>
                <w:kern w:val="0"/>
                <w:szCs w:val="21"/>
                <w:lang/>
              </w:rPr>
              <w:t>规</w:t>
            </w:r>
            <w:proofErr w:type="gramEnd"/>
            <w:r w:rsidRPr="00043FA5">
              <w:rPr>
                <w:rFonts w:ascii="宋体" w:hAnsi="宋体" w:cs="宋体" w:hint="eastAsia"/>
                <w:color w:val="000000"/>
                <w:kern w:val="0"/>
                <w:szCs w:val="21"/>
                <w:lang/>
              </w:rPr>
              <w:t>导致的第三方追责，本校概不负责，一切责任由软件管理与服务平台服务提供商负责。</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平台系统支持及服务响应标准</w:t>
            </w:r>
          </w:p>
          <w:p w:rsidR="005E0CEB" w:rsidRPr="00043FA5" w:rsidRDefault="005E0CEB" w:rsidP="00843560">
            <w:pPr>
              <w:widowControl/>
              <w:ind w:left="360"/>
              <w:rPr>
                <w:rFonts w:ascii="宋体" w:hAnsi="宋体" w:cs="宋体"/>
                <w:color w:val="000000"/>
                <w:kern w:val="0"/>
                <w:szCs w:val="21"/>
              </w:rPr>
            </w:pPr>
            <w:r w:rsidRPr="00043FA5">
              <w:rPr>
                <w:rFonts w:ascii="宋体" w:hAnsi="宋体" w:cs="宋体" w:hint="eastAsia"/>
                <w:color w:val="000000"/>
                <w:kern w:val="0"/>
                <w:szCs w:val="21"/>
              </w:rPr>
              <w:t>针对校内用户在使用软件管理与服务平台提供的各项功能中遇到的各种问题提供全面的技术支持服务，要求达到：</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向校内用户提供软件管理与服务平台咨询使用提供5x8的技术支持服务；</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提供以电话、即时通讯、电子邮件的方式为校内用户提供技术支持服务；</w:t>
            </w:r>
          </w:p>
          <w:p w:rsidR="005E0CEB" w:rsidRPr="00043FA5" w:rsidRDefault="005E0CEB" w:rsidP="005E0CEB">
            <w:pPr>
              <w:widowControl/>
              <w:numPr>
                <w:ilvl w:val="1"/>
                <w:numId w:val="3"/>
              </w:numPr>
              <w:rPr>
                <w:rFonts w:ascii="宋体" w:hAnsi="宋体" w:cs="宋体"/>
                <w:color w:val="000000"/>
                <w:kern w:val="0"/>
                <w:szCs w:val="21"/>
              </w:rPr>
            </w:pPr>
            <w:r w:rsidRPr="00043FA5">
              <w:rPr>
                <w:rFonts w:ascii="宋体" w:hAnsi="宋体" w:cs="宋体" w:hint="eastAsia"/>
                <w:color w:val="000000"/>
                <w:kern w:val="0"/>
                <w:szCs w:val="21"/>
              </w:rPr>
              <w:t>服务需要做到即时响应，问题解决时间不得超过24小时；</w:t>
            </w:r>
          </w:p>
          <w:p w:rsidR="005E0CEB" w:rsidRPr="00043FA5" w:rsidRDefault="005E0CEB" w:rsidP="005E0CEB">
            <w:pPr>
              <w:widowControl/>
              <w:numPr>
                <w:ilvl w:val="0"/>
                <w:numId w:val="3"/>
              </w:numPr>
              <w:rPr>
                <w:rFonts w:ascii="宋体" w:hAnsi="宋体" w:cs="宋体"/>
                <w:color w:val="000000"/>
                <w:kern w:val="0"/>
                <w:szCs w:val="21"/>
              </w:rPr>
            </w:pPr>
            <w:r w:rsidRPr="00043FA5">
              <w:rPr>
                <w:rFonts w:ascii="宋体" w:hAnsi="宋体" w:cs="宋体" w:hint="eastAsia"/>
                <w:color w:val="000000"/>
                <w:kern w:val="0"/>
                <w:szCs w:val="21"/>
              </w:rPr>
              <w:t>培训要求</w:t>
            </w:r>
          </w:p>
          <w:p w:rsidR="005E0CEB" w:rsidRPr="00043FA5" w:rsidRDefault="005E0CEB" w:rsidP="00843560">
            <w:pPr>
              <w:widowControl/>
              <w:ind w:left="360"/>
              <w:rPr>
                <w:rFonts w:ascii="宋体" w:hAnsi="宋体" w:cs="宋体"/>
                <w:color w:val="000000"/>
                <w:kern w:val="0"/>
                <w:szCs w:val="21"/>
              </w:rPr>
            </w:pPr>
            <w:r w:rsidRPr="00043FA5">
              <w:rPr>
                <w:rFonts w:ascii="宋体" w:hAnsi="宋体" w:cs="宋体" w:hint="eastAsia"/>
                <w:color w:val="000000"/>
                <w:kern w:val="0"/>
                <w:szCs w:val="21"/>
              </w:rPr>
              <w:t>软件管理与服务平台服务提供商，提供每年不少于2次的培训服务，培训内容应当包括最新操作系统，办公软件、软件管理与服务平台的使用、软件管理与服务平台管理员、</w:t>
            </w:r>
            <w:r w:rsidRPr="00043FA5">
              <w:rPr>
                <w:rFonts w:ascii="宋体" w:hAnsi="宋体" w:cs="宋体" w:hint="eastAsia"/>
                <w:color w:val="000000"/>
                <w:kern w:val="0"/>
                <w:szCs w:val="21"/>
              </w:rPr>
              <w:lastRenderedPageBreak/>
              <w:t>软件管理与服务平台系统维护工作人员的培训，并制定培训计划和方案文档以及培训的其他相关文档。</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531"/>
              <w:gridCol w:w="483"/>
              <w:gridCol w:w="426"/>
            </w:tblGrid>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课程名称</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培训方式</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培训时长</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培训地点</w:t>
                  </w:r>
                </w:p>
              </w:tc>
            </w:tr>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软件管理与服务平台管理培训</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软件管理与服务平台用户使用培训</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≥1小时/次</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软件管理与服务平台系统维护人培训</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Windows</w:t>
                  </w:r>
                  <w:r w:rsidRPr="00043FA5">
                    <w:rPr>
                      <w:rFonts w:ascii="宋体" w:hAnsi="宋体" w:cs="宋体" w:hint="eastAsia"/>
                      <w:color w:val="000000"/>
                      <w:kern w:val="0"/>
                      <w:szCs w:val="21"/>
                    </w:rPr>
                    <w:lastRenderedPageBreak/>
                    <w:t>使用培训</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电</w:t>
                  </w:r>
                  <w:r w:rsidRPr="00043FA5">
                    <w:rPr>
                      <w:rFonts w:ascii="宋体" w:hAnsi="宋体" w:cs="宋体" w:hint="eastAsia"/>
                      <w:color w:val="000000"/>
                      <w:kern w:val="0"/>
                      <w:szCs w:val="21"/>
                    </w:rPr>
                    <w:lastRenderedPageBreak/>
                    <w:t>子版PPT</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w:t>
                  </w:r>
                  <w:r w:rsidRPr="00043FA5">
                    <w:rPr>
                      <w:rFonts w:ascii="宋体" w:hAnsi="宋体" w:cs="宋体" w:hint="eastAsia"/>
                      <w:color w:val="000000"/>
                      <w:kern w:val="0"/>
                      <w:szCs w:val="21"/>
                    </w:rPr>
                    <w:lastRenderedPageBreak/>
                    <w:t>2小时/次</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用</w:t>
                  </w:r>
                  <w:r w:rsidRPr="00043FA5">
                    <w:rPr>
                      <w:rFonts w:ascii="宋体" w:hAnsi="宋体" w:cs="宋体" w:hint="eastAsia"/>
                      <w:color w:val="000000"/>
                      <w:kern w:val="0"/>
                      <w:szCs w:val="21"/>
                    </w:rPr>
                    <w:lastRenderedPageBreak/>
                    <w:t>户指定</w:t>
                  </w:r>
                </w:p>
              </w:tc>
            </w:tr>
            <w:tr w:rsidR="005E0CEB" w:rsidRPr="00043FA5" w:rsidTr="005E0CEB">
              <w:trPr>
                <w:trHeight w:val="335"/>
              </w:trPr>
              <w:tc>
                <w:tcPr>
                  <w:tcW w:w="1074"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Office使用培训</w:t>
                  </w:r>
                </w:p>
              </w:tc>
              <w:tc>
                <w:tcPr>
                  <w:tcW w:w="5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483"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376"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bl>
          <w:p w:rsidR="005E0CEB" w:rsidRPr="00043FA5" w:rsidRDefault="005E0CEB" w:rsidP="00843560">
            <w:pPr>
              <w:widowControl/>
              <w:ind w:left="360"/>
              <w:rPr>
                <w:rFonts w:ascii="宋体" w:hAnsi="宋体" w:cs="宋体"/>
                <w:color w:val="000000"/>
                <w:kern w:val="0"/>
                <w:szCs w:val="21"/>
              </w:rPr>
            </w:pPr>
            <w:r w:rsidRPr="00043FA5">
              <w:rPr>
                <w:rFonts w:ascii="宋体" w:hAnsi="宋体" w:cs="宋体" w:hint="eastAsia"/>
                <w:color w:val="000000"/>
                <w:kern w:val="0"/>
                <w:szCs w:val="21"/>
              </w:rPr>
              <w:t>培训提供相关文档：</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培训方案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软件管理与服务平台管理后台使用手册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批量激活客户端使用手册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软件管理与服务平台使用注意事项及常见问题处理方案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软件管理与服务平台部署实施技术方案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软件管理与服务平台部署实施手册</w:t>
            </w:r>
          </w:p>
        </w:tc>
        <w:tc>
          <w:tcPr>
            <w:tcW w:w="1958" w:type="pct"/>
            <w:vAlign w:val="center"/>
          </w:tcPr>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lastRenderedPageBreak/>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版本，该软件管理与服务平台支持部署在学校，且支持</w:t>
            </w:r>
            <w:proofErr w:type="gramStart"/>
            <w:r w:rsidRPr="00043FA5">
              <w:rPr>
                <w:rFonts w:ascii="宋体" w:hAnsi="宋体" w:cs="宋体" w:hint="eastAsia"/>
                <w:color w:val="000000"/>
                <w:kern w:val="0"/>
                <w:szCs w:val="21"/>
              </w:rPr>
              <w:t>私有云</w:t>
            </w:r>
            <w:proofErr w:type="gramEnd"/>
            <w:r w:rsidRPr="00043FA5">
              <w:rPr>
                <w:rFonts w:ascii="宋体" w:hAnsi="宋体" w:cs="宋体" w:hint="eastAsia"/>
                <w:color w:val="000000"/>
                <w:kern w:val="0"/>
                <w:szCs w:val="21"/>
              </w:rPr>
              <w:t>平台部署。</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版本，该软件管理与服务平台是基于B/S技术架构，为了降低维护成本和系统代码层的安全，编程语言使用C++、QT、PHP、NodeJs等主流编程语言。</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版本，该软件管理与服务平台采用统一的标准接口开发，能与本校的统一身份认证系统进行对接，对接方式包括单点登录，支持中间</w:t>
            </w:r>
            <w:proofErr w:type="gramStart"/>
            <w:r w:rsidRPr="00043FA5">
              <w:rPr>
                <w:rFonts w:ascii="宋体" w:hAnsi="宋体" w:cs="宋体" w:hint="eastAsia"/>
                <w:color w:val="000000"/>
                <w:kern w:val="0"/>
                <w:szCs w:val="21"/>
              </w:rPr>
              <w:t>表方式</w:t>
            </w:r>
            <w:proofErr w:type="gramEnd"/>
            <w:r w:rsidRPr="00043FA5">
              <w:rPr>
                <w:rFonts w:ascii="宋体" w:hAnsi="宋体" w:cs="宋体" w:hint="eastAsia"/>
                <w:color w:val="000000"/>
                <w:kern w:val="0"/>
                <w:szCs w:val="21"/>
              </w:rPr>
              <w:t>对用户信息进行对接。</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w:t>
            </w:r>
            <w:r w:rsidRPr="00043FA5">
              <w:rPr>
                <w:rFonts w:ascii="宋体" w:hAnsi="宋体" w:cs="宋体" w:hint="eastAsia"/>
                <w:color w:val="000000"/>
                <w:kern w:val="0"/>
                <w:szCs w:val="21"/>
              </w:rPr>
              <w:lastRenderedPageBreak/>
              <w:t>服务平台自带独立的用户管理系统，以便在软件管理与服务平台内可以实现独立设置用户在软件管理与服务平台中的使用权限。可以在软件资源管理与服务平台内对用户信息进行编辑。</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版本，该软件管理与服务平台支持多级部门管理，且每级部门可以单独设置管理员来管理本部门的下级部门和用户的权限和激活次数的分配。</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支持用户激活次数的分配，该软件管理与服务平台支持不同身份类型用户在注册的时候进行激活次数的自动分配；管理员可以通过后台对用户的激活次数手动进行分配；用户可以通过激活客户端方便的进行新的激活次数的申请，用户的激活次数申请，在后台管理员审核通过后正式下发，管理员的审核结果应当可以通过邮件（或电话短信）的方式通知到用户。</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版本，该平台授权模式为，用户的激活次数授权模式也应当符合多级部门管理的模式，即，本级部门的激活数量上限，是分配给下级部门及用户的激活次数的上限。</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版本，该平台激活方式，实现在用户使用统一身份认证系统账号密码登录以</w:t>
            </w:r>
            <w:r w:rsidRPr="00043FA5">
              <w:rPr>
                <w:rFonts w:ascii="宋体" w:hAnsi="宋体" w:cs="宋体" w:hint="eastAsia"/>
                <w:color w:val="000000"/>
                <w:kern w:val="0"/>
                <w:szCs w:val="21"/>
              </w:rPr>
              <w:lastRenderedPageBreak/>
              <w:t>后，直接通过点击即可完成整个激活操作，无需用户记忆任何其他激活码和代码。且一旦发生激活问题，激活客户端应当给出简单快捷的解决方案。</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版本，该软件管理与服务平台支持实验室、机房等大批量的计算机激活，激活过程中，机房的客户机需要能在无人干预的情况下自动完成激活操作。</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版本，该平台整个激活过程，保证不泄露（包括秘</w:t>
            </w:r>
            <w:proofErr w:type="gramStart"/>
            <w:r w:rsidRPr="00043FA5">
              <w:rPr>
                <w:rFonts w:ascii="宋体" w:hAnsi="宋体" w:cs="宋体" w:hint="eastAsia"/>
                <w:color w:val="000000"/>
                <w:kern w:val="0"/>
                <w:szCs w:val="21"/>
              </w:rPr>
              <w:t>钥</w:t>
            </w:r>
            <w:proofErr w:type="gramEnd"/>
            <w:r w:rsidRPr="00043FA5">
              <w:rPr>
                <w:rFonts w:ascii="宋体" w:hAnsi="宋体" w:cs="宋体" w:hint="eastAsia"/>
                <w:color w:val="000000"/>
                <w:kern w:val="0"/>
                <w:szCs w:val="21"/>
              </w:rPr>
              <w:t>在内）任何的涉密信息。</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版本，该平台激活客户端保证无法被反编译，以避免因为激活客户端被反编译而导致的关键数据或参数的泄露。</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版本，该平台激活客户端是多功能的集成体，用户一次安装可拥有多种功能，激活客户端至少应道包括的功能有：</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正版软件的激活功能。</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其他软件的下载、卸载、升级功能。</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系统自动更新功能。</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驱动备份功能。</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版本，该平台激活客户端提供持续的升级服务，升级服务应当是在激活客户</w:t>
            </w:r>
            <w:r w:rsidRPr="00043FA5">
              <w:rPr>
                <w:rFonts w:ascii="宋体" w:hAnsi="宋体" w:cs="宋体" w:hint="eastAsia"/>
                <w:color w:val="000000"/>
                <w:kern w:val="0"/>
                <w:szCs w:val="21"/>
              </w:rPr>
              <w:lastRenderedPageBreak/>
              <w:t>端检测到最新版本的时候自动完成。</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版本，该软件管理与服务平台提供一年不少于4次的更新服务，服务内容应当包括：软件、文档、视频资料更新；软件管理与服务平台定制开发；和校园网统一身份认证；软件管理与服务平台系统优化；</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实现系统监控，软件管理与服务平台包括一套软件管理与服务平台服务器监控系统，监控范围覆盖软件管理与服务平台服务器资源，以便实时了解服务器的监控状况。监控内容包括（但不限于）CPU使用率、内存使用率、磁盘使用空间检测、KMS服务器检测、身份认证对接检测。监控系统应当提供实时报警，当监控数据达到一个临界值或服务异常的时候，主动向系统管理员以及系统的维护人员和软件管理与服务平台的项目负责人和运维服务人员等关键系统相关人员发送报警通知，以便在第一时间得到处理。</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实现补丁升级，软件管理与服务平台包含操作系统和办公软件的补丁升级服务和操作系统的病毒库更新服务。为了提高补丁服务的工作效率，软件管理与服务平台提供商，支持为本校在校内部署一套补丁服务器。</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w:t>
            </w:r>
            <w:r w:rsidRPr="00043FA5">
              <w:rPr>
                <w:rFonts w:ascii="宋体" w:hAnsi="宋体" w:cs="宋体" w:hint="eastAsia"/>
                <w:color w:val="000000"/>
                <w:kern w:val="0"/>
                <w:szCs w:val="21"/>
              </w:rPr>
              <w:lastRenderedPageBreak/>
              <w:t>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版本，该软件管理与服务平台提供一套包括操作系统和办公软件在使用过程中的常见问题解决方案、激活常见问题处理方案的帮助文档，并且每年的更新次数不少于2次。</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版本，该软件管理与服务平台提供平台操作系统的和办公软件的使用技巧和方法的文档和视频资料。</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版本，该软件管理与服务平台提供一套操作系统和办公软件的安装视频和文档的详细教程。</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版本，该平台实现自主软件管理，本校管理员要能通过软件管理与服务平台的管理后台，自助管理本校的其他软件资源，例如，MATLAB、AutoCAD等软件资源。</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版本，该软件管理与服务平台提供不少于50个的免费试用的软件资源。</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支持手机应用的管理，本校管理员可以通过软件管理与服务平台管理后台，自主管理本校内部使用的手机应用。并且，软件管理与服务平台服务提供商，提供不少于200个的其他免费手机应用，例如：Word，</w:t>
            </w:r>
            <w:r w:rsidRPr="00043FA5">
              <w:rPr>
                <w:rFonts w:ascii="宋体" w:hAnsi="宋体" w:cs="宋体" w:hint="eastAsia"/>
                <w:color w:val="000000"/>
                <w:kern w:val="0"/>
                <w:szCs w:val="21"/>
              </w:rPr>
              <w:lastRenderedPageBreak/>
              <w:t>Excel，PDF阅读器等。这些手机应用应当支持扫描</w:t>
            </w:r>
            <w:proofErr w:type="gramStart"/>
            <w:r w:rsidRPr="00043FA5">
              <w:rPr>
                <w:rFonts w:ascii="宋体" w:hAnsi="宋体" w:cs="宋体" w:hint="eastAsia"/>
                <w:color w:val="000000"/>
                <w:kern w:val="0"/>
                <w:szCs w:val="21"/>
              </w:rPr>
              <w:t>二维码下载</w:t>
            </w:r>
            <w:proofErr w:type="gramEnd"/>
            <w:r w:rsidRPr="00043FA5">
              <w:rPr>
                <w:rFonts w:ascii="宋体" w:hAnsi="宋体" w:cs="宋体" w:hint="eastAsia"/>
                <w:color w:val="000000"/>
                <w:kern w:val="0"/>
                <w:szCs w:val="21"/>
              </w:rPr>
              <w:t>安装。</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对用户的下载、激活、注册、激活次数分配等数据进行实时的记录，并且按照时间、软件及软件类型、用户身份类型及部门、激活状态等元素进行多维度的使用统计，并支持将统计数据进行Excel导出。</w:t>
            </w:r>
          </w:p>
          <w:p w:rsidR="005E0CEB" w:rsidRPr="00043FA5" w:rsidRDefault="005E0CEB" w:rsidP="005E0CEB">
            <w:pPr>
              <w:widowControl/>
              <w:numPr>
                <w:ilvl w:val="0"/>
                <w:numId w:val="5"/>
              </w:numPr>
              <w:tabs>
                <w:tab w:val="left" w:pos="0"/>
              </w:tabs>
              <w:rPr>
                <w:rFonts w:ascii="宋体" w:hAnsi="宋体" w:cs="宋体"/>
                <w:bCs/>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w:t>
            </w:r>
            <w:r w:rsidRPr="00043FA5">
              <w:rPr>
                <w:rFonts w:ascii="宋体" w:hAnsi="宋体" w:cs="宋体" w:hint="eastAsia"/>
                <w:kern w:val="0"/>
                <w:szCs w:val="21"/>
              </w:rPr>
              <w:t>，该平台网站内容完整性（包括：首页、使用指南、下载中心、帮助中心）；</w:t>
            </w:r>
            <w:r w:rsidRPr="00043FA5">
              <w:rPr>
                <w:rFonts w:ascii="宋体" w:hAnsi="宋体" w:cs="宋体" w:hint="eastAsia"/>
                <w:bCs/>
                <w:kern w:val="0"/>
                <w:szCs w:val="21"/>
              </w:rPr>
              <w:t>（能现场演示）</w:t>
            </w:r>
          </w:p>
          <w:p w:rsidR="005E0CEB" w:rsidRPr="00043FA5" w:rsidRDefault="005E0CEB" w:rsidP="005E0CEB">
            <w:pPr>
              <w:widowControl/>
              <w:numPr>
                <w:ilvl w:val="0"/>
                <w:numId w:val="5"/>
              </w:numPr>
              <w:tabs>
                <w:tab w:val="left" w:pos="0"/>
              </w:tabs>
              <w:rPr>
                <w:rFonts w:ascii="宋体" w:hAnsi="宋体" w:cs="宋体"/>
                <w:bCs/>
                <w:kern w:val="0"/>
                <w:szCs w:val="21"/>
              </w:rPr>
            </w:pPr>
            <w:r w:rsidRPr="00043FA5">
              <w:rPr>
                <w:rFonts w:ascii="宋体" w:hAnsi="宋体" w:cs="宋体" w:hint="eastAsia"/>
                <w:kern w:val="0"/>
                <w:szCs w:val="21"/>
              </w:rPr>
              <w:t>我公司投标产品为北京华通安信科技有限公司自主研发的软件资源与服务管理平台 v</w:t>
            </w:r>
            <w:r w:rsidRPr="00043FA5">
              <w:rPr>
                <w:rFonts w:ascii="宋体" w:hAnsi="宋体" w:cs="宋体"/>
                <w:kern w:val="0"/>
                <w:szCs w:val="21"/>
              </w:rPr>
              <w:t>3.0</w:t>
            </w:r>
            <w:r w:rsidRPr="00043FA5">
              <w:rPr>
                <w:rFonts w:ascii="宋体" w:hAnsi="宋体" w:cs="宋体" w:hint="eastAsia"/>
                <w:kern w:val="0"/>
                <w:szCs w:val="21"/>
              </w:rPr>
              <w:t>版本，该平台软件能正常下载；</w:t>
            </w:r>
            <w:r w:rsidRPr="00043FA5">
              <w:rPr>
                <w:rFonts w:ascii="宋体" w:hAnsi="宋体" w:cs="宋体" w:hint="eastAsia"/>
                <w:bCs/>
                <w:kern w:val="0"/>
                <w:szCs w:val="21"/>
              </w:rPr>
              <w:t>（能现场演示）</w:t>
            </w:r>
          </w:p>
          <w:p w:rsidR="005E0CEB" w:rsidRPr="00043FA5" w:rsidRDefault="005E0CEB" w:rsidP="005E0CEB">
            <w:pPr>
              <w:widowControl/>
              <w:numPr>
                <w:ilvl w:val="0"/>
                <w:numId w:val="5"/>
              </w:numPr>
              <w:tabs>
                <w:tab w:val="left" w:pos="0"/>
              </w:tabs>
              <w:rPr>
                <w:rFonts w:ascii="宋体" w:hAnsi="宋体" w:cs="宋体"/>
                <w:bCs/>
                <w:kern w:val="0"/>
                <w:szCs w:val="21"/>
              </w:rPr>
            </w:pPr>
            <w:r w:rsidRPr="00043FA5">
              <w:rPr>
                <w:rFonts w:ascii="宋体" w:hAnsi="宋体" w:cs="宋体" w:hint="eastAsia"/>
                <w:kern w:val="0"/>
                <w:szCs w:val="21"/>
              </w:rPr>
              <w:t>我公司投标产品为北京华通安信科技有限公司自主研发的软件资源与服务管理平台 v</w:t>
            </w:r>
            <w:r w:rsidRPr="00043FA5">
              <w:rPr>
                <w:rFonts w:ascii="宋体" w:hAnsi="宋体" w:cs="宋体"/>
                <w:kern w:val="0"/>
                <w:szCs w:val="21"/>
              </w:rPr>
              <w:t>3.0</w:t>
            </w:r>
            <w:r w:rsidRPr="00043FA5">
              <w:rPr>
                <w:rFonts w:ascii="宋体" w:hAnsi="宋体" w:cs="宋体" w:hint="eastAsia"/>
                <w:kern w:val="0"/>
                <w:szCs w:val="21"/>
              </w:rPr>
              <w:t>版本，该平台激活客户端软件激活正常；</w:t>
            </w:r>
            <w:r w:rsidRPr="00043FA5">
              <w:rPr>
                <w:rFonts w:ascii="宋体" w:hAnsi="宋体" w:cs="宋体" w:hint="eastAsia"/>
                <w:bCs/>
                <w:kern w:val="0"/>
                <w:szCs w:val="21"/>
              </w:rPr>
              <w:t>（能现场演示）</w:t>
            </w:r>
          </w:p>
          <w:p w:rsidR="005E0CEB" w:rsidRPr="00043FA5" w:rsidRDefault="005E0CEB" w:rsidP="005E0CEB">
            <w:pPr>
              <w:widowControl/>
              <w:numPr>
                <w:ilvl w:val="0"/>
                <w:numId w:val="5"/>
              </w:numPr>
              <w:tabs>
                <w:tab w:val="left" w:pos="0"/>
              </w:tabs>
              <w:rPr>
                <w:rFonts w:ascii="宋体" w:hAnsi="宋体" w:cs="宋体"/>
                <w:bCs/>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kern w:val="0"/>
                <w:szCs w:val="21"/>
              </w:rPr>
              <w:t>3.0</w:t>
            </w:r>
            <w:r w:rsidRPr="00043FA5">
              <w:rPr>
                <w:rFonts w:ascii="宋体" w:hAnsi="宋体" w:cs="宋体" w:hint="eastAsia"/>
                <w:kern w:val="0"/>
                <w:szCs w:val="21"/>
              </w:rPr>
              <w:t>版本，该平台管理后台功能完整（包括：查看用户信息、用户激活情况、激活次数分配）；</w:t>
            </w:r>
            <w:r w:rsidRPr="00043FA5">
              <w:rPr>
                <w:rFonts w:ascii="宋体" w:hAnsi="宋体" w:cs="宋体" w:hint="eastAsia"/>
                <w:bCs/>
                <w:kern w:val="0"/>
                <w:szCs w:val="21"/>
              </w:rPr>
              <w:t>（能现场演示）</w:t>
            </w:r>
          </w:p>
          <w:p w:rsidR="005E0CEB" w:rsidRPr="00043FA5" w:rsidRDefault="005E0CEB" w:rsidP="005E0CEB">
            <w:pPr>
              <w:widowControl/>
              <w:numPr>
                <w:ilvl w:val="0"/>
                <w:numId w:val="5"/>
              </w:numPr>
              <w:rPr>
                <w:rFonts w:ascii="宋体" w:hAnsi="宋体" w:cs="宋体"/>
                <w:b/>
                <w:bCs/>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w:t>
            </w:r>
            <w:r w:rsidRPr="00043FA5">
              <w:rPr>
                <w:rFonts w:ascii="宋体" w:hAnsi="宋体" w:cs="宋体" w:hint="eastAsia"/>
                <w:kern w:val="0"/>
                <w:szCs w:val="21"/>
              </w:rPr>
              <w:t>，该平台网站兼容主流浏览器。</w:t>
            </w:r>
            <w:r w:rsidRPr="00043FA5">
              <w:rPr>
                <w:rFonts w:ascii="宋体" w:hAnsi="宋体" w:cs="宋体" w:hint="eastAsia"/>
                <w:bCs/>
                <w:kern w:val="0"/>
                <w:szCs w:val="21"/>
              </w:rPr>
              <w:t>（能现场演示）</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w:t>
            </w:r>
            <w:r w:rsidRPr="00043FA5">
              <w:rPr>
                <w:rFonts w:ascii="宋体" w:hAnsi="宋体" w:cs="宋体" w:hint="eastAsia"/>
                <w:color w:val="000000"/>
                <w:kern w:val="0"/>
                <w:szCs w:val="21"/>
              </w:rPr>
              <w:lastRenderedPageBreak/>
              <w:t>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版本，该软件管理与服务平台的系统网站（包括管理后台），兼容不同的浏览器，并且可以根据本校的需求进行一定的定制，以便于本校的一贯风格保持一致。</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版本，该软件管理与服务平台对包括激活客户端在内的功能进行每年不少于一次的平台升级服务。</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版本，该软件管理与服务平台提供的服务，符合第三方软件提供公司的使用管理规范，以避免本校因为在系统和软件的使用过程中，因为不符合第三方软件提供商的软件使用规定而产生的软件使用规范问题。</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版本，该软件管理与服务平台的关键数据进行加密存储和传输，以避免数据在存储和传输的过程中可能产生的安全隐患。</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提供完备的软件管理与服务平台数据（包括软件和镜像、数据资料、日志）等在内的数据备份策略和故障恢复策略。在可能的情况下，软件管理与服务平台提供商需要进行服务器负载均衡和主从服务器的部署。</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版本，该软件管理与</w:t>
            </w:r>
            <w:r w:rsidRPr="00043FA5">
              <w:rPr>
                <w:rFonts w:ascii="宋体" w:hAnsi="宋体" w:cs="宋体" w:hint="eastAsia"/>
                <w:color w:val="000000"/>
                <w:kern w:val="0"/>
                <w:szCs w:val="21"/>
              </w:rPr>
              <w:lastRenderedPageBreak/>
              <w:t>服务平台支持不少于100人的并发访问和下载。</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版本，该平台实现本校管理员可以通过软件管理与服务平台的管理后台对系统的以下数据进行自主管理和维护：</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软件管理与服务平台网站的banner、通告、技术支持联系信息。</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新增、编辑、删除常见问题、帮助文档、学习资源（包括文档资源和视频资源）、通知公告等内容。</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新增软件资源和手机APP，编辑、禁用、启用、删除已有软件资源和手机APP。</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实现日志管理，日志管理包括用户的登录日志（包括登录成功和失败以及登录失败的原因），管理员的登录日志（包括登录成功和失败以及登录失败的原因）、管理员操作日志等，登录日志应当包括登录的账号、时间、ip、登录结果、登录失败原因；操作日志应当包括操作的账号、时间、ip、操作的功能模块、操作的内容。并提供相应的查询界面，可以按照时段、账号、IP等条件进行查询备份和归档，以便审计使用。</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版本，该平台提供系统巡检服务，提供对系统的定期巡检，巡检内容包括（但不限于）软件管理与服务平台服务器运行情况监测、KMS服务器检查、激活测试、下载测试、系统及应用服务系</w:t>
            </w:r>
            <w:r w:rsidRPr="00043FA5">
              <w:rPr>
                <w:rFonts w:ascii="宋体" w:hAnsi="宋体" w:cs="宋体" w:hint="eastAsia"/>
                <w:color w:val="000000"/>
                <w:kern w:val="0"/>
                <w:szCs w:val="21"/>
              </w:rPr>
              <w:lastRenderedPageBreak/>
              <w:t>统的补丁更新、数据备份检查。巡检频率不得少于1个月每次。每次巡检应当出具相应的巡检报告，并将巡检包括发送给负责系统对接和管理的老师。巡检发现问题应当在24小时内完成处理。</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知识产权要求，</w:t>
            </w:r>
          </w:p>
          <w:p w:rsidR="005E0CEB" w:rsidRPr="00043FA5" w:rsidRDefault="005E0CEB" w:rsidP="00843560">
            <w:pPr>
              <w:ind w:left="360" w:firstLine="420"/>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w:t>
            </w:r>
            <w:r w:rsidRPr="00043FA5">
              <w:rPr>
                <w:rFonts w:ascii="宋体" w:hAnsi="宋体" w:cs="宋体" w:hint="eastAsia"/>
                <w:color w:val="000000"/>
                <w:kern w:val="0"/>
                <w:szCs w:val="21"/>
                <w:lang/>
              </w:rPr>
              <w:t>保证其服务不得侵犯任何第三方的合法知识产权以及其他权益。必须引导本校合</w:t>
            </w:r>
            <w:proofErr w:type="gramStart"/>
            <w:r w:rsidRPr="00043FA5">
              <w:rPr>
                <w:rFonts w:ascii="宋体" w:hAnsi="宋体" w:cs="宋体" w:hint="eastAsia"/>
                <w:color w:val="000000"/>
                <w:kern w:val="0"/>
                <w:szCs w:val="21"/>
                <w:lang/>
              </w:rPr>
              <w:t>规</w:t>
            </w:r>
            <w:proofErr w:type="gramEnd"/>
            <w:r w:rsidRPr="00043FA5">
              <w:rPr>
                <w:rFonts w:ascii="宋体" w:hAnsi="宋体" w:cs="宋体" w:hint="eastAsia"/>
                <w:color w:val="000000"/>
                <w:kern w:val="0"/>
                <w:szCs w:val="21"/>
                <w:lang/>
              </w:rPr>
              <w:t>的使用第三方公司的软件商品，如果是由于知识产权以及第三方公司的软件合</w:t>
            </w:r>
            <w:proofErr w:type="gramStart"/>
            <w:r w:rsidRPr="00043FA5">
              <w:rPr>
                <w:rFonts w:ascii="宋体" w:hAnsi="宋体" w:cs="宋体" w:hint="eastAsia"/>
                <w:color w:val="000000"/>
                <w:kern w:val="0"/>
                <w:szCs w:val="21"/>
                <w:lang/>
              </w:rPr>
              <w:t>规</w:t>
            </w:r>
            <w:proofErr w:type="gramEnd"/>
            <w:r w:rsidRPr="00043FA5">
              <w:rPr>
                <w:rFonts w:ascii="宋体" w:hAnsi="宋体" w:cs="宋体" w:hint="eastAsia"/>
                <w:color w:val="000000"/>
                <w:kern w:val="0"/>
                <w:szCs w:val="21"/>
                <w:lang/>
              </w:rPr>
              <w:t>导致的第三方追责，本校概不负责，一切责任由软件管理与服务平台服务提供商负责。</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我公司投标产品为北京华通安信科技有限公司自主研发的软件资源与服务管理平台 v</w:t>
            </w:r>
            <w:r w:rsidRPr="00043FA5">
              <w:rPr>
                <w:rFonts w:ascii="宋体" w:hAnsi="宋体" w:cs="宋体"/>
                <w:color w:val="000000"/>
                <w:kern w:val="0"/>
                <w:szCs w:val="21"/>
              </w:rPr>
              <w:t>3.0</w:t>
            </w:r>
            <w:r w:rsidRPr="00043FA5">
              <w:rPr>
                <w:rFonts w:ascii="宋体" w:hAnsi="宋体" w:cs="宋体" w:hint="eastAsia"/>
                <w:color w:val="000000"/>
                <w:kern w:val="0"/>
                <w:szCs w:val="21"/>
              </w:rPr>
              <w:t>版本，该平台系统支持及服务响应标准</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针对校内用户在使用软件管理与服务平台提供的各项功能中遇到的各种问题提供全面的技术支持服务，要求达到：</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向校内用户提供软件管理与服务平台咨询使用提供5x8的技术支持服务；</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提供以电话、即时通讯、电子邮件的方式为校内用户提供技术支持服务；</w:t>
            </w:r>
          </w:p>
          <w:p w:rsidR="005E0CEB" w:rsidRPr="00043FA5" w:rsidRDefault="005E0CEB" w:rsidP="005E0CEB">
            <w:pPr>
              <w:widowControl/>
              <w:numPr>
                <w:ilvl w:val="1"/>
                <w:numId w:val="5"/>
              </w:numPr>
              <w:rPr>
                <w:rFonts w:ascii="宋体" w:hAnsi="宋体" w:cs="宋体"/>
                <w:color w:val="000000"/>
                <w:kern w:val="0"/>
                <w:szCs w:val="21"/>
              </w:rPr>
            </w:pPr>
            <w:r w:rsidRPr="00043FA5">
              <w:rPr>
                <w:rFonts w:ascii="宋体" w:hAnsi="宋体" w:cs="宋体" w:hint="eastAsia"/>
                <w:color w:val="000000"/>
                <w:kern w:val="0"/>
                <w:szCs w:val="21"/>
              </w:rPr>
              <w:t>服务需要做到即时响应，问题解决时间不得超过24小时；</w:t>
            </w:r>
          </w:p>
          <w:p w:rsidR="005E0CEB" w:rsidRPr="00043FA5" w:rsidRDefault="005E0CEB" w:rsidP="005E0CEB">
            <w:pPr>
              <w:widowControl/>
              <w:numPr>
                <w:ilvl w:val="0"/>
                <w:numId w:val="5"/>
              </w:numPr>
              <w:rPr>
                <w:rFonts w:ascii="宋体" w:hAnsi="宋体" w:cs="宋体"/>
                <w:color w:val="000000"/>
                <w:kern w:val="0"/>
                <w:szCs w:val="21"/>
              </w:rPr>
            </w:pPr>
            <w:r w:rsidRPr="00043FA5">
              <w:rPr>
                <w:rFonts w:ascii="宋体" w:hAnsi="宋体" w:cs="宋体" w:hint="eastAsia"/>
                <w:color w:val="000000"/>
                <w:kern w:val="0"/>
                <w:szCs w:val="21"/>
              </w:rPr>
              <w:t>培训要求</w:t>
            </w:r>
          </w:p>
          <w:p w:rsidR="005E0CEB" w:rsidRPr="00043FA5" w:rsidRDefault="005E0CEB" w:rsidP="00843560">
            <w:pPr>
              <w:widowControl/>
              <w:ind w:left="360"/>
              <w:rPr>
                <w:rFonts w:ascii="宋体" w:hAnsi="宋体" w:cs="宋体"/>
                <w:color w:val="000000"/>
                <w:kern w:val="0"/>
                <w:szCs w:val="21"/>
              </w:rPr>
            </w:pPr>
            <w:r w:rsidRPr="00043FA5">
              <w:rPr>
                <w:rFonts w:ascii="宋体" w:hAnsi="宋体" w:cs="宋体" w:hint="eastAsia"/>
                <w:bCs/>
                <w:szCs w:val="21"/>
                <w:lang/>
              </w:rPr>
              <w:t>我公司承诺</w:t>
            </w:r>
            <w:r w:rsidRPr="00043FA5">
              <w:rPr>
                <w:rFonts w:ascii="宋体" w:hAnsi="宋体" w:cs="宋体" w:hint="eastAsia"/>
                <w:color w:val="000000"/>
                <w:kern w:val="0"/>
                <w:szCs w:val="21"/>
              </w:rPr>
              <w:t>软件管理与服务平台服务提供商，提供每年</w:t>
            </w:r>
            <w:r w:rsidRPr="00043FA5">
              <w:rPr>
                <w:rFonts w:ascii="宋体" w:hAnsi="宋体" w:cs="宋体" w:hint="eastAsia"/>
                <w:color w:val="000000"/>
                <w:kern w:val="0"/>
                <w:szCs w:val="21"/>
              </w:rPr>
              <w:lastRenderedPageBreak/>
              <w:t>不少于2次的培训服务，培训内容应当包括最新操作系统，办公软件、软件管理与服务平台的使用、软件管理与服务平台管理员、软件管理与服务平台系统维护工作人员的培训，并制定培训计划和方案文档以及培训的其他相关文档。</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599"/>
              <w:gridCol w:w="548"/>
              <w:gridCol w:w="427"/>
            </w:tblGrid>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课程名称</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培训方式</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培训时长</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培训地点</w:t>
                  </w:r>
                </w:p>
              </w:tc>
            </w:tr>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软件管理与服务平台管理培训</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软件管理与服务平台用户使用培训</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≥1小时/次</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软件管理与服务平台系统维护人培训</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Windows使用培训</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电子版PPT</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≥2小时/次</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用户指定</w:t>
                  </w:r>
                </w:p>
              </w:tc>
            </w:tr>
            <w:tr w:rsidR="005E0CEB" w:rsidRPr="00043FA5" w:rsidTr="005E0CEB">
              <w:trPr>
                <w:trHeight w:val="338"/>
              </w:trPr>
              <w:tc>
                <w:tcPr>
                  <w:tcW w:w="121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t>Office使</w:t>
                  </w:r>
                  <w:r w:rsidRPr="00043FA5">
                    <w:rPr>
                      <w:rFonts w:ascii="宋体" w:hAnsi="宋体" w:cs="宋体" w:hint="eastAsia"/>
                      <w:color w:val="000000"/>
                      <w:kern w:val="0"/>
                      <w:szCs w:val="21"/>
                    </w:rPr>
                    <w:lastRenderedPageBreak/>
                    <w:t>用培训</w:t>
                  </w:r>
                </w:p>
              </w:tc>
              <w:tc>
                <w:tcPr>
                  <w:tcW w:w="599"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电</w:t>
                  </w:r>
                  <w:r w:rsidRPr="00043FA5">
                    <w:rPr>
                      <w:rFonts w:ascii="宋体" w:hAnsi="宋体" w:cs="宋体" w:hint="eastAsia"/>
                      <w:color w:val="000000"/>
                      <w:kern w:val="0"/>
                      <w:szCs w:val="21"/>
                    </w:rPr>
                    <w:lastRenderedPageBreak/>
                    <w:t>子版PPT</w:t>
                  </w:r>
                </w:p>
              </w:tc>
              <w:tc>
                <w:tcPr>
                  <w:tcW w:w="548"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≥2</w:t>
                  </w:r>
                  <w:r w:rsidRPr="00043FA5">
                    <w:rPr>
                      <w:rFonts w:ascii="宋体" w:hAnsi="宋体" w:cs="宋体" w:hint="eastAsia"/>
                      <w:color w:val="000000"/>
                      <w:kern w:val="0"/>
                      <w:szCs w:val="21"/>
                    </w:rPr>
                    <w:lastRenderedPageBreak/>
                    <w:t>小时/次</w:t>
                  </w:r>
                </w:p>
              </w:tc>
              <w:tc>
                <w:tcPr>
                  <w:tcW w:w="427" w:type="dxa"/>
                  <w:tcBorders>
                    <w:top w:val="single" w:sz="4" w:space="0" w:color="auto"/>
                    <w:left w:val="single" w:sz="4" w:space="0" w:color="auto"/>
                    <w:bottom w:val="single" w:sz="4" w:space="0" w:color="auto"/>
                    <w:right w:val="single" w:sz="4" w:space="0" w:color="auto"/>
                  </w:tcBorders>
                </w:tcPr>
                <w:p w:rsidR="005E0CEB" w:rsidRPr="00043FA5" w:rsidRDefault="005E0CEB" w:rsidP="00843560">
                  <w:pPr>
                    <w:widowControl/>
                    <w:rPr>
                      <w:rFonts w:ascii="宋体" w:hAnsi="宋体" w:cs="宋体"/>
                      <w:color w:val="000000"/>
                      <w:kern w:val="0"/>
                      <w:szCs w:val="21"/>
                    </w:rPr>
                  </w:pPr>
                  <w:r w:rsidRPr="00043FA5">
                    <w:rPr>
                      <w:rFonts w:ascii="宋体" w:hAnsi="宋体" w:cs="宋体" w:hint="eastAsia"/>
                      <w:color w:val="000000"/>
                      <w:kern w:val="0"/>
                      <w:szCs w:val="21"/>
                    </w:rPr>
                    <w:lastRenderedPageBreak/>
                    <w:t>用</w:t>
                  </w:r>
                  <w:r w:rsidRPr="00043FA5">
                    <w:rPr>
                      <w:rFonts w:ascii="宋体" w:hAnsi="宋体" w:cs="宋体" w:hint="eastAsia"/>
                      <w:color w:val="000000"/>
                      <w:kern w:val="0"/>
                      <w:szCs w:val="21"/>
                    </w:rPr>
                    <w:lastRenderedPageBreak/>
                    <w:t>户指定</w:t>
                  </w:r>
                </w:p>
              </w:tc>
            </w:tr>
          </w:tbl>
          <w:p w:rsidR="005E0CEB" w:rsidRPr="00043FA5" w:rsidRDefault="005E0CEB" w:rsidP="00843560">
            <w:pPr>
              <w:widowControl/>
              <w:ind w:left="360"/>
              <w:rPr>
                <w:rFonts w:ascii="宋体" w:hAnsi="宋体" w:cs="宋体"/>
                <w:color w:val="000000"/>
                <w:kern w:val="0"/>
                <w:szCs w:val="21"/>
              </w:rPr>
            </w:pPr>
            <w:r w:rsidRPr="00043FA5">
              <w:rPr>
                <w:rFonts w:ascii="宋体" w:hAnsi="宋体" w:cs="宋体" w:hint="eastAsia"/>
                <w:bCs/>
                <w:szCs w:val="21"/>
                <w:lang/>
              </w:rPr>
              <w:lastRenderedPageBreak/>
              <w:t>我公司提供</w:t>
            </w:r>
            <w:r w:rsidRPr="00043FA5">
              <w:rPr>
                <w:rFonts w:ascii="宋体" w:hAnsi="宋体" w:cs="宋体" w:hint="eastAsia"/>
                <w:color w:val="000000"/>
                <w:kern w:val="0"/>
                <w:szCs w:val="21"/>
              </w:rPr>
              <w:t>培训提供相关文档如下：</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培训方案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软件管理与服务平台管理后台使用手册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批量激活客户端使用手册</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软件管理与服务平台使用注意事项及常见问题处理方案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软件管理与服务平台部署实施技术方案</w:t>
            </w:r>
          </w:p>
          <w:p w:rsidR="005E0CEB" w:rsidRPr="00043FA5" w:rsidRDefault="005E0CEB" w:rsidP="005E0CEB">
            <w:pPr>
              <w:widowControl/>
              <w:numPr>
                <w:ilvl w:val="0"/>
                <w:numId w:val="4"/>
              </w:numPr>
              <w:rPr>
                <w:rFonts w:ascii="宋体" w:hAnsi="宋体" w:cs="宋体"/>
                <w:color w:val="000000"/>
                <w:kern w:val="0"/>
                <w:szCs w:val="21"/>
              </w:rPr>
            </w:pPr>
            <w:r w:rsidRPr="00043FA5">
              <w:rPr>
                <w:rFonts w:ascii="宋体" w:hAnsi="宋体" w:cs="宋体" w:hint="eastAsia"/>
                <w:color w:val="000000"/>
                <w:kern w:val="0"/>
                <w:szCs w:val="21"/>
              </w:rPr>
              <w:t>软件管理与服务平台部署实施手册</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lastRenderedPageBreak/>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23</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页/第1</w:t>
            </w:r>
            <w:r w:rsidRPr="00043FA5">
              <w:rPr>
                <w:rFonts w:ascii="宋体" w:hAnsi="宋体"/>
                <w:szCs w:val="21"/>
              </w:rPr>
              <w:t>53</w:t>
            </w:r>
            <w:r w:rsidRPr="00043FA5">
              <w:rPr>
                <w:rFonts w:ascii="宋体" w:hAnsi="宋体" w:hint="eastAsia"/>
                <w:szCs w:val="21"/>
              </w:rPr>
              <w:t>-</w:t>
            </w:r>
            <w:r w:rsidRPr="00043FA5">
              <w:rPr>
                <w:rFonts w:ascii="宋体" w:hAnsi="宋体"/>
                <w:szCs w:val="21"/>
              </w:rPr>
              <w:t>175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lastRenderedPageBreak/>
              <w:t>1</w:t>
            </w:r>
            <w:r w:rsidRPr="00043FA5">
              <w:rPr>
                <w:rFonts w:ascii="宋体" w:hAnsi="宋体"/>
                <w:szCs w:val="21"/>
              </w:rPr>
              <w:t>3</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★售后服务期限：1年</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包括定期巡检、平台升级、数据导入、更新服务、技术支持，培</w:t>
            </w:r>
            <w:r w:rsidRPr="00043FA5">
              <w:rPr>
                <w:rFonts w:ascii="宋体" w:hAnsi="宋体" w:cs="宋体" w:hint="eastAsia"/>
                <w:bCs/>
                <w:color w:val="000000"/>
                <w:szCs w:val="21"/>
                <w:lang/>
              </w:rPr>
              <w:t>训技术管理人员正确</w:t>
            </w:r>
            <w:r w:rsidRPr="00043FA5">
              <w:rPr>
                <w:rFonts w:ascii="宋体" w:hAnsi="宋体" w:cs="宋体" w:hint="eastAsia"/>
                <w:bCs/>
                <w:szCs w:val="21"/>
                <w:lang/>
              </w:rPr>
              <w:t>使用管理平台</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w:t>
            </w:r>
            <w:r w:rsidRPr="00043FA5">
              <w:rPr>
                <w:rFonts w:ascii="宋体" w:hAnsi="宋体" w:cs="宋体" w:hint="eastAsia"/>
                <w:bCs/>
                <w:szCs w:val="21"/>
                <w:lang/>
              </w:rPr>
              <w:t>我公司提供</w:t>
            </w:r>
            <w:r w:rsidRPr="00043FA5">
              <w:rPr>
                <w:rFonts w:ascii="宋体" w:hAnsi="宋体" w:cs="宋体" w:hint="eastAsia"/>
                <w:color w:val="000000"/>
                <w:kern w:val="0"/>
                <w:szCs w:val="21"/>
                <w:lang/>
              </w:rPr>
              <w:t>售后服务期限：1年</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包括定期巡检、平台升级、数据导入、更新服务、技术支持，培</w:t>
            </w:r>
            <w:r w:rsidRPr="00043FA5">
              <w:rPr>
                <w:rFonts w:ascii="宋体" w:hAnsi="宋体" w:cs="宋体" w:hint="eastAsia"/>
                <w:bCs/>
                <w:color w:val="000000"/>
                <w:szCs w:val="21"/>
                <w:lang/>
              </w:rPr>
              <w:t>训技术管理人员正确</w:t>
            </w:r>
            <w:r w:rsidRPr="00043FA5">
              <w:rPr>
                <w:rFonts w:ascii="宋体" w:hAnsi="宋体" w:cs="宋体" w:hint="eastAsia"/>
                <w:bCs/>
                <w:szCs w:val="21"/>
                <w:lang/>
              </w:rPr>
              <w:t>使用管理平台</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4</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bCs/>
                <w:szCs w:val="21"/>
              </w:rPr>
            </w:pPr>
            <w:r w:rsidRPr="00043FA5">
              <w:rPr>
                <w:rFonts w:ascii="宋体" w:hAnsi="宋体" w:cs="宋体" w:hint="eastAsia"/>
                <w:bCs/>
                <w:szCs w:val="21"/>
                <w:lang/>
              </w:rPr>
              <w:t>★售后服务：提供现场服务支持，及远程高级技术支持</w:t>
            </w:r>
          </w:p>
        </w:tc>
        <w:tc>
          <w:tcPr>
            <w:tcW w:w="1958" w:type="pct"/>
            <w:vAlign w:val="center"/>
          </w:tcPr>
          <w:p w:rsidR="005E0CEB" w:rsidRPr="00043FA5" w:rsidRDefault="005E0CEB" w:rsidP="00843560">
            <w:pPr>
              <w:widowControl/>
              <w:jc w:val="left"/>
              <w:rPr>
                <w:rFonts w:ascii="宋体" w:hAnsi="宋体" w:cs="宋体"/>
                <w:bCs/>
                <w:szCs w:val="21"/>
              </w:rPr>
            </w:pPr>
            <w:r w:rsidRPr="00043FA5">
              <w:rPr>
                <w:rFonts w:ascii="宋体" w:hAnsi="宋体" w:cs="宋体" w:hint="eastAsia"/>
                <w:bCs/>
                <w:szCs w:val="21"/>
                <w:lang/>
              </w:rPr>
              <w:t>★我公司提供售后服务包括：提供现场服务支持，及远程高级技术支持</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5</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技术支持网站：对本单位使</w:t>
            </w:r>
            <w:r w:rsidRPr="00043FA5">
              <w:rPr>
                <w:rFonts w:ascii="宋体" w:hAnsi="宋体" w:cs="宋体" w:hint="eastAsia"/>
                <w:bCs/>
                <w:color w:val="000000"/>
                <w:szCs w:val="21"/>
                <w:lang/>
              </w:rPr>
              <w:t>用用户提供专业技术</w:t>
            </w:r>
            <w:r w:rsidRPr="00043FA5">
              <w:rPr>
                <w:rFonts w:ascii="宋体" w:hAnsi="宋体" w:cs="宋体" w:hint="eastAsia"/>
                <w:bCs/>
                <w:szCs w:val="21"/>
                <w:lang/>
              </w:rPr>
              <w:t>交流和技术支持网站</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我公司提供技术支持网站：对本单位使</w:t>
            </w:r>
            <w:r w:rsidRPr="00043FA5">
              <w:rPr>
                <w:rFonts w:ascii="宋体" w:hAnsi="宋体" w:cs="宋体" w:hint="eastAsia"/>
                <w:bCs/>
                <w:color w:val="000000"/>
                <w:szCs w:val="21"/>
                <w:lang/>
              </w:rPr>
              <w:t>用用户提供专业技术</w:t>
            </w:r>
            <w:r w:rsidRPr="00043FA5">
              <w:rPr>
                <w:rFonts w:ascii="宋体" w:hAnsi="宋体" w:cs="宋体" w:hint="eastAsia"/>
                <w:bCs/>
                <w:szCs w:val="21"/>
                <w:lang/>
              </w:rPr>
              <w:t>交流和技术支持网站</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6</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使用培训：使用技</w:t>
            </w:r>
            <w:r w:rsidRPr="00043FA5">
              <w:rPr>
                <w:rFonts w:ascii="宋体" w:hAnsi="宋体" w:cs="宋体" w:hint="eastAsia"/>
                <w:bCs/>
                <w:color w:val="000000"/>
                <w:szCs w:val="21"/>
                <w:lang/>
              </w:rPr>
              <w:t>巧培训，管理平台使用培训；培训3名以上网络管理人员，</w:t>
            </w:r>
            <w:r w:rsidRPr="00043FA5">
              <w:rPr>
                <w:rFonts w:ascii="宋体" w:hAnsi="宋体" w:cs="宋体" w:hint="eastAsia"/>
                <w:bCs/>
                <w:szCs w:val="21"/>
                <w:lang/>
              </w:rPr>
              <w:t>对系统进行操作培训</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我公司提供使用培训：使用技</w:t>
            </w:r>
            <w:r w:rsidRPr="00043FA5">
              <w:rPr>
                <w:rFonts w:ascii="宋体" w:hAnsi="宋体" w:cs="宋体" w:hint="eastAsia"/>
                <w:bCs/>
                <w:color w:val="000000"/>
                <w:szCs w:val="21"/>
                <w:lang/>
              </w:rPr>
              <w:t>巧培训，管理平台使用培训；培训3名以上网络管理人员，</w:t>
            </w:r>
            <w:r w:rsidRPr="00043FA5">
              <w:rPr>
                <w:rFonts w:ascii="宋体" w:hAnsi="宋体" w:cs="宋体" w:hint="eastAsia"/>
                <w:bCs/>
                <w:szCs w:val="21"/>
                <w:lang/>
              </w:rPr>
              <w:t>对系统进行操作培训</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7</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技术支持：</w:t>
            </w:r>
            <w:r w:rsidRPr="00043FA5">
              <w:rPr>
                <w:rFonts w:ascii="宋体" w:hAnsi="宋体" w:cs="宋体" w:hint="eastAsia"/>
                <w:bCs/>
                <w:color w:val="000000"/>
                <w:szCs w:val="21"/>
                <w:lang/>
              </w:rPr>
              <w:t>提供在线技术支持服务及服务电话和服务邮箱</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我公司提供技术支持：</w:t>
            </w:r>
            <w:r w:rsidRPr="00043FA5">
              <w:rPr>
                <w:rFonts w:ascii="宋体" w:hAnsi="宋体" w:cs="宋体" w:hint="eastAsia"/>
                <w:bCs/>
                <w:color w:val="000000"/>
                <w:szCs w:val="21"/>
                <w:lang/>
              </w:rPr>
              <w:t>提供在线技术支持服务及服务电话和服务邮箱</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1</w:t>
            </w:r>
            <w:r w:rsidRPr="00043FA5">
              <w:rPr>
                <w:rFonts w:ascii="宋体" w:hAnsi="宋体"/>
                <w:szCs w:val="21"/>
              </w:rPr>
              <w:t>8</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bCs/>
                <w:szCs w:val="21"/>
                <w:lang/>
              </w:rPr>
              <w:t>售后服务：所有服务均按照招标文件中的</w:t>
            </w:r>
            <w:r w:rsidRPr="00043FA5">
              <w:rPr>
                <w:rFonts w:ascii="宋体" w:hAnsi="宋体" w:cs="宋体" w:hint="eastAsia"/>
                <w:bCs/>
                <w:color w:val="000000"/>
                <w:szCs w:val="21"/>
                <w:lang/>
              </w:rPr>
              <w:t>规格型号提供，如有不符合合同</w:t>
            </w:r>
            <w:r w:rsidRPr="00043FA5">
              <w:rPr>
                <w:rFonts w:ascii="宋体" w:hAnsi="宋体" w:cs="宋体" w:hint="eastAsia"/>
                <w:bCs/>
                <w:szCs w:val="21"/>
                <w:lang/>
              </w:rPr>
              <w:t>要求的，客户有权提出</w:t>
            </w:r>
            <w:r w:rsidRPr="00043FA5">
              <w:rPr>
                <w:rFonts w:ascii="宋体" w:hAnsi="宋体" w:cs="宋体" w:hint="eastAsia"/>
                <w:bCs/>
                <w:szCs w:val="21"/>
                <w:lang/>
              </w:rPr>
              <w:lastRenderedPageBreak/>
              <w:t>更改；为方便对客户进行追踪服务，公司对所有用户建立详细档案</w:t>
            </w:r>
            <w:r w:rsidRPr="00043FA5">
              <w:rPr>
                <w:rFonts w:ascii="宋体" w:hAnsi="宋体" w:cs="宋体" w:hint="eastAsia"/>
                <w:bCs/>
                <w:color w:val="000000"/>
                <w:szCs w:val="21"/>
                <w:lang/>
              </w:rPr>
              <w:t>（包括产品激活时间、版本、次数）</w:t>
            </w:r>
            <w:r w:rsidRPr="00043FA5">
              <w:rPr>
                <w:rFonts w:ascii="宋体" w:hAnsi="宋体" w:cs="宋体" w:hint="eastAsia"/>
                <w:bCs/>
                <w:szCs w:val="21"/>
                <w:lang/>
              </w:rPr>
              <w:t>；软件，硬件安装调试，派出专</w:t>
            </w:r>
            <w:r w:rsidRPr="00043FA5">
              <w:rPr>
                <w:rFonts w:ascii="宋体" w:hAnsi="宋体" w:cs="宋体" w:hint="eastAsia"/>
                <w:bCs/>
                <w:color w:val="000000"/>
                <w:szCs w:val="21"/>
                <w:lang/>
              </w:rPr>
              <w:t>业人员对客户人员进行</w:t>
            </w:r>
            <w:r w:rsidRPr="00043FA5">
              <w:rPr>
                <w:rFonts w:ascii="宋体" w:hAnsi="宋体" w:cs="宋体" w:hint="eastAsia"/>
                <w:bCs/>
                <w:szCs w:val="21"/>
                <w:lang/>
              </w:rPr>
              <w:t>培训，使操作</w:t>
            </w:r>
            <w:r w:rsidRPr="00043FA5">
              <w:rPr>
                <w:rFonts w:ascii="宋体" w:hAnsi="宋体" w:cs="宋体" w:hint="eastAsia"/>
                <w:bCs/>
                <w:color w:val="000000"/>
                <w:szCs w:val="21"/>
                <w:lang/>
              </w:rPr>
              <w:t>人员熟</w:t>
            </w:r>
            <w:r w:rsidRPr="00043FA5">
              <w:rPr>
                <w:rFonts w:ascii="宋体" w:hAnsi="宋体" w:cs="宋体" w:hint="eastAsia"/>
                <w:bCs/>
                <w:szCs w:val="21"/>
                <w:lang/>
              </w:rPr>
              <w:t>悉产品性能和使用方法，同时能对一般故障做到预防和处理；电话热线和网络咨询服务(5*8小时/周)</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lastRenderedPageBreak/>
              <w:t>我公司承诺提供</w:t>
            </w:r>
            <w:r w:rsidRPr="00043FA5">
              <w:rPr>
                <w:rFonts w:ascii="宋体" w:hAnsi="宋体" w:cs="宋体" w:hint="eastAsia"/>
                <w:bCs/>
                <w:szCs w:val="21"/>
                <w:lang/>
              </w:rPr>
              <w:t>售后服务：所有服务均按照招标文件中的</w:t>
            </w:r>
            <w:r w:rsidRPr="00043FA5">
              <w:rPr>
                <w:rFonts w:ascii="宋体" w:hAnsi="宋体" w:cs="宋体" w:hint="eastAsia"/>
                <w:bCs/>
                <w:color w:val="000000"/>
                <w:szCs w:val="21"/>
                <w:lang/>
              </w:rPr>
              <w:t>规格型号提供，如有不符合合同</w:t>
            </w:r>
            <w:r w:rsidRPr="00043FA5">
              <w:rPr>
                <w:rFonts w:ascii="宋体" w:hAnsi="宋体" w:cs="宋体" w:hint="eastAsia"/>
                <w:bCs/>
                <w:szCs w:val="21"/>
                <w:lang/>
              </w:rPr>
              <w:t>要求的，海南大学有权提出更</w:t>
            </w:r>
            <w:r w:rsidRPr="00043FA5">
              <w:rPr>
                <w:rFonts w:ascii="宋体" w:hAnsi="宋体" w:cs="宋体" w:hint="eastAsia"/>
                <w:bCs/>
                <w:szCs w:val="21"/>
                <w:lang/>
              </w:rPr>
              <w:lastRenderedPageBreak/>
              <w:t>改；为方便对客户进行追踪服务，公司对所有用户建立详细档案</w:t>
            </w:r>
            <w:r w:rsidRPr="00043FA5">
              <w:rPr>
                <w:rFonts w:ascii="宋体" w:hAnsi="宋体" w:cs="宋体" w:hint="eastAsia"/>
                <w:bCs/>
                <w:color w:val="000000"/>
                <w:szCs w:val="21"/>
                <w:lang/>
              </w:rPr>
              <w:t>（包括产品激活时间、版本、次数）</w:t>
            </w:r>
            <w:r w:rsidRPr="00043FA5">
              <w:rPr>
                <w:rFonts w:ascii="宋体" w:hAnsi="宋体" w:cs="宋体" w:hint="eastAsia"/>
                <w:bCs/>
                <w:szCs w:val="21"/>
                <w:lang/>
              </w:rPr>
              <w:t>；软件，硬件安装调试，派出专</w:t>
            </w:r>
            <w:r w:rsidRPr="00043FA5">
              <w:rPr>
                <w:rFonts w:ascii="宋体" w:hAnsi="宋体" w:cs="宋体" w:hint="eastAsia"/>
                <w:bCs/>
                <w:color w:val="000000"/>
                <w:szCs w:val="21"/>
                <w:lang/>
              </w:rPr>
              <w:t>业人员对客户人员进行</w:t>
            </w:r>
            <w:r w:rsidRPr="00043FA5">
              <w:rPr>
                <w:rFonts w:ascii="宋体" w:hAnsi="宋体" w:cs="宋体" w:hint="eastAsia"/>
                <w:bCs/>
                <w:szCs w:val="21"/>
                <w:lang/>
              </w:rPr>
              <w:t>培训，使操作</w:t>
            </w:r>
            <w:r w:rsidRPr="00043FA5">
              <w:rPr>
                <w:rFonts w:ascii="宋体" w:hAnsi="宋体" w:cs="宋体" w:hint="eastAsia"/>
                <w:bCs/>
                <w:color w:val="000000"/>
                <w:szCs w:val="21"/>
                <w:lang/>
              </w:rPr>
              <w:t>人员熟</w:t>
            </w:r>
            <w:r w:rsidRPr="00043FA5">
              <w:rPr>
                <w:rFonts w:ascii="宋体" w:hAnsi="宋体" w:cs="宋体" w:hint="eastAsia"/>
                <w:bCs/>
                <w:szCs w:val="21"/>
                <w:lang/>
              </w:rPr>
              <w:t>悉产品性能和使用方法，同时能对一般故障做到预防和处理；电话热线和网络咨询服务(5*8小时/周)</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lastRenderedPageBreak/>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lastRenderedPageBreak/>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lastRenderedPageBreak/>
              <w:t>1</w:t>
            </w:r>
            <w:r w:rsidRPr="00043FA5">
              <w:rPr>
                <w:rFonts w:ascii="宋体" w:hAnsi="宋体"/>
                <w:szCs w:val="21"/>
              </w:rPr>
              <w:t>9</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软件在质</w:t>
            </w:r>
            <w:proofErr w:type="gramStart"/>
            <w:r w:rsidRPr="00043FA5">
              <w:rPr>
                <w:rFonts w:ascii="宋体" w:hAnsi="宋体" w:cs="宋体" w:hint="eastAsia"/>
                <w:color w:val="000000"/>
                <w:kern w:val="0"/>
                <w:szCs w:val="21"/>
                <w:lang/>
              </w:rPr>
              <w:t>保时间</w:t>
            </w:r>
            <w:proofErr w:type="gramEnd"/>
            <w:r w:rsidRPr="00043FA5">
              <w:rPr>
                <w:rFonts w:ascii="宋体" w:hAnsi="宋体" w:cs="宋体" w:hint="eastAsia"/>
                <w:color w:val="000000"/>
                <w:kern w:val="0"/>
                <w:szCs w:val="21"/>
                <w:lang/>
              </w:rPr>
              <w:t>内出现新版本应免费升级</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我公司承诺软件在质</w:t>
            </w:r>
            <w:proofErr w:type="gramStart"/>
            <w:r w:rsidRPr="00043FA5">
              <w:rPr>
                <w:rFonts w:ascii="宋体" w:hAnsi="宋体" w:cs="宋体" w:hint="eastAsia"/>
                <w:color w:val="000000"/>
                <w:kern w:val="0"/>
                <w:szCs w:val="21"/>
                <w:lang/>
              </w:rPr>
              <w:t>保时间</w:t>
            </w:r>
            <w:proofErr w:type="gramEnd"/>
            <w:r w:rsidRPr="00043FA5">
              <w:rPr>
                <w:rFonts w:ascii="宋体" w:hAnsi="宋体" w:cs="宋体" w:hint="eastAsia"/>
                <w:color w:val="000000"/>
                <w:kern w:val="0"/>
                <w:szCs w:val="21"/>
                <w:lang/>
              </w:rPr>
              <w:t>内出现新版本应免费升级</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28</w:t>
            </w:r>
            <w:r w:rsidRPr="00043FA5">
              <w:rPr>
                <w:rFonts w:ascii="宋体" w:hAnsi="宋体" w:hint="eastAsia"/>
                <w:szCs w:val="21"/>
              </w:rPr>
              <w:t>-</w:t>
            </w:r>
            <w:r w:rsidRPr="00043FA5">
              <w:rPr>
                <w:rFonts w:ascii="宋体" w:hAnsi="宋体"/>
                <w:szCs w:val="21"/>
              </w:rPr>
              <w:t>35</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2</w:t>
            </w:r>
            <w:r w:rsidRPr="00043FA5">
              <w:rPr>
                <w:rFonts w:ascii="宋体" w:hAnsi="宋体"/>
                <w:szCs w:val="21"/>
              </w:rPr>
              <w:t>0</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lang/>
              </w:rPr>
            </w:pPr>
            <w:r w:rsidRPr="00043FA5">
              <w:rPr>
                <w:rFonts w:ascii="宋体" w:hAnsi="宋体" w:cs="宋体" w:hint="eastAsia"/>
                <w:color w:val="000000"/>
                <w:kern w:val="0"/>
                <w:szCs w:val="21"/>
                <w:lang/>
              </w:rPr>
              <w:t>★产品软件著作权（提供复印件，加盖公章）。</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★针对本项项目售后服务承诺函（加盖厂商公章）</w:t>
            </w:r>
            <w:r w:rsidRPr="00043FA5">
              <w:rPr>
                <w:rFonts w:ascii="宋体" w:hAnsi="宋体" w:cs="宋体" w:hint="eastAsia"/>
                <w:b/>
                <w:color w:val="000000"/>
                <w:kern w:val="0"/>
                <w:szCs w:val="21"/>
                <w:u w:val="single"/>
                <w:lang/>
              </w:rPr>
              <w:t>（原件需附在投标文件正本中）</w:t>
            </w:r>
            <w:r w:rsidRPr="00043FA5">
              <w:rPr>
                <w:rFonts w:ascii="宋体" w:hAnsi="宋体" w:cs="宋体" w:hint="eastAsia"/>
                <w:color w:val="000000"/>
                <w:kern w:val="0"/>
                <w:szCs w:val="21"/>
                <w:lang/>
              </w:rPr>
              <w:t>。</w:t>
            </w:r>
          </w:p>
        </w:tc>
        <w:tc>
          <w:tcPr>
            <w:tcW w:w="1958" w:type="pct"/>
            <w:vAlign w:val="center"/>
          </w:tcPr>
          <w:p w:rsidR="005E0CEB" w:rsidRPr="00043FA5" w:rsidRDefault="005E0CEB" w:rsidP="00843560">
            <w:pPr>
              <w:widowControl/>
              <w:jc w:val="left"/>
              <w:rPr>
                <w:rFonts w:ascii="宋体" w:hAnsi="宋体" w:cs="宋体"/>
                <w:color w:val="000000"/>
                <w:kern w:val="0"/>
                <w:szCs w:val="21"/>
                <w:lang/>
              </w:rPr>
            </w:pPr>
            <w:r w:rsidRPr="00043FA5">
              <w:rPr>
                <w:rFonts w:ascii="宋体" w:hAnsi="宋体" w:cs="宋体" w:hint="eastAsia"/>
                <w:color w:val="000000"/>
                <w:kern w:val="0"/>
                <w:szCs w:val="21"/>
                <w:lang/>
              </w:rPr>
              <w:t>★我公司提供产品软件著作权（提供复印件，加盖公章）。</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★我公司提供针对本项项目售后服务承诺函（加盖厂商公章）</w:t>
            </w:r>
            <w:r w:rsidRPr="00043FA5">
              <w:rPr>
                <w:rFonts w:ascii="宋体" w:hAnsi="宋体" w:cs="宋体" w:hint="eastAsia"/>
                <w:b/>
                <w:color w:val="000000"/>
                <w:kern w:val="0"/>
                <w:szCs w:val="21"/>
                <w:u w:val="single"/>
                <w:lang/>
              </w:rPr>
              <w:t>（原件需附在投标文件正本中）</w:t>
            </w:r>
            <w:r w:rsidRPr="00043FA5">
              <w:rPr>
                <w:rFonts w:ascii="宋体" w:hAnsi="宋体" w:cs="宋体" w:hint="eastAsia"/>
                <w:color w:val="000000"/>
                <w:kern w:val="0"/>
                <w:szCs w:val="21"/>
                <w:lang/>
              </w:rPr>
              <w:t>。</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w:t>
            </w:r>
            <w:r w:rsidRPr="00043FA5">
              <w:rPr>
                <w:rFonts w:ascii="宋体" w:hAnsi="宋体"/>
                <w:szCs w:val="21"/>
              </w:rPr>
              <w:t>49</w:t>
            </w:r>
            <w:r w:rsidRPr="00043FA5">
              <w:rPr>
                <w:rFonts w:ascii="宋体" w:hAnsi="宋体" w:hint="eastAsia"/>
                <w:szCs w:val="21"/>
              </w:rPr>
              <w:t>和</w:t>
            </w:r>
            <w:r w:rsidRPr="00043FA5">
              <w:rPr>
                <w:rFonts w:ascii="宋体" w:hAnsi="宋体"/>
                <w:szCs w:val="21"/>
              </w:rPr>
              <w:t>52</w:t>
            </w:r>
            <w:r w:rsidRPr="00043FA5">
              <w:rPr>
                <w:rFonts w:ascii="宋体" w:hAnsi="宋体" w:hint="eastAsia"/>
                <w:szCs w:val="21"/>
              </w:rPr>
              <w:t>页</w:t>
            </w:r>
          </w:p>
        </w:tc>
      </w:tr>
      <w:tr w:rsidR="005E0CEB" w:rsidRPr="00043FA5" w:rsidTr="005E0CEB">
        <w:trPr>
          <w:trHeight w:val="20"/>
        </w:trPr>
        <w:tc>
          <w:tcPr>
            <w:tcW w:w="251" w:type="pct"/>
          </w:tcPr>
          <w:p w:rsidR="005E0CEB" w:rsidRPr="00043FA5" w:rsidRDefault="005E0CEB" w:rsidP="00843560">
            <w:pPr>
              <w:spacing w:line="320" w:lineRule="exact"/>
              <w:rPr>
                <w:rFonts w:ascii="宋体" w:hAnsi="宋体"/>
                <w:szCs w:val="21"/>
              </w:rPr>
            </w:pPr>
            <w:r w:rsidRPr="00043FA5">
              <w:rPr>
                <w:rFonts w:ascii="宋体" w:hAnsi="宋体" w:hint="eastAsia"/>
                <w:szCs w:val="21"/>
              </w:rPr>
              <w:t>2</w:t>
            </w:r>
            <w:r w:rsidRPr="00043FA5">
              <w:rPr>
                <w:rFonts w:ascii="宋体" w:hAnsi="宋体"/>
                <w:szCs w:val="21"/>
              </w:rPr>
              <w:t>1</w:t>
            </w:r>
          </w:p>
        </w:tc>
        <w:tc>
          <w:tcPr>
            <w:tcW w:w="340" w:type="pct"/>
            <w:vMerge/>
          </w:tcPr>
          <w:p w:rsidR="005E0CEB" w:rsidRPr="00043FA5" w:rsidRDefault="005E0CEB" w:rsidP="00843560">
            <w:pPr>
              <w:spacing w:line="320" w:lineRule="exact"/>
              <w:rPr>
                <w:rFonts w:ascii="宋体" w:hAnsi="宋体"/>
                <w:szCs w:val="21"/>
              </w:rPr>
            </w:pPr>
          </w:p>
        </w:tc>
        <w:tc>
          <w:tcPr>
            <w:tcW w:w="1581"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供应商需在签订合同后7个工作日内在我校进行软件功能测试，实际环境中部署和评测。</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★供货时提供针对此项目的原厂商软件授权使用批量许可Volume license</w:t>
            </w:r>
          </w:p>
        </w:tc>
        <w:tc>
          <w:tcPr>
            <w:tcW w:w="1958" w:type="pct"/>
            <w:vAlign w:val="center"/>
          </w:tcPr>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我公司承诺在签订合同后7个工作日内在海南大学进行软件功能测试，实际环境中部署和评测。</w:t>
            </w:r>
          </w:p>
          <w:p w:rsidR="005E0CEB" w:rsidRPr="00043FA5" w:rsidRDefault="005E0CEB" w:rsidP="00843560">
            <w:pPr>
              <w:widowControl/>
              <w:jc w:val="left"/>
              <w:rPr>
                <w:rFonts w:ascii="宋体" w:hAnsi="宋体" w:cs="宋体"/>
                <w:color w:val="000000"/>
                <w:kern w:val="0"/>
                <w:szCs w:val="21"/>
              </w:rPr>
            </w:pPr>
            <w:r w:rsidRPr="00043FA5">
              <w:rPr>
                <w:rFonts w:ascii="宋体" w:hAnsi="宋体" w:cs="宋体" w:hint="eastAsia"/>
                <w:color w:val="000000"/>
                <w:kern w:val="0"/>
                <w:szCs w:val="21"/>
                <w:lang/>
              </w:rPr>
              <w:t>★我公司承诺供货时提供针对此项目的原厂商软件授权使用批量许可Volume license</w:t>
            </w:r>
          </w:p>
        </w:tc>
        <w:tc>
          <w:tcPr>
            <w:tcW w:w="870" w:type="pct"/>
          </w:tcPr>
          <w:p w:rsidR="005E0CEB" w:rsidRPr="00043FA5" w:rsidRDefault="005E0CEB" w:rsidP="00843560">
            <w:pPr>
              <w:spacing w:line="320" w:lineRule="exact"/>
              <w:rPr>
                <w:rFonts w:ascii="宋体" w:hAnsi="宋体"/>
                <w:sz w:val="24"/>
                <w:szCs w:val="24"/>
              </w:rPr>
            </w:pPr>
            <w:r w:rsidRPr="00043FA5">
              <w:rPr>
                <w:rFonts w:ascii="宋体" w:hAnsi="宋体"/>
                <w:sz w:val="24"/>
                <w:szCs w:val="24"/>
              </w:rPr>
              <w:t>无偏离</w:t>
            </w:r>
          </w:p>
          <w:p w:rsidR="005E0CEB" w:rsidRPr="00043FA5" w:rsidRDefault="005E0CEB" w:rsidP="00843560">
            <w:pPr>
              <w:spacing w:line="320" w:lineRule="exact"/>
              <w:rPr>
                <w:rFonts w:ascii="宋体" w:hAnsi="宋体"/>
                <w:szCs w:val="21"/>
              </w:rPr>
            </w:pPr>
            <w:r w:rsidRPr="00043FA5">
              <w:rPr>
                <w:rFonts w:ascii="宋体" w:hAnsi="宋体" w:hint="eastAsia"/>
                <w:szCs w:val="21"/>
              </w:rPr>
              <w:t>第2</w:t>
            </w:r>
            <w:r w:rsidRPr="00043FA5">
              <w:rPr>
                <w:rFonts w:ascii="宋体" w:hAnsi="宋体"/>
                <w:szCs w:val="21"/>
              </w:rPr>
              <w:t>8</w:t>
            </w:r>
            <w:r w:rsidRPr="00043FA5">
              <w:rPr>
                <w:rFonts w:ascii="宋体" w:hAnsi="宋体" w:hint="eastAsia"/>
                <w:szCs w:val="21"/>
              </w:rPr>
              <w:t>页</w:t>
            </w:r>
          </w:p>
        </w:tc>
      </w:tr>
    </w:tbl>
    <w:p w:rsidR="005E0CEB" w:rsidRDefault="005E0CEB" w:rsidP="005E0CEB"/>
    <w:p w:rsidR="005E0CEB" w:rsidRDefault="005E0CEB" w:rsidP="005E0CEB">
      <w:pPr>
        <w:widowControl/>
        <w:jc w:val="left"/>
      </w:pPr>
    </w:p>
    <w:p w:rsidR="00B039AF" w:rsidRPr="005E0CEB" w:rsidRDefault="005E0CEB"/>
    <w:sectPr w:rsidR="00B039AF" w:rsidRPr="005E0CEB" w:rsidSect="005E0CE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38180"/>
    <w:multiLevelType w:val="multilevel"/>
    <w:tmpl w:val="80D38180"/>
    <w:lvl w:ilvl="0">
      <w:start w:val="1"/>
      <w:numFmt w:val="bullet"/>
      <w:lvlText w:val=""/>
      <w:lvlJc w:val="left"/>
      <w:pPr>
        <w:tabs>
          <w:tab w:val="num" w:pos="0"/>
        </w:tabs>
        <w:ind w:left="780" w:hanging="420"/>
      </w:pPr>
      <w:rPr>
        <w:rFonts w:ascii="Wingdings" w:hAnsi="Wingdings" w:cs="Wingdings" w:hint="default"/>
      </w:rPr>
    </w:lvl>
    <w:lvl w:ilvl="1">
      <w:start w:val="1"/>
      <w:numFmt w:val="bullet"/>
      <w:lvlText w:val=""/>
      <w:lvlJc w:val="left"/>
      <w:pPr>
        <w:tabs>
          <w:tab w:val="num" w:pos="0"/>
        </w:tabs>
        <w:ind w:left="1200" w:hanging="420"/>
      </w:pPr>
      <w:rPr>
        <w:rFonts w:ascii="Wingdings" w:hAnsi="Wingdings" w:cs="Wingdings" w:hint="default"/>
      </w:rPr>
    </w:lvl>
    <w:lvl w:ilvl="2">
      <w:start w:val="1"/>
      <w:numFmt w:val="bullet"/>
      <w:lvlText w:val=""/>
      <w:lvlJc w:val="left"/>
      <w:pPr>
        <w:tabs>
          <w:tab w:val="num" w:pos="0"/>
        </w:tabs>
        <w:ind w:left="1620" w:hanging="420"/>
      </w:pPr>
      <w:rPr>
        <w:rFonts w:ascii="Wingdings" w:hAnsi="Wingdings" w:cs="Wingdings" w:hint="default"/>
      </w:rPr>
    </w:lvl>
    <w:lvl w:ilvl="3">
      <w:start w:val="1"/>
      <w:numFmt w:val="bullet"/>
      <w:lvlText w:val=""/>
      <w:lvlJc w:val="left"/>
      <w:pPr>
        <w:tabs>
          <w:tab w:val="num" w:pos="0"/>
        </w:tabs>
        <w:ind w:left="2040" w:hanging="420"/>
      </w:pPr>
      <w:rPr>
        <w:rFonts w:ascii="Wingdings" w:hAnsi="Wingdings" w:cs="Wingdings" w:hint="default"/>
      </w:rPr>
    </w:lvl>
    <w:lvl w:ilvl="4">
      <w:start w:val="1"/>
      <w:numFmt w:val="bullet"/>
      <w:lvlText w:val=""/>
      <w:lvlJc w:val="left"/>
      <w:pPr>
        <w:tabs>
          <w:tab w:val="num" w:pos="0"/>
        </w:tabs>
        <w:ind w:left="2460" w:hanging="420"/>
      </w:pPr>
      <w:rPr>
        <w:rFonts w:ascii="Wingdings" w:hAnsi="Wingdings" w:cs="Wingdings" w:hint="default"/>
      </w:rPr>
    </w:lvl>
    <w:lvl w:ilvl="5">
      <w:start w:val="1"/>
      <w:numFmt w:val="bullet"/>
      <w:lvlText w:val=""/>
      <w:lvlJc w:val="left"/>
      <w:pPr>
        <w:tabs>
          <w:tab w:val="num" w:pos="0"/>
        </w:tabs>
        <w:ind w:left="2880" w:hanging="420"/>
      </w:pPr>
      <w:rPr>
        <w:rFonts w:ascii="Wingdings" w:hAnsi="Wingdings" w:cs="Wingdings" w:hint="default"/>
      </w:rPr>
    </w:lvl>
    <w:lvl w:ilvl="6">
      <w:start w:val="1"/>
      <w:numFmt w:val="bullet"/>
      <w:lvlText w:val=""/>
      <w:lvlJc w:val="left"/>
      <w:pPr>
        <w:tabs>
          <w:tab w:val="num" w:pos="0"/>
        </w:tabs>
        <w:ind w:left="3300" w:hanging="420"/>
      </w:pPr>
      <w:rPr>
        <w:rFonts w:ascii="Wingdings" w:hAnsi="Wingdings" w:cs="Wingdings" w:hint="default"/>
      </w:rPr>
    </w:lvl>
    <w:lvl w:ilvl="7">
      <w:start w:val="1"/>
      <w:numFmt w:val="bullet"/>
      <w:lvlText w:val=""/>
      <w:lvlJc w:val="left"/>
      <w:pPr>
        <w:tabs>
          <w:tab w:val="num" w:pos="0"/>
        </w:tabs>
        <w:ind w:left="3720" w:hanging="420"/>
      </w:pPr>
      <w:rPr>
        <w:rFonts w:ascii="Wingdings" w:hAnsi="Wingdings" w:cs="Wingdings" w:hint="default"/>
      </w:rPr>
    </w:lvl>
    <w:lvl w:ilvl="8">
      <w:start w:val="1"/>
      <w:numFmt w:val="bullet"/>
      <w:lvlText w:val=""/>
      <w:lvlJc w:val="left"/>
      <w:pPr>
        <w:tabs>
          <w:tab w:val="num" w:pos="0"/>
        </w:tabs>
        <w:ind w:left="4140" w:hanging="420"/>
      </w:pPr>
      <w:rPr>
        <w:rFonts w:ascii="Wingdings" w:hAnsi="Wingdings" w:cs="Wingdings" w:hint="default"/>
      </w:rPr>
    </w:lvl>
  </w:abstractNum>
  <w:abstractNum w:abstractNumId="1">
    <w:nsid w:val="A273C9C1"/>
    <w:multiLevelType w:val="singleLevel"/>
    <w:tmpl w:val="A273C9C1"/>
    <w:lvl w:ilvl="0">
      <w:start w:val="1"/>
      <w:numFmt w:val="decimal"/>
      <w:suff w:val="nothing"/>
      <w:lvlText w:val="%1、"/>
      <w:lvlJc w:val="left"/>
    </w:lvl>
  </w:abstractNum>
  <w:abstractNum w:abstractNumId="2">
    <w:nsid w:val="ADD20222"/>
    <w:multiLevelType w:val="singleLevel"/>
    <w:tmpl w:val="ADD20222"/>
    <w:lvl w:ilvl="0">
      <w:start w:val="1"/>
      <w:numFmt w:val="decimal"/>
      <w:lvlText w:val="(%1)"/>
      <w:lvlJc w:val="left"/>
      <w:pPr>
        <w:ind w:left="425" w:hanging="425"/>
      </w:pPr>
      <w:rPr>
        <w:rFonts w:hint="default"/>
      </w:rPr>
    </w:lvl>
  </w:abstractNum>
  <w:abstractNum w:abstractNumId="3">
    <w:nsid w:val="CB3F21CA"/>
    <w:multiLevelType w:val="multilevel"/>
    <w:tmpl w:val="CB3F21CA"/>
    <w:lvl w:ilvl="0">
      <w:start w:val="1"/>
      <w:numFmt w:val="decimal"/>
      <w:lvlText w:val="%1."/>
      <w:lvlJc w:val="left"/>
      <w:pPr>
        <w:tabs>
          <w:tab w:val="num" w:pos="0"/>
        </w:tabs>
        <w:ind w:left="360" w:hanging="36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nsid w:val="3E1D2C71"/>
    <w:multiLevelType w:val="multilevel"/>
    <w:tmpl w:val="CB3F21CA"/>
    <w:lvl w:ilvl="0">
      <w:start w:val="1"/>
      <w:numFmt w:val="decimal"/>
      <w:lvlText w:val="%1."/>
      <w:lvlJc w:val="left"/>
      <w:pPr>
        <w:tabs>
          <w:tab w:val="num" w:pos="0"/>
        </w:tabs>
        <w:ind w:left="360" w:hanging="36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CEB"/>
    <w:rsid w:val="005802EC"/>
    <w:rsid w:val="005E0CEB"/>
    <w:rsid w:val="00AD387E"/>
    <w:rsid w:val="00C47FAF"/>
    <w:rsid w:val="00D13D5A"/>
    <w:rsid w:val="00DE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EB"/>
    <w:pPr>
      <w:widowControl w:val="0"/>
      <w:jc w:val="both"/>
    </w:pPr>
    <w:rPr>
      <w:rFonts w:ascii="Calibri" w:eastAsia="宋体" w:hAnsi="Calibri" w:cs="Times New Roman"/>
    </w:rPr>
  </w:style>
  <w:style w:type="paragraph" w:styleId="2">
    <w:name w:val="heading 2"/>
    <w:aliases w:val="H2,h2,Underrubrik1,prop2,标题 1.1,Heading 2 Hidden,Heading 2 CCBS,heading 2,第一章 标题 2,ISO1,sect 1.2,L2,UNDERRUBRIK 1-2,Level 2 Topic Heading,2nd level,Titre2,l2,2,Header 2,I2,Section Title,Titre3,H21,sect 1.21,H22,sect 1.22,H211,sect 1.211,H23,H212,节"/>
    <w:basedOn w:val="a"/>
    <w:next w:val="a"/>
    <w:link w:val="2Char"/>
    <w:uiPriority w:val="9"/>
    <w:unhideWhenUsed/>
    <w:qFormat/>
    <w:rsid w:val="005E0CEB"/>
    <w:pPr>
      <w:keepNext/>
      <w:keepLines/>
      <w:spacing w:before="260" w:after="260" w:line="416" w:lineRule="auto"/>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h2 Char,Underrubrik1 Char,prop2 Char,标题 1.1 Char,Heading 2 Hidden Char,Heading 2 CCBS Char,heading 2 Char,第一章 标题 2 Char,ISO1 Char,sect 1.2 Char,L2 Char,UNDERRUBRIK 1-2 Char,Level 2 Topic Heading Char,2nd level Char,Titre2 Char,l2 Char"/>
    <w:basedOn w:val="a0"/>
    <w:link w:val="2"/>
    <w:uiPriority w:val="9"/>
    <w:qFormat/>
    <w:rsid w:val="005E0CEB"/>
    <w:rPr>
      <w:rFonts w:ascii="Cambria" w:eastAsia="宋体" w:hAnsi="Cambria" w:cs="Times New Roman"/>
      <w:b/>
      <w:bCs/>
      <w:sz w:val="28"/>
      <w:szCs w:val="32"/>
    </w:rPr>
  </w:style>
  <w:style w:type="table" w:styleId="a3">
    <w:name w:val="Table Grid"/>
    <w:basedOn w:val="a1"/>
    <w:uiPriority w:val="39"/>
    <w:rsid w:val="005E0CEB"/>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纯文本 Char"/>
    <w:aliases w:val="Texte Char,纯文本 Char Char Char Char Char,纯文本 Char1 Char Char1,纯文本 Char Char Char Char1"/>
    <w:link w:val="a4"/>
    <w:qFormat/>
    <w:rsid w:val="005E0CEB"/>
    <w:rPr>
      <w:rFonts w:ascii="宋体" w:hAnsi="Courier New"/>
      <w:spacing w:val="-8"/>
      <w:sz w:val="24"/>
    </w:rPr>
  </w:style>
  <w:style w:type="paragraph" w:styleId="a4">
    <w:name w:val="Plain Text"/>
    <w:aliases w:val="普通文字 Char,普通文字 Char Char,正 文 1,普通文字1,普通文字2,普通文字3,普通文字4,普通文字5,普通文字6,普通文字11,普通文字21,普通文字31,普通文字41,普通文字7,纯文本 Char Char,纯文本 Char1 Char Char,纯文本 Char Char Char Char,纯文本 Char Char1,纯文本 Char1 Char,纯文本 Char Char Char,Texte,普通文字 Char + 居中,孙普文字,s4,小,文字缩进,s"/>
    <w:basedOn w:val="a"/>
    <w:link w:val="Char"/>
    <w:qFormat/>
    <w:rsid w:val="005E0CEB"/>
    <w:pPr>
      <w:spacing w:line="360" w:lineRule="auto"/>
    </w:pPr>
    <w:rPr>
      <w:rFonts w:ascii="宋体" w:eastAsiaTheme="minorEastAsia" w:hAnsi="Courier New" w:cstheme="minorBidi"/>
      <w:spacing w:val="-8"/>
      <w:sz w:val="24"/>
    </w:rPr>
  </w:style>
  <w:style w:type="character" w:customStyle="1" w:styleId="Char1">
    <w:name w:val="纯文本 Char1"/>
    <w:basedOn w:val="a0"/>
    <w:link w:val="a4"/>
    <w:uiPriority w:val="99"/>
    <w:semiHidden/>
    <w:rsid w:val="005E0CE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6022</Words>
  <Characters>34329</Characters>
  <Application>Microsoft Office Word</Application>
  <DocSecurity>0</DocSecurity>
  <Lines>286</Lines>
  <Paragraphs>80</Paragraphs>
  <ScaleCrop>false</ScaleCrop>
  <Company/>
  <LinksUpToDate>false</LinksUpToDate>
  <CharactersWithSpaces>40271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2019-07-02T09:51:00Z</dcterms:created>
  <dcterms:modified xsi:type="dcterms:W3CDTF">2019-07-02T10:03:00Z</dcterms:modified>
</cp:coreProperties>
</file>